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2"/>
        </w:rPr>
        <w:t>Partner Portal – Start Here</w:t>
      </w:r>
    </w:p>
    <w:p>
      <w:r>
        <w:rPr>
          <w:b w:val="0"/>
          <w:color w:val="555555"/>
          <w:sz w:val="17"/>
        </w:rPr>
        <w:t>Claude Partner Network (CPN) · Services Program · Where we stand, what the portal contains, and who reads what · Prepared 22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CC"/>
          </w:tcPr>
          <w:p>
            <w:r>
              <w:rPr>
                <w:b/>
              </w:rPr>
              <w:t>The short version</w:t>
            </w:r>
          </w:p>
          <w:p>
            <w:r>
              <w:rPr>
                <w:b w:val="0"/>
              </w:rPr>
              <w:t xml:space="preserve">• We are a </w:t>
            </w:r>
            <w:r>
              <w:rPr>
                <w:b/>
              </w:rPr>
              <w:t>Certified</w:t>
            </w:r>
            <w:r>
              <w:rPr>
                <w:b w:val="0"/>
              </w:rPr>
              <w:t xml:space="preserve"> partner (tier 2 of 5). The Certified requirement is 3 certified people; we have </w:t>
            </w:r>
            <w:r>
              <w:rPr>
                <w:b/>
              </w:rPr>
              <w:t>4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 xml:space="preserve">• The portal holds </w:t>
            </w:r>
            <w:r>
              <w:rPr>
                <w:b/>
              </w:rPr>
              <w:t>120 items</w:t>
            </w:r>
            <w:r>
              <w:rPr>
                <w:b w:val="0"/>
              </w:rPr>
              <w:t xml:space="preserve">, but only </w:t>
            </w:r>
            <w:r>
              <w:rPr>
                <w:b/>
              </w:rPr>
              <w:t>73 different PDFs</w:t>
            </w:r>
            <w:r>
              <w:rPr>
                <w:b w:val="0"/>
              </w:rPr>
              <w:t xml:space="preserve"> – many are the same file listed under several numbers (for example the Program Guide appears 5 times).</w:t>
            </w:r>
          </w:p>
          <w:p>
            <w:r>
              <w:rPr>
                <w:b w:val="0"/>
              </w:rPr>
              <w:t xml:space="preserve">• Most of it is </w:t>
            </w:r>
            <w:r>
              <w:rPr>
                <w:b/>
              </w:rPr>
              <w:t>not for us yet</w:t>
            </w:r>
            <w:r>
              <w:rPr>
                <w:b w:val="0"/>
              </w:rPr>
              <w:t xml:space="preserve">: co-selling, deal referrals, the partner directory, sandbox credits and funding start at </w:t>
            </w:r>
            <w:r>
              <w:rPr>
                <w:b/>
              </w:rPr>
              <w:t>Select or Preferred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 xml:space="preserve">• What matters now: </w:t>
            </w:r>
            <w:r>
              <w:rPr>
                <w:b/>
              </w:rPr>
              <w:t>(1) accept the partner agreement, (2) certify 6 more people, (3) register delivery work, (4) get one public customer story</w:t>
            </w:r>
            <w:r>
              <w:rPr>
                <w:b w:val="0"/>
              </w:rPr>
              <w:t xml:space="preserve"> – that is the path to Select.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1. Where we stand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28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Tier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Certified</w:t>
            </w:r>
            <w:r>
              <w:rPr>
                <w:b w:val="0"/>
                <w:sz w:val="18"/>
              </w:rPr>
              <w:t xml:space="preserve"> (Turquoise badge), program active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Partner portal (EULER)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Active certified individuals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4</w:t>
            </w:r>
            <w:r>
              <w:rPr>
                <w:b w:val="0"/>
                <w:sz w:val="18"/>
              </w:rPr>
              <w:t xml:space="preserve"> (Certified needs 3; </w:t>
            </w:r>
            <w:r>
              <w:rPr>
                <w:b/>
                <w:sz w:val="18"/>
              </w:rPr>
              <w:t>Select needs 10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Partner portal (EULER)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Deployed joint customers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0 (Select needs 2)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Partner portal (EULER)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Public customer stories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0 (Select needs 1)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Partner portal (EULER)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Partner agreement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Open task: “Accept the Claude Partner Network Agreement”</w:t>
            </w:r>
            <w:r>
              <w:rPr>
                <w:b w:val="0"/>
                <w:sz w:val="18"/>
              </w:rPr>
              <w:t xml:space="preserve"> – due date was 20 July 2026 (overdue)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Partner portal onboarding flow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Commission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0% on all products (this program pays no commission at Certified)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Partner portal (EULER)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2. What the portal contains (7 groups)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0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81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964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Items</w:t>
            </w:r>
          </w:p>
        </w:tc>
        <w:tc>
          <w:tcPr>
            <w:tcW w:type="dxa" w:w="1735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Main team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A. Program rules and tier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The rulebook (Program Guide), FAQ, tier summaries, announcement rules, contact card, how to register work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about 16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Owner / Admin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B. Training and certification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Exam guidebook, role-by-role training playbook, practice-building decks, sandbox guide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Training lead, Owner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C. Delivery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Rollout playbook, checklists, templates, 90-day map, workshop kit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Delivery / technical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D. Selling and offerings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Co-sell series, positioning and sizing, scoping toolkit, buildbooks, 8 industry evidence packs, adoption offerings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about 17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Sales, Owner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E. Product and sales enablement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Model launch FAQs, 2-pagers and decks (Haiku, Sonnet, Opus, Fable), product decks (Enterprise, Cowork, Code, Platform, MCP, SDK, Agents, Skills)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Sales, technical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F. Brand and marketing assets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Certified badge (PNG and SVG), social share image, announcement kit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Marketing, Owner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G. Links, courses and media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Partner Academy, Production Guides, certification page, 4 free courses, MCP resources, GitHub repos, developer newsletter, Claude Science session video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about 15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Technical, Training</w:t>
            </w:r>
          </w:p>
        </w:tc>
      </w:tr>
    </w:tbl>
    <w:p/>
    <w:p>
      <w:r>
        <w:rPr>
          <w:b w:val="0"/>
          <w:color w:val="555555"/>
          <w:sz w:val="17"/>
        </w:rPr>
        <w:t>The complete list of every item, with a one-line description and who should read it, is in folder 05_Reference_Library.</w:t>
      </w:r>
    </w:p>
    <w:p>
      <w:pPr>
        <w:keepNext/>
        <w:spacing w:before="200"/>
      </w:pPr>
      <w:r>
        <w:rPr>
          <w:b/>
          <w:color w:val="D4533B"/>
          <w:sz w:val="28"/>
        </w:rPr>
        <w:t>3. Who should read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3373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Open this folder first</w:t>
            </w:r>
          </w:p>
        </w:tc>
        <w:tc>
          <w:tcPr>
            <w:tcW w:type="dxa" w:w="3373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Then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Owner / Admin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01_Owner_and_Admin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00 (this page), 04_Training_and_Exams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Sales / Business development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02_Sales_Team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Product kits table in the Sales guide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Delivery / engineers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03_Delivery_Team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04_Training_and_Exams (which exam to take)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Training lead and every future exam taker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04_Training_and_Exams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Exam booking guide (step by step)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Anyone looking for one specific document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05_Reference_Library</w:t>
            </w:r>
          </w:p>
        </w:tc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Document index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4. What Certified does and does not give 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481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We do NOT have yet (starts at)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Full Partner Hub access&lt;br/&gt;Partner Academy (free courses)&lt;br/&gt;Certification exams (open access; see exam guide for price)&lt;br/&gt;Claude Partner badge and brand assets&lt;br/&gt;CPN Connect monthly broadcast&lt;br/&gt;Product update calls&lt;br/&gt;Services Registration (register delivery work – counts toward tier)&lt;br/&gt;PAM AI (always-on program assistant), self-service support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Sandbox credits – Select ($3K/yr)&lt;br/&gt;Partner directory listing – Select&lt;br/&gt;Customer Story Incentive ($5K per approved story above floor) – Select&lt;br/&gt;Partner Delivery Funding – Select&lt;br/&gt;Deal referral and deal protection – Preferred&lt;br/&gt;Co-sell support – Preferred&lt;br/&gt;Named partner manager – Global Premier</w:t>
            </w:r>
          </w:p>
        </w:tc>
      </w:tr>
    </w:tbl>
    <w:p/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5. The ten things to do, in order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Accept the Claude Partner Network Agreement</w:t>
      </w:r>
      <w:r>
        <w:rPr>
          <w:b w:val="0"/>
        </w:rPr>
        <w:t xml:space="preserve"> in the portal (overdue since 20 July 2026). Owner.</w:t>
      </w:r>
    </w:p>
    <w:p>
      <w:pPr>
        <w:ind w:left="340"/>
      </w:pPr>
      <w:r>
        <w:rPr>
          <w:b w:val="0"/>
        </w:rPr>
        <w:t xml:space="preserve">☐  Confirm the Hub shows us as </w:t>
      </w:r>
      <w:r>
        <w:rPr>
          <w:b/>
        </w:rPr>
        <w:t>Certified</w:t>
      </w:r>
      <w:r>
        <w:rPr>
          <w:b w:val="0"/>
        </w:rPr>
        <w:t xml:space="preserve"> and download the badge. Admin / Marketing.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Certify 6 more people</w:t>
      </w:r>
      <w:r>
        <w:rPr>
          <w:b w:val="0"/>
        </w:rPr>
        <w:t xml:space="preserve"> (Developer or Architect exams only – the Associate exam does not count). Training lead. See folder 04.</w:t>
      </w:r>
    </w:p>
    <w:p>
      <w:pPr>
        <w:ind w:left="340"/>
      </w:pPr>
      <w:r>
        <w:rPr>
          <w:b w:val="0"/>
        </w:rPr>
        <w:t xml:space="preserve">☐  Book exams </w:t>
      </w:r>
      <w:r>
        <w:rPr>
          <w:b/>
        </w:rPr>
        <w:t>before 31 December 2026</w:t>
      </w:r>
      <w:r>
        <w:rPr>
          <w:b w:val="0"/>
        </w:rPr>
        <w:t xml:space="preserve"> – the Program Guide shows a 100% exam discount through that date (our own booking showed a free price).</w:t>
      </w:r>
    </w:p>
    <w:p>
      <w:pPr>
        <w:ind w:left="340"/>
      </w:pPr>
      <w:r>
        <w:rPr>
          <w:b w:val="0"/>
        </w:rPr>
        <w:t xml:space="preserve">☐  Pick the 2 customers that will become our </w:t>
      </w:r>
      <w:r>
        <w:rPr>
          <w:b/>
        </w:rPr>
        <w:t>deployed joint customers</w:t>
      </w:r>
      <w:r>
        <w:rPr>
          <w:b w:val="0"/>
        </w:rPr>
        <w:t xml:space="preserve"> and collect their Organization IDs. Delivery lead.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Register every live Claude engagement</w:t>
      </w:r>
      <w:r>
        <w:rPr>
          <w:b w:val="0"/>
        </w:rPr>
        <w:t xml:space="preserve"> in the Partner Hub (Services &gt; Submit Project) – at scoping, and no later than 60 days after work begins. Delivery lead.</w:t>
      </w:r>
    </w:p>
    <w:p>
      <w:pPr>
        <w:ind w:left="340"/>
      </w:pPr>
      <w:r>
        <w:rPr>
          <w:b w:val="0"/>
        </w:rPr>
        <w:t xml:space="preserve">☐  Open a </w:t>
      </w:r>
      <w:r>
        <w:rPr>
          <w:b/>
        </w:rPr>
        <w:t>customer-story conversation</w:t>
      </w:r>
      <w:r>
        <w:rPr>
          <w:b w:val="0"/>
        </w:rPr>
        <w:t xml:space="preserve"> with one client now – it is the slowest item. It needs a public URL and a measurable result. Owner / Marketing.</w:t>
      </w:r>
    </w:p>
    <w:p>
      <w:pPr>
        <w:ind w:left="340"/>
      </w:pPr>
      <w:r>
        <w:rPr>
          <w:b w:val="0"/>
        </w:rPr>
        <w:t xml:space="preserve">☐  Announce our tier using only the </w:t>
      </w:r>
      <w:r>
        <w:rPr>
          <w:b/>
        </w:rPr>
        <w:t>approved wording</w:t>
      </w:r>
      <w:r>
        <w:rPr>
          <w:b w:val="0"/>
        </w:rPr>
        <w:t xml:space="preserve"> (see Owner guide). Marketing.</w:t>
      </w:r>
    </w:p>
    <w:p>
      <w:pPr>
        <w:ind w:left="340"/>
      </w:pPr>
      <w:r>
        <w:rPr>
          <w:b w:val="0"/>
        </w:rPr>
        <w:t xml:space="preserve">☐  Pin the </w:t>
      </w:r>
      <w:r>
        <w:rPr>
          <w:b/>
        </w:rPr>
        <w:t>contacts and escalation card</w:t>
      </w:r>
      <w:r>
        <w:rPr>
          <w:b w:val="0"/>
        </w:rPr>
        <w:t xml:space="preserve"> for the whole firm. Admin.</w:t>
      </w:r>
    </w:p>
    <w:p>
      <w:pPr>
        <w:ind w:left="340"/>
      </w:pPr>
      <w:r>
        <w:rPr>
          <w:b w:val="0"/>
        </w:rPr>
        <w:t xml:space="preserve">☐  Read the </w:t>
      </w:r>
      <w:r>
        <w:rPr>
          <w:b/>
        </w:rPr>
        <w:t>Program Guide sections 2–3 and 4.3</w:t>
      </w:r>
      <w:r>
        <w:rPr>
          <w:b w:val="0"/>
        </w:rPr>
        <w:t>; review this pack every month (monthly promotions start November 2026). Owner.</w:t>
      </w:r>
    </w:p>
    <w:p>
      <w:pPr>
        <w:keepNext/>
        <w:spacing w:before="200"/>
      </w:pPr>
      <w:r>
        <w:rPr>
          <w:b/>
          <w:color w:val="D4533B"/>
          <w:sz w:val="28"/>
        </w:rPr>
        <w:t>6. Read this before you trust a document</w:t>
      </w:r>
    </w:p>
    <w:p>
      <w:pPr>
        <w:pStyle w:val="ListBullet"/>
      </w:pPr>
      <w:r>
        <w:rPr>
          <w:b/>
        </w:rPr>
        <w:t>Several documents disagree.</w:t>
      </w:r>
      <w:r>
        <w:rPr>
          <w:b w:val="0"/>
        </w:rPr>
        <w:t xml:space="preserve"> The agreement outranks the Program Guide; the Program Guide outranks the FAQ and the Hub decks. When two documents differ, follow the Program Guide (Version 2, effective 5 October 2026).</w:t>
      </w:r>
    </w:p>
    <w:p>
      <w:pPr>
        <w:pStyle w:val="ListBullet"/>
      </w:pPr>
      <w:r>
        <w:rPr>
          <w:b/>
        </w:rPr>
        <w:t>Two support emails appear:</w:t>
      </w:r>
      <w:r>
        <w:rPr>
          <w:b w:val="0"/>
        </w:rPr>
        <w:t xml:space="preserve"> partner-support@anthropic.com (Program Guide and newer documents) and partner-success@anthropic.com (older Hub decks). Start with PAM AI in the Partner Hub; if you email, use partner-support first.</w:t>
      </w:r>
    </w:p>
    <w:p>
      <w:pPr>
        <w:pStyle w:val="ListBullet"/>
      </w:pPr>
      <w:r>
        <w:rPr>
          <w:b/>
        </w:rPr>
        <w:t>Review dates differ:</w:t>
      </w:r>
      <w:r>
        <w:rPr>
          <w:b w:val="0"/>
        </w:rPr>
        <w:t xml:space="preserve"> older decks say 15 January; the Program Guide says 1 January and 1 July for Preferred and Global Premier, annual review 31 December, and monthly promotions for Certified and Select starting November 2026.</w:t>
      </w:r>
    </w:p>
    <w:p>
      <w:pPr>
        <w:pStyle w:val="ListBullet"/>
      </w:pPr>
      <w:r>
        <w:rPr>
          <w:b/>
        </w:rPr>
        <w:t>Some pages are out of date:</w:t>
      </w:r>
      <w:r>
        <w:rPr>
          <w:b w:val="0"/>
        </w:rPr>
        <w:t xml:space="preserve"> the Customer Story Guide’s “October 1, 2026” deadline has passed; several model sheets still list older models; some decks pre-date the Certified tier.</w:t>
      </w:r>
    </w:p>
    <w:p>
      <w:pPr>
        <w:pStyle w:val="ListBullet"/>
      </w:pPr>
      <w:r>
        <w:rPr>
          <w:b/>
        </w:rPr>
        <w:t>Many decks are stamped CONFIDENTIAL</w:t>
      </w:r>
      <w:r>
        <w:rPr>
          <w:b w:val="0"/>
        </w:rPr>
        <w:t xml:space="preserve"> (product decks, co-sell series, training guidebook). Treat the whole pack as internal. Do not forward to customers unless Anthropic’s terms say you may.</w:t>
      </w:r>
    </w:p>
    <w:p>
      <w:pPr>
        <w:keepNext/>
        <w:spacing w:before="200"/>
      </w:pPr>
      <w:r>
        <w:rPr>
          <w:b/>
          <w:color w:val="D4533B"/>
          <w:sz w:val="28"/>
        </w:rPr>
        <w:t>7. How the pack is organised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6746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00_START_HERE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18"/>
              </w:rPr>
              <w:t>This page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01_Owner_and_Admin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18"/>
              </w:rPr>
              <w:t>Owner and Admin Action Guide (PDF + Word)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02_Sales_Team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18"/>
              </w:rPr>
              <w:t>Sales Team Guide (PDF + Word)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03_Delivery_Team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18"/>
              </w:rPr>
              <w:t>Delivery and Technical Team Guide (PDF + Word)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04_Training_and_Exams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18"/>
              </w:rPr>
              <w:t>Training and Certification Guide, and the step-by-step Exam Booking Guide (PDF + Word)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05_Reference_Library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18"/>
              </w:rPr>
              <w:t>Document Index – all portal items, one line each (PDF + Word)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Partner Portal – Start Here  |  Internal use – do not share outside the firm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Portal – Start Here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