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2"/>
        </w:rPr>
        <w:t>Document Index – every portal item in one place</w:t>
      </w:r>
    </w:p>
    <w:p>
      <w:r>
        <w:rPr>
          <w:b w:val="0"/>
          <w:color w:val="555555"/>
          <w:sz w:val="17"/>
        </w:rPr>
        <w:t>Anthropic Claude Partner Network portal · 120 items = 73 different PDFs (many are repeated under different numbers) + images, a video and links · Prepared 22 October 2026</w:t>
      </w:r>
    </w:p>
    <w:tbl>
      <w:tblPr>
        <w:tblStyle w:val="TableGrid"/>
        <w:tblW w:type="auto" w:w="0"/>
        <w:tblLook w:firstColumn="1" w:firstRow="1" w:lastColumn="0" w:lastRow="0" w:noHBand="0" w:noVBand="1" w:val="04A0"/>
      </w:tblPr>
      <w:tblGrid>
        <w:gridCol w:w="9972"/>
      </w:tblGrid>
      <w:tr>
        <w:tc>
          <w:tcPr>
            <w:tcW w:type="dxa" w:w="9972"/>
            <w:shd w:val="clear" w:fill="FFF4CC"/>
          </w:tcPr>
          <w:p>
            <w:r>
              <w:rPr>
                <w:b/>
              </w:rPr>
              <w:t>How to use this index</w:t>
            </w:r>
          </w:p>
          <w:p>
            <w:r>
              <w:rPr>
                <w:b w:val="0"/>
              </w:rPr>
              <w:t xml:space="preserve">Find the document by its portal name, read the one-line description, check the </w:t>
            </w:r>
            <w:r>
              <w:rPr>
                <w:b/>
              </w:rPr>
              <w:t>Team</w:t>
            </w:r>
            <w:r>
              <w:rPr>
                <w:b w:val="0"/>
              </w:rPr>
              <w:t xml:space="preserve"> and </w:t>
            </w:r>
            <w:r>
              <w:rPr>
                <w:b/>
              </w:rPr>
              <w:t>Note</w:t>
            </w:r>
            <w:r>
              <w:rPr>
                <w:b w:val="0"/>
              </w:rPr>
              <w:t xml:space="preserve"> columns. “Select+” means the content applies only from Select tier upward – we are Certified. “CONFIDENTIAL” means the document is stamped confidential – keep it inside the firm. Before sending </w:t>
            </w:r>
            <w:r>
              <w:rPr>
                <w:b/>
              </w:rPr>
              <w:t>any</w:t>
            </w:r>
            <w:r>
              <w:rPr>
                <w:b w:val="0"/>
              </w:rPr>
              <w:t xml:space="preserve"> document to a customer, confirm Anthropic’s sharing terms.</w:t>
            </w:r>
          </w:p>
        </w:tc>
      </w:tr>
    </w:tbl>
    <w:p/>
    <w:p>
      <w:pPr>
        <w:keepNext/>
        <w:spacing w:before="200"/>
      </w:pPr>
      <w:r>
        <w:rPr>
          <w:b/>
          <w:color w:val="D4533B"/>
          <w:sz w:val="28"/>
        </w:rPr>
        <w:t>A. Program rules and tier – 15 documents · team: Owner / Admin</w:t>
      </w:r>
    </w:p>
    <w:tbl>
      <w:tblPr>
        <w:tblStyle w:val="TableGrid"/>
        <w:tblW w:type="auto" w:w="0"/>
        <w:tblLook w:firstColumn="1" w:firstRow="1" w:lastColumn="0" w:lastRow="0" w:noHBand="0" w:noVBand="1" w:val="04A0"/>
      </w:tblPr>
      <w:tblGrid>
        <w:gridCol w:w="2493"/>
        <w:gridCol w:w="2493"/>
        <w:gridCol w:w="2493"/>
        <w:gridCol w:w="2493"/>
      </w:tblGrid>
      <w:tr>
        <w:tc>
          <w:tcPr>
            <w:tcW w:type="dxa" w:w="2891"/>
            <w:shd w:val="clear" w:fill="3A3A42"/>
          </w:tcPr>
          <w:p>
            <w:r/>
            <w:r>
              <w:rPr>
                <w:b/>
                <w:color w:val="FFFFFF"/>
                <w:sz w:val="18"/>
              </w:rPr>
              <w:t>Portal document</w:t>
            </w:r>
          </w:p>
        </w:tc>
        <w:tc>
          <w:tcPr>
            <w:tcW w:type="dxa" w:w="4144"/>
            <w:shd w:val="clear" w:fill="3A3A42"/>
          </w:tcPr>
          <w:p>
            <w:r/>
            <w:r>
              <w:rPr>
                <w:b/>
                <w:color w:val="FFFFFF"/>
                <w:sz w:val="18"/>
              </w:rPr>
              <w:t>What it is</w:t>
            </w:r>
          </w:p>
        </w:tc>
        <w:tc>
          <w:tcPr>
            <w:tcW w:type="dxa" w:w="1253"/>
            <w:shd w:val="clear" w:fill="3A3A42"/>
          </w:tcPr>
          <w:p>
            <w:r/>
            <w:r>
              <w:rPr>
                <w:b/>
                <w:color w:val="FFFFFF"/>
                <w:sz w:val="18"/>
              </w:rPr>
              <w:t>Type</w:t>
            </w:r>
          </w:p>
        </w:tc>
        <w:tc>
          <w:tcPr>
            <w:tcW w:type="dxa" w:w="1349"/>
            <w:shd w:val="clear" w:fill="3A3A42"/>
          </w:tcPr>
          <w:p>
            <w:r/>
            <w:r>
              <w:rPr>
                <w:b/>
                <w:color w:val="FFFFFF"/>
                <w:sz w:val="18"/>
              </w:rPr>
              <w:t>Note</w:t>
            </w:r>
          </w:p>
        </w:tc>
      </w:tr>
      <w:tr>
        <w:tc>
          <w:tcPr>
            <w:tcW w:type="dxa" w:w="2891"/>
          </w:tcPr>
          <w:p>
            <w:r/>
            <w:r>
              <w:rPr>
                <w:b/>
                <w:sz w:val="18"/>
              </w:rPr>
              <w:t>CPN Program Guide</w:t>
            </w:r>
            <w:r>
              <w:rPr>
                <w:b w:val="0"/>
                <w:sz w:val="18"/>
              </w:rPr>
              <w:t>&lt;br/&gt;also listed as: 07 CPN Program Guide; 05 CPN Program Guide (three times); (subtitle: The Services Edition)</w:t>
            </w:r>
          </w:p>
        </w:tc>
        <w:tc>
          <w:tcPr>
            <w:tcW w:type="dxa" w:w="4144"/>
          </w:tcPr>
          <w:p>
            <w:r/>
            <w:r>
              <w:rPr>
                <w:b w:val="0"/>
                <w:sz w:val="18"/>
              </w:rPr>
              <w:t>The governing rulebook for the Claude Partner Network Services track: tiers, benefits, how to register work, funding, escalation and definitions.</w:t>
            </w:r>
          </w:p>
        </w:tc>
        <w:tc>
          <w:tcPr>
            <w:tcW w:type="dxa" w:w="1253"/>
          </w:tcPr>
          <w:p>
            <w:r/>
            <w:r>
              <w:rPr>
                <w:b w:val="0"/>
                <w:sz w:val="18"/>
              </w:rPr>
              <w:t>Master program rulebook, 28 pages</w:t>
            </w:r>
          </w:p>
        </w:tc>
        <w:tc>
          <w:tcPr>
            <w:tcW w:type="dxa" w:w="1349"/>
          </w:tcPr>
          <w:p>
            <w:r/>
          </w:p>
        </w:tc>
      </w:tr>
      <w:tr>
        <w:tc>
          <w:tcPr>
            <w:tcW w:type="dxa" w:w="2891"/>
          </w:tcPr>
          <w:p>
            <w:r/>
            <w:r>
              <w:rPr>
                <w:b/>
                <w:sz w:val="18"/>
              </w:rPr>
              <w:t>CPN Program Guide - Services FAQ</w:t>
            </w:r>
            <w:r>
              <w:rPr>
                <w:b w:val="0"/>
                <w:sz w:val="18"/>
              </w:rPr>
              <w:t>&lt;br/&gt;also listed as: 06 CPN Program Guide - Services FAQ</w:t>
            </w:r>
          </w:p>
        </w:tc>
        <w:tc>
          <w:tcPr>
            <w:tcW w:type="dxa" w:w="4144"/>
          </w:tcPr>
          <w:p>
            <w:r/>
            <w:r>
              <w:rPr>
                <w:b w:val="0"/>
                <w:sz w:val="18"/>
              </w:rPr>
              <w:t>Quick answers to the 28 most common questions about joining, tiers, registration, funding and legal terms.</w:t>
            </w:r>
          </w:p>
        </w:tc>
        <w:tc>
          <w:tcPr>
            <w:tcW w:type="dxa" w:w="1253"/>
          </w:tcPr>
          <w:p>
            <w:r/>
            <w:r>
              <w:rPr>
                <w:b w:val="0"/>
                <w:sz w:val="18"/>
              </w:rPr>
              <w:t>FAQ (titled "Partner FAQ, Services Edition"), 11 pages, 28 questions</w:t>
            </w:r>
          </w:p>
        </w:tc>
        <w:tc>
          <w:tcPr>
            <w:tcW w:type="dxa" w:w="1349"/>
          </w:tcPr>
          <w:p>
            <w:r/>
          </w:p>
        </w:tc>
      </w:tr>
      <w:tr>
        <w:tc>
          <w:tcPr>
            <w:tcW w:type="dxa" w:w="2891"/>
          </w:tcPr>
          <w:p>
            <w:r/>
            <w:r>
              <w:rPr>
                <w:b/>
                <w:sz w:val="18"/>
              </w:rPr>
              <w:t>Certified Tier 1-pager</w:t>
            </w:r>
            <w:r>
              <w:rPr>
                <w:b w:val="0"/>
                <w:sz w:val="18"/>
              </w:rPr>
              <w:t>&lt;br/&gt;also listed as: 07 Certified Tier 1-pager (titled "The Certified Tier")</w:t>
            </w:r>
          </w:p>
        </w:tc>
        <w:tc>
          <w:tcPr>
            <w:tcW w:type="dxa" w:w="4144"/>
          </w:tcPr>
          <w:p>
            <w:r/>
            <w:r>
              <w:rPr>
                <w:b w:val="0"/>
                <w:sz w:val="18"/>
              </w:rPr>
              <w:t>What the Certified tier is, what counts, what we unlock, and how to announce it and move to Select.</w:t>
            </w:r>
          </w:p>
        </w:tc>
        <w:tc>
          <w:tcPr>
            <w:tcW w:type="dxa" w:w="1253"/>
          </w:tcPr>
          <w:p>
            <w:r/>
            <w:r>
              <w:rPr>
                <w:b w:val="0"/>
                <w:sz w:val="18"/>
              </w:rPr>
              <w:t>Tier summary one-pager, 1 page</w:t>
            </w:r>
          </w:p>
        </w:tc>
        <w:tc>
          <w:tcPr>
            <w:tcW w:type="dxa" w:w="1349"/>
          </w:tcPr>
          <w:p>
            <w:r/>
          </w:p>
        </w:tc>
      </w:tr>
      <w:tr>
        <w:tc>
          <w:tcPr>
            <w:tcW w:type="dxa" w:w="2891"/>
          </w:tcPr>
          <w:p>
            <w:r/>
            <w:r>
              <w:rPr>
                <w:b/>
                <w:sz w:val="18"/>
              </w:rPr>
              <w:t>Partner Announcement Kit - Certified</w:t>
            </w:r>
          </w:p>
        </w:tc>
        <w:tc>
          <w:tcPr>
            <w:tcW w:type="dxa" w:w="4144"/>
          </w:tcPr>
          <w:p>
            <w:r/>
            <w:r>
              <w:rPr>
                <w:b w:val="0"/>
                <w:sz w:val="18"/>
              </w:rPr>
              <w:t>Ready-to-use wording and rules for announcing our Certified status on social media.</w:t>
            </w:r>
          </w:p>
        </w:tc>
        <w:tc>
          <w:tcPr>
            <w:tcW w:type="dxa" w:w="1253"/>
          </w:tcPr>
          <w:p>
            <w:r/>
            <w:r>
              <w:rPr>
                <w:b w:val="0"/>
                <w:sz w:val="18"/>
              </w:rPr>
              <w:t>Marketing template kit, 2 pages</w:t>
            </w:r>
          </w:p>
        </w:tc>
        <w:tc>
          <w:tcPr>
            <w:tcW w:type="dxa" w:w="1349"/>
          </w:tcPr>
          <w:p>
            <w:r/>
            <w:r>
              <w:rPr>
                <w:b w:val="0"/>
                <w:sz w:val="18"/>
              </w:rPr>
              <w:t>social posts only</w:t>
            </w:r>
          </w:p>
        </w:tc>
      </w:tr>
      <w:tr>
        <w:tc>
          <w:tcPr>
            <w:tcW w:type="dxa" w:w="2891"/>
          </w:tcPr>
          <w:p>
            <w:r/>
            <w:r>
              <w:rPr>
                <w:b/>
                <w:sz w:val="18"/>
              </w:rPr>
              <w:t>01 How the partnership works</w:t>
            </w:r>
          </w:p>
        </w:tc>
        <w:tc>
          <w:tcPr>
            <w:tcW w:type="dxa" w:w="4144"/>
          </w:tcPr>
          <w:p>
            <w:r/>
            <w:r>
              <w:rPr>
                <w:b w:val="0"/>
                <w:sz w:val="18"/>
              </w:rPr>
              <w:t>A one-sitting overview of the Claude Partner Network: the tiers, what counts toward them, who you deal with at Anthropic, how to register work, and what funding and benefits exist.</w:t>
            </w:r>
          </w:p>
        </w:tc>
        <w:tc>
          <w:tcPr>
            <w:tcW w:type="dxa" w:w="1253"/>
          </w:tcPr>
          <w:p>
            <w:r/>
            <w:r>
              <w:rPr>
                <w:b w:val="0"/>
                <w:sz w:val="18"/>
              </w:rPr>
              <w:t>Orientation slide deck (Partner Success Hub, Topic 01), 30 pages. Pages 1-15 are Topic 01</w:t>
            </w:r>
          </w:p>
        </w:tc>
        <w:tc>
          <w:tcPr>
            <w:tcW w:type="dxa" w:w="1349"/>
          </w:tcPr>
          <w:p>
            <w:r/>
            <w:r>
              <w:rPr>
                <w:b w:val="0"/>
                <w:sz w:val="18"/>
              </w:rPr>
              <w:t>p.16–30 duplicate Topic 02</w:t>
            </w:r>
          </w:p>
        </w:tc>
      </w:tr>
      <w:tr>
        <w:tc>
          <w:tcPr>
            <w:tcW w:type="dxa" w:w="2891"/>
          </w:tcPr>
          <w:p>
            <w:r/>
            <w:r>
              <w:rPr>
                <w:b/>
                <w:sz w:val="18"/>
              </w:rPr>
              <w:t>02 Your first 90 days</w:t>
            </w:r>
          </w:p>
        </w:tc>
        <w:tc>
          <w:tcPr>
            <w:tcW w:type="dxa" w:w="4144"/>
          </w:tcPr>
          <w:p>
            <w:r/>
            <w:r>
              <w:rPr>
                <w:b w:val="0"/>
                <w:sz w:val="18"/>
              </w:rPr>
              <w:t>A week-by-week plan for going from decision to Select-tier evidence in about 90 days, with checklists and a 30/60/90 scoreboard.</w:t>
            </w:r>
          </w:p>
        </w:tc>
        <w:tc>
          <w:tcPr>
            <w:tcW w:type="dxa" w:w="1253"/>
          </w:tcPr>
          <w:p>
            <w:r/>
            <w:r>
              <w:rPr>
                <w:b w:val="0"/>
                <w:sz w:val="18"/>
              </w:rPr>
              <w:t>Action-plan slide deck (Partner Success Hub, Topic 02), 15 pages</w:t>
            </w:r>
          </w:p>
        </w:tc>
        <w:tc>
          <w:tcPr>
            <w:tcW w:type="dxa" w:w="1349"/>
          </w:tcPr>
          <w:p>
            <w:r/>
          </w:p>
        </w:tc>
      </w:tr>
      <w:tr>
        <w:tc>
          <w:tcPr>
            <w:tcW w:type="dxa" w:w="2891"/>
          </w:tcPr>
          <w:p>
            <w:r/>
            <w:r>
              <w:rPr>
                <w:b/>
                <w:sz w:val="18"/>
              </w:rPr>
              <w:t>03 Registering and working deals</w:t>
            </w:r>
          </w:p>
        </w:tc>
        <w:tc>
          <w:tcPr>
            <w:tcW w:type="dxa" w:w="4144"/>
          </w:tcPr>
          <w:p>
            <w:r/>
            <w:r>
              <w:rPr>
                <w:b w:val="0"/>
                <w:sz w:val="18"/>
              </w:rPr>
              <w:t>How to submit a Deal Referral and a Services Registration in the Partner Hub, what reviewers look for, and how statuses and conflicts work.</w:t>
            </w:r>
          </w:p>
        </w:tc>
        <w:tc>
          <w:tcPr>
            <w:tcW w:type="dxa" w:w="1253"/>
          </w:tcPr>
          <w:p>
            <w:r/>
            <w:r>
              <w:rPr>
                <w:b w:val="0"/>
                <w:sz w:val="18"/>
              </w:rPr>
              <w:t>Step-by-step slide deck (Partner Success Hub, Topic 03), 15 pages</w:t>
            </w:r>
          </w:p>
        </w:tc>
        <w:tc>
          <w:tcPr>
            <w:tcW w:type="dxa" w:w="1349"/>
          </w:tcPr>
          <w:p>
            <w:r/>
          </w:p>
        </w:tc>
      </w:tr>
      <w:tr>
        <w:tc>
          <w:tcPr>
            <w:tcW w:type="dxa" w:w="2891"/>
          </w:tcPr>
          <w:p>
            <w:r/>
            <w:r>
              <w:rPr>
                <w:b/>
                <w:sz w:val="18"/>
              </w:rPr>
              <w:t>Services Registration Guidebook</w:t>
            </w:r>
            <w:r>
              <w:rPr>
                <w:b w:val="0"/>
                <w:sz w:val="18"/>
              </w:rPr>
              <w:t>&lt;br/&gt;also listed as: 08 Services Registration Guidebook; 15 Services Registration Guidebook</w:t>
            </w:r>
          </w:p>
        </w:tc>
        <w:tc>
          <w:tcPr>
            <w:tcW w:type="dxa" w:w="4144"/>
          </w:tcPr>
          <w:p>
            <w:r/>
            <w:r>
              <w:rPr>
                <w:b w:val="0"/>
                <w:sz w:val="18"/>
              </w:rPr>
              <w:t>The official guide to registering Claude delivery work in the Partner Hub so it earns Deployed Joint Customer credit toward tier.</w:t>
            </w:r>
          </w:p>
        </w:tc>
        <w:tc>
          <w:tcPr>
            <w:tcW w:type="dxa" w:w="1253"/>
          </w:tcPr>
          <w:p>
            <w:r/>
            <w:r>
              <w:rPr>
                <w:b w:val="0"/>
                <w:sz w:val="18"/>
              </w:rPr>
              <w:t>Partner how-to guide, 6 pages</w:t>
            </w:r>
          </w:p>
        </w:tc>
        <w:tc>
          <w:tcPr>
            <w:tcW w:type="dxa" w:w="1349"/>
          </w:tcPr>
          <w:p>
            <w:r/>
          </w:p>
        </w:tc>
      </w:tr>
      <w:tr>
        <w:tc>
          <w:tcPr>
            <w:tcW w:type="dxa" w:w="2891"/>
          </w:tcPr>
          <w:p>
            <w:r/>
            <w:r>
              <w:rPr>
                <w:b/>
                <w:sz w:val="18"/>
              </w:rPr>
              <w:t>04 Contacts and intake</w:t>
            </w:r>
          </w:p>
        </w:tc>
        <w:tc>
          <w:tcPr>
            <w:tcW w:type="dxa" w:w="4144"/>
          </w:tcPr>
          <w:p>
            <w:r/>
            <w:r>
              <w:rPr>
                <w:b w:val="0"/>
                <w:sz w:val="18"/>
              </w:rPr>
              <w:t>A who-to-contact-for-what cheat sheet with escalation paths, forms, email addresses and how to tell Anthropic what work suits us.</w:t>
            </w:r>
          </w:p>
        </w:tc>
        <w:tc>
          <w:tcPr>
            <w:tcW w:type="dxa" w:w="1253"/>
          </w:tcPr>
          <w:p>
            <w:r/>
            <w:r>
              <w:rPr>
                <w:b w:val="0"/>
                <w:sz w:val="18"/>
              </w:rPr>
              <w:t>Contact and routing slide deck (Partner Success Hub, Topic 04), 9 pages</w:t>
            </w:r>
          </w:p>
        </w:tc>
        <w:tc>
          <w:tcPr>
            <w:tcW w:type="dxa" w:w="1349"/>
          </w:tcPr>
          <w:p>
            <w:r/>
          </w:p>
        </w:tc>
      </w:tr>
      <w:tr>
        <w:tc>
          <w:tcPr>
            <w:tcW w:type="dxa" w:w="2891"/>
          </w:tcPr>
          <w:p>
            <w:r/>
            <w:r>
              <w:rPr>
                <w:b/>
                <w:sz w:val="18"/>
              </w:rPr>
              <w:t>Customer Story Guidebook</w:t>
            </w:r>
            <w:r>
              <w:rPr>
                <w:b w:val="0"/>
                <w:sz w:val="18"/>
              </w:rPr>
              <w:t>&lt;br/&gt;also listed as: 12 Customer Story Guidebook (document title: Public Customer Story Guide)</w:t>
            </w:r>
          </w:p>
        </w:tc>
        <w:tc>
          <w:tcPr>
            <w:tcW w:type="dxa" w:w="4144"/>
          </w:tcPr>
          <w:p>
            <w:r/>
            <w:r>
              <w:rPr>
                <w:b w:val="0"/>
                <w:sz w:val="18"/>
              </w:rPr>
              <w:t>How to submit published customer stories for tier credit, share "win slides", or nominate future stories, including exactly what the form asks.</w:t>
            </w:r>
          </w:p>
        </w:tc>
        <w:tc>
          <w:tcPr>
            <w:tcW w:type="dxa" w:w="1253"/>
          </w:tcPr>
          <w:p>
            <w:r/>
            <w:r>
              <w:rPr>
                <w:b w:val="0"/>
                <w:sz w:val="18"/>
              </w:rPr>
              <w:t>Partner guide with form walkthrough, 2 pages</w:t>
            </w:r>
          </w:p>
        </w:tc>
        <w:tc>
          <w:tcPr>
            <w:tcW w:type="dxa" w:w="1349"/>
          </w:tcPr>
          <w:p>
            <w:r/>
          </w:p>
        </w:tc>
      </w:tr>
      <w:tr>
        <w:tc>
          <w:tcPr>
            <w:tcW w:type="dxa" w:w="2891"/>
          </w:tcPr>
          <w:p>
            <w:r/>
            <w:r>
              <w:rPr>
                <w:b/>
                <w:sz w:val="18"/>
              </w:rPr>
              <w:t>Customer Stories with Anthropic: Two Paths</w:t>
            </w:r>
            <w:r>
              <w:rPr>
                <w:b w:val="0"/>
                <w:sz w:val="18"/>
              </w:rPr>
              <w:t>&lt;br/&gt;also listed as: 06 Customer Stories with Anthropic - Two Paths; 08 Customer Stories with Anthropic - Two Paths</w:t>
            </w:r>
          </w:p>
        </w:tc>
        <w:tc>
          <w:tcPr>
            <w:tcW w:type="dxa" w:w="4144"/>
          </w:tcPr>
          <w:p>
            <w:r/>
            <w:r>
              <w:rPr>
                <w:b w:val="0"/>
                <w:sz w:val="18"/>
              </w:rPr>
              <w:t>Explains the two different things a customer win can do: count toward tier (reference nomination) or get Anthropic to produce and promote it (marketing submission).</w:t>
            </w:r>
          </w:p>
        </w:tc>
        <w:tc>
          <w:tcPr>
            <w:tcW w:type="dxa" w:w="1253"/>
          </w:tcPr>
          <w:p>
            <w:r/>
            <w:r>
              <w:rPr>
                <w:b w:val="0"/>
                <w:sz w:val="18"/>
              </w:rPr>
              <w:t>One-page explainer, v4.0, September 2026</w:t>
            </w:r>
          </w:p>
        </w:tc>
        <w:tc>
          <w:tcPr>
            <w:tcW w:type="dxa" w:w="1349"/>
          </w:tcPr>
          <w:p>
            <w:r/>
          </w:p>
        </w:tc>
      </w:tr>
      <w:tr>
        <w:tc>
          <w:tcPr>
            <w:tcW w:type="dxa" w:w="2891"/>
          </w:tcPr>
          <w:p>
            <w:r/>
            <w:r>
              <w:rPr>
                <w:b/>
                <w:sz w:val="18"/>
              </w:rPr>
              <w:t>Deal Registration Checklist for Partners</w:t>
            </w:r>
            <w:r>
              <w:rPr>
                <w:b w:val="0"/>
                <w:sz w:val="18"/>
              </w:rPr>
              <w:t>&lt;br/&gt;also listed as: 14 Deal Registration Checklist for Partners; 05 Deal Registration Checklist for Partners; 07 Deal Registration Checklist for Partners</w:t>
            </w:r>
          </w:p>
        </w:tc>
        <w:tc>
          <w:tcPr>
            <w:tcW w:type="dxa" w:w="4144"/>
          </w:tcPr>
          <w:p>
            <w:r/>
            <w:r>
              <w:rPr>
                <w:b w:val="0"/>
                <w:sz w:val="18"/>
              </w:rPr>
              <w:t>A pre-submission checklist saying which deals to register as Deal Referrals, how to size them, and which not to register.</w:t>
            </w:r>
          </w:p>
        </w:tc>
        <w:tc>
          <w:tcPr>
            <w:tcW w:type="dxa" w:w="1253"/>
          </w:tcPr>
          <w:p>
            <w:r/>
            <w:r>
              <w:rPr>
                <w:b w:val="0"/>
                <w:sz w:val="18"/>
              </w:rPr>
              <w:t>Checklist, 2 pages</w:t>
            </w:r>
          </w:p>
        </w:tc>
        <w:tc>
          <w:tcPr>
            <w:tcW w:type="dxa" w:w="1349"/>
          </w:tcPr>
          <w:p>
            <w:r/>
            <w:r>
              <w:rPr>
                <w:b w:val="0"/>
                <w:sz w:val="18"/>
              </w:rPr>
              <w:t>Preferred+</w:t>
            </w:r>
          </w:p>
        </w:tc>
      </w:tr>
      <w:tr>
        <w:tc>
          <w:tcPr>
            <w:tcW w:type="dxa" w:w="2891"/>
          </w:tcPr>
          <w:p>
            <w:r/>
            <w:r>
              <w:rPr>
                <w:b/>
                <w:sz w:val="18"/>
              </w:rPr>
              <w:t>CPN Services Track Launch Guidance</w:t>
            </w:r>
            <w:r>
              <w:rPr>
                <w:b w:val="0"/>
                <w:sz w:val="18"/>
              </w:rPr>
              <w:t>&lt;br/&gt;also listed as: 13 CPN Services Track Launch Guidance</w:t>
            </w:r>
          </w:p>
        </w:tc>
        <w:tc>
          <w:tcPr>
            <w:tcW w:type="dxa" w:w="4144"/>
          </w:tcPr>
          <w:p>
            <w:r/>
            <w:r>
              <w:rPr>
                <w:b w:val="0"/>
                <w:sz w:val="18"/>
              </w:rPr>
              <w:t>Approved wording, social post templates and do/don't rules for announcing a Select, Preferred or Global Premier tier at the program launch.</w:t>
            </w:r>
          </w:p>
        </w:tc>
        <w:tc>
          <w:tcPr>
            <w:tcW w:type="dxa" w:w="1253"/>
          </w:tcPr>
          <w:p>
            <w:r/>
            <w:r>
              <w:rPr>
                <w:b w:val="0"/>
                <w:sz w:val="18"/>
              </w:rPr>
              <w:t>Announcement guidance sheet, 1 page</w:t>
            </w:r>
          </w:p>
        </w:tc>
        <w:tc>
          <w:tcPr>
            <w:tcW w:type="dxa" w:w="1349"/>
          </w:tcPr>
          <w:p>
            <w:r/>
            <w:r>
              <w:rPr>
                <w:b w:val="0"/>
                <w:sz w:val="18"/>
              </w:rPr>
              <w:t>Select+</w:t>
            </w:r>
          </w:p>
        </w:tc>
      </w:tr>
      <w:tr>
        <w:tc>
          <w:tcPr>
            <w:tcW w:type="dxa" w:w="2891"/>
          </w:tcPr>
          <w:p>
            <w:r/>
            <w:r>
              <w:rPr>
                <w:b/>
                <w:sz w:val="18"/>
              </w:rPr>
              <w:t>Referrals from the Partner Directory</w:t>
            </w:r>
            <w:r>
              <w:rPr>
                <w:b w:val="0"/>
                <w:sz w:val="18"/>
              </w:rPr>
              <w:t>&lt;br/&gt;also listed as: 17 Referrals from the Partner Directory</w:t>
            </w:r>
          </w:p>
        </w:tc>
        <w:tc>
          <w:tcPr>
            <w:tcW w:type="dxa" w:w="4144"/>
          </w:tcPr>
          <w:p>
            <w:r/>
            <w:r>
              <w:rPr>
                <w:b w:val="0"/>
                <w:sz w:val="18"/>
              </w:rPr>
              <w:t>Explains how to find, accept or decline, and follow up customer inquiries that arrive in the Partner Hub from our Partner Directory listing.</w:t>
            </w:r>
          </w:p>
        </w:tc>
        <w:tc>
          <w:tcPr>
            <w:tcW w:type="dxa" w:w="1253"/>
          </w:tcPr>
          <w:p>
            <w:r/>
            <w:r>
              <w:rPr>
                <w:b w:val="0"/>
                <w:sz w:val="18"/>
              </w:rPr>
              <w:t>Partner how-to guide, 1 page</w:t>
            </w:r>
          </w:p>
        </w:tc>
        <w:tc>
          <w:tcPr>
            <w:tcW w:type="dxa" w:w="1349"/>
          </w:tcPr>
          <w:p>
            <w:r/>
            <w:r>
              <w:rPr>
                <w:b w:val="0"/>
                <w:sz w:val="18"/>
              </w:rPr>
              <w:t>Select+</w:t>
            </w:r>
          </w:p>
        </w:tc>
      </w:tr>
      <w:tr>
        <w:tc>
          <w:tcPr>
            <w:tcW w:type="dxa" w:w="2891"/>
          </w:tcPr>
          <w:p>
            <w:r/>
            <w:r>
              <w:rPr>
                <w:b/>
                <w:sz w:val="18"/>
              </w:rPr>
              <w:t>CPN Partner Directory - Building a great directory profile</w:t>
            </w:r>
            <w:r>
              <w:rPr>
                <w:b w:val="0"/>
                <w:sz w:val="18"/>
              </w:rPr>
              <w:t>&lt;br/&gt;also listed as: 16 CPN Partner Directory - Building a great directory profile</w:t>
            </w:r>
          </w:p>
        </w:tc>
        <w:tc>
          <w:tcPr>
            <w:tcW w:type="dxa" w:w="4144"/>
          </w:tcPr>
          <w:p>
            <w:r/>
            <w:r>
              <w:rPr>
                <w:b w:val="0"/>
                <w:sz w:val="18"/>
              </w:rPr>
              <w:t>Shows how to build and submit our Partner Directory profile in the Partner Hub so customers can find us.</w:t>
            </w:r>
          </w:p>
        </w:tc>
        <w:tc>
          <w:tcPr>
            <w:tcW w:type="dxa" w:w="1253"/>
          </w:tcPr>
          <w:p>
            <w:r/>
            <w:r>
              <w:rPr>
                <w:b w:val="0"/>
                <w:sz w:val="18"/>
              </w:rPr>
              <w:t>Slide deck (screenshots</w:t>
            </w:r>
          </w:p>
        </w:tc>
        <w:tc>
          <w:tcPr>
            <w:tcW w:type="dxa" w:w="1349"/>
          </w:tcPr>
          <w:p>
            <w:r/>
            <w:r>
              <w:rPr>
                <w:b w:val="0"/>
                <w:sz w:val="18"/>
              </w:rPr>
              <w:t>Select+</w:t>
            </w:r>
          </w:p>
        </w:tc>
      </w:tr>
    </w:tbl>
    <w:p/>
    <w:p>
      <w:pPr>
        <w:keepNext/>
        <w:spacing w:before="200"/>
      </w:pPr>
      <w:r>
        <w:rPr>
          <w:b/>
          <w:color w:val="D4533B"/>
          <w:sz w:val="28"/>
        </w:rPr>
        <w:t>B. Training and certification – 7 documents · team: Training lead, Owner</w:t>
      </w:r>
    </w:p>
    <w:tbl>
      <w:tblPr>
        <w:tblStyle w:val="TableGrid"/>
        <w:tblW w:type="auto" w:w="0"/>
        <w:tblLook w:firstColumn="1" w:firstRow="1" w:lastColumn="0" w:lastRow="0" w:noHBand="0" w:noVBand="1" w:val="04A0"/>
      </w:tblPr>
      <w:tblGrid>
        <w:gridCol w:w="2493"/>
        <w:gridCol w:w="2493"/>
        <w:gridCol w:w="2493"/>
        <w:gridCol w:w="2493"/>
      </w:tblGrid>
      <w:tr>
        <w:tc>
          <w:tcPr>
            <w:tcW w:type="dxa" w:w="2891"/>
            <w:shd w:val="clear" w:fill="3A3A42"/>
          </w:tcPr>
          <w:p>
            <w:r/>
            <w:r>
              <w:rPr>
                <w:b/>
                <w:color w:val="FFFFFF"/>
                <w:sz w:val="18"/>
              </w:rPr>
              <w:t>Portal document</w:t>
            </w:r>
          </w:p>
        </w:tc>
        <w:tc>
          <w:tcPr>
            <w:tcW w:type="dxa" w:w="4144"/>
            <w:shd w:val="clear" w:fill="3A3A42"/>
          </w:tcPr>
          <w:p>
            <w:r/>
            <w:r>
              <w:rPr>
                <w:b/>
                <w:color w:val="FFFFFF"/>
                <w:sz w:val="18"/>
              </w:rPr>
              <w:t>What it is</w:t>
            </w:r>
          </w:p>
        </w:tc>
        <w:tc>
          <w:tcPr>
            <w:tcW w:type="dxa" w:w="1253"/>
            <w:shd w:val="clear" w:fill="3A3A42"/>
          </w:tcPr>
          <w:p>
            <w:r/>
            <w:r>
              <w:rPr>
                <w:b/>
                <w:color w:val="FFFFFF"/>
                <w:sz w:val="18"/>
              </w:rPr>
              <w:t>Type</w:t>
            </w:r>
          </w:p>
        </w:tc>
        <w:tc>
          <w:tcPr>
            <w:tcW w:type="dxa" w:w="1349"/>
            <w:shd w:val="clear" w:fill="3A3A42"/>
          </w:tcPr>
          <w:p>
            <w:r/>
            <w:r>
              <w:rPr>
                <w:b/>
                <w:color w:val="FFFFFF"/>
                <w:sz w:val="18"/>
              </w:rPr>
              <w:t>Note</w:t>
            </w:r>
          </w:p>
        </w:tc>
      </w:tr>
      <w:tr>
        <w:tc>
          <w:tcPr>
            <w:tcW w:type="dxa" w:w="2891"/>
          </w:tcPr>
          <w:p>
            <w:r/>
            <w:r>
              <w:rPr>
                <w:b/>
                <w:sz w:val="18"/>
              </w:rPr>
              <w:t>Partner Training and Certification Guidebook</w:t>
            </w:r>
            <w:r>
              <w:rPr>
                <w:b w:val="0"/>
                <w:sz w:val="18"/>
              </w:rPr>
              <w:t>&lt;br/&gt;also listed as: 11 Partner Training and Certification Guidebook</w:t>
            </w:r>
          </w:p>
        </w:tc>
        <w:tc>
          <w:tcPr>
            <w:tcW w:type="dxa" w:w="4144"/>
          </w:tcPr>
          <w:p>
            <w:r/>
            <w:r>
              <w:rPr>
                <w:b w:val="0"/>
                <w:sz w:val="18"/>
              </w:rPr>
              <w:t>A short overview of Anthropic's training and exam options for the people who deliver Claude work, with exam prices, how to register, and FAQs.</w:t>
            </w:r>
          </w:p>
        </w:tc>
        <w:tc>
          <w:tcPr>
            <w:tcW w:type="dxa" w:w="1253"/>
          </w:tcPr>
          <w:p>
            <w:r/>
            <w:r>
              <w:rPr>
                <w:b w:val="0"/>
                <w:sz w:val="18"/>
              </w:rPr>
              <w:t>Slide-deck guide (September 2026, marked CONFIDENTIAL), 18 pages</w:t>
            </w:r>
          </w:p>
        </w:tc>
        <w:tc>
          <w:tcPr>
            <w:tcW w:type="dxa" w:w="1349"/>
          </w:tcPr>
          <w:p>
            <w:r/>
          </w:p>
        </w:tc>
      </w:tr>
      <w:tr>
        <w:tc>
          <w:tcPr>
            <w:tcW w:type="dxa" w:w="2891"/>
          </w:tcPr>
          <w:p>
            <w:r/>
            <w:r>
              <w:rPr>
                <w:b/>
                <w:sz w:val="18"/>
              </w:rPr>
              <w:t>Partner Training and Certification Playbook v1.1</w:t>
            </w:r>
          </w:p>
        </w:tc>
        <w:tc>
          <w:tcPr>
            <w:tcW w:type="dxa" w:w="4144"/>
          </w:tcPr>
          <w:p>
            <w:r/>
            <w:r>
              <w:rPr>
                <w:b w:val="0"/>
                <w:sz w:val="18"/>
              </w:rPr>
              <w:t>A ready-made, role-by-role curriculum showing which courses, build project and exam each type of employee should do to become staffable on Claude client work.</w:t>
            </w:r>
          </w:p>
        </w:tc>
        <w:tc>
          <w:tcPr>
            <w:tcW w:type="dxa" w:w="1253"/>
          </w:tcPr>
          <w:p>
            <w:r/>
            <w:r>
              <w:rPr>
                <w:b w:val="0"/>
                <w:sz w:val="18"/>
              </w:rPr>
              <w:t>Slide-deck playbook (August 2026, CONFIDENTIAL), 26 pages</w:t>
            </w:r>
          </w:p>
        </w:tc>
        <w:tc>
          <w:tcPr>
            <w:tcW w:type="dxa" w:w="1349"/>
          </w:tcPr>
          <w:p>
            <w:r/>
          </w:p>
        </w:tc>
      </w:tr>
      <w:tr>
        <w:tc>
          <w:tcPr>
            <w:tcW w:type="dxa" w:w="2891"/>
          </w:tcPr>
          <w:p>
            <w:r/>
            <w:r>
              <w:rPr>
                <w:b/>
                <w:sz w:val="18"/>
              </w:rPr>
              <w:t>02 Skills and certification for your Claude bench</w:t>
            </w:r>
          </w:p>
        </w:tc>
        <w:tc>
          <w:tcPr>
            <w:tcW w:type="dxa" w:w="4144"/>
          </w:tcPr>
          <w:p>
            <w:r/>
            <w:r>
              <w:rPr>
                <w:b w:val="0"/>
                <w:sz w:val="18"/>
              </w:rPr>
              <w:t>A short summary of the Training Playbook that tells practice and L&amp;D leads who learns what, which exam each role sits, and how certification counts toward tier and the Delivery Readiness Designation (DRD).</w:t>
            </w:r>
          </w:p>
        </w:tc>
        <w:tc>
          <w:tcPr>
            <w:tcW w:type="dxa" w:w="1253"/>
          </w:tcPr>
          <w:p>
            <w:r/>
            <w:r>
              <w:rPr>
                <w:b w:val="0"/>
                <w:sz w:val="18"/>
              </w:rPr>
              <w:t>Slide-deck summary (topic 02 of the "Claude practice excellence" series, CONFIDENTIAL), 13 pages</w:t>
            </w:r>
          </w:p>
        </w:tc>
        <w:tc>
          <w:tcPr>
            <w:tcW w:type="dxa" w:w="1349"/>
          </w:tcPr>
          <w:p>
            <w:r/>
          </w:p>
        </w:tc>
      </w:tr>
      <w:tr>
        <w:tc>
          <w:tcPr>
            <w:tcW w:type="dxa" w:w="2891"/>
          </w:tcPr>
          <w:p>
            <w:r/>
            <w:r>
              <w:rPr>
                <w:b/>
                <w:sz w:val="18"/>
              </w:rPr>
              <w:t>01 Building your Claude practice</w:t>
            </w:r>
          </w:p>
        </w:tc>
        <w:tc>
          <w:tcPr>
            <w:tcW w:type="dxa" w:w="4144"/>
          </w:tcPr>
          <w:p>
            <w:r/>
            <w:r>
              <w:rPr>
                <w:b w:val="0"/>
                <w:sz w:val="18"/>
              </w:rPr>
              <w:t>A blueprint for staffing, training and proving a Claude practice in about 90 days, including team roles and what the Delivery Readiness Designation (DRD) is.</w:t>
            </w:r>
          </w:p>
        </w:tc>
        <w:tc>
          <w:tcPr>
            <w:tcW w:type="dxa" w:w="1253"/>
          </w:tcPr>
          <w:p>
            <w:r/>
            <w:r>
              <w:rPr>
                <w:b w:val="0"/>
                <w:sz w:val="18"/>
              </w:rPr>
              <w:t>Slide-deck guide (topic 01 of "Claude practice excellence", CONFIDENTIAL), 12 pages</w:t>
            </w:r>
          </w:p>
        </w:tc>
        <w:tc>
          <w:tcPr>
            <w:tcW w:type="dxa" w:w="1349"/>
          </w:tcPr>
          <w:p>
            <w:r/>
          </w:p>
        </w:tc>
      </w:tr>
      <w:tr>
        <w:tc>
          <w:tcPr>
            <w:tcW w:type="dxa" w:w="2891"/>
          </w:tcPr>
          <w:p>
            <w:r/>
            <w:r>
              <w:rPr>
                <w:b/>
                <w:sz w:val="18"/>
              </w:rPr>
              <w:t>04 Practice self-check</w:t>
            </w:r>
          </w:p>
        </w:tc>
        <w:tc>
          <w:tcPr>
            <w:tcW w:type="dxa" w:w="4144"/>
          </w:tcPr>
          <w:p>
            <w:r/>
            <w:r>
              <w:rPr>
                <w:b w:val="0"/>
                <w:sz w:val="18"/>
              </w:rPr>
              <w:t>A yes/not-yet scorecard to rate our Claude practice every 30 days, produce a gap list with owners, and test our ability to run a client activation.</w:t>
            </w:r>
          </w:p>
        </w:tc>
        <w:tc>
          <w:tcPr>
            <w:tcW w:type="dxa" w:w="1253"/>
          </w:tcPr>
          <w:p>
            <w:r/>
            <w:r>
              <w:rPr>
                <w:b w:val="0"/>
                <w:sz w:val="18"/>
              </w:rPr>
              <w:t>Slide-deck checklist (topic 04 of "Claude practice excellence", CONFIDENTIAL), 17 pages</w:t>
            </w:r>
          </w:p>
        </w:tc>
        <w:tc>
          <w:tcPr>
            <w:tcW w:type="dxa" w:w="1349"/>
          </w:tcPr>
          <w:p>
            <w:r/>
          </w:p>
        </w:tc>
      </w:tr>
      <w:tr>
        <w:tc>
          <w:tcPr>
            <w:tcW w:type="dxa" w:w="2891"/>
          </w:tcPr>
          <w:p>
            <w:r/>
            <w:r>
              <w:rPr>
                <w:b/>
                <w:sz w:val="18"/>
              </w:rPr>
              <w:t>03 Measuring customer value on a Claude activation</w:t>
            </w:r>
          </w:p>
        </w:tc>
        <w:tc>
          <w:tcPr>
            <w:tcW w:type="dxa" w:w="4144"/>
          </w:tcPr>
          <w:p>
            <w:r/>
            <w:r>
              <w:rPr>
                <w:b w:val="0"/>
                <w:sz w:val="18"/>
              </w:rPr>
              <w:t>How to agree measurable value with the customer's finance team on Day One, track it at fixed checkpoints, and prove it in a day-90 readout.</w:t>
            </w:r>
          </w:p>
        </w:tc>
        <w:tc>
          <w:tcPr>
            <w:tcW w:type="dxa" w:w="1253"/>
          </w:tcPr>
          <w:p>
            <w:r/>
            <w:r>
              <w:rPr>
                <w:b w:val="0"/>
                <w:sz w:val="18"/>
              </w:rPr>
              <w:t>Slide-deck method guide (topic 03 of "Claude practice excellence", CONFIDENTIAL), 16 pages</w:t>
            </w:r>
          </w:p>
        </w:tc>
        <w:tc>
          <w:tcPr>
            <w:tcW w:type="dxa" w:w="1349"/>
          </w:tcPr>
          <w:p>
            <w:r/>
          </w:p>
        </w:tc>
      </w:tr>
      <w:tr>
        <w:tc>
          <w:tcPr>
            <w:tcW w:type="dxa" w:w="2891"/>
          </w:tcPr>
          <w:p>
            <w:r/>
            <w:r>
              <w:rPr>
                <w:b/>
                <w:sz w:val="18"/>
              </w:rPr>
              <w:t>CPN Partner Sandbox Guide</w:t>
            </w:r>
            <w:r>
              <w:rPr>
                <w:b w:val="0"/>
                <w:sz w:val="18"/>
              </w:rPr>
              <w:t>&lt;br/&gt;also listed as: 08 CPN Partner Sandbox Guide</w:t>
            </w:r>
          </w:p>
        </w:tc>
        <w:tc>
          <w:tcPr>
            <w:tcW w:type="dxa" w:w="4144"/>
          </w:tcPr>
          <w:p>
            <w:r/>
            <w:r>
              <w:rPr>
                <w:b w:val="0"/>
                <w:sz w:val="18"/>
              </w:rPr>
              <w:t>Explains the free non-production Claude Enterprise sandbox that higher-tier partners get for internal use; it is not available to Certified-tier firms.</w:t>
            </w:r>
          </w:p>
        </w:tc>
        <w:tc>
          <w:tcPr>
            <w:tcW w:type="dxa" w:w="1253"/>
          </w:tcPr>
          <w:p>
            <w:r/>
            <w:r>
              <w:rPr>
                <w:b w:val="0"/>
                <w:sz w:val="18"/>
              </w:rPr>
              <w:t>One-page guide, 1 page</w:t>
            </w:r>
          </w:p>
        </w:tc>
        <w:tc>
          <w:tcPr>
            <w:tcW w:type="dxa" w:w="1349"/>
          </w:tcPr>
          <w:p>
            <w:r/>
            <w:r>
              <w:rPr>
                <w:b w:val="0"/>
                <w:sz w:val="18"/>
              </w:rPr>
              <w:t>Select+ only</w:t>
            </w:r>
          </w:p>
        </w:tc>
      </w:tr>
    </w:tbl>
    <w:p/>
    <w:p>
      <w:pPr>
        <w:keepNext/>
        <w:spacing w:before="200"/>
      </w:pPr>
      <w:r>
        <w:rPr>
          <w:b/>
          <w:color w:val="D4533B"/>
          <w:sz w:val="28"/>
        </w:rPr>
        <w:t>C. Delivery – 10 documents · team: Delivery / technical</w:t>
      </w:r>
    </w:p>
    <w:tbl>
      <w:tblPr>
        <w:tblStyle w:val="TableGrid"/>
        <w:tblW w:type="auto" w:w="0"/>
        <w:tblLook w:firstColumn="1" w:firstRow="1" w:lastColumn="0" w:lastRow="0" w:noHBand="0" w:noVBand="1" w:val="04A0"/>
      </w:tblPr>
      <w:tblGrid>
        <w:gridCol w:w="2493"/>
        <w:gridCol w:w="2493"/>
        <w:gridCol w:w="2493"/>
        <w:gridCol w:w="2493"/>
      </w:tblGrid>
      <w:tr>
        <w:tc>
          <w:tcPr>
            <w:tcW w:type="dxa" w:w="2891"/>
            <w:shd w:val="clear" w:fill="3A3A42"/>
          </w:tcPr>
          <w:p>
            <w:r/>
            <w:r>
              <w:rPr>
                <w:b/>
                <w:color w:val="FFFFFF"/>
                <w:sz w:val="18"/>
              </w:rPr>
              <w:t>Portal document</w:t>
            </w:r>
          </w:p>
        </w:tc>
        <w:tc>
          <w:tcPr>
            <w:tcW w:type="dxa" w:w="4144"/>
            <w:shd w:val="clear" w:fill="3A3A42"/>
          </w:tcPr>
          <w:p>
            <w:r/>
            <w:r>
              <w:rPr>
                <w:b/>
                <w:color w:val="FFFFFF"/>
                <w:sz w:val="18"/>
              </w:rPr>
              <w:t>What it is</w:t>
            </w:r>
          </w:p>
        </w:tc>
        <w:tc>
          <w:tcPr>
            <w:tcW w:type="dxa" w:w="1253"/>
            <w:shd w:val="clear" w:fill="3A3A42"/>
          </w:tcPr>
          <w:p>
            <w:r/>
            <w:r>
              <w:rPr>
                <w:b/>
                <w:color w:val="FFFFFF"/>
                <w:sz w:val="18"/>
              </w:rPr>
              <w:t>Type</w:t>
            </w:r>
          </w:p>
        </w:tc>
        <w:tc>
          <w:tcPr>
            <w:tcW w:type="dxa" w:w="1349"/>
            <w:shd w:val="clear" w:fill="3A3A42"/>
          </w:tcPr>
          <w:p>
            <w:r/>
            <w:r>
              <w:rPr>
                <w:b/>
                <w:color w:val="FFFFFF"/>
                <w:sz w:val="18"/>
              </w:rPr>
              <w:t>Note</w:t>
            </w:r>
          </w:p>
        </w:tc>
      </w:tr>
      <w:tr>
        <w:tc>
          <w:tcPr>
            <w:tcW w:type="dxa" w:w="2891"/>
          </w:tcPr>
          <w:p>
            <w:r/>
            <w:r>
              <w:rPr>
                <w:b/>
                <w:sz w:val="18"/>
              </w:rPr>
              <w:t>Claude Partner Delivery Playbook (Code &amp; Cowork Activation)</w:t>
            </w:r>
            <w:r>
              <w:rPr>
                <w:b w:val="0"/>
                <w:sz w:val="18"/>
              </w:rPr>
              <w:t>&lt;br/&gt;also listed as: 19 Claude Partner Delivery Playbook; 04 Claude Partner Delivery Playbook</w:t>
            </w:r>
          </w:p>
        </w:tc>
        <w:tc>
          <w:tcPr>
            <w:tcW w:type="dxa" w:w="4144"/>
          </w:tcPr>
          <w:p>
            <w:r/>
            <w:r>
              <w:rPr>
                <w:b w:val="0"/>
                <w:sz w:val="18"/>
              </w:rPr>
              <w:t>Anthropic's "how we run an enterprise Claude rollout" written up for partners: a 90-day yes/no checklist, three expert guides (security, cost, adoption) and screen-by-screen admin-console walkthroughs.</w:t>
            </w:r>
          </w:p>
        </w:tc>
        <w:tc>
          <w:tcPr>
            <w:tcW w:type="dxa" w:w="1253"/>
          </w:tcPr>
          <w:p>
            <w:r/>
            <w:r>
              <w:rPr>
                <w:b w:val="0"/>
                <w:sz w:val="18"/>
              </w:rPr>
              <w:t>Master delivery manual (checklist + three field guides + two console walkthroughs), 78 pages (PDF page numbers below</w:t>
            </w:r>
          </w:p>
        </w:tc>
        <w:tc>
          <w:tcPr>
            <w:tcW w:type="dxa" w:w="1349"/>
          </w:tcPr>
          <w:p>
            <w:r/>
          </w:p>
        </w:tc>
      </w:tr>
      <w:tr>
        <w:tc>
          <w:tcPr>
            <w:tcW w:type="dxa" w:w="2891"/>
          </w:tcPr>
          <w:p>
            <w:r/>
            <w:r>
              <w:rPr>
                <w:b/>
                <w:sz w:val="18"/>
              </w:rPr>
              <w:t>Deployment reference checklist</w:t>
            </w:r>
            <w:r>
              <w:rPr>
                <w:b w:val="0"/>
                <w:sz w:val="18"/>
              </w:rPr>
              <w:t>&lt;br/&gt;also listed as: 24 Deployment reference checklist; 05 Deployment reference checklist</w:t>
            </w:r>
          </w:p>
        </w:tc>
        <w:tc>
          <w:tcPr>
            <w:tcW w:type="dxa" w:w="4144"/>
          </w:tcPr>
          <w:p>
            <w:r/>
            <w:r>
              <w:rPr>
                <w:b w:val="0"/>
                <w:sz w:val="18"/>
              </w:rPr>
              <w:t>The first 90 days of an enterprise Claude rollout as yes/no questions grouped into eight building blocks, with sign-off, ten client FAQs and an escalation list.</w:t>
            </w:r>
          </w:p>
        </w:tc>
        <w:tc>
          <w:tcPr>
            <w:tcW w:type="dxa" w:w="1253"/>
          </w:tcPr>
          <w:p>
            <w:r/>
            <w:r>
              <w:rPr>
                <w:b w:val="0"/>
                <w:sz w:val="18"/>
              </w:rPr>
              <w:t>Printable checklist and FAQ, 13 pages (identical to pages 3-15 of the Delivery Playbook)</w:t>
            </w:r>
          </w:p>
        </w:tc>
        <w:tc>
          <w:tcPr>
            <w:tcW w:type="dxa" w:w="1349"/>
          </w:tcPr>
          <w:p>
            <w:r/>
            <w:r>
              <w:rPr>
                <w:b w:val="0"/>
                <w:sz w:val="18"/>
              </w:rPr>
              <w:t>same as Playbook p.3–15</w:t>
            </w:r>
          </w:p>
        </w:tc>
      </w:tr>
      <w:tr>
        <w:tc>
          <w:tcPr>
            <w:tcW w:type="dxa" w:w="2891"/>
          </w:tcPr>
          <w:p>
            <w:r/>
            <w:r>
              <w:rPr>
                <w:b/>
                <w:sz w:val="18"/>
              </w:rPr>
              <w:t>The 90-day rollout map</w:t>
            </w:r>
            <w:r>
              <w:rPr>
                <w:b w:val="0"/>
                <w:sz w:val="18"/>
              </w:rPr>
              <w:t>&lt;br/&gt;also listed as: 03 The 90-day rollout map (Delivering success, Topic 03)</w:t>
            </w:r>
          </w:p>
        </w:tc>
        <w:tc>
          <w:tcPr>
            <w:tcW w:type="dxa" w:w="4144"/>
          </w:tcPr>
          <w:p>
            <w:r/>
            <w:r>
              <w:rPr>
                <w:b w:val="0"/>
                <w:sz w:val="18"/>
              </w:rPr>
              <w:t>Day 0 to day 90 on one page, showing which of eight decisions are live each week and what evidence closes each of the three gates.</w:t>
            </w:r>
          </w:p>
        </w:tc>
        <w:tc>
          <w:tcPr>
            <w:tcW w:type="dxa" w:w="1253"/>
          </w:tcPr>
          <w:p>
            <w:r/>
            <w:r>
              <w:rPr>
                <w:b w:val="0"/>
                <w:sz w:val="18"/>
              </w:rPr>
              <w:t>One-page-per-idea slide briefing, 9 pages (marked CONFIDENTIAL)</w:t>
            </w:r>
          </w:p>
        </w:tc>
        <w:tc>
          <w:tcPr>
            <w:tcW w:type="dxa" w:w="1349"/>
          </w:tcPr>
          <w:p>
            <w:r/>
          </w:p>
        </w:tc>
      </w:tr>
      <w:tr>
        <w:tc>
          <w:tcPr>
            <w:tcW w:type="dxa" w:w="2891"/>
          </w:tcPr>
          <w:p>
            <w:r/>
            <w:r>
              <w:rPr>
                <w:b/>
                <w:sz w:val="18"/>
              </w:rPr>
              <w:t>Delivery field guides</w:t>
            </w:r>
            <w:r>
              <w:rPr>
                <w:b w:val="0"/>
                <w:sz w:val="18"/>
              </w:rPr>
              <w:t>&lt;br/&gt;also listed as: 02 Delivery field guides (Delivering success, Topic 02)</w:t>
            </w:r>
          </w:p>
        </w:tc>
        <w:tc>
          <w:tcPr>
            <w:tcW w:type="dxa" w:w="4144"/>
          </w:tcPr>
          <w:p>
            <w:r/>
            <w:r>
              <w:rPr>
                <w:b w:val="0"/>
                <w:sz w:val="18"/>
              </w:rPr>
              <w:t>A short tour of Tracks A (secure deployment and governance), B (solution engineering and cost) and C (activation and value), one page per decision, pointing to the full guides in the Playbook.</w:t>
            </w:r>
          </w:p>
        </w:tc>
        <w:tc>
          <w:tcPr>
            <w:tcW w:type="dxa" w:w="1253"/>
          </w:tcPr>
          <w:p>
            <w:r/>
            <w:r>
              <w:rPr>
                <w:b w:val="0"/>
                <w:sz w:val="18"/>
              </w:rPr>
              <w:t>Slide summary of three expert guides, 15 pages (marked CONFIDENTIAL)</w:t>
            </w:r>
          </w:p>
        </w:tc>
        <w:tc>
          <w:tcPr>
            <w:tcW w:type="dxa" w:w="1349"/>
          </w:tcPr>
          <w:p>
            <w:r/>
            <w:r>
              <w:rPr>
                <w:b w:val="0"/>
                <w:sz w:val="18"/>
              </w:rPr>
              <w:t>short form of Playbook tracks</w:t>
            </w:r>
          </w:p>
        </w:tc>
      </w:tr>
      <w:tr>
        <w:tc>
          <w:tcPr>
            <w:tcW w:type="dxa" w:w="2891"/>
          </w:tcPr>
          <w:p>
            <w:r/>
            <w:r>
              <w:rPr>
                <w:b/>
                <w:sz w:val="18"/>
              </w:rPr>
              <w:t>The Claude Activation Workshop set</w:t>
            </w:r>
            <w:r>
              <w:rPr>
                <w:b w:val="0"/>
                <w:sz w:val="18"/>
              </w:rPr>
              <w:t>&lt;br/&gt;also listed as: 01 The Claude Activation Workshop set (Delivering success, Topic 01)</w:t>
            </w:r>
          </w:p>
        </w:tc>
        <w:tc>
          <w:tcPr>
            <w:tcW w:type="dxa" w:w="4144"/>
          </w:tcPr>
          <w:p>
            <w:r/>
            <w:r>
              <w:rPr>
                <w:b w:val="0"/>
                <w:sz w:val="18"/>
              </w:rPr>
              <w:t>The starter kit and walk-through for running a Claude Code and Cowork activation with a customer that already has seats: who to book, what to configure, what gets signed, and how to run the first four weeks.</w:t>
            </w:r>
          </w:p>
        </w:tc>
        <w:tc>
          <w:tcPr>
            <w:tcW w:type="dxa" w:w="1253"/>
          </w:tcPr>
          <w:p>
            <w:r/>
            <w:r>
              <w:rPr>
                <w:b w:val="0"/>
                <w:sz w:val="18"/>
              </w:rPr>
              <w:t>Overview deck for the delivery kit, 18 pages (marked CONFIDENTIAL)</w:t>
            </w:r>
          </w:p>
        </w:tc>
        <w:tc>
          <w:tcPr>
            <w:tcW w:type="dxa" w:w="1349"/>
          </w:tcPr>
          <w:p>
            <w:r/>
          </w:p>
        </w:tc>
      </w:tr>
      <w:tr>
        <w:tc>
          <w:tcPr>
            <w:tcW w:type="dxa" w:w="2891"/>
          </w:tcPr>
          <w:p>
            <w:r/>
            <w:r>
              <w:rPr>
                <w:b/>
                <w:sz w:val="18"/>
              </w:rPr>
              <w:t>Activating Claude (Partner Toolkit 1 of 3)</w:t>
            </w:r>
            <w:r>
              <w:rPr>
                <w:b w:val="0"/>
                <w:sz w:val="18"/>
              </w:rPr>
              <w:t>&lt;br/&gt;also listed as: 17 Activating Claude (Partner Toolkit 1 of 3); 07 and 09 Activating Claude (Partner Toolkit 1 of 3)</w:t>
            </w:r>
          </w:p>
        </w:tc>
        <w:tc>
          <w:tcPr>
            <w:tcW w:type="dxa" w:w="4144"/>
          </w:tcPr>
          <w:p>
            <w:r/>
            <w:r>
              <w:rPr>
                <w:b w:val="0"/>
                <w:sz w:val="18"/>
              </w:rPr>
              <w:t>An example four-step method for running a larger outcome-based Claude activation, from the first workshop to a company-wide rollout, with gates the customer can see.</w:t>
            </w:r>
          </w:p>
        </w:tc>
        <w:tc>
          <w:tcPr>
            <w:tcW w:type="dxa" w:w="1253"/>
          </w:tcPr>
          <w:p>
            <w:r/>
            <w:r>
              <w:rPr>
                <w:b w:val="0"/>
                <w:sz w:val="18"/>
              </w:rPr>
              <w:t>Method deck (slides), 25 pages (v4.0, September 2026)</w:t>
            </w:r>
          </w:p>
        </w:tc>
        <w:tc>
          <w:tcPr>
            <w:tcW w:type="dxa" w:w="1349"/>
          </w:tcPr>
          <w:p>
            <w:r/>
          </w:p>
        </w:tc>
      </w:tr>
      <w:tr>
        <w:tc>
          <w:tcPr>
            <w:tcW w:type="dxa" w:w="2891"/>
          </w:tcPr>
          <w:p>
            <w:r/>
            <w:r>
              <w:rPr>
                <w:b/>
                <w:sz w:val="18"/>
              </w:rPr>
              <w:t>Delivery templates (Activating Claude) v4.0</w:t>
            </w:r>
            <w:r>
              <w:rPr>
                <w:b w:val="0"/>
                <w:sz w:val="18"/>
              </w:rPr>
              <w:t>&lt;br/&gt;also listed as: 20 Delivery templates (Activating Claude) v4.0; 08 and 06 Delivery templates (Activating Claude) v4.0</w:t>
            </w:r>
          </w:p>
        </w:tc>
        <w:tc>
          <w:tcPr>
            <w:tcW w:type="dxa" w:w="4144"/>
          </w:tcPr>
          <w:p>
            <w:r/>
            <w:r>
              <w:rPr>
                <w:b w:val="0"/>
                <w:sz w:val="18"/>
              </w:rPr>
              <w:t>The thirteen fill-in documents we produce at each point of the Activating Claude method, from the customer intake page to the fortnightly update email to Anthropic.</w:t>
            </w:r>
          </w:p>
        </w:tc>
        <w:tc>
          <w:tcPr>
            <w:tcW w:type="dxa" w:w="1253"/>
          </w:tcPr>
          <w:p>
            <w:r/>
            <w:r>
              <w:rPr>
                <w:b w:val="0"/>
                <w:sz w:val="18"/>
              </w:rPr>
              <w:t>Template pack (13 one-page templates), 7 pages (Partner Toolkit v4.0, September 2026)</w:t>
            </w:r>
          </w:p>
        </w:tc>
        <w:tc>
          <w:tcPr>
            <w:tcW w:type="dxa" w:w="1349"/>
          </w:tcPr>
          <w:p>
            <w:r/>
          </w:p>
        </w:tc>
      </w:tr>
      <w:tr>
        <w:tc>
          <w:tcPr>
            <w:tcW w:type="dxa" w:w="2891"/>
          </w:tcPr>
          <w:p>
            <w:r/>
            <w:r>
              <w:rPr>
                <w:b/>
                <w:sz w:val="18"/>
              </w:rPr>
              <w:t>Claude Code deployment checklist for partners v4.0</w:t>
            </w:r>
            <w:r>
              <w:rPr>
                <w:b w:val="0"/>
                <w:sz w:val="18"/>
              </w:rPr>
              <w:t>&lt;br/&gt;also listed as: 21, 09 and 07 Claude Code deployment checklist for partners v4.0</w:t>
            </w:r>
          </w:p>
        </w:tc>
        <w:tc>
          <w:tcPr>
            <w:tcW w:type="dxa" w:w="4144"/>
          </w:tcPr>
          <w:p>
            <w:r/>
            <w:r>
              <w:rPr>
                <w:b w:val="0"/>
                <w:sz w:val="18"/>
              </w:rPr>
              <w:t>A 12-item checklist of what must be decided, configured and rolled out when an engagement includes Claude Code.</w:t>
            </w:r>
          </w:p>
        </w:tc>
        <w:tc>
          <w:tcPr>
            <w:tcW w:type="dxa" w:w="1253"/>
          </w:tcPr>
          <w:p>
            <w:r/>
            <w:r>
              <w:rPr>
                <w:b w:val="0"/>
                <w:sz w:val="18"/>
              </w:rPr>
              <w:t>Technical checklist, 3 pages (Partner Toolkit v4.0, September 2026, partner-facing)</w:t>
            </w:r>
          </w:p>
        </w:tc>
        <w:tc>
          <w:tcPr>
            <w:tcW w:type="dxa" w:w="1349"/>
          </w:tcPr>
          <w:p>
            <w:r/>
          </w:p>
        </w:tc>
      </w:tr>
      <w:tr>
        <w:tc>
          <w:tcPr>
            <w:tcW w:type="dxa" w:w="2891"/>
          </w:tcPr>
          <w:p>
            <w:r/>
            <w:r>
              <w:rPr>
                <w:b/>
                <w:sz w:val="18"/>
              </w:rPr>
              <w:t>Account maturity map template v4.0</w:t>
            </w:r>
            <w:r>
              <w:rPr>
                <w:b w:val="0"/>
                <w:sz w:val="18"/>
              </w:rPr>
              <w:t>&lt;br/&gt;also listed as: 23 Account maturity map template v4.0; 08 Account maturity map template v4.0</w:t>
            </w:r>
          </w:p>
        </w:tc>
        <w:tc>
          <w:tcPr>
            <w:tcW w:type="dxa" w:w="4144"/>
          </w:tcPr>
          <w:p>
            <w:r/>
            <w:r>
              <w:rPr>
                <w:b w:val="0"/>
                <w:sz w:val="18"/>
              </w:rPr>
              <w:t>A one-page grid showing, per customer function, which Activating Claude steps are Delivered, In flight or Not started, so we can see the next thing to sell.</w:t>
            </w:r>
          </w:p>
        </w:tc>
        <w:tc>
          <w:tcPr>
            <w:tcW w:type="dxa" w:w="1253"/>
          </w:tcPr>
          <w:p>
            <w:r/>
            <w:r>
              <w:rPr>
                <w:b w:val="0"/>
                <w:sz w:val="18"/>
              </w:rPr>
              <w:t>Fill-in template, 1 page (Partner Toolkit v4.0, September 2026)</w:t>
            </w:r>
          </w:p>
        </w:tc>
        <w:tc>
          <w:tcPr>
            <w:tcW w:type="dxa" w:w="1349"/>
          </w:tcPr>
          <w:p>
            <w:r/>
          </w:p>
        </w:tc>
      </w:tr>
      <w:tr>
        <w:tc>
          <w:tcPr>
            <w:tcW w:type="dxa" w:w="2891"/>
          </w:tcPr>
          <w:p>
            <w:r/>
            <w:r>
              <w:rPr>
                <w:b/>
                <w:sz w:val="18"/>
              </w:rPr>
              <w:t>Partner Opportunity Brief template v4.0</w:t>
            </w:r>
            <w:r>
              <w:rPr>
                <w:b w:val="0"/>
                <w:sz w:val="18"/>
              </w:rPr>
              <w:t>&lt;br/&gt;also listed as: 22 Partner Opportunity Brief template v4.0; 09 and 06 Partner Opportunity Brief template v4.0</w:t>
            </w:r>
          </w:p>
        </w:tc>
        <w:tc>
          <w:tcPr>
            <w:tcW w:type="dxa" w:w="4144"/>
          </w:tcPr>
          <w:p>
            <w:r/>
            <w:r>
              <w:rPr>
                <w:b w:val="0"/>
                <w:sz w:val="18"/>
              </w:rPr>
              <w:t>The short form we send our Anthropic partner manager to get a joint conversation with the customer's Anthropic account team, after we have registered the deal in the Partner Hub.</w:t>
            </w:r>
          </w:p>
        </w:tc>
        <w:tc>
          <w:tcPr>
            <w:tcW w:type="dxa" w:w="1253"/>
          </w:tcPr>
          <w:p>
            <w:r/>
            <w:r>
              <w:rPr>
                <w:b w:val="0"/>
                <w:sz w:val="18"/>
              </w:rPr>
              <w:t>Fill-in template, 3 pages (v4.0, September 2026)</w:t>
            </w:r>
          </w:p>
        </w:tc>
        <w:tc>
          <w:tcPr>
            <w:tcW w:type="dxa" w:w="1349"/>
          </w:tcPr>
          <w:p>
            <w:r/>
            <w:r>
              <w:rPr>
                <w:b w:val="0"/>
                <w:sz w:val="18"/>
              </w:rPr>
              <w:t>needs partner manager</w:t>
            </w:r>
          </w:p>
        </w:tc>
      </w:tr>
    </w:tbl>
    <w:p/>
    <w:p>
      <w:pPr>
        <w:keepNext/>
        <w:spacing w:before="200"/>
      </w:pPr>
      <w:r>
        <w:rPr>
          <w:b/>
          <w:color w:val="D4533B"/>
          <w:sz w:val="28"/>
        </w:rPr>
        <w:t>D. Selling and offerings – 17 documents · team: Sales, Owner</w:t>
      </w:r>
    </w:p>
    <w:tbl>
      <w:tblPr>
        <w:tblStyle w:val="TableGrid"/>
        <w:tblW w:type="auto" w:w="0"/>
        <w:tblLook w:firstColumn="1" w:firstRow="1" w:lastColumn="0" w:lastRow="0" w:noHBand="0" w:noVBand="1" w:val="04A0"/>
      </w:tblPr>
      <w:tblGrid>
        <w:gridCol w:w="2493"/>
        <w:gridCol w:w="2493"/>
        <w:gridCol w:w="2493"/>
        <w:gridCol w:w="2493"/>
      </w:tblGrid>
      <w:tr>
        <w:tc>
          <w:tcPr>
            <w:tcW w:type="dxa" w:w="2891"/>
            <w:shd w:val="clear" w:fill="3A3A42"/>
          </w:tcPr>
          <w:p>
            <w:r/>
            <w:r>
              <w:rPr>
                <w:b/>
                <w:color w:val="FFFFFF"/>
                <w:sz w:val="18"/>
              </w:rPr>
              <w:t>Portal document</w:t>
            </w:r>
          </w:p>
        </w:tc>
        <w:tc>
          <w:tcPr>
            <w:tcW w:type="dxa" w:w="4144"/>
            <w:shd w:val="clear" w:fill="3A3A42"/>
          </w:tcPr>
          <w:p>
            <w:r/>
            <w:r>
              <w:rPr>
                <w:b/>
                <w:color w:val="FFFFFF"/>
                <w:sz w:val="18"/>
              </w:rPr>
              <w:t>What it is</w:t>
            </w:r>
          </w:p>
        </w:tc>
        <w:tc>
          <w:tcPr>
            <w:tcW w:type="dxa" w:w="1253"/>
            <w:shd w:val="clear" w:fill="3A3A42"/>
          </w:tcPr>
          <w:p>
            <w:r/>
            <w:r>
              <w:rPr>
                <w:b/>
                <w:color w:val="FFFFFF"/>
                <w:sz w:val="18"/>
              </w:rPr>
              <w:t>Type</w:t>
            </w:r>
          </w:p>
        </w:tc>
        <w:tc>
          <w:tcPr>
            <w:tcW w:type="dxa" w:w="1349"/>
            <w:shd w:val="clear" w:fill="3A3A42"/>
          </w:tcPr>
          <w:p>
            <w:r/>
            <w:r>
              <w:rPr>
                <w:b/>
                <w:color w:val="FFFFFF"/>
                <w:sz w:val="18"/>
              </w:rPr>
              <w:t>Note</w:t>
            </w:r>
          </w:p>
        </w:tc>
      </w:tr>
      <w:tr>
        <w:tc>
          <w:tcPr>
            <w:tcW w:type="dxa" w:w="2891"/>
          </w:tcPr>
          <w:p>
            <w:r/>
            <w:r>
              <w:rPr>
                <w:b/>
                <w:sz w:val="18"/>
              </w:rPr>
              <w:t>The co-sell motion (Selling together with Anthropic, Topic 01 plus tips)</w:t>
            </w:r>
          </w:p>
        </w:tc>
        <w:tc>
          <w:tcPr>
            <w:tcW w:type="dxa" w:w="4144"/>
          </w:tcPr>
          <w:p>
            <w:r/>
            <w:r>
              <w:rPr>
                <w:b w:val="0"/>
                <w:sz w:val="18"/>
              </w:rPr>
              <w:t>Explains what "co-sell" with Anthropic means, who at Anthropic can join a deal, how referrals are credited, and a set of habits for getting a fast yes and keeping the account team happy.</w:t>
            </w:r>
          </w:p>
        </w:tc>
        <w:tc>
          <w:tcPr>
            <w:tcW w:type="dxa" w:w="1253"/>
          </w:tcPr>
          <w:p>
            <w:r/>
            <w:r>
              <w:rPr>
                <w:b w:val="0"/>
                <w:sz w:val="18"/>
              </w:rPr>
              <w:t>Slide deck (marked CONFIDENTIAL), 21 pages</w:t>
            </w:r>
          </w:p>
        </w:tc>
        <w:tc>
          <w:tcPr>
            <w:tcW w:type="dxa" w:w="1349"/>
          </w:tcPr>
          <w:p>
            <w:r/>
            <w:r>
              <w:rPr>
                <w:b w:val="0"/>
                <w:sz w:val="18"/>
              </w:rPr>
              <w:t>CONFIDENTIAL</w:t>
            </w:r>
          </w:p>
        </w:tc>
      </w:tr>
      <w:tr>
        <w:tc>
          <w:tcPr>
            <w:tcW w:type="dxa" w:w="2891"/>
          </w:tcPr>
          <w:p>
            <w:r/>
            <w:r>
              <w:rPr>
                <w:b/>
                <w:sz w:val="18"/>
              </w:rPr>
              <w:t>Positioning and sizing (Selling together with Anthropic, Topic 02)</w:t>
            </w:r>
          </w:p>
        </w:tc>
        <w:tc>
          <w:tcPr>
            <w:tcW w:type="dxa" w:w="4144"/>
          </w:tcPr>
          <w:p>
            <w:r/>
            <w:r>
              <w:rPr>
                <w:b w:val="0"/>
                <w:sz w:val="18"/>
              </w:rPr>
              <w:t>A seller's guide to pitching Claude when Anthropic is not in the room, plus a formula and seven-step method for sizing the Anthropic (not our services) side of a deal.</w:t>
            </w:r>
          </w:p>
        </w:tc>
        <w:tc>
          <w:tcPr>
            <w:tcW w:type="dxa" w:w="1253"/>
          </w:tcPr>
          <w:p>
            <w:r/>
            <w:r>
              <w:rPr>
                <w:b w:val="0"/>
                <w:sz w:val="18"/>
              </w:rPr>
              <w:t>Slide deck (CONFIDENTIAL), 17 pages</w:t>
            </w:r>
          </w:p>
        </w:tc>
        <w:tc>
          <w:tcPr>
            <w:tcW w:type="dxa" w:w="1349"/>
          </w:tcPr>
          <w:p>
            <w:r/>
            <w:r>
              <w:rPr>
                <w:b w:val="0"/>
                <w:sz w:val="18"/>
              </w:rPr>
              <w:t>CONFIDENTIAL</w:t>
            </w:r>
          </w:p>
        </w:tc>
      </w:tr>
      <w:tr>
        <w:tc>
          <w:tcPr>
            <w:tcW w:type="dxa" w:w="2891"/>
          </w:tcPr>
          <w:p>
            <w:r/>
            <w:r>
              <w:rPr>
                <w:b/>
                <w:sz w:val="18"/>
              </w:rPr>
              <w:t>Scoping toolkit (Joint offering development, Topic 04)</w:t>
            </w:r>
          </w:p>
        </w:tc>
        <w:tc>
          <w:tcPr>
            <w:tcW w:type="dxa" w:w="4144"/>
          </w:tcPr>
          <w:p>
            <w:r/>
            <w:r>
              <w:rPr>
                <w:b w:val="0"/>
                <w:sz w:val="18"/>
              </w:rPr>
              <w:t>Five practical tools for the pre-sale "Assess" phase: how to qualify, value, prioritize and scope a Claude pilot, and the exit conditions before writing a proposal.</w:t>
            </w:r>
          </w:p>
        </w:tc>
        <w:tc>
          <w:tcPr>
            <w:tcW w:type="dxa" w:w="1253"/>
          </w:tcPr>
          <w:p>
            <w:r/>
            <w:r>
              <w:rPr>
                <w:b w:val="0"/>
                <w:sz w:val="18"/>
              </w:rPr>
              <w:t>Slide deck / toolkit (CONFIDENTIAL), 16 pages</w:t>
            </w:r>
          </w:p>
        </w:tc>
        <w:tc>
          <w:tcPr>
            <w:tcW w:type="dxa" w:w="1349"/>
          </w:tcPr>
          <w:p>
            <w:r/>
          </w:p>
        </w:tc>
      </w:tr>
      <w:tr>
        <w:tc>
          <w:tcPr>
            <w:tcW w:type="dxa" w:w="2891"/>
          </w:tcPr>
          <w:p>
            <w:r/>
            <w:r>
              <w:rPr>
                <w:b/>
                <w:sz w:val="18"/>
              </w:rPr>
              <w:t>Partner Adoption Offerings</w:t>
            </w:r>
            <w:r>
              <w:rPr>
                <w:b w:val="0"/>
                <w:sz w:val="18"/>
              </w:rPr>
              <w:t>&lt;br/&gt;also listed as: 18 Partner Adoption Offerings (title: "Partner Adoption Offerings: Drive Claude Adoption")</w:t>
            </w:r>
          </w:p>
        </w:tc>
        <w:tc>
          <w:tcPr>
            <w:tcW w:type="dxa" w:w="4144"/>
          </w:tcPr>
          <w:p>
            <w:r/>
            <w:r>
              <w:rPr>
                <w:b w:val="0"/>
                <w:sz w:val="18"/>
              </w:rPr>
              <w:t>A menu of five packaged adoption engagements a partner can sell and deliver (workshops through enterprise rollout), scoped to Claude Code, Cowork, or both.</w:t>
            </w:r>
          </w:p>
        </w:tc>
        <w:tc>
          <w:tcPr>
            <w:tcW w:type="dxa" w:w="1253"/>
          </w:tcPr>
          <w:p>
            <w:r/>
            <w:r>
              <w:rPr>
                <w:b w:val="0"/>
                <w:sz w:val="18"/>
              </w:rPr>
              <w:t>Service-offering menu / comparison matrix, 1 page</w:t>
            </w:r>
          </w:p>
        </w:tc>
        <w:tc>
          <w:tcPr>
            <w:tcW w:type="dxa" w:w="1349"/>
          </w:tcPr>
          <w:p>
            <w:r/>
          </w:p>
        </w:tc>
      </w:tr>
      <w:tr>
        <w:tc>
          <w:tcPr>
            <w:tcW w:type="dxa" w:w="2891"/>
          </w:tcPr>
          <w:p>
            <w:r/>
            <w:r>
              <w:rPr>
                <w:b/>
                <w:sz w:val="18"/>
              </w:rPr>
              <w:t>Paperwork and commercial instruments (Selling together with Anthropic, Topic 03)</w:t>
            </w:r>
          </w:p>
        </w:tc>
        <w:tc>
          <w:tcPr>
            <w:tcW w:type="dxa" w:w="4144"/>
          </w:tcPr>
          <w:p>
            <w:r/>
            <w:r>
              <w:rPr>
                <w:b w:val="0"/>
                <w:sz w:val="18"/>
              </w:rPr>
              <w:t>Lists every contract and form behind a joint (especially Anthropic-funded) engagement, who signs each, and how to get paid.</w:t>
            </w:r>
          </w:p>
        </w:tc>
        <w:tc>
          <w:tcPr>
            <w:tcW w:type="dxa" w:w="1253"/>
          </w:tcPr>
          <w:p>
            <w:r/>
            <w:r>
              <w:rPr>
                <w:b w:val="0"/>
                <w:sz w:val="18"/>
              </w:rPr>
              <w:t>Slide deck (CONFIDENTIAL), 9 pages</w:t>
            </w:r>
          </w:p>
        </w:tc>
        <w:tc>
          <w:tcPr>
            <w:tcW w:type="dxa" w:w="1349"/>
          </w:tcPr>
          <w:p>
            <w:r/>
            <w:r>
              <w:rPr>
                <w:b w:val="0"/>
                <w:sz w:val="18"/>
              </w:rPr>
              <w:t>funded work only</w:t>
            </w:r>
          </w:p>
        </w:tc>
      </w:tr>
      <w:tr>
        <w:tc>
          <w:tcPr>
            <w:tcW w:type="dxa" w:w="2891"/>
          </w:tcPr>
          <w:p>
            <w:r/>
            <w:r>
              <w:rPr>
                <w:b/>
                <w:sz w:val="18"/>
              </w:rPr>
              <w:t>A worked co-sell example (Selling together with Anthropic, Topic 04)</w:t>
            </w:r>
          </w:p>
        </w:tc>
        <w:tc>
          <w:tcPr>
            <w:tcW w:type="dxa" w:w="4144"/>
          </w:tcPr>
          <w:p>
            <w:r/>
            <w:r>
              <w:rPr>
                <w:b w:val="0"/>
                <w:sz w:val="18"/>
              </w:rPr>
              <w:t>One fictional joint deal (insurer "Merrow Mutual", Preferred-tier partner "Larkstone") told end to end from first signal to customer story, to copy as a pattern.</w:t>
            </w:r>
          </w:p>
        </w:tc>
        <w:tc>
          <w:tcPr>
            <w:tcW w:type="dxa" w:w="1253"/>
          </w:tcPr>
          <w:p>
            <w:r/>
            <w:r>
              <w:rPr>
                <w:b w:val="0"/>
                <w:sz w:val="18"/>
              </w:rPr>
              <w:t>Case-study slide deck (CONFIDENTIAL), 16 pages</w:t>
            </w:r>
          </w:p>
        </w:tc>
        <w:tc>
          <w:tcPr>
            <w:tcW w:type="dxa" w:w="1349"/>
          </w:tcPr>
          <w:p>
            <w:r/>
            <w:r>
              <w:rPr>
                <w:b w:val="0"/>
                <w:sz w:val="18"/>
              </w:rPr>
              <w:t>Preferred+ pattern</w:t>
            </w:r>
          </w:p>
        </w:tc>
      </w:tr>
      <w:tr>
        <w:tc>
          <w:tcPr>
            <w:tcW w:type="dxa" w:w="2891"/>
          </w:tcPr>
          <w:p>
            <w:r/>
            <w:r>
              <w:rPr>
                <w:b/>
                <w:sz w:val="18"/>
              </w:rPr>
              <w:t>Partner Solution Buildbook framework (Joint offering development, Topic 01)</w:t>
            </w:r>
          </w:p>
        </w:tc>
        <w:tc>
          <w:tcPr>
            <w:tcW w:type="dxa" w:w="4144"/>
          </w:tcPr>
          <w:p>
            <w:r/>
            <w:r>
              <w:rPr>
                <w:b w:val="0"/>
                <w:sz w:val="18"/>
              </w:rPr>
              <w:t>Anthropic's standard frame for describing one repeatable Claude offering in three bands (customer, partner, Claude) plus a bill of materials, so partners and Anthropic field teams talk about offerings the same way.</w:t>
            </w:r>
          </w:p>
        </w:tc>
        <w:tc>
          <w:tcPr>
            <w:tcW w:type="dxa" w:w="1253"/>
          </w:tcPr>
          <w:p>
            <w:r/>
            <w:r>
              <w:rPr>
                <w:b w:val="0"/>
                <w:sz w:val="18"/>
              </w:rPr>
              <w:t>Framework slide deck (CONFIDENTIAL), 12 pages</w:t>
            </w:r>
          </w:p>
        </w:tc>
        <w:tc>
          <w:tcPr>
            <w:tcW w:type="dxa" w:w="1349"/>
          </w:tcPr>
          <w:p>
            <w:r/>
            <w:r>
              <w:rPr>
                <w:b w:val="0"/>
                <w:sz w:val="18"/>
              </w:rPr>
              <w:t>starter buildbooks Select+</w:t>
            </w:r>
          </w:p>
        </w:tc>
      </w:tr>
      <w:tr>
        <w:tc>
          <w:tcPr>
            <w:tcW w:type="dxa" w:w="2891"/>
          </w:tcPr>
          <w:p>
            <w:r/>
            <w:r>
              <w:rPr>
                <w:b/>
                <w:sz w:val="18"/>
              </w:rPr>
              <w:t>Industry buildbooks (Joint offering development, Topic 02)</w:t>
            </w:r>
          </w:p>
        </w:tc>
        <w:tc>
          <w:tcPr>
            <w:tcW w:type="dxa" w:w="4144"/>
          </w:tcPr>
          <w:p>
            <w:r/>
            <w:r>
              <w:rPr>
                <w:b w:val="0"/>
                <w:sz w:val="18"/>
              </w:rPr>
              <w:t>Shows how to choose industry use cases where we have real proof, check them against Anthropic's readiness bar, and return an evidence pack so Anthropic can represent us to customers.</w:t>
            </w:r>
          </w:p>
        </w:tc>
        <w:tc>
          <w:tcPr>
            <w:tcW w:type="dxa" w:w="1253"/>
          </w:tcPr>
          <w:p>
            <w:r/>
            <w:r>
              <w:rPr>
                <w:b w:val="0"/>
                <w:sz w:val="18"/>
              </w:rPr>
              <w:t>Slide deck with embedded evidence-pack summaries (CONFIDENTIAL), 17 pages</w:t>
            </w:r>
          </w:p>
        </w:tc>
        <w:tc>
          <w:tcPr>
            <w:tcW w:type="dxa" w:w="1349"/>
          </w:tcPr>
          <w:p>
            <w:r/>
            <w:r>
              <w:rPr>
                <w:b w:val="0"/>
                <w:sz w:val="18"/>
              </w:rPr>
              <w:t>2 wrong slide titles</w:t>
            </w:r>
          </w:p>
        </w:tc>
      </w:tr>
      <w:tr>
        <w:tc>
          <w:tcPr>
            <w:tcW w:type="dxa" w:w="2891"/>
          </w:tcPr>
          <w:p>
            <w:r/>
            <w:r>
              <w:rPr>
                <w:b/>
                <w:sz w:val="18"/>
              </w:rPr>
              <w:t>Horizontal buildbooks: Claude Code, Cowork and cyber (Joint offering development, Topic 03)</w:t>
            </w:r>
          </w:p>
        </w:tc>
        <w:tc>
          <w:tcPr>
            <w:tcW w:type="dxa" w:w="4144"/>
          </w:tcPr>
          <w:p>
            <w:r/>
            <w:r>
              <w:rPr>
                <w:b w:val="0"/>
                <w:sz w:val="18"/>
              </w:rPr>
              <w:t>Cross-industry offering outlines for three things we could sell: Claude Code activation, Cowork department activation, and security (cyber) services.</w:t>
            </w:r>
          </w:p>
        </w:tc>
        <w:tc>
          <w:tcPr>
            <w:tcW w:type="dxa" w:w="1253"/>
          </w:tcPr>
          <w:p>
            <w:r/>
            <w:r>
              <w:rPr>
                <w:b w:val="0"/>
                <w:sz w:val="18"/>
              </w:rPr>
              <w:t>Offering-design slide deck (CONFIDENTIAL), 14 pages</w:t>
            </w:r>
          </w:p>
        </w:tc>
        <w:tc>
          <w:tcPr>
            <w:tcW w:type="dxa" w:w="1349"/>
          </w:tcPr>
          <w:p>
            <w:r/>
            <w:r>
              <w:rPr>
                <w:b w:val="0"/>
                <w:sz w:val="18"/>
              </w:rPr>
              <w:t>outline only</w:t>
            </w:r>
          </w:p>
        </w:tc>
      </w:tr>
      <w:tr>
        <w:tc>
          <w:tcPr>
            <w:tcW w:type="dxa" w:w="2891"/>
          </w:tcPr>
          <w:p>
            <w:r/>
            <w:r>
              <w:rPr>
                <w:b/>
                <w:sz w:val="18"/>
              </w:rPr>
              <w:t>Travel, transportation and hospitality (TTH) industry evidence pack template v4.0</w:t>
            </w:r>
            <w:r>
              <w:rPr>
                <w:b w:val="0"/>
                <w:sz w:val="18"/>
              </w:rPr>
              <w:t>&lt;br/&gt;also listed as: "14 Travel, transportation and hospitality (TTH) industry evidence pack template v4.0" (portal title). Part of a set of nine near-identical templates (docs 33-41); this is the full-detail one.</w:t>
            </w:r>
          </w:p>
        </w:tc>
        <w:tc>
          <w:tcPr>
            <w:tcW w:type="dxa" w:w="4144"/>
          </w:tcPr>
          <w:p>
            <w:r/>
            <w:r>
              <w:rPr>
                <w:b w:val="0"/>
                <w:sz w:val="18"/>
              </w:rPr>
              <w:t>A blank form we complete to prove, with real delivered work, that we can do specific travel, transportation and hospitality use cases with Claude, so Anthropic's sellers can recommend us.</w:t>
            </w:r>
          </w:p>
        </w:tc>
        <w:tc>
          <w:tcPr>
            <w:tcW w:type="dxa" w:w="1253"/>
          </w:tcPr>
          <w:p>
            <w:r/>
            <w:r>
              <w:rPr>
                <w:b w:val="0"/>
                <w:sz w:val="18"/>
              </w:rPr>
              <w:t>Fill-in slide template (Partner Toolkit), 13 pages</w:t>
            </w:r>
          </w:p>
        </w:tc>
        <w:tc>
          <w:tcPr>
            <w:tcW w:type="dxa" w:w="1349"/>
          </w:tcPr>
          <w:p>
            <w:r/>
            <w:r>
              <w:rPr>
                <w:b w:val="0"/>
                <w:sz w:val="18"/>
              </w:rPr>
              <w:t>fill only with real proof</w:t>
            </w:r>
          </w:p>
        </w:tc>
      </w:tr>
      <w:tr>
        <w:tc>
          <w:tcPr>
            <w:tcW w:type="dxa" w:w="2891"/>
          </w:tcPr>
          <w:p>
            <w:r/>
            <w:r>
              <w:rPr>
                <w:b/>
                <w:sz w:val="18"/>
              </w:rPr>
              <w:t>Technology, media and telecom (TMT) industry evidence pack template v4.0</w:t>
            </w:r>
            <w:r>
              <w:rPr>
                <w:b w:val="0"/>
                <w:sz w:val="18"/>
              </w:rPr>
              <w:t>&lt;br/&gt;also listed as: "13 Technology, media and telecom (TMT) industry evidence pack template v4.0" (portal title)</w:t>
            </w:r>
          </w:p>
        </w:tc>
        <w:tc>
          <w:tcPr>
            <w:tcW w:type="dxa" w:w="4144"/>
          </w:tcPr>
          <w:p>
            <w:r/>
            <w:r>
              <w:rPr>
                <w:b w:val="0"/>
                <w:sz w:val="18"/>
              </w:rPr>
              <w:t>The blank evidence pack for proving our delivered Claude work in technology, media and telecom; shared structure is described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Security (the CISO organization) evidence pack template v4.0</w:t>
            </w:r>
            <w:r>
              <w:rPr>
                <w:b w:val="0"/>
                <w:sz w:val="18"/>
              </w:rPr>
              <w:t>&lt;br/&gt;also listed as: "15 Security (the CISO organization) evidence pack template v4.0" (portal title)</w:t>
            </w:r>
          </w:p>
        </w:tc>
        <w:tc>
          <w:tcPr>
            <w:tcW w:type="dxa" w:w="4144"/>
          </w:tcPr>
          <w:p>
            <w:r/>
            <w:r>
              <w:rPr>
                <w:b w:val="0"/>
                <w:sz w:val="18"/>
              </w:rPr>
              <w:t>The blank evidence pack for proving delivered Claude work for security teams; shared structure is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Retail and consumer industry evidence pack template v4.0</w:t>
            </w:r>
            <w:r>
              <w:rPr>
                <w:b w:val="0"/>
                <w:sz w:val="18"/>
              </w:rPr>
              <w:t>&lt;br/&gt;also listed as: "12 Retail and consumer industry evidence pack template v4.0" (portal title)</w:t>
            </w:r>
          </w:p>
        </w:tc>
        <w:tc>
          <w:tcPr>
            <w:tcW w:type="dxa" w:w="4144"/>
          </w:tcPr>
          <w:p>
            <w:r/>
            <w:r>
              <w:rPr>
                <w:b w:val="0"/>
                <w:sz w:val="18"/>
              </w:rPr>
              <w:t>The blank evidence pack for proving delivered Claude work in retail and consumer goods; shared structure is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Office of the CFO evidence pack template v4.0</w:t>
            </w:r>
            <w:r>
              <w:rPr>
                <w:b w:val="0"/>
                <w:sz w:val="18"/>
              </w:rPr>
              <w:t>&lt;br/&gt;also listed as: "16 Office of the CFO evidence pack template v4.0" (portal title). A function pack, not an industry.</w:t>
            </w:r>
          </w:p>
        </w:tc>
        <w:tc>
          <w:tcPr>
            <w:tcW w:type="dxa" w:w="4144"/>
          </w:tcPr>
          <w:p>
            <w:r/>
            <w:r>
              <w:rPr>
                <w:b w:val="0"/>
                <w:sz w:val="18"/>
              </w:rPr>
              <w:t>The blank evidence pack for proving delivered Claude work for finance teams; shared structure is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Industrial manufacturing industry evidence pack template v4.0</w:t>
            </w:r>
            <w:r>
              <w:rPr>
                <w:b w:val="0"/>
                <w:sz w:val="18"/>
              </w:rPr>
              <w:t>&lt;br/&gt;also listed as: "11 Industrial manufacturing industry evidence pack template v4.0" (portal title)</w:t>
            </w:r>
          </w:p>
        </w:tc>
        <w:tc>
          <w:tcPr>
            <w:tcW w:type="dxa" w:w="4144"/>
          </w:tcPr>
          <w:p>
            <w:r/>
            <w:r>
              <w:rPr>
                <w:b w:val="0"/>
                <w:sz w:val="18"/>
              </w:rPr>
              <w:t>The blank evidence pack for proving delivered Claude work in industrial manufacturing; shared structure is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Healthcare and life sciences (HCLS) industry evidence pack template v4.0</w:t>
            </w:r>
            <w:r>
              <w:rPr>
                <w:b w:val="0"/>
                <w:sz w:val="18"/>
              </w:rPr>
              <w:t>&lt;br/&gt;also listed as: "10 Healthcare and life sciences (HCLS) industry evidence pack template v4.0" (portal title)</w:t>
            </w:r>
          </w:p>
        </w:tc>
        <w:tc>
          <w:tcPr>
            <w:tcW w:type="dxa" w:w="4144"/>
          </w:tcPr>
          <w:p>
            <w:r/>
            <w:r>
              <w:rPr>
                <w:b w:val="0"/>
                <w:sz w:val="18"/>
              </w:rPr>
              <w:t>The blank evidence pack for proving delivered Claude work in payer, provider, pharma and medtech; shared structure is in doc_33.md, differences below.</w:t>
            </w:r>
          </w:p>
        </w:tc>
        <w:tc>
          <w:tcPr>
            <w:tcW w:type="dxa" w:w="1253"/>
          </w:tcPr>
          <w:p>
            <w:r/>
            <w:r>
              <w:rPr>
                <w:b w:val="0"/>
                <w:sz w:val="18"/>
              </w:rPr>
              <w:t>Fill-in slide template, 13 pages (same structure as doc 33)</w:t>
            </w:r>
          </w:p>
        </w:tc>
        <w:tc>
          <w:tcPr>
            <w:tcW w:type="dxa" w:w="1349"/>
          </w:tcPr>
          <w:p>
            <w:r/>
          </w:p>
        </w:tc>
      </w:tr>
      <w:tr>
        <w:tc>
          <w:tcPr>
            <w:tcW w:type="dxa" w:w="2891"/>
          </w:tcPr>
          <w:p>
            <w:r/>
            <w:r>
              <w:rPr>
                <w:b/>
                <w:sz w:val="18"/>
              </w:rPr>
              <w:t>Financial services (FSI) industry evidence pack template v4.0</w:t>
            </w:r>
            <w:r>
              <w:rPr>
                <w:b w:val="0"/>
                <w:sz w:val="18"/>
              </w:rPr>
              <w:t>&lt;br/&gt;also listed as: "09 Financial services (FSI) industry evidence pack template v4.0" (portal title)</w:t>
            </w:r>
          </w:p>
        </w:tc>
        <w:tc>
          <w:tcPr>
            <w:tcW w:type="dxa" w:w="4144"/>
          </w:tcPr>
          <w:p>
            <w:r/>
            <w:r>
              <w:rPr>
                <w:b w:val="0"/>
                <w:sz w:val="18"/>
              </w:rPr>
              <w:t>The blank evidence pack for proving delivered Claude work in banking, insurance and wealth; shared structure is in doc_33.md, differences below.</w:t>
            </w:r>
          </w:p>
        </w:tc>
        <w:tc>
          <w:tcPr>
            <w:tcW w:type="dxa" w:w="1253"/>
          </w:tcPr>
          <w:p>
            <w:r/>
            <w:r>
              <w:rPr>
                <w:b w:val="0"/>
                <w:sz w:val="18"/>
              </w:rPr>
              <w:t>Fill-in slide template, 13 pages (same structure as doc 33)</w:t>
            </w:r>
          </w:p>
        </w:tc>
        <w:tc>
          <w:tcPr>
            <w:tcW w:type="dxa" w:w="1349"/>
          </w:tcPr>
          <w:p>
            <w:r/>
          </w:p>
        </w:tc>
      </w:tr>
    </w:tbl>
    <w:p/>
    <w:p>
      <w:pPr>
        <w:keepNext/>
        <w:spacing w:before="200"/>
      </w:pPr>
      <w:r>
        <w:rPr>
          <w:b/>
          <w:color w:val="D4533B"/>
          <w:sz w:val="28"/>
        </w:rPr>
        <w:t>E. Product and sales enablement – 24 documents · team: Sales; technical team</w:t>
      </w:r>
    </w:p>
    <w:tbl>
      <w:tblPr>
        <w:tblStyle w:val="TableGrid"/>
        <w:tblW w:type="auto" w:w="0"/>
        <w:tblLook w:firstColumn="1" w:firstRow="1" w:lastColumn="0" w:lastRow="0" w:noHBand="0" w:noVBand="1" w:val="04A0"/>
      </w:tblPr>
      <w:tblGrid>
        <w:gridCol w:w="2493"/>
        <w:gridCol w:w="2493"/>
        <w:gridCol w:w="2493"/>
        <w:gridCol w:w="2493"/>
      </w:tblGrid>
      <w:tr>
        <w:tc>
          <w:tcPr>
            <w:tcW w:type="dxa" w:w="2891"/>
            <w:shd w:val="clear" w:fill="3A3A42"/>
          </w:tcPr>
          <w:p>
            <w:r/>
            <w:r>
              <w:rPr>
                <w:b/>
                <w:color w:val="FFFFFF"/>
                <w:sz w:val="18"/>
              </w:rPr>
              <w:t>Portal document</w:t>
            </w:r>
          </w:p>
        </w:tc>
        <w:tc>
          <w:tcPr>
            <w:tcW w:type="dxa" w:w="4144"/>
            <w:shd w:val="clear" w:fill="3A3A42"/>
          </w:tcPr>
          <w:p>
            <w:r/>
            <w:r>
              <w:rPr>
                <w:b/>
                <w:color w:val="FFFFFF"/>
                <w:sz w:val="18"/>
              </w:rPr>
              <w:t>What it is</w:t>
            </w:r>
          </w:p>
        </w:tc>
        <w:tc>
          <w:tcPr>
            <w:tcW w:type="dxa" w:w="1253"/>
            <w:shd w:val="clear" w:fill="3A3A42"/>
          </w:tcPr>
          <w:p>
            <w:r/>
            <w:r>
              <w:rPr>
                <w:b/>
                <w:color w:val="FFFFFF"/>
                <w:sz w:val="18"/>
              </w:rPr>
              <w:t>Type</w:t>
            </w:r>
          </w:p>
        </w:tc>
        <w:tc>
          <w:tcPr>
            <w:tcW w:type="dxa" w:w="1349"/>
            <w:shd w:val="clear" w:fill="3A3A42"/>
          </w:tcPr>
          <w:p>
            <w:r/>
            <w:r>
              <w:rPr>
                <w:b/>
                <w:color w:val="FFFFFF"/>
                <w:sz w:val="18"/>
              </w:rPr>
              <w:t>Note</w:t>
            </w:r>
          </w:p>
        </w:tc>
      </w:tr>
      <w:tr>
        <w:tc>
          <w:tcPr>
            <w:tcW w:type="dxa" w:w="2891"/>
          </w:tcPr>
          <w:p>
            <w:r/>
            <w:r>
              <w:rPr>
                <w:b/>
                <w:sz w:val="18"/>
              </w:rPr>
              <w:t>Claude Haiku 5.5 2-pager</w:t>
            </w:r>
          </w:p>
        </w:tc>
        <w:tc>
          <w:tcPr>
            <w:tcW w:type="dxa" w:w="4144"/>
          </w:tcPr>
          <w:p>
            <w:r/>
            <w:r>
              <w:rPr>
                <w:b w:val="0"/>
                <w:sz w:val="18"/>
              </w:rPr>
              <w:t>A concise summary of Haiku 5.5's use cases, model-selection guidance and upgrade reasons, suitable for handing to a customer's team.</w:t>
            </w:r>
          </w:p>
        </w:tc>
        <w:tc>
          <w:tcPr>
            <w:tcW w:type="dxa" w:w="1253"/>
          </w:tcPr>
          <w:p>
            <w:r/>
            <w:r>
              <w:rPr>
                <w:b w:val="0"/>
                <w:sz w:val="18"/>
              </w:rPr>
              <w:t>Product one-pager (2 pages)</w:t>
            </w:r>
          </w:p>
        </w:tc>
        <w:tc>
          <w:tcPr>
            <w:tcW w:type="dxa" w:w="1349"/>
          </w:tcPr>
          <w:p>
            <w:r/>
          </w:p>
        </w:tc>
      </w:tr>
      <w:tr>
        <w:tc>
          <w:tcPr>
            <w:tcW w:type="dxa" w:w="2891"/>
          </w:tcPr>
          <w:p>
            <w:r/>
            <w:r>
              <w:rPr>
                <w:b/>
                <w:sz w:val="18"/>
              </w:rPr>
              <w:t>Claude Haiku 5.5 FAQ</w:t>
            </w:r>
          </w:p>
        </w:tc>
        <w:tc>
          <w:tcPr>
            <w:tcW w:type="dxa" w:w="4144"/>
          </w:tcPr>
          <w:p>
            <w:r/>
            <w:r>
              <w:rPr>
                <w:b w:val="0"/>
                <w:sz w:val="18"/>
              </w:rPr>
              <w:t>A partner-facing cheat sheet explaining what Claude Haiku 5.5 is, what it costs, who it suits, and how customers move over from Haiku 4.5.</w:t>
            </w:r>
          </w:p>
        </w:tc>
        <w:tc>
          <w:tcPr>
            <w:tcW w:type="dxa" w:w="1253"/>
          </w:tcPr>
          <w:p>
            <w:r/>
            <w:r>
              <w:rPr>
                <w:b w:val="0"/>
                <w:sz w:val="18"/>
              </w:rPr>
              <w:t>Sales FAQ and messaging guide, 4 pages</w:t>
            </w:r>
          </w:p>
        </w:tc>
        <w:tc>
          <w:tcPr>
            <w:tcW w:type="dxa" w:w="1349"/>
          </w:tcPr>
          <w:p>
            <w:r/>
          </w:p>
        </w:tc>
      </w:tr>
      <w:tr>
        <w:tc>
          <w:tcPr>
            <w:tcW w:type="dxa" w:w="2891"/>
          </w:tcPr>
          <w:p>
            <w:r/>
            <w:r>
              <w:rPr>
                <w:b/>
                <w:sz w:val="18"/>
              </w:rPr>
              <w:t>Claude Haiku 5.5 slides</w:t>
            </w:r>
          </w:p>
        </w:tc>
        <w:tc>
          <w:tcPr>
            <w:tcW w:type="dxa" w:w="4144"/>
          </w:tcPr>
          <w:p>
            <w:r/>
            <w:r>
              <w:rPr>
                <w:b w:val="0"/>
                <w:sz w:val="18"/>
              </w:rPr>
              <w:t>A short customer-style deck positioning Haiku 5.5 as Anthropic's lowest-cost model and showing which Claude 5.5 model to pick for which job.</w:t>
            </w:r>
          </w:p>
        </w:tc>
        <w:tc>
          <w:tcPr>
            <w:tcW w:type="dxa" w:w="1253"/>
          </w:tcPr>
          <w:p>
            <w:r/>
            <w:r>
              <w:rPr>
                <w:b w:val="0"/>
                <w:sz w:val="18"/>
              </w:rPr>
              <w:t>Slide deck, 4 pages</w:t>
            </w:r>
          </w:p>
        </w:tc>
        <w:tc>
          <w:tcPr>
            <w:tcW w:type="dxa" w:w="1349"/>
          </w:tcPr>
          <w:p>
            <w:r/>
            <w:r>
              <w:rPr>
                <w:b w:val="0"/>
                <w:sz w:val="18"/>
              </w:rPr>
              <w:t>CONFIDENTIAL</w:t>
            </w:r>
          </w:p>
        </w:tc>
      </w:tr>
      <w:tr>
        <w:tc>
          <w:tcPr>
            <w:tcW w:type="dxa" w:w="2891"/>
          </w:tcPr>
          <w:p>
            <w:r/>
            <w:r>
              <w:rPr>
                <w:b/>
                <w:sz w:val="18"/>
              </w:rPr>
              <w:t>Claude Sonnet 5.5 Sales 2-pager</w:t>
            </w:r>
          </w:p>
        </w:tc>
        <w:tc>
          <w:tcPr>
            <w:tcW w:type="dxa" w:w="4144"/>
          </w:tcPr>
          <w:p>
            <w:r/>
            <w:r>
              <w:rPr>
                <w:b w:val="0"/>
                <w:sz w:val="18"/>
              </w:rPr>
              <w:t>A short summary of what Sonnet 5.5 is for, why to upgrade from Sonnet 5, and where it sits in the model lineup.</w:t>
            </w:r>
          </w:p>
        </w:tc>
        <w:tc>
          <w:tcPr>
            <w:tcW w:type="dxa" w:w="1253"/>
          </w:tcPr>
          <w:p>
            <w:r/>
            <w:r>
              <w:rPr>
                <w:b w:val="0"/>
                <w:sz w:val="18"/>
              </w:rPr>
              <w:t>Product one-pager, 2 pages</w:t>
            </w:r>
          </w:p>
        </w:tc>
        <w:tc>
          <w:tcPr>
            <w:tcW w:type="dxa" w:w="1349"/>
          </w:tcPr>
          <w:p>
            <w:r/>
            <w:r>
              <w:rPr>
                <w:b w:val="0"/>
                <w:sz w:val="18"/>
              </w:rPr>
              <w:t>stale model rows</w:t>
            </w:r>
          </w:p>
        </w:tc>
      </w:tr>
      <w:tr>
        <w:tc>
          <w:tcPr>
            <w:tcW w:type="dxa" w:w="2891"/>
          </w:tcPr>
          <w:p>
            <w:r/>
            <w:r>
              <w:rPr>
                <w:b/>
                <w:sz w:val="18"/>
              </w:rPr>
              <w:t>Claude Sonnet 5.5 Sales FAQ</w:t>
            </w:r>
          </w:p>
        </w:tc>
        <w:tc>
          <w:tcPr>
            <w:tcW w:type="dxa" w:w="4144"/>
          </w:tcPr>
          <w:p>
            <w:r/>
            <w:r>
              <w:rPr>
                <w:b w:val="0"/>
                <w:sz w:val="18"/>
              </w:rPr>
              <w:t>The detailed sales and technical Q&amp;A for Claude Sonnet 5.5, covering pitch, pricing, known issues, safeguards and the breaking API changes customers must handle when upgrading from Sonnet 5.</w:t>
            </w:r>
          </w:p>
        </w:tc>
        <w:tc>
          <w:tcPr>
            <w:tcW w:type="dxa" w:w="1253"/>
          </w:tcPr>
          <w:p>
            <w:r/>
            <w:r>
              <w:rPr>
                <w:b w:val="0"/>
                <w:sz w:val="18"/>
              </w:rPr>
              <w:t>Sales FAQ with launch messaging, 8 pages</w:t>
            </w:r>
          </w:p>
        </w:tc>
        <w:tc>
          <w:tcPr>
            <w:tcW w:type="dxa" w:w="1349"/>
          </w:tcPr>
          <w:p>
            <w:r/>
          </w:p>
        </w:tc>
      </w:tr>
      <w:tr>
        <w:tc>
          <w:tcPr>
            <w:tcW w:type="dxa" w:w="2891"/>
          </w:tcPr>
          <w:p>
            <w:r/>
            <w:r>
              <w:rPr>
                <w:b/>
                <w:sz w:val="18"/>
              </w:rPr>
              <w:t>Claude Sonnet 5.5 Slides</w:t>
            </w:r>
          </w:p>
        </w:tc>
        <w:tc>
          <w:tcPr>
            <w:tcW w:type="dxa" w:w="4144"/>
          </w:tcPr>
          <w:p>
            <w:r/>
            <w:r>
              <w:rPr>
                <w:b w:val="0"/>
                <w:sz w:val="18"/>
              </w:rPr>
              <w:t>A short deck pitching Sonnet 5.5 as the best Sonnet yet, with headline stats, a benchmark slide and a model-choice table.</w:t>
            </w:r>
          </w:p>
        </w:tc>
        <w:tc>
          <w:tcPr>
            <w:tcW w:type="dxa" w:w="1253"/>
          </w:tcPr>
          <w:p>
            <w:r/>
            <w:r>
              <w:rPr>
                <w:b w:val="0"/>
                <w:sz w:val="18"/>
              </w:rPr>
              <w:t>Slide deck, 4 pages</w:t>
            </w:r>
          </w:p>
        </w:tc>
        <w:tc>
          <w:tcPr>
            <w:tcW w:type="dxa" w:w="1349"/>
          </w:tcPr>
          <w:p>
            <w:r/>
            <w:r>
              <w:rPr>
                <w:b w:val="0"/>
                <w:sz w:val="18"/>
              </w:rPr>
              <w:t>CONFIDENTIAL</w:t>
            </w:r>
          </w:p>
        </w:tc>
      </w:tr>
      <w:tr>
        <w:tc>
          <w:tcPr>
            <w:tcW w:type="dxa" w:w="2891"/>
          </w:tcPr>
          <w:p>
            <w:r/>
            <w:r>
              <w:rPr>
                <w:b/>
                <w:sz w:val="18"/>
              </w:rPr>
              <w:t>Claude Opus 5.5 2-pager</w:t>
            </w:r>
          </w:p>
        </w:tc>
        <w:tc>
          <w:tcPr>
            <w:tcW w:type="dxa" w:w="4144"/>
          </w:tcPr>
          <w:p>
            <w:r/>
            <w:r>
              <w:rPr>
                <w:b w:val="0"/>
                <w:sz w:val="18"/>
              </w:rPr>
              <w:t>A concise Opus 5.5 summary: cheaper, faster, better communicator, with six use cases and a model-selection table.</w:t>
            </w:r>
          </w:p>
        </w:tc>
        <w:tc>
          <w:tcPr>
            <w:tcW w:type="dxa" w:w="1253"/>
          </w:tcPr>
          <w:p>
            <w:r/>
            <w:r>
              <w:rPr>
                <w:b w:val="0"/>
                <w:sz w:val="18"/>
              </w:rPr>
              <w:t>Product one-pager, 2 pages</w:t>
            </w:r>
          </w:p>
        </w:tc>
        <w:tc>
          <w:tcPr>
            <w:tcW w:type="dxa" w:w="1349"/>
          </w:tcPr>
          <w:p>
            <w:r/>
            <w:r>
              <w:rPr>
                <w:b w:val="0"/>
                <w:sz w:val="18"/>
              </w:rPr>
              <w:t>stale model rows</w:t>
            </w:r>
          </w:p>
        </w:tc>
      </w:tr>
      <w:tr>
        <w:tc>
          <w:tcPr>
            <w:tcW w:type="dxa" w:w="2891"/>
          </w:tcPr>
          <w:p>
            <w:r/>
            <w:r>
              <w:rPr>
                <w:b/>
                <w:sz w:val="18"/>
              </w:rPr>
              <w:t>Claude Opus 5.5 Sales FAQ</w:t>
            </w:r>
          </w:p>
        </w:tc>
        <w:tc>
          <w:tcPr>
            <w:tcW w:type="dxa" w:w="4144"/>
          </w:tcPr>
          <w:p>
            <w:r/>
            <w:r>
              <w:rPr>
                <w:b w:val="0"/>
                <w:sz w:val="18"/>
              </w:rPr>
              <w:t>The full sales playbook for Opus 5.5: pitch, price, use cases, who should switch, how to position against Fable 5.1 and OpenAI, and the migration gotchas.</w:t>
            </w:r>
          </w:p>
        </w:tc>
        <w:tc>
          <w:tcPr>
            <w:tcW w:type="dxa" w:w="1253"/>
          </w:tcPr>
          <w:p>
            <w:r/>
            <w:r>
              <w:rPr>
                <w:b w:val="0"/>
                <w:sz w:val="18"/>
              </w:rPr>
              <w:t>Sales FAQ and messaging guide, 8 pages</w:t>
            </w:r>
          </w:p>
        </w:tc>
        <w:tc>
          <w:tcPr>
            <w:tcW w:type="dxa" w:w="1349"/>
          </w:tcPr>
          <w:p>
            <w:r/>
          </w:p>
        </w:tc>
      </w:tr>
      <w:tr>
        <w:tc>
          <w:tcPr>
            <w:tcW w:type="dxa" w:w="2891"/>
          </w:tcPr>
          <w:p>
            <w:r/>
            <w:r>
              <w:rPr>
                <w:b/>
                <w:sz w:val="18"/>
              </w:rPr>
              <w:t>Claude Opus 5.5 Slides</w:t>
            </w:r>
          </w:p>
        </w:tc>
        <w:tc>
          <w:tcPr>
            <w:tcW w:type="dxa" w:w="4144"/>
          </w:tcPr>
          <w:p>
            <w:r/>
            <w:r>
              <w:rPr>
                <w:b w:val="0"/>
                <w:sz w:val="18"/>
              </w:rPr>
              <w:t>The launch deck for Opus 5.5, "Anthropic's best Opus yet", with cost and speed gains, benchmark claims, security features and a which-model-when slide.</w:t>
            </w:r>
          </w:p>
        </w:tc>
        <w:tc>
          <w:tcPr>
            <w:tcW w:type="dxa" w:w="1253"/>
          </w:tcPr>
          <w:p>
            <w:r/>
            <w:r>
              <w:rPr>
                <w:b w:val="0"/>
                <w:sz w:val="18"/>
              </w:rPr>
              <w:t>Slide deck, 9 pages</w:t>
            </w:r>
          </w:p>
        </w:tc>
        <w:tc>
          <w:tcPr>
            <w:tcW w:type="dxa" w:w="1349"/>
          </w:tcPr>
          <w:p>
            <w:r/>
            <w:r>
              <w:rPr>
                <w:b w:val="0"/>
                <w:sz w:val="18"/>
              </w:rPr>
              <w:t>CONFIDENTIAL</w:t>
            </w:r>
          </w:p>
        </w:tc>
      </w:tr>
      <w:tr>
        <w:tc>
          <w:tcPr>
            <w:tcW w:type="dxa" w:w="2891"/>
          </w:tcPr>
          <w:p>
            <w:r/>
            <w:r>
              <w:rPr>
                <w:b/>
                <w:sz w:val="18"/>
              </w:rPr>
              <w:t>Fable 5.1 2-pager</w:t>
            </w:r>
          </w:p>
        </w:tc>
        <w:tc>
          <w:tcPr>
            <w:tcW w:type="dxa" w:w="4144"/>
          </w:tcPr>
          <w:p>
            <w:r/>
            <w:r>
              <w:rPr>
                <w:b w:val="0"/>
                <w:sz w:val="18"/>
              </w:rPr>
              <w:t>A summary of Claude Fable 5.1, Anthropic's top model, for long-running, high-stakes enterprise work, plus the Enterprise Frontier Safeguards announcement.</w:t>
            </w:r>
          </w:p>
        </w:tc>
        <w:tc>
          <w:tcPr>
            <w:tcW w:type="dxa" w:w="1253"/>
          </w:tcPr>
          <w:p>
            <w:r/>
            <w:r>
              <w:rPr>
                <w:b w:val="0"/>
                <w:sz w:val="18"/>
              </w:rPr>
              <w:t>Product one-pager, 2 pages</w:t>
            </w:r>
          </w:p>
        </w:tc>
        <w:tc>
          <w:tcPr>
            <w:tcW w:type="dxa" w:w="1349"/>
          </w:tcPr>
          <w:p>
            <w:r/>
            <w:r>
              <w:rPr>
                <w:b w:val="0"/>
                <w:sz w:val="18"/>
              </w:rPr>
              <w:t>stale model rows</w:t>
            </w:r>
          </w:p>
        </w:tc>
      </w:tr>
      <w:tr>
        <w:tc>
          <w:tcPr>
            <w:tcW w:type="dxa" w:w="2891"/>
          </w:tcPr>
          <w:p>
            <w:r/>
            <w:r>
              <w:rPr>
                <w:b/>
                <w:sz w:val="18"/>
              </w:rPr>
              <w:t>Fable 5.1, Mythos 5.1, and EFS Sales FAQ</w:t>
            </w:r>
          </w:p>
        </w:tc>
        <w:tc>
          <w:tcPr>
            <w:tcW w:type="dxa" w:w="4144"/>
          </w:tcPr>
          <w:p>
            <w:r/>
            <w:r>
              <w:rPr>
                <w:b w:val="0"/>
                <w:sz w:val="18"/>
              </w:rPr>
              <w:t>The partner FAQ for Fable 5.1 (Anthropic's most capable, generally available model), its restricted sibling Mythos 5.1, and the new Enterprise Frontier Safeguards data-retention approach.</w:t>
            </w:r>
          </w:p>
        </w:tc>
        <w:tc>
          <w:tcPr>
            <w:tcW w:type="dxa" w:w="1253"/>
          </w:tcPr>
          <w:p>
            <w:r/>
            <w:r>
              <w:rPr>
                <w:b w:val="0"/>
                <w:sz w:val="18"/>
              </w:rPr>
              <w:t>Sales FAQ, 10 pages</w:t>
            </w:r>
          </w:p>
        </w:tc>
        <w:tc>
          <w:tcPr>
            <w:tcW w:type="dxa" w:w="1349"/>
          </w:tcPr>
          <w:p>
            <w:r/>
            <w:r>
              <w:rPr>
                <w:b w:val="0"/>
                <w:sz w:val="18"/>
              </w:rPr>
              <w:t>EFS partly in development</w:t>
            </w:r>
          </w:p>
        </w:tc>
      </w:tr>
      <w:tr>
        <w:tc>
          <w:tcPr>
            <w:tcW w:type="dxa" w:w="2891"/>
          </w:tcPr>
          <w:p>
            <w:r/>
            <w:r>
              <w:rPr>
                <w:b/>
                <w:sz w:val="18"/>
              </w:rPr>
              <w:t>Claude Opus 4.8 - 2-pager</w:t>
            </w:r>
          </w:p>
        </w:tc>
        <w:tc>
          <w:tcPr>
            <w:tcW w:type="dxa" w:w="4144"/>
          </w:tcPr>
          <w:p>
            <w:r/>
            <w:r>
              <w:rPr>
                <w:b w:val="0"/>
                <w:sz w:val="18"/>
              </w:rPr>
              <w:t>A summary of Opus 4.8, then Anthropic's most intelligent Opus, with new features, six use cases and a benchmark table against Opus 4.7, GPT-5.5 and Gemini 3.1 Pro.</w:t>
            </w:r>
          </w:p>
        </w:tc>
        <w:tc>
          <w:tcPr>
            <w:tcW w:type="dxa" w:w="1253"/>
          </w:tcPr>
          <w:p>
            <w:r/>
            <w:r>
              <w:rPr>
                <w:b w:val="0"/>
                <w:sz w:val="18"/>
              </w:rPr>
              <w:t>Product one-pager, 2 pages</w:t>
            </w:r>
          </w:p>
        </w:tc>
        <w:tc>
          <w:tcPr>
            <w:tcW w:type="dxa" w:w="1349"/>
          </w:tcPr>
          <w:p>
            <w:r/>
            <w:r>
              <w:rPr>
                <w:b w:val="0"/>
                <w:sz w:val="18"/>
              </w:rPr>
              <w:t>older model</w:t>
            </w:r>
          </w:p>
        </w:tc>
      </w:tr>
      <w:tr>
        <w:tc>
          <w:tcPr>
            <w:tcW w:type="dxa" w:w="2891"/>
          </w:tcPr>
          <w:p>
            <w:r/>
            <w:r>
              <w:rPr>
                <w:b/>
                <w:sz w:val="18"/>
              </w:rPr>
              <w:t>Claude Opus 4.8</w:t>
            </w:r>
          </w:p>
        </w:tc>
        <w:tc>
          <w:tcPr>
            <w:tcW w:type="dxa" w:w="4144"/>
          </w:tcPr>
          <w:p>
            <w:r/>
            <w:r>
              <w:rPr>
                <w:b w:val="0"/>
                <w:sz w:val="18"/>
              </w:rPr>
              <w:t>The launch deck for Opus 4.8 with positioning, customer quotes, a model comparison, and the fast mode, mid-conversation system messages and dynamic workflows features.</w:t>
            </w:r>
          </w:p>
        </w:tc>
        <w:tc>
          <w:tcPr>
            <w:tcW w:type="dxa" w:w="1253"/>
          </w:tcPr>
          <w:p>
            <w:r/>
            <w:r>
              <w:rPr>
                <w:b w:val="0"/>
                <w:sz w:val="18"/>
              </w:rPr>
              <w:t>Slide deck, 10 pages</w:t>
            </w:r>
          </w:p>
        </w:tc>
        <w:tc>
          <w:tcPr>
            <w:tcW w:type="dxa" w:w="1349"/>
          </w:tcPr>
          <w:p>
            <w:r/>
            <w:r>
              <w:rPr>
                <w:b w:val="0"/>
                <w:sz w:val="18"/>
              </w:rPr>
              <w:t>older model</w:t>
            </w:r>
          </w:p>
        </w:tc>
      </w:tr>
      <w:tr>
        <w:tc>
          <w:tcPr>
            <w:tcW w:type="dxa" w:w="2891"/>
          </w:tcPr>
          <w:p>
            <w:r/>
            <w:r>
              <w:rPr>
                <w:b/>
                <w:sz w:val="18"/>
              </w:rPr>
              <w:t>Claude Sonnet 4.6</w:t>
            </w:r>
          </w:p>
        </w:tc>
        <w:tc>
          <w:tcPr>
            <w:tcW w:type="dxa" w:w="4144"/>
          </w:tcPr>
          <w:p>
            <w:r/>
            <w:r>
              <w:rPr>
                <w:b w:val="0"/>
                <w:sz w:val="18"/>
              </w:rPr>
              <w:t>The launch deck for Sonnet 4.6, covering improvements over Sonnet 4.5, a model comparison, new platform features and coding and finance benchmarks with customer quotes.</w:t>
            </w:r>
          </w:p>
        </w:tc>
        <w:tc>
          <w:tcPr>
            <w:tcW w:type="dxa" w:w="1253"/>
          </w:tcPr>
          <w:p>
            <w:r/>
            <w:r>
              <w:rPr>
                <w:b w:val="0"/>
                <w:sz w:val="18"/>
              </w:rPr>
              <w:t>Slide deck, 8 pages</w:t>
            </w:r>
          </w:p>
        </w:tc>
        <w:tc>
          <w:tcPr>
            <w:tcW w:type="dxa" w:w="1349"/>
          </w:tcPr>
          <w:p>
            <w:r/>
            <w:r>
              <w:rPr>
                <w:b w:val="0"/>
                <w:sz w:val="18"/>
              </w:rPr>
              <w:t>older model</w:t>
            </w:r>
          </w:p>
        </w:tc>
      </w:tr>
      <w:tr>
        <w:tc>
          <w:tcPr>
            <w:tcW w:type="dxa" w:w="2891"/>
          </w:tcPr>
          <w:p>
            <w:r/>
            <w:r>
              <w:rPr>
                <w:b/>
                <w:sz w:val="18"/>
              </w:rPr>
              <w:t>Claude for Financial Services</w:t>
            </w:r>
          </w:p>
        </w:tc>
        <w:tc>
          <w:tcPr>
            <w:tcW w:type="dxa" w:w="4144"/>
          </w:tcPr>
          <w:p>
            <w:r/>
            <w:r>
              <w:rPr>
                <w:b w:val="0"/>
                <w:sz w:val="18"/>
              </w:rPr>
              <w:t>A customer-facing overview of the Claude Financial Analysis Solution: Claude for Enterprise plus Claude Code, data connectors and expert services for banks and investors.</w:t>
            </w:r>
          </w:p>
        </w:tc>
        <w:tc>
          <w:tcPr>
            <w:tcW w:type="dxa" w:w="1253"/>
          </w:tcPr>
          <w:p>
            <w:r/>
            <w:r>
              <w:rPr>
                <w:b w:val="0"/>
                <w:sz w:val="18"/>
              </w:rPr>
              <w:t>Industry solution one-pager, 2 pages</w:t>
            </w:r>
          </w:p>
        </w:tc>
        <w:tc>
          <w:tcPr>
            <w:tcW w:type="dxa" w:w="1349"/>
          </w:tcPr>
          <w:p>
            <w:r/>
          </w:p>
        </w:tc>
      </w:tr>
      <w:tr>
        <w:tc>
          <w:tcPr>
            <w:tcW w:type="dxa" w:w="2891"/>
          </w:tcPr>
          <w:p>
            <w:r/>
            <w:r>
              <w:rPr>
                <w:b/>
                <w:sz w:val="18"/>
              </w:rPr>
              <w:t>Claude Enterprise</w:t>
            </w:r>
          </w:p>
        </w:tc>
        <w:tc>
          <w:tcPr>
            <w:tcW w:type="dxa" w:w="4144"/>
          </w:tcPr>
          <w:p>
            <w:r/>
            <w:r>
              <w:rPr>
                <w:b w:val="0"/>
                <w:sz w:val="18"/>
              </w:rPr>
              <w:t>A customer-style product deck for Claude Enterprise: chat, Claude Code and Cowork for every employee, plus platform, customer proof points, Office add-ins and a rollout plan.</w:t>
            </w:r>
          </w:p>
        </w:tc>
        <w:tc>
          <w:tcPr>
            <w:tcW w:type="dxa" w:w="1253"/>
          </w:tcPr>
          <w:p>
            <w:r/>
            <w:r>
              <w:rPr>
                <w:b w:val="0"/>
                <w:sz w:val="18"/>
              </w:rPr>
              <w:t>Slide deck, 23 pages</w:t>
            </w:r>
          </w:p>
        </w:tc>
        <w:tc>
          <w:tcPr>
            <w:tcW w:type="dxa" w:w="1349"/>
          </w:tcPr>
          <w:p>
            <w:r/>
            <w:r>
              <w:rPr>
                <w:b w:val="0"/>
                <w:sz w:val="18"/>
              </w:rPr>
              <w:t>CONFIDENTIAL</w:t>
            </w:r>
          </w:p>
        </w:tc>
      </w:tr>
      <w:tr>
        <w:tc>
          <w:tcPr>
            <w:tcW w:type="dxa" w:w="2891"/>
          </w:tcPr>
          <w:p>
            <w:r/>
            <w:r>
              <w:rPr>
                <w:b/>
                <w:sz w:val="18"/>
              </w:rPr>
              <w:t>Claude Cowork</w:t>
            </w:r>
          </w:p>
        </w:tc>
        <w:tc>
          <w:tcPr>
            <w:tcW w:type="dxa" w:w="4144"/>
          </w:tcPr>
          <w:p>
            <w:r/>
            <w:r>
              <w:rPr>
                <w:b w:val="0"/>
                <w:sz w:val="18"/>
              </w:rPr>
              <w:t>An introduction to Cowork, the Claude Desktop agent that lets non-technical teams delegate multi-step work and get back finished files.</w:t>
            </w:r>
          </w:p>
        </w:tc>
        <w:tc>
          <w:tcPr>
            <w:tcW w:type="dxa" w:w="1253"/>
          </w:tcPr>
          <w:p>
            <w:r/>
            <w:r>
              <w:rPr>
                <w:b w:val="0"/>
                <w:sz w:val="18"/>
              </w:rPr>
              <w:t>Product slide deck, 12 pages</w:t>
            </w:r>
          </w:p>
        </w:tc>
        <w:tc>
          <w:tcPr>
            <w:tcW w:type="dxa" w:w="1349"/>
          </w:tcPr>
          <w:p>
            <w:r/>
            <w:r>
              <w:rPr>
                <w:b w:val="0"/>
                <w:sz w:val="18"/>
              </w:rPr>
              <w:t>CONFIDENTIAL</w:t>
            </w:r>
          </w:p>
        </w:tc>
      </w:tr>
      <w:tr>
        <w:tc>
          <w:tcPr>
            <w:tcW w:type="dxa" w:w="2891"/>
          </w:tcPr>
          <w:p>
            <w:r/>
            <w:r>
              <w:rPr>
                <w:b/>
                <w:sz w:val="18"/>
              </w:rPr>
              <w:t>Claude Code</w:t>
            </w:r>
          </w:p>
        </w:tc>
        <w:tc>
          <w:tcPr>
            <w:tcW w:type="dxa" w:w="4144"/>
          </w:tcPr>
          <w:p>
            <w:r/>
            <w:r>
              <w:rPr>
                <w:b w:val="0"/>
                <w:sz w:val="18"/>
              </w:rPr>
              <w:t>A product deck for Claude Code, Anthropic's coding agent: where it runs, how it helps across the software lifecycle, enterprise security controls and customer case studies.</w:t>
            </w:r>
          </w:p>
        </w:tc>
        <w:tc>
          <w:tcPr>
            <w:tcW w:type="dxa" w:w="1253"/>
          </w:tcPr>
          <w:p>
            <w:r/>
            <w:r>
              <w:rPr>
                <w:b w:val="0"/>
                <w:sz w:val="18"/>
              </w:rPr>
              <w:t>Product slide deck, 17 pages</w:t>
            </w:r>
          </w:p>
        </w:tc>
        <w:tc>
          <w:tcPr>
            <w:tcW w:type="dxa" w:w="1349"/>
          </w:tcPr>
          <w:p>
            <w:r/>
            <w:r>
              <w:rPr>
                <w:b w:val="0"/>
                <w:sz w:val="18"/>
              </w:rPr>
              <w:t>CONFIDENTIAL</w:t>
            </w:r>
          </w:p>
        </w:tc>
      </w:tr>
      <w:tr>
        <w:tc>
          <w:tcPr>
            <w:tcW w:type="dxa" w:w="2891"/>
          </w:tcPr>
          <w:p>
            <w:r/>
            <w:r>
              <w:rPr>
                <w:b/>
                <w:sz w:val="18"/>
              </w:rPr>
              <w:t>Claude Developer Platform</w:t>
            </w:r>
          </w:p>
        </w:tc>
        <w:tc>
          <w:tcPr>
            <w:tcW w:type="dxa" w:w="4144"/>
          </w:tcPr>
          <w:p>
            <w:r/>
            <w:r>
              <w:rPr>
                <w:b w:val="0"/>
                <w:sz w:val="18"/>
              </w:rPr>
              <w:t>A feature-by-feature deck on the Claude Developer Platform (API and builder tools): agent features, context management, cost savers like batch and caching, citations and prompt tools.</w:t>
            </w:r>
          </w:p>
        </w:tc>
        <w:tc>
          <w:tcPr>
            <w:tcW w:type="dxa" w:w="1253"/>
          </w:tcPr>
          <w:p>
            <w:r/>
            <w:r>
              <w:rPr>
                <w:b w:val="0"/>
                <w:sz w:val="18"/>
              </w:rPr>
              <w:t>Product slide deck, 31 pages</w:t>
            </w:r>
          </w:p>
        </w:tc>
        <w:tc>
          <w:tcPr>
            <w:tcW w:type="dxa" w:w="1349"/>
          </w:tcPr>
          <w:p>
            <w:r/>
            <w:r>
              <w:rPr>
                <w:b w:val="0"/>
                <w:sz w:val="18"/>
              </w:rPr>
              <w:t>dated 2025 data</w:t>
            </w:r>
          </w:p>
        </w:tc>
      </w:tr>
      <w:tr>
        <w:tc>
          <w:tcPr>
            <w:tcW w:type="dxa" w:w="2891"/>
          </w:tcPr>
          <w:p>
            <w:r/>
            <w:r>
              <w:rPr>
                <w:b/>
                <w:sz w:val="18"/>
              </w:rPr>
              <w:t>Claude and Slack</w:t>
            </w:r>
          </w:p>
        </w:tc>
        <w:tc>
          <w:tcPr>
            <w:tcW w:type="dxa" w:w="4144"/>
          </w:tcPr>
          <w:p>
            <w:r/>
            <w:r>
              <w:rPr>
                <w:b w:val="0"/>
                <w:sz w:val="18"/>
              </w:rPr>
              <w:t>A short deck on using Claude inside Slack (the Claude app) and on the Slack connector that lets Claude search a company's Slack.</w:t>
            </w:r>
          </w:p>
        </w:tc>
        <w:tc>
          <w:tcPr>
            <w:tcW w:type="dxa" w:w="1253"/>
          </w:tcPr>
          <w:p>
            <w:r/>
            <w:r>
              <w:rPr>
                <w:b w:val="0"/>
                <w:sz w:val="18"/>
              </w:rPr>
              <w:t>Product slide deck, 4 pages</w:t>
            </w:r>
          </w:p>
        </w:tc>
        <w:tc>
          <w:tcPr>
            <w:tcW w:type="dxa" w:w="1349"/>
          </w:tcPr>
          <w:p>
            <w:r/>
            <w:r>
              <w:rPr>
                <w:b w:val="0"/>
                <w:sz w:val="18"/>
              </w:rPr>
              <w:t>CONFIDENTIAL</w:t>
            </w:r>
          </w:p>
        </w:tc>
      </w:tr>
      <w:tr>
        <w:tc>
          <w:tcPr>
            <w:tcW w:type="dxa" w:w="2891"/>
          </w:tcPr>
          <w:p>
            <w:r/>
            <w:r>
              <w:rPr>
                <w:b/>
                <w:sz w:val="18"/>
              </w:rPr>
              <w:t>Claude and MCP</w:t>
            </w:r>
          </w:p>
        </w:tc>
        <w:tc>
          <w:tcPr>
            <w:tcW w:type="dxa" w:w="4144"/>
          </w:tcPr>
          <w:p>
            <w:r/>
            <w:r>
              <w:rPr>
                <w:b w:val="0"/>
                <w:sz w:val="18"/>
              </w:rPr>
              <w:t>An explainer on connectors, remote MCP servers and desktop extensions that let Claude use a company's tools and data, with the admin controls.</w:t>
            </w:r>
          </w:p>
        </w:tc>
        <w:tc>
          <w:tcPr>
            <w:tcW w:type="dxa" w:w="1253"/>
          </w:tcPr>
          <w:p>
            <w:r/>
            <w:r>
              <w:rPr>
                <w:b w:val="0"/>
                <w:sz w:val="18"/>
              </w:rPr>
              <w:t>Product slide deck, 5 pages</w:t>
            </w:r>
          </w:p>
        </w:tc>
        <w:tc>
          <w:tcPr>
            <w:tcW w:type="dxa" w:w="1349"/>
          </w:tcPr>
          <w:p>
            <w:r/>
            <w:r>
              <w:rPr>
                <w:b w:val="0"/>
                <w:sz w:val="18"/>
              </w:rPr>
              <w:t>CONFIDENTIAL</w:t>
            </w:r>
          </w:p>
        </w:tc>
      </w:tr>
      <w:tr>
        <w:tc>
          <w:tcPr>
            <w:tcW w:type="dxa" w:w="2891"/>
          </w:tcPr>
          <w:p>
            <w:r/>
            <w:r>
              <w:rPr>
                <w:b/>
                <w:sz w:val="18"/>
              </w:rPr>
              <w:t>Claude Agent SDK</w:t>
            </w:r>
          </w:p>
        </w:tc>
        <w:tc>
          <w:tcPr>
            <w:tcW w:type="dxa" w:w="4144"/>
          </w:tcPr>
          <w:p>
            <w:r/>
            <w:r>
              <w:rPr>
                <w:b w:val="0"/>
                <w:sz w:val="18"/>
              </w:rPr>
              <w:t>A short visual deck presenting the Claude Agent SDK, the toolkit built on the Claude Code engine for building production agents.</w:t>
            </w:r>
          </w:p>
        </w:tc>
        <w:tc>
          <w:tcPr>
            <w:tcW w:type="dxa" w:w="1253"/>
          </w:tcPr>
          <w:p>
            <w:r/>
            <w:r>
              <w:rPr>
                <w:b w:val="0"/>
                <w:sz w:val="18"/>
              </w:rPr>
              <w:t>Product slide deck, 7 pages (mostly diagrams)</w:t>
            </w:r>
          </w:p>
        </w:tc>
        <w:tc>
          <w:tcPr>
            <w:tcW w:type="dxa" w:w="1349"/>
          </w:tcPr>
          <w:p>
            <w:r/>
            <w:r>
              <w:rPr>
                <w:b w:val="0"/>
                <w:sz w:val="18"/>
              </w:rPr>
              <w:t>CONFIDENTIAL</w:t>
            </w:r>
          </w:p>
        </w:tc>
      </w:tr>
      <w:tr>
        <w:tc>
          <w:tcPr>
            <w:tcW w:type="dxa" w:w="2891"/>
          </w:tcPr>
          <w:p>
            <w:r/>
            <w:r>
              <w:rPr>
                <w:b/>
                <w:sz w:val="18"/>
              </w:rPr>
              <w:t>Agents</w:t>
            </w:r>
          </w:p>
        </w:tc>
        <w:tc>
          <w:tcPr>
            <w:tcW w:type="dxa" w:w="4144"/>
          </w:tcPr>
          <w:p>
            <w:r/>
            <w:r>
              <w:rPr>
                <w:b w:val="0"/>
                <w:sz w:val="18"/>
              </w:rPr>
              <w:t>An introductory deck explaining what AI agents are, the features that make Claude agents work, and example tasks by team.</w:t>
            </w:r>
          </w:p>
        </w:tc>
        <w:tc>
          <w:tcPr>
            <w:tcW w:type="dxa" w:w="1253"/>
          </w:tcPr>
          <w:p>
            <w:r/>
            <w:r>
              <w:rPr>
                <w:b w:val="0"/>
                <w:sz w:val="18"/>
              </w:rPr>
              <w:t>Concept slide deck, 6 pages</w:t>
            </w:r>
          </w:p>
        </w:tc>
        <w:tc>
          <w:tcPr>
            <w:tcW w:type="dxa" w:w="1349"/>
          </w:tcPr>
          <w:p>
            <w:r/>
            <w:r>
              <w:rPr>
                <w:b w:val="0"/>
                <w:sz w:val="18"/>
              </w:rPr>
              <w:t>CONFIDENTIAL</w:t>
            </w:r>
          </w:p>
        </w:tc>
      </w:tr>
      <w:tr>
        <w:tc>
          <w:tcPr>
            <w:tcW w:type="dxa" w:w="2891"/>
          </w:tcPr>
          <w:p>
            <w:r/>
            <w:r>
              <w:rPr>
                <w:b/>
                <w:sz w:val="18"/>
              </w:rPr>
              <w:t>Agent Skills</w:t>
            </w:r>
          </w:p>
        </w:tc>
        <w:tc>
          <w:tcPr>
            <w:tcW w:type="dxa" w:w="4144"/>
          </w:tcPr>
          <w:p>
            <w:r/>
            <w:r>
              <w:rPr>
                <w:b w:val="0"/>
                <w:sz w:val="18"/>
              </w:rPr>
              <w:t>Explains Agent Skills (folders of instructions, scripts and resources Claude loads on demand) and how they work in the Claude apps, API and Claude Code.</w:t>
            </w:r>
          </w:p>
        </w:tc>
        <w:tc>
          <w:tcPr>
            <w:tcW w:type="dxa" w:w="1253"/>
          </w:tcPr>
          <w:p>
            <w:r/>
            <w:r>
              <w:rPr>
                <w:b w:val="0"/>
                <w:sz w:val="18"/>
              </w:rPr>
              <w:t>Product slide deck, 11 pages</w:t>
            </w:r>
          </w:p>
        </w:tc>
        <w:tc>
          <w:tcPr>
            <w:tcW w:type="dxa" w:w="1349"/>
          </w:tcPr>
          <w:p>
            <w:r/>
            <w:r>
              <w:rPr>
                <w:b w:val="0"/>
                <w:sz w:val="18"/>
              </w:rPr>
              <w:t>CONFIDENTIAL</w:t>
            </w:r>
          </w:p>
        </w:tc>
      </w:tr>
    </w:tbl>
    <w:p/>
    <w:p>
      <w:pPr>
        <w:keepNext/>
        <w:spacing w:before="200"/>
      </w:pPr>
      <w:r>
        <w:rPr>
          <w:b/>
          <w:color w:val="D4533B"/>
          <w:sz w:val="28"/>
        </w:rPr>
        <w:t>F. Brand and marketing assets – 8 items · team: Marketing / Owner</w:t>
      </w:r>
    </w:p>
    <w:tbl>
      <w:tblPr>
        <w:tblStyle w:val="TableGrid"/>
        <w:tblW w:type="auto" w:w="0"/>
        <w:tblLook w:firstColumn="1" w:firstRow="1" w:lastColumn="0" w:lastRow="0" w:noHBand="0" w:noVBand="1" w:val="04A0"/>
      </w:tblPr>
      <w:tblGrid>
        <w:gridCol w:w="3324"/>
        <w:gridCol w:w="3324"/>
        <w:gridCol w:w="3324"/>
      </w:tblGrid>
      <w:tr>
        <w:tc>
          <w:tcPr>
            <w:tcW w:type="dxa" w:w="3373"/>
            <w:shd w:val="clear" w:fill="3A3A42"/>
          </w:tcPr>
          <w:p>
            <w:r/>
            <w:r>
              <w:rPr>
                <w:b/>
                <w:color w:val="FFFFFF"/>
                <w:sz w:val="18"/>
              </w:rPr>
              <w:t>Portal item</w:t>
            </w:r>
          </w:p>
        </w:tc>
        <w:tc>
          <w:tcPr>
            <w:tcW w:type="dxa" w:w="4337"/>
            <w:shd w:val="clear" w:fill="3A3A42"/>
          </w:tcPr>
          <w:p>
            <w:r/>
            <w:r>
              <w:rPr>
                <w:b/>
                <w:color w:val="FFFFFF"/>
                <w:sz w:val="18"/>
              </w:rPr>
              <w:t>What it is</w:t>
            </w:r>
          </w:p>
        </w:tc>
        <w:tc>
          <w:tcPr>
            <w:tcW w:type="dxa" w:w="1928"/>
            <w:shd w:val="clear" w:fill="3A3A42"/>
          </w:tcPr>
          <w:p>
            <w:r/>
            <w:r>
              <w:rPr>
                <w:b/>
                <w:color w:val="FFFFFF"/>
                <w:sz w:val="18"/>
              </w:rPr>
              <w:t>Note</w:t>
            </w:r>
          </w:p>
        </w:tc>
      </w:tr>
      <w:tr>
        <w:tc>
          <w:tcPr>
            <w:tcW w:type="dxa" w:w="3373"/>
          </w:tcPr>
          <w:p>
            <w:r/>
            <w:r>
              <w:rPr>
                <w:b w:val="0"/>
                <w:sz w:val="18"/>
              </w:rPr>
              <w:t>Partner Announcement Kit – Certified</w:t>
            </w:r>
          </w:p>
        </w:tc>
        <w:tc>
          <w:tcPr>
            <w:tcW w:type="dxa" w:w="4337"/>
          </w:tcPr>
          <w:p>
            <w:r/>
            <w:r>
              <w:rPr>
                <w:b w:val="0"/>
                <w:sz w:val="18"/>
              </w:rPr>
              <w:t>Wording and rules for announcing Certified status (see group A)</w:t>
            </w:r>
          </w:p>
        </w:tc>
        <w:tc>
          <w:tcPr>
            <w:tcW w:type="dxa" w:w="1928"/>
          </w:tcPr>
          <w:p>
            <w:r/>
            <w:r>
              <w:rPr>
                <w:b w:val="0"/>
                <w:sz w:val="18"/>
              </w:rPr>
              <w:t>Social posts only</w:t>
            </w:r>
          </w:p>
        </w:tc>
      </w:tr>
      <w:tr>
        <w:tc>
          <w:tcPr>
            <w:tcW w:type="dxa" w:w="3373"/>
          </w:tcPr>
          <w:p>
            <w:r/>
            <w:r>
              <w:rPr>
                <w:b w:val="0"/>
                <w:sz w:val="18"/>
              </w:rPr>
              <w:t>Partner Badge – Certified (PNG vertical, horizontal, chip; SVG vertical, horizontal, chip)</w:t>
            </w:r>
          </w:p>
        </w:tc>
        <w:tc>
          <w:tcPr>
            <w:tcW w:type="dxa" w:w="4337"/>
          </w:tcPr>
          <w:p>
            <w:r/>
            <w:r>
              <w:rPr>
                <w:b w:val="0"/>
                <w:sz w:val="18"/>
              </w:rPr>
              <w:t>The Claude Partner badge in six formats</w:t>
            </w:r>
          </w:p>
        </w:tc>
        <w:tc>
          <w:tcPr>
            <w:tcW w:type="dxa" w:w="1928"/>
          </w:tcPr>
          <w:p>
            <w:r/>
            <w:r>
              <w:rPr>
                <w:b w:val="0"/>
                <w:sz w:val="18"/>
              </w:rPr>
              <w:t>Use per the co-marketing guidelines</w:t>
            </w:r>
          </w:p>
        </w:tc>
      </w:tr>
      <w:tr>
        <w:tc>
          <w:tcPr>
            <w:tcW w:type="dxa" w:w="3373"/>
          </w:tcPr>
          <w:p>
            <w:r/>
            <w:r>
              <w:rPr>
                <w:b w:val="0"/>
                <w:sz w:val="18"/>
              </w:rPr>
              <w:t>Partner Social Share – Certified 3x4</w:t>
            </w:r>
          </w:p>
        </w:tc>
        <w:tc>
          <w:tcPr>
            <w:tcW w:type="dxa" w:w="4337"/>
          </w:tcPr>
          <w:p>
            <w:r/>
            <w:r>
              <w:rPr>
                <w:b w:val="0"/>
                <w:sz w:val="18"/>
              </w:rPr>
              <w:t>Ready-made social image</w:t>
            </w:r>
          </w:p>
        </w:tc>
        <w:tc>
          <w:tcPr>
            <w:tcW w:type="dxa" w:w="1928"/>
          </w:tcPr>
          <w:p>
            <w:r/>
            <w:r>
              <w:rPr>
                <w:b w:val="0"/>
                <w:sz w:val="18"/>
              </w:rPr>
              <w:t>Use with the approved announcement line</w:t>
            </w:r>
          </w:p>
        </w:tc>
      </w:tr>
    </w:tbl>
    <w:p/>
    <w:p>
      <w:pPr>
        <w:keepNext/>
        <w:spacing w:before="200"/>
      </w:pPr>
      <w:r>
        <w:rPr>
          <w:b/>
          <w:color w:val="D4533B"/>
          <w:sz w:val="28"/>
        </w:rPr>
        <w:t>G. Links, courses, media and other items</w:t>
      </w:r>
    </w:p>
    <w:tbl>
      <w:tblPr>
        <w:tblStyle w:val="TableGrid"/>
        <w:tblW w:type="auto" w:w="0"/>
        <w:tblLook w:firstColumn="1" w:firstRow="1" w:lastColumn="0" w:lastRow="0" w:noHBand="0" w:noVBand="1" w:val="04A0"/>
      </w:tblPr>
      <w:tblGrid>
        <w:gridCol w:w="3324"/>
        <w:gridCol w:w="3324"/>
        <w:gridCol w:w="3324"/>
      </w:tblGrid>
      <w:tr>
        <w:tc>
          <w:tcPr>
            <w:tcW w:type="dxa" w:w="3855"/>
            <w:shd w:val="clear" w:fill="3A3A42"/>
          </w:tcPr>
          <w:p>
            <w:r/>
            <w:r>
              <w:rPr>
                <w:b/>
                <w:color w:val="FFFFFF"/>
                <w:sz w:val="18"/>
              </w:rPr>
              <w:t>Portal item</w:t>
            </w:r>
          </w:p>
        </w:tc>
        <w:tc>
          <w:tcPr>
            <w:tcW w:type="dxa" w:w="4048"/>
            <w:shd w:val="clear" w:fill="3A3A42"/>
          </w:tcPr>
          <w:p>
            <w:r/>
            <w:r>
              <w:rPr>
                <w:b/>
                <w:color w:val="FFFFFF"/>
                <w:sz w:val="18"/>
              </w:rPr>
              <w:t>What it is</w:t>
            </w:r>
          </w:p>
        </w:tc>
        <w:tc>
          <w:tcPr>
            <w:tcW w:type="dxa" w:w="1735"/>
            <w:shd w:val="clear" w:fill="3A3A42"/>
          </w:tcPr>
          <w:p>
            <w:r/>
            <w:r>
              <w:rPr>
                <w:b/>
                <w:color w:val="FFFFFF"/>
                <w:sz w:val="18"/>
              </w:rPr>
              <w:t>Team</w:t>
            </w:r>
          </w:p>
        </w:tc>
      </w:tr>
      <w:tr>
        <w:tc>
          <w:tcPr>
            <w:tcW w:type="dxa" w:w="3855"/>
          </w:tcPr>
          <w:p>
            <w:r/>
            <w:r>
              <w:rPr>
                <w:b w:val="0"/>
                <w:sz w:val="18"/>
              </w:rPr>
              <w:t>Anthropic Partner Academy (listed twice)</w:t>
            </w:r>
          </w:p>
        </w:tc>
        <w:tc>
          <w:tcPr>
            <w:tcW w:type="dxa" w:w="4048"/>
          </w:tcPr>
          <w:p>
            <w:r/>
            <w:r>
              <w:rPr>
                <w:b w:val="0"/>
                <w:sz w:val="18"/>
              </w:rPr>
              <w:t>Free courses, certification registration: anthropic-partners.skilljar.com</w:t>
            </w:r>
          </w:p>
        </w:tc>
        <w:tc>
          <w:tcPr>
            <w:tcW w:type="dxa" w:w="1735"/>
          </w:tcPr>
          <w:p>
            <w:r/>
            <w:r>
              <w:rPr>
                <w:b w:val="0"/>
                <w:sz w:val="18"/>
              </w:rPr>
              <w:t>Everyone</w:t>
            </w:r>
          </w:p>
        </w:tc>
      </w:tr>
      <w:tr>
        <w:tc>
          <w:tcPr>
            <w:tcW w:type="dxa" w:w="3855"/>
          </w:tcPr>
          <w:p>
            <w:r/>
            <w:r>
              <w:rPr>
                <w:b w:val="0"/>
                <w:sz w:val="18"/>
              </w:rPr>
              <w:t>New role-based certifications for partners</w:t>
            </w:r>
          </w:p>
        </w:tc>
        <w:tc>
          <w:tcPr>
            <w:tcW w:type="dxa" w:w="4048"/>
          </w:tcPr>
          <w:p>
            <w:r/>
            <w:r>
              <w:rPr>
                <w:b w:val="0"/>
                <w:sz w:val="18"/>
              </w:rPr>
              <w:t>Announcement of the four role-based credentials (Associate, Developer, two Architect)</w:t>
            </w:r>
          </w:p>
        </w:tc>
        <w:tc>
          <w:tcPr>
            <w:tcW w:type="dxa" w:w="1735"/>
          </w:tcPr>
          <w:p>
            <w:r/>
            <w:r>
              <w:rPr>
                <w:b w:val="0"/>
                <w:sz w:val="18"/>
              </w:rPr>
              <w:t>Training lead</w:t>
            </w:r>
          </w:p>
        </w:tc>
      </w:tr>
      <w:tr>
        <w:tc>
          <w:tcPr>
            <w:tcW w:type="dxa" w:w="3855"/>
          </w:tcPr>
          <w:p>
            <w:r/>
            <w:r>
              <w:rPr>
                <w:b w:val="0"/>
                <w:sz w:val="18"/>
              </w:rPr>
              <w:t>Claude Production Guides</w:t>
            </w:r>
          </w:p>
        </w:tc>
        <w:tc>
          <w:tcPr>
            <w:tcW w:type="dxa" w:w="4048"/>
          </w:tcPr>
          <w:p>
            <w:r/>
            <w:r>
              <w:rPr>
                <w:b w:val="0"/>
                <w:sz w:val="18"/>
              </w:rPr>
              <w:t>Link to production guidance</w:t>
            </w:r>
          </w:p>
        </w:tc>
        <w:tc>
          <w:tcPr>
            <w:tcW w:type="dxa" w:w="1735"/>
          </w:tcPr>
          <w:p>
            <w:r/>
            <w:r>
              <w:rPr>
                <w:b w:val="0"/>
                <w:sz w:val="18"/>
              </w:rPr>
              <w:t>Technical</w:t>
            </w:r>
          </w:p>
        </w:tc>
      </w:tr>
      <w:tr>
        <w:tc>
          <w:tcPr>
            <w:tcW w:type="dxa" w:w="3855"/>
          </w:tcPr>
          <w:p>
            <w:r/>
            <w:r>
              <w:rPr>
                <w:b w:val="0"/>
                <w:sz w:val="18"/>
              </w:rPr>
              <w:t>Claude Code in Action; Introduction to Model Context Protocol; Building with the Claude API; Introduction to agent skills</w:t>
            </w:r>
          </w:p>
        </w:tc>
        <w:tc>
          <w:tcPr>
            <w:tcW w:type="dxa" w:w="4048"/>
          </w:tcPr>
          <w:p>
            <w:r/>
            <w:r>
              <w:rPr>
                <w:b w:val="0"/>
                <w:sz w:val="18"/>
              </w:rPr>
              <w:t>Four free courses</w:t>
            </w:r>
          </w:p>
        </w:tc>
        <w:tc>
          <w:tcPr>
            <w:tcW w:type="dxa" w:w="1735"/>
          </w:tcPr>
          <w:p>
            <w:r/>
            <w:r>
              <w:rPr>
                <w:b w:val="0"/>
                <w:sz w:val="18"/>
              </w:rPr>
              <w:t>Technical, Training</w:t>
            </w:r>
          </w:p>
        </w:tc>
      </w:tr>
      <w:tr>
        <w:tc>
          <w:tcPr>
            <w:tcW w:type="dxa" w:w="3855"/>
          </w:tcPr>
          <w:p>
            <w:r/>
            <w:r>
              <w:rPr>
                <w:b w:val="0"/>
                <w:sz w:val="18"/>
              </w:rPr>
              <w:t>MCP Best Practices; Connectors Directory; MCP Directory Application</w:t>
            </w:r>
          </w:p>
        </w:tc>
        <w:tc>
          <w:tcPr>
            <w:tcW w:type="dxa" w:w="4048"/>
          </w:tcPr>
          <w:p>
            <w:r/>
            <w:r>
              <w:rPr>
                <w:b w:val="0"/>
                <w:sz w:val="18"/>
              </w:rPr>
              <w:t>Writing effective tools for agents; directory of MCP connectors; apply to be an approved MCP connector</w:t>
            </w:r>
          </w:p>
        </w:tc>
        <w:tc>
          <w:tcPr>
            <w:tcW w:type="dxa" w:w="1735"/>
          </w:tcPr>
          <w:p>
            <w:r/>
            <w:r>
              <w:rPr>
                <w:b w:val="0"/>
                <w:sz w:val="18"/>
              </w:rPr>
              <w:t>Technical</w:t>
            </w:r>
          </w:p>
        </w:tc>
      </w:tr>
      <w:tr>
        <w:tc>
          <w:tcPr>
            <w:tcW w:type="dxa" w:w="3855"/>
          </w:tcPr>
          <w:p>
            <w:r/>
            <w:r>
              <w:rPr>
                <w:b w:val="0"/>
                <w:sz w:val="18"/>
              </w:rPr>
              <w:t>Claude Quickstarts GitHub repo; Claude Cookbook GitHub repo</w:t>
            </w:r>
          </w:p>
        </w:tc>
        <w:tc>
          <w:tcPr>
            <w:tcW w:type="dxa" w:w="4048"/>
          </w:tcPr>
          <w:p>
            <w:r/>
            <w:r>
              <w:rPr>
                <w:b w:val="0"/>
                <w:sz w:val="18"/>
              </w:rPr>
              <w:t>Code and guides for developers</w:t>
            </w:r>
          </w:p>
        </w:tc>
        <w:tc>
          <w:tcPr>
            <w:tcW w:type="dxa" w:w="1735"/>
          </w:tcPr>
          <w:p>
            <w:r/>
            <w:r>
              <w:rPr>
                <w:b w:val="0"/>
                <w:sz w:val="18"/>
              </w:rPr>
              <w:t>Technical</w:t>
            </w:r>
          </w:p>
        </w:tc>
      </w:tr>
      <w:tr>
        <w:tc>
          <w:tcPr>
            <w:tcW w:type="dxa" w:w="3855"/>
          </w:tcPr>
          <w:p>
            <w:r/>
            <w:r>
              <w:rPr>
                <w:b w:val="0"/>
                <w:sz w:val="18"/>
              </w:rPr>
              <w:t>Claude Developer Newsletter</w:t>
            </w:r>
          </w:p>
        </w:tc>
        <w:tc>
          <w:tcPr>
            <w:tcW w:type="dxa" w:w="4048"/>
          </w:tcPr>
          <w:p>
            <w:r/>
            <w:r>
              <w:rPr>
                <w:b w:val="0"/>
                <w:sz w:val="18"/>
              </w:rPr>
              <w:t>Monthly developer newsletter</w:t>
            </w:r>
          </w:p>
        </w:tc>
        <w:tc>
          <w:tcPr>
            <w:tcW w:type="dxa" w:w="1735"/>
          </w:tcPr>
          <w:p>
            <w:r/>
            <w:r>
              <w:rPr>
                <w:b w:val="0"/>
                <w:sz w:val="18"/>
              </w:rPr>
              <w:t>Technical</w:t>
            </w:r>
          </w:p>
        </w:tc>
      </w:tr>
      <w:tr>
        <w:tc>
          <w:tcPr>
            <w:tcW w:type="dxa" w:w="3855"/>
          </w:tcPr>
          <w:p>
            <w:r/>
            <w:r>
              <w:rPr>
                <w:b w:val="0"/>
                <w:sz w:val="18"/>
              </w:rPr>
              <w:t>Claude Science – Partner Enablement Session (video)</w:t>
            </w:r>
          </w:p>
        </w:tc>
        <w:tc>
          <w:tcPr>
            <w:tcW w:type="dxa" w:w="4048"/>
          </w:tcPr>
          <w:p>
            <w:r/>
            <w:r>
              <w:rPr>
                <w:b w:val="0"/>
                <w:sz w:val="18"/>
              </w:rPr>
              <w:t>How to bring Claude Science to clients: discovery, practitioner engagement</w:t>
            </w:r>
          </w:p>
        </w:tc>
        <w:tc>
          <w:tcPr>
            <w:tcW w:type="dxa" w:w="1735"/>
          </w:tcPr>
          <w:p>
            <w:r/>
            <w:r>
              <w:rPr>
                <w:b w:val="0"/>
                <w:sz w:val="18"/>
              </w:rPr>
              <w:t>Sales, Owner</w:t>
            </w:r>
          </w:p>
        </w:tc>
      </w:tr>
    </w:tbl>
    <w:p/>
    <w:p>
      <w:pPr>
        <w:keepNext/>
        <w:spacing w:before="200"/>
      </w:pPr>
      <w:r>
        <w:rPr>
          <w:b/>
          <w:color w:val="D4533B"/>
          <w:sz w:val="28"/>
        </w:rPr>
        <w:t>H. Duplicates – you only need to read each once</w:t>
      </w:r>
    </w:p>
    <w:p>
      <w:r>
        <w:rPr>
          <w:b w:val="0"/>
        </w:rPr>
        <w:t>The same file is listed several times under different numbers: CPN Program Guide (5 times), Delivery templates, Partner Opportunity Brief template, Claude Code deployment checklist and Activating Claude (3 times each), Deal Registration Checklist and Services Registration Guidebook (3 times), and several others twice. This index lists each file once.</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Document Index  |  Internal use – do not share outside the firm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Index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