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z" ContentType="image/svg+xml;base64"/>
  <Override PartName="/word/media/rId58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Deep</w:t>
      </w:r>
      <w:r>
        <w:t xml:space="preserve"> </w:t>
      </w:r>
      <w:r>
        <w:t xml:space="preserve">Learning</w:t>
      </w:r>
      <w:r>
        <w:t xml:space="preserve"> </w:t>
      </w:r>
      <w:r>
        <w:t xml:space="preserve">&amp;</w:t>
      </w:r>
      <w:r>
        <w:t xml:space="preserve"> </w:t>
      </w:r>
      <w:r>
        <w:t xml:space="preserve">Computer</w:t>
      </w:r>
      <w:r>
        <w:t xml:space="preserve"> </w:t>
      </w:r>
      <w:r>
        <w:t xml:space="preserve">Vision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Advanced Technical Bootcamp · 40 Hours</w:t>
      </w:r>
    </w:p>
    <w:bookmarkStart w:id="24" w:name="deep-learning-computer-vision"/>
    <w:p>
      <w:pPr>
        <w:pStyle w:val="Heading1"/>
      </w:pPr>
      <w:r>
        <w:t xml:space="preserve">Deep Learning &amp;</w:t>
      </w:r>
      <w:r>
        <w:br/>
      </w:r>
      <w:r>
        <w:t xml:space="preserve">Computer Vision</w:t>
      </w:r>
    </w:p>
    <w:p>
      <w:pPr>
        <w:pStyle w:val="FirstParagraph"/>
      </w:pPr>
      <w:r>
        <w:t xml:space="preserve">Neural networks, CNNs, Transformers, and production vision systems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20+</w:t>
      </w:r>
    </w:p>
    <w:p>
      <w:pPr>
        <w:pStyle w:val="BodyText"/>
      </w:pPr>
      <w:r>
        <w:t xml:space="preserve">Hands-On Labs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DL Projects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Deep Learning &amp; Computer Vision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advanced bootcamp covers deep learning theory and practice — from neural network fundamentals through CNNs, RNNs, and Transformer architectures to production computer vision systems. Participants implement 6 end-to-end projects using TensorFlow, PyTorch, and Hugging Face across image classification, object detection, and generative vision tasks.</w:t>
      </w:r>
    </w:p>
    <w:p>
      <w:pPr>
        <w:pStyle w:val="BodyText"/>
      </w:pPr>
      <w:r>
        <w:rPr>
          <w:bCs/>
          <w:b/>
        </w:rPr>
        <w:t xml:space="preserve">From math to production.</w:t>
      </w:r>
      <w:r>
        <w:t xml:space="preserve"> </w:t>
      </w:r>
      <w:r>
        <w:t xml:space="preserve">This bootcamp bridges the gap between understanding neural network theory and deploying real vision systems. You'll implement architectures from scratch, fine-tune pretrained models, and deploy inference pipelines — covering the full stack that enterprise AI teams need for banking fraud detection, manufacturing quality control, healthcare imaging, and document intelligence.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👨‍💻</w:t>
      </w:r>
    </w:p>
    <w:bookmarkStart w:id="26" w:name="ml-engineers"/>
    <w:p>
      <w:pPr>
        <w:pStyle w:val="Heading4"/>
      </w:pPr>
      <w:r>
        <w:t xml:space="preserve">ML Engineers</w:t>
      </w:r>
    </w:p>
    <w:p>
      <w:pPr>
        <w:pStyle w:val="FirstParagraph"/>
      </w:pPr>
      <w:r>
        <w:t xml:space="preserve">Engineers building and deploying deep learning models</w:t>
      </w:r>
    </w:p>
    <w:bookmarkEnd w:id="26"/>
    <w:p>
      <w:pPr>
        <w:pStyle w:val="BodyText"/>
      </w:pPr>
      <w:r>
        <w:t xml:space="preserve">🔬</w:t>
      </w:r>
    </w:p>
    <w:bookmarkStart w:id="27" w:name="researchers"/>
    <w:p>
      <w:pPr>
        <w:pStyle w:val="Heading4"/>
      </w:pPr>
      <w:r>
        <w:t xml:space="preserve">Researchers</w:t>
      </w:r>
    </w:p>
    <w:p>
      <w:pPr>
        <w:pStyle w:val="FirstParagraph"/>
      </w:pPr>
      <w:r>
        <w:t xml:space="preserve">Data scientists exploring advanced neural architectures</w:t>
      </w:r>
    </w:p>
    <w:bookmarkEnd w:id="27"/>
    <w:p>
      <w:pPr>
        <w:pStyle w:val="BodyText"/>
      </w:pPr>
      <w:r>
        <w:t xml:space="preserve">📷</w:t>
      </w:r>
    </w:p>
    <w:bookmarkStart w:id="28" w:name="cv-engineers"/>
    <w:p>
      <w:pPr>
        <w:pStyle w:val="Heading4"/>
      </w:pPr>
      <w:r>
        <w:t xml:space="preserve">CV Engineers</w:t>
      </w:r>
    </w:p>
    <w:p>
      <w:pPr>
        <w:pStyle w:val="FirstParagraph"/>
      </w:pPr>
      <w:r>
        <w:t xml:space="preserve">Engineers building image and video processing systems</w:t>
      </w:r>
    </w:p>
    <w:bookmarkEnd w:id="28"/>
    <w:p>
      <w:pPr>
        <w:pStyle w:val="BodyText"/>
      </w:pPr>
      <w:r>
        <w:t xml:space="preserve">🏗️</w:t>
      </w:r>
    </w:p>
    <w:bookmarkStart w:id="29" w:name="ai-architects"/>
    <w:p>
      <w:pPr>
        <w:pStyle w:val="Heading4"/>
      </w:pPr>
      <w:r>
        <w:t xml:space="preserve">AI Architects</w:t>
      </w:r>
    </w:p>
    <w:p>
      <w:pPr>
        <w:pStyle w:val="FirstParagraph"/>
      </w:pPr>
      <w:r>
        <w:t xml:space="preserve">Architects designing enterprise vision solutions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Build neural networks from scratch</w:t>
      </w:r>
      <w:r>
        <w:t xml:space="preserve"> </w:t>
      </w:r>
      <w:r>
        <w:t xml:space="preserve">— implement perceptrons, activation functions, backpropagation, and optimization using NumPy and then TensorFlow/PyTorch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Master CNNs for computer vision</w:t>
      </w:r>
      <w:r>
        <w:t xml:space="preserve"> </w:t>
      </w:r>
      <w:r>
        <w:t xml:space="preserve">— implement and fine-tune architectures like ResNet, VGG, EfficientNet for classification, detection, and segmentation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Apply sequence models</w:t>
      </w:r>
      <w:r>
        <w:t xml:space="preserve"> </w:t>
      </w:r>
      <w:r>
        <w:t xml:space="preserve">— build RNNs, LSTMs, and GRUs for time-series forecasting, text generation, and sequential data processing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Understand Transformer architectures</w:t>
      </w:r>
      <w:r>
        <w:t xml:space="preserve"> </w:t>
      </w:r>
      <w:r>
        <w:t xml:space="preserve">— attention mechanisms, BERT, Vision Transformers (ViT), and their applications in NLP and vision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Build production vision pipelines</w:t>
      </w:r>
      <w:r>
        <w:t xml:space="preserve"> </w:t>
      </w:r>
      <w:r>
        <w:t xml:space="preserve">— object detection (YOLO), image segmentation, OCR, and document intelligence using OpenCV and Azure AI Vision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Deploy deep learning models</w:t>
      </w:r>
      <w:r>
        <w:t xml:space="preserve"> </w:t>
      </w:r>
      <w:r>
        <w:t xml:space="preserve">— ONNX export, TensorRT optimization, containerized inference with FastAPI, and cloud deployment</w:t>
      </w:r>
    </w:p>
    <w:bookmarkEnd w:id="31"/>
    <w:bookmarkStart w:id="3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Python programming (intermediate), basic machine learning knowledge (Bootcamp 4 or equivalent), linear algebra fundamentals (matrices, vectors). GPU-enabled environment provided during labs.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2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7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Interactive format with live coding, hands-on labs, and project-based learning.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Neural Network Foundations — From Math to Code</w:t>
      </w:r>
    </w:p>
    <w:p>
      <w:pPr>
        <w:pStyle w:val="BodyText"/>
      </w:pPr>
      <w:r>
        <w:t xml:space="preserve">Lecture + Live Coding + Hands-On Labs</w:t>
      </w:r>
    </w:p>
    <w:p>
      <w:pPr>
        <w:pStyle w:val="BodyText"/>
      </w:pPr>
      <w:r>
        <w:t xml:space="preserve">Session A</w:t>
      </w:r>
    </w:p>
    <w:bookmarkStart w:id="33" w:name="deep-learning-fundamentals"/>
    <w:p>
      <w:pPr>
        <w:pStyle w:val="Heading5"/>
      </w:pPr>
      <w:r>
        <w:t xml:space="preserve">Deep Learning Fundamentals</w:t>
      </w:r>
    </w:p>
    <w:p>
      <w:pPr>
        <w:numPr>
          <w:ilvl w:val="0"/>
          <w:numId w:val="1001"/>
        </w:numPr>
        <w:pStyle w:val="Compact"/>
      </w:pPr>
      <w:r>
        <w:t xml:space="preserve">Neurons, activation functions (ReLU, sigmoid, softmax)</w:t>
      </w:r>
    </w:p>
    <w:p>
      <w:pPr>
        <w:numPr>
          <w:ilvl w:val="0"/>
          <w:numId w:val="1001"/>
        </w:numPr>
        <w:pStyle w:val="Compact"/>
      </w:pPr>
      <w:r>
        <w:t xml:space="preserve">Forward propagation and loss functions</w:t>
      </w:r>
    </w:p>
    <w:p>
      <w:pPr>
        <w:numPr>
          <w:ilvl w:val="0"/>
          <w:numId w:val="1001"/>
        </w:numPr>
        <w:pStyle w:val="Compact"/>
      </w:pPr>
      <w:r>
        <w:t xml:space="preserve">Backpropagation and gradient descent (SGD, Adam, RMSprop)</w:t>
      </w:r>
    </w:p>
    <w:p>
      <w:pPr>
        <w:numPr>
          <w:ilvl w:val="0"/>
          <w:numId w:val="1001"/>
        </w:numPr>
        <w:pStyle w:val="Compact"/>
      </w:pPr>
      <w:r>
        <w:t xml:space="preserve">Lab: Build a neural network from scratch using NumPy</w:t>
      </w:r>
    </w:p>
    <w:p>
      <w:pPr>
        <w:numPr>
          <w:ilvl w:val="0"/>
          <w:numId w:val="1001"/>
        </w:numPr>
        <w:pStyle w:val="Compact"/>
      </w:pPr>
      <w:r>
        <w:t xml:space="preserve">Regularization: dropout, batch normalization, L1/L2</w:t>
      </w:r>
    </w:p>
    <w:bookmarkEnd w:id="33"/>
    <w:p>
      <w:pPr>
        <w:pStyle w:val="FirstParagraph"/>
      </w:pPr>
      <w:r>
        <w:t xml:space="preserve">Session B</w:t>
      </w:r>
    </w:p>
    <w:bookmarkStart w:id="34" w:name="tensorflow-pytorch-essentials"/>
    <w:p>
      <w:pPr>
        <w:pStyle w:val="Heading5"/>
      </w:pPr>
      <w:r>
        <w:t xml:space="preserve">TensorFlow &amp; PyTorch Essentials</w:t>
      </w:r>
    </w:p>
    <w:p>
      <w:pPr>
        <w:numPr>
          <w:ilvl w:val="0"/>
          <w:numId w:val="1002"/>
        </w:numPr>
        <w:pStyle w:val="Compact"/>
      </w:pPr>
      <w:r>
        <w:t xml:space="preserve">TensorFlow 2.x: tensors, layers, Sequential and Functional APIs</w:t>
      </w:r>
    </w:p>
    <w:p>
      <w:pPr>
        <w:numPr>
          <w:ilvl w:val="0"/>
          <w:numId w:val="1002"/>
        </w:numPr>
        <w:pStyle w:val="Compact"/>
      </w:pPr>
      <w:r>
        <w:t xml:space="preserve">PyTorch: tensors, autograd, nn.Module, DataLoaders</w:t>
      </w:r>
    </w:p>
    <w:p>
      <w:pPr>
        <w:numPr>
          <w:ilvl w:val="0"/>
          <w:numId w:val="1002"/>
        </w:numPr>
        <w:pStyle w:val="Compact"/>
      </w:pPr>
      <w:r>
        <w:t xml:space="preserve">Training loops, callbacks, checkpointing, TensorBoard</w:t>
      </w:r>
    </w:p>
    <w:p>
      <w:pPr>
        <w:numPr>
          <w:ilvl w:val="0"/>
          <w:numId w:val="1002"/>
        </w:numPr>
        <w:pStyle w:val="Compact"/>
      </w:pPr>
      <w:r>
        <w:t xml:space="preserve">Lab: Build and train an MNIST classifier with TensorFlow</w:t>
      </w:r>
    </w:p>
    <w:p>
      <w:pPr>
        <w:numPr>
          <w:ilvl w:val="0"/>
          <w:numId w:val="1002"/>
        </w:numPr>
        <w:pStyle w:val="Compact"/>
      </w:pPr>
      <w:r>
        <w:t xml:space="preserve">Lab: Build the same classifier with PyTorch — compare workflows</w:t>
      </w:r>
    </w:p>
    <w:bookmarkEnd w:id="34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Convolutional Neural Networks — Image Intelligence</w:t>
      </w:r>
    </w:p>
    <w:p>
      <w:pPr>
        <w:pStyle w:val="BodyText"/>
      </w:pPr>
      <w:r>
        <w:t xml:space="preserve">Live Coding + Hands-On Labs + Architecture Workshop</w:t>
      </w:r>
    </w:p>
    <w:p>
      <w:pPr>
        <w:pStyle w:val="BodyText"/>
      </w:pPr>
      <w:r>
        <w:t xml:space="preserve">Session A</w:t>
      </w:r>
    </w:p>
    <w:bookmarkStart w:id="35" w:name="cnn-architecture-image-classification"/>
    <w:p>
      <w:pPr>
        <w:pStyle w:val="Heading5"/>
      </w:pPr>
      <w:r>
        <w:t xml:space="preserve">CNN Architecture &amp; Image Classification</w:t>
      </w:r>
    </w:p>
    <w:p>
      <w:pPr>
        <w:numPr>
          <w:ilvl w:val="0"/>
          <w:numId w:val="1003"/>
        </w:numPr>
        <w:pStyle w:val="Compact"/>
      </w:pPr>
      <w:r>
        <w:t xml:space="preserve">Convolution, pooling, stride, padding — visual intuition</w:t>
      </w:r>
    </w:p>
    <w:p>
      <w:pPr>
        <w:numPr>
          <w:ilvl w:val="0"/>
          <w:numId w:val="1003"/>
        </w:numPr>
        <w:pStyle w:val="Compact"/>
      </w:pPr>
      <w:r>
        <w:t xml:space="preserve">Classic architectures: LeNet, AlexNet, VGG, ResNet</w:t>
      </w:r>
    </w:p>
    <w:p>
      <w:pPr>
        <w:numPr>
          <w:ilvl w:val="0"/>
          <w:numId w:val="1003"/>
        </w:numPr>
        <w:pStyle w:val="Compact"/>
      </w:pPr>
      <w:r>
        <w:t xml:space="preserve">Modern architectures: EfficientNet, MobileNet</w:t>
      </w:r>
    </w:p>
    <w:p>
      <w:pPr>
        <w:numPr>
          <w:ilvl w:val="0"/>
          <w:numId w:val="1003"/>
        </w:numPr>
        <w:pStyle w:val="Compact"/>
      </w:pPr>
      <w:r>
        <w:t xml:space="preserve">Lab: Build a custom CNN for medical image classification</w:t>
      </w:r>
    </w:p>
    <w:p>
      <w:pPr>
        <w:numPr>
          <w:ilvl w:val="0"/>
          <w:numId w:val="1003"/>
        </w:numPr>
        <w:pStyle w:val="Compact"/>
      </w:pPr>
      <w:r>
        <w:t xml:space="preserve">Lab: Transfer learning with ResNet on a custom dataset</w:t>
      </w:r>
    </w:p>
    <w:bookmarkEnd w:id="35"/>
    <w:p>
      <w:pPr>
        <w:pStyle w:val="FirstParagraph"/>
      </w:pPr>
      <w:r>
        <w:t xml:space="preserve">Session B</w:t>
      </w:r>
    </w:p>
    <w:bookmarkStart w:id="36" w:name="advanced-cnn-techniques"/>
    <w:p>
      <w:pPr>
        <w:pStyle w:val="Heading5"/>
      </w:pPr>
      <w:r>
        <w:t xml:space="preserve">Advanced CNN Techniques</w:t>
      </w:r>
    </w:p>
    <w:p>
      <w:pPr>
        <w:numPr>
          <w:ilvl w:val="0"/>
          <w:numId w:val="1004"/>
        </w:numPr>
        <w:pStyle w:val="Compact"/>
      </w:pPr>
      <w:r>
        <w:t xml:space="preserve">Data augmentation strategies for small datasets</w:t>
      </w:r>
    </w:p>
    <w:p>
      <w:pPr>
        <w:numPr>
          <w:ilvl w:val="0"/>
          <w:numId w:val="1004"/>
        </w:numPr>
        <w:pStyle w:val="Compact"/>
      </w:pPr>
      <w:r>
        <w:t xml:space="preserve">Fine-tuning pretrained models on domain-specific data</w:t>
      </w:r>
    </w:p>
    <w:p>
      <w:pPr>
        <w:numPr>
          <w:ilvl w:val="0"/>
          <w:numId w:val="1004"/>
        </w:numPr>
        <w:pStyle w:val="Compact"/>
      </w:pPr>
      <w:r>
        <w:t xml:space="preserve">Grad-CAM: visualizing what CNNs learn</w:t>
      </w:r>
    </w:p>
    <w:p>
      <w:pPr>
        <w:numPr>
          <w:ilvl w:val="0"/>
          <w:numId w:val="1004"/>
        </w:numPr>
        <w:pStyle w:val="Compact"/>
      </w:pPr>
      <w:r>
        <w:t xml:space="preserve">Lab: Fine-tune EfficientNet for manufacturing defect detection</w:t>
      </w:r>
    </w:p>
    <w:p>
      <w:pPr>
        <w:numPr>
          <w:ilvl w:val="0"/>
          <w:numId w:val="1004"/>
        </w:numPr>
        <w:pStyle w:val="Compact"/>
      </w:pPr>
      <w:r>
        <w:t xml:space="preserve">Lab: Build an image similarity search engine</w:t>
      </w:r>
    </w:p>
    <w:bookmarkEnd w:id="36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7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Sequence Models &amp; Transformers</w:t>
      </w:r>
    </w:p>
    <w:p>
      <w:pPr>
        <w:pStyle w:val="BodyText"/>
      </w:pPr>
      <w:r>
        <w:t xml:space="preserve">Lecture + Live Coding + Hands-On Labs</w:t>
      </w:r>
    </w:p>
    <w:p>
      <w:pPr>
        <w:pStyle w:val="BodyText"/>
      </w:pPr>
      <w:r>
        <w:t xml:space="preserve">Session A</w:t>
      </w:r>
    </w:p>
    <w:bookmarkStart w:id="38" w:name="rnns-lstms-sequence-processing"/>
    <w:p>
      <w:pPr>
        <w:pStyle w:val="Heading5"/>
      </w:pPr>
      <w:r>
        <w:t xml:space="preserve">RNNs, LSTMs &amp; Sequence Processing</w:t>
      </w:r>
    </w:p>
    <w:p>
      <w:pPr>
        <w:numPr>
          <w:ilvl w:val="0"/>
          <w:numId w:val="1005"/>
        </w:numPr>
        <w:pStyle w:val="Compact"/>
      </w:pPr>
      <w:r>
        <w:t xml:space="preserve">Recurrent Neural Networks: architecture and limitations</w:t>
      </w:r>
    </w:p>
    <w:p>
      <w:pPr>
        <w:numPr>
          <w:ilvl w:val="0"/>
          <w:numId w:val="1005"/>
        </w:numPr>
        <w:pStyle w:val="Compact"/>
      </w:pPr>
      <w:r>
        <w:t xml:space="preserve">LSTMs and GRUs: solving the vanishing gradient problem</w:t>
      </w:r>
    </w:p>
    <w:p>
      <w:pPr>
        <w:numPr>
          <w:ilvl w:val="0"/>
          <w:numId w:val="1005"/>
        </w:numPr>
        <w:pStyle w:val="Compact"/>
      </w:pPr>
      <w:r>
        <w:t xml:space="preserve">Bidirectional and stacked RNN architectures</w:t>
      </w:r>
    </w:p>
    <w:p>
      <w:pPr>
        <w:numPr>
          <w:ilvl w:val="0"/>
          <w:numId w:val="1005"/>
        </w:numPr>
        <w:pStyle w:val="Compact"/>
      </w:pPr>
      <w:r>
        <w:t xml:space="preserve">Lab: Time-series forecasting for stock price prediction</w:t>
      </w:r>
    </w:p>
    <w:p>
      <w:pPr>
        <w:numPr>
          <w:ilvl w:val="0"/>
          <w:numId w:val="1005"/>
        </w:numPr>
        <w:pStyle w:val="Compact"/>
      </w:pPr>
      <w:r>
        <w:t xml:space="preserve">Lab: Text generation using character-level LSTM</w:t>
      </w:r>
    </w:p>
    <w:bookmarkEnd w:id="38"/>
    <w:p>
      <w:pPr>
        <w:pStyle w:val="FirstParagraph"/>
      </w:pPr>
      <w:r>
        <w:t xml:space="preserve">Session B</w:t>
      </w:r>
    </w:p>
    <w:bookmarkStart w:id="39" w:name="transformer-architecture-attention"/>
    <w:p>
      <w:pPr>
        <w:pStyle w:val="Heading5"/>
      </w:pPr>
      <w:r>
        <w:t xml:space="preserve">Transformer Architecture &amp; Attention</w:t>
      </w:r>
    </w:p>
    <w:p>
      <w:pPr>
        <w:numPr>
          <w:ilvl w:val="0"/>
          <w:numId w:val="1006"/>
        </w:numPr>
        <w:pStyle w:val="Compact"/>
      </w:pPr>
      <w:r>
        <w:t xml:space="preserve">Self-attention mechanism — intuition and mathematics</w:t>
      </w:r>
    </w:p>
    <w:p>
      <w:pPr>
        <w:numPr>
          <w:ilvl w:val="0"/>
          <w:numId w:val="1006"/>
        </w:numPr>
        <w:pStyle w:val="Compact"/>
      </w:pPr>
      <w:r>
        <w:t xml:space="preserve">Multi-head attention, positional encoding, encoder-decoder</w:t>
      </w:r>
    </w:p>
    <w:p>
      <w:pPr>
        <w:numPr>
          <w:ilvl w:val="0"/>
          <w:numId w:val="1006"/>
        </w:numPr>
        <w:pStyle w:val="Compact"/>
      </w:pPr>
      <w:r>
        <w:t xml:space="preserve">BERT, GPT architecture overview (for understanding, not training)</w:t>
      </w:r>
    </w:p>
    <w:p>
      <w:pPr>
        <w:numPr>
          <w:ilvl w:val="0"/>
          <w:numId w:val="1006"/>
        </w:numPr>
        <w:pStyle w:val="Compact"/>
      </w:pPr>
      <w:r>
        <w:t xml:space="preserve">Vision Transformers (ViT): applying Transformers to images</w:t>
      </w:r>
    </w:p>
    <w:p>
      <w:pPr>
        <w:numPr>
          <w:ilvl w:val="0"/>
          <w:numId w:val="1006"/>
        </w:numPr>
        <w:pStyle w:val="Compact"/>
      </w:pPr>
      <w:r>
        <w:t xml:space="preserve">Lab: Fine-tune a Hugging Face BERT model for text classification</w:t>
      </w:r>
    </w:p>
    <w:bookmarkEnd w:id="39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Computer Vision — Detection, Segmentation &amp; OCR</w:t>
      </w:r>
    </w:p>
    <w:p>
      <w:pPr>
        <w:pStyle w:val="BodyText"/>
      </w:pPr>
      <w:r>
        <w:t xml:space="preserve">Live Coding + Hands-On Labs + Industry Projects</w:t>
      </w:r>
    </w:p>
    <w:p>
      <w:pPr>
        <w:pStyle w:val="BodyText"/>
      </w:pPr>
      <w:r>
        <w:t xml:space="preserve">Session A</w:t>
      </w:r>
    </w:p>
    <w:bookmarkStart w:id="40" w:name="object-detection-segmentation"/>
    <w:p>
      <w:pPr>
        <w:pStyle w:val="Heading5"/>
      </w:pPr>
      <w:r>
        <w:t xml:space="preserve">Object Detection &amp; Segmentation</w:t>
      </w:r>
    </w:p>
    <w:p>
      <w:pPr>
        <w:numPr>
          <w:ilvl w:val="0"/>
          <w:numId w:val="1007"/>
        </w:numPr>
        <w:pStyle w:val="Compact"/>
      </w:pPr>
      <w:r>
        <w:t xml:space="preserve">Object detection architectures: YOLO (v8/v11), SSD, Faster R-CNN</w:t>
      </w:r>
    </w:p>
    <w:p>
      <w:pPr>
        <w:numPr>
          <w:ilvl w:val="0"/>
          <w:numId w:val="1007"/>
        </w:numPr>
        <w:pStyle w:val="Compact"/>
      </w:pPr>
      <w:r>
        <w:t xml:space="preserve">Instance segmentation with Mask R-CNN</w:t>
      </w:r>
    </w:p>
    <w:p>
      <w:pPr>
        <w:numPr>
          <w:ilvl w:val="0"/>
          <w:numId w:val="1007"/>
        </w:numPr>
        <w:pStyle w:val="Compact"/>
      </w:pPr>
      <w:r>
        <w:t xml:space="preserve">Semantic segmentation with U-Net</w:t>
      </w:r>
    </w:p>
    <w:p>
      <w:pPr>
        <w:numPr>
          <w:ilvl w:val="0"/>
          <w:numId w:val="1007"/>
        </w:numPr>
        <w:pStyle w:val="Compact"/>
      </w:pPr>
      <w:r>
        <w:t xml:space="preserve">Lab: Build a real-time object detection system with YOLOv8</w:t>
      </w:r>
    </w:p>
    <w:p>
      <w:pPr>
        <w:numPr>
          <w:ilvl w:val="0"/>
          <w:numId w:val="1007"/>
        </w:numPr>
        <w:pStyle w:val="Compact"/>
      </w:pPr>
      <w:r>
        <w:t xml:space="preserve">Lab: Vehicle and pedestrian detection for traffic analysis</w:t>
      </w:r>
    </w:p>
    <w:bookmarkEnd w:id="40"/>
    <w:p>
      <w:pPr>
        <w:pStyle w:val="FirstParagraph"/>
      </w:pPr>
      <w:r>
        <w:t xml:space="preserve">Session B</w:t>
      </w:r>
    </w:p>
    <w:bookmarkStart w:id="41" w:name="ocr-document-ai-azure-vision"/>
    <w:p>
      <w:pPr>
        <w:pStyle w:val="Heading5"/>
      </w:pPr>
      <w:r>
        <w:t xml:space="preserve">OCR, Document AI &amp; Azure Vision</w:t>
      </w:r>
    </w:p>
    <w:p>
      <w:pPr>
        <w:numPr>
          <w:ilvl w:val="0"/>
          <w:numId w:val="1008"/>
        </w:numPr>
        <w:pStyle w:val="Compact"/>
      </w:pPr>
      <w:r>
        <w:t xml:space="preserve">OpenCV fundamentals: image processing, contours, transformations</w:t>
      </w:r>
    </w:p>
    <w:p>
      <w:pPr>
        <w:numPr>
          <w:ilvl w:val="0"/>
          <w:numId w:val="1008"/>
        </w:numPr>
        <w:pStyle w:val="Compact"/>
      </w:pPr>
      <w:r>
        <w:t xml:space="preserve">OCR pipelines: Tesseract, EasyOCR, Azure Document Intelligence</w:t>
      </w:r>
    </w:p>
    <w:p>
      <w:pPr>
        <w:numPr>
          <w:ilvl w:val="0"/>
          <w:numId w:val="1008"/>
        </w:numPr>
        <w:pStyle w:val="Compact"/>
      </w:pPr>
      <w:r>
        <w:t xml:space="preserve">Azure AI Vision: image analysis, face detection, custom vision</w:t>
      </w:r>
    </w:p>
    <w:p>
      <w:pPr>
        <w:numPr>
          <w:ilvl w:val="0"/>
          <w:numId w:val="1008"/>
        </w:numPr>
        <w:pStyle w:val="Compact"/>
      </w:pPr>
      <w:r>
        <w:t xml:space="preserve">Lab: Build a cheque/ID document extraction pipeline</w:t>
      </w:r>
    </w:p>
    <w:p>
      <w:pPr>
        <w:numPr>
          <w:ilvl w:val="0"/>
          <w:numId w:val="1008"/>
        </w:numPr>
        <w:pStyle w:val="Compact"/>
      </w:pPr>
      <w:r>
        <w:t xml:space="preserve">Lab: Invoice processing with Azure Document Intelligence</w:t>
      </w:r>
    </w:p>
    <w:bookmarkEnd w:id="41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Generative Vision, Deployment &amp; Capstone</w:t>
      </w:r>
    </w:p>
    <w:p>
      <w:pPr>
        <w:pStyle w:val="BodyText"/>
      </w:pPr>
      <w:r>
        <w:t xml:space="preserve">Capstone Project + Deployment Lab + Presentations</w:t>
      </w:r>
    </w:p>
    <w:p>
      <w:pPr>
        <w:pStyle w:val="BodyText"/>
      </w:pPr>
      <w:r>
        <w:t xml:space="preserve">Session A</w:t>
      </w:r>
    </w:p>
    <w:bookmarkStart w:id="42" w:name="generative-models-advanced-vision"/>
    <w:p>
      <w:pPr>
        <w:pStyle w:val="Heading5"/>
      </w:pPr>
      <w:r>
        <w:t xml:space="preserve">Generative Models &amp; Advanced Vision</w:t>
      </w:r>
    </w:p>
    <w:p>
      <w:pPr>
        <w:numPr>
          <w:ilvl w:val="0"/>
          <w:numId w:val="1009"/>
        </w:numPr>
        <w:pStyle w:val="Compact"/>
      </w:pPr>
      <w:r>
        <w:t xml:space="preserve">Autoencoders: vanilla, variational (VAE), for anomaly detection</w:t>
      </w:r>
    </w:p>
    <w:p>
      <w:pPr>
        <w:numPr>
          <w:ilvl w:val="0"/>
          <w:numId w:val="1009"/>
        </w:numPr>
        <w:pStyle w:val="Compact"/>
      </w:pPr>
      <w:r>
        <w:t xml:space="preserve">GANs: generator-discriminator architecture, DCGAN</w:t>
      </w:r>
    </w:p>
    <w:p>
      <w:pPr>
        <w:numPr>
          <w:ilvl w:val="0"/>
          <w:numId w:val="1009"/>
        </w:numPr>
        <w:pStyle w:val="Compact"/>
      </w:pPr>
      <w:r>
        <w:t xml:space="preserve">Diffusion models overview (Stable Diffusion, DALL-E concepts)</w:t>
      </w:r>
    </w:p>
    <w:p>
      <w:pPr>
        <w:numPr>
          <w:ilvl w:val="0"/>
          <w:numId w:val="1009"/>
        </w:numPr>
        <w:pStyle w:val="Compact"/>
      </w:pPr>
      <w:r>
        <w:t xml:space="preserve">Lab: Build a VAE for anomaly detection in manufacturing</w:t>
      </w:r>
    </w:p>
    <w:p>
      <w:pPr>
        <w:numPr>
          <w:ilvl w:val="0"/>
          <w:numId w:val="1009"/>
        </w:numPr>
        <w:pStyle w:val="Compact"/>
      </w:pPr>
      <w:r>
        <w:t xml:space="preserve">Lab: Image captioning with vision-language models</w:t>
      </w:r>
    </w:p>
    <w:bookmarkEnd w:id="42"/>
    <w:p>
      <w:pPr>
        <w:pStyle w:val="FirstParagraph"/>
      </w:pPr>
      <w:r>
        <w:t xml:space="preserve">Session B</w:t>
      </w:r>
    </w:p>
    <w:bookmarkStart w:id="43" w:name="model-deployment-capstone"/>
    <w:p>
      <w:pPr>
        <w:pStyle w:val="Heading5"/>
      </w:pPr>
      <w:r>
        <w:t xml:space="preserve">Model Deployment &amp; Capstone</w:t>
      </w:r>
    </w:p>
    <w:p>
      <w:pPr>
        <w:numPr>
          <w:ilvl w:val="0"/>
          <w:numId w:val="1010"/>
        </w:numPr>
        <w:pStyle w:val="Compact"/>
      </w:pPr>
      <w:r>
        <w:t xml:space="preserve">ONNX export and model optimization (TensorRT, quantization)</w:t>
      </w:r>
    </w:p>
    <w:p>
      <w:pPr>
        <w:numPr>
          <w:ilvl w:val="0"/>
          <w:numId w:val="1010"/>
        </w:numPr>
        <w:pStyle w:val="Compact"/>
      </w:pPr>
      <w:r>
        <w:t xml:space="preserve">Serving vision models with FastAPI and Docker</w:t>
      </w:r>
    </w:p>
    <w:p>
      <w:pPr>
        <w:numPr>
          <w:ilvl w:val="0"/>
          <w:numId w:val="1010"/>
        </w:numPr>
        <w:pStyle w:val="Compact"/>
      </w:pPr>
      <w:r>
        <w:t xml:space="preserve">Edge deployment considerations: mobile, IoT, embedded</w:t>
      </w:r>
    </w:p>
    <w:p>
      <w:pPr>
        <w:numPr>
          <w:ilvl w:val="0"/>
          <w:numId w:val="1010"/>
        </w:numPr>
        <w:pStyle w:val="Compact"/>
      </w:pPr>
      <w:r>
        <w:t xml:space="preserve">Capstone: End-to-end vision project — team presentations</w:t>
      </w:r>
    </w:p>
    <w:p>
      <w:pPr>
        <w:numPr>
          <w:ilvl w:val="0"/>
          <w:numId w:val="1010"/>
        </w:numPr>
        <w:pStyle w:val="Compact"/>
      </w:pPr>
      <w:r>
        <w:t xml:space="preserve">Certification paths and next steps</w:t>
      </w:r>
    </w:p>
    <w:bookmarkEnd w:id="43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AI developments.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4" w:name="tools-platforms-covered"/>
    <w:p>
      <w:pPr>
        <w:pStyle w:val="Heading2"/>
      </w:pPr>
      <w:r>
        <w:t xml:space="preserve">Tools &amp; Platforms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tools used hands-on with live coding and lab exercises</w:t>
      </w:r>
    </w:p>
    <w:p>
      <w:pPr>
        <w:pStyle w:val="BodyText"/>
      </w:pPr>
      <w:r>
        <w:t xml:space="preserve">TensorFlow 2.x</w:t>
      </w:r>
      <w:r>
        <w:t xml:space="preserve">PyTorch</w:t>
      </w:r>
      <w:r>
        <w:t xml:space="preserve">Keras</w:t>
      </w:r>
      <w:r>
        <w:t xml:space="preserve">Hugging Face</w:t>
      </w:r>
      <w:r>
        <w:t xml:space="preserve">OpenCV</w:t>
      </w:r>
      <w:r>
        <w:t xml:space="preserve">YOLOv8</w:t>
      </w:r>
      <w:r>
        <w:t xml:space="preserve">ONNX</w:t>
      </w:r>
      <w:r>
        <w:t xml:space="preserve">TensorBoard</w:t>
      </w:r>
      <w:r>
        <w:t xml:space="preserve">Azure AI Vision</w:t>
      </w:r>
      <w:r>
        <w:t xml:space="preserve">Azure Document Intelligence</w:t>
      </w:r>
      <w:r>
        <w:t xml:space="preserve">FastAPI</w:t>
      </w:r>
      <w:r>
        <w:t xml:space="preserve">Docker</w:t>
      </w:r>
      <w:r>
        <w:t xml:space="preserve">NumPy</w:t>
      </w:r>
      <w:r>
        <w:t xml:space="preserve">Matplotlib</w:t>
      </w:r>
      <w:r>
        <w:t xml:space="preserve">Jupyter / Colab</w:t>
      </w:r>
    </w:p>
    <w:bookmarkEnd w:id="44"/>
    <w:bookmarkStart w:id="49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5" w:name="dl-projects"/>
    <w:p>
      <w:pPr>
        <w:pStyle w:val="Heading4"/>
      </w:pPr>
      <w:r>
        <w:t xml:space="preserve">🧠 6 DL Projects</w:t>
      </w:r>
    </w:p>
    <w:p>
      <w:pPr>
        <w:pStyle w:val="FirstParagraph"/>
      </w:pPr>
      <w:r>
        <w:t xml:space="preserve">Complete notebooks — MNIST classifier, medical imaging CNN, YOLO detector, OCR pipeline, anomaly VAE, image captioning</w:t>
      </w:r>
    </w:p>
    <w:bookmarkEnd w:id="45"/>
    <w:bookmarkStart w:id="46" w:name="architecture-reference"/>
    <w:p>
      <w:pPr>
        <w:pStyle w:val="Heading4"/>
      </w:pPr>
      <w:r>
        <w:t xml:space="preserve">📐 Architecture Reference</w:t>
      </w:r>
    </w:p>
    <w:p>
      <w:pPr>
        <w:pStyle w:val="FirstParagraph"/>
      </w:pPr>
      <w:r>
        <w:t xml:space="preserve">Visual guides to CNN, RNN, LSTM, Transformer, and Vision Transformer architectures with implementation notes</w:t>
      </w:r>
    </w:p>
    <w:bookmarkEnd w:id="46"/>
    <w:bookmarkStart w:id="47" w:name="vision-pipeline-kit"/>
    <w:p>
      <w:pPr>
        <w:pStyle w:val="Heading4"/>
      </w:pPr>
      <w:r>
        <w:t xml:space="preserve">🔧 Vision Pipeline Kit</w:t>
      </w:r>
    </w:p>
    <w:p>
      <w:pPr>
        <w:pStyle w:val="FirstParagraph"/>
      </w:pPr>
      <w:r>
        <w:t xml:space="preserve">Production-ready OpenCV + YOLO + OCR pipeline templates for document processing and quality inspection</w:t>
      </w:r>
    </w:p>
    <w:bookmarkEnd w:id="47"/>
    <w:bookmarkStart w:id="48" w:name="model-zoo-cheat-sheet"/>
    <w:p>
      <w:pPr>
        <w:pStyle w:val="Heading4"/>
      </w:pPr>
      <w:r>
        <w:t xml:space="preserve">📋 Model Zoo Cheat Sheet</w:t>
      </w:r>
    </w:p>
    <w:p>
      <w:pPr>
        <w:pStyle w:val="FirstParagraph"/>
      </w:pPr>
      <w:r>
        <w:t xml:space="preserve">Quick reference for pretrained model selection — accuracy, speed, size tradeoffs for ResNet, EfficientNet, YOLO, ViT</w:t>
      </w:r>
    </w:p>
    <w:bookmarkEnd w:id="48"/>
    <w:bookmarkEnd w:id="49"/>
    <w:bookmarkStart w:id="55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gennoor-tech-certificate-of-completion"/>
    <w:p>
      <w:pPr>
        <w:pStyle w:val="Heading3"/>
      </w:pPr>
      <w:r>
        <w:t xml:space="preserve">Gennoor Tech — Certificate of Completion</w:t>
      </w:r>
    </w:p>
    <w:bookmarkEnd w:id="53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"Deep Learning &amp; Computer Vision"</w:t>
      </w:r>
      <w:r>
        <w:t xml:space="preserve">. Digitally signed by the Founder &amp; Director. Validates proficiency in neural networks, CNNs, Transformers, object detection, OCR, and production vision deployment.</w:t>
      </w:r>
    </w:p>
    <w:bookmarkStart w:id="54" w:name="recommended-next-certifications"/>
    <w:p>
      <w:pPr>
        <w:pStyle w:val="Heading4"/>
      </w:pPr>
      <w:r>
        <w:t xml:space="preserve">Recommended Next Certifications</w:t>
      </w:r>
    </w:p>
    <w:p>
      <w:pPr>
        <w:pStyle w:val="FirstParagraph"/>
      </w:pPr>
      <w:r>
        <w:t xml:space="preserve">Microsoft AI-103</w:t>
      </w:r>
    </w:p>
    <w:p>
      <w:pPr>
        <w:pStyle w:val="BodyText"/>
      </w:pPr>
      <w:r>
        <w:t xml:space="preserve">Azure AI App &amp; Agent Developer Associate</w:t>
      </w:r>
    </w:p>
    <w:p>
      <w:pPr>
        <w:pStyle w:val="BodyText"/>
      </w:pPr>
      <w:r>
        <w:t xml:space="preserve">Microsoft AI-300</w:t>
      </w:r>
    </w:p>
    <w:p>
      <w:pPr>
        <w:pStyle w:val="BodyText"/>
      </w:pPr>
      <w:r>
        <w:t xml:space="preserve">Machine Learning Operations (MLOps) Engineer Associate</w:t>
      </w:r>
    </w:p>
    <w:p>
      <w:pPr>
        <w:pStyle w:val="BodyText"/>
      </w:pPr>
      <w:r>
        <w:t xml:space="preserve">TensorFlow Developer</w:t>
      </w:r>
    </w:p>
    <w:p>
      <w:pPr>
        <w:pStyle w:val="BodyText"/>
      </w:pPr>
      <w:r>
        <w:t xml:space="preserve">Google TensorFlow Certificate</w:t>
      </w:r>
    </w:p>
    <w:p>
      <w:pPr>
        <w:pStyle w:val="BodyText"/>
      </w:pPr>
      <w:r>
        <w:t xml:space="preserve">AWS MLS-C01</w:t>
      </w:r>
    </w:p>
    <w:p>
      <w:pPr>
        <w:pStyle w:val="BodyText"/>
      </w:pPr>
      <w:r>
        <w:t xml:space="preserve">AWS Machine Learning Specialty</w:t>
      </w:r>
    </w:p>
    <w:bookmarkEnd w:id="54"/>
    <w:bookmarkEnd w:id="55"/>
    <w:bookmarkStart w:id="57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6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Senior AI Consultant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Microsoft Certified Trainer (MCT)</w:t>
      </w:r>
      <w:r>
        <w:t xml:space="preserve"> </w:t>
      </w:r>
      <w:r>
        <w:t xml:space="preserve">with 14+ years of experience. Delivered deep learning and computer vision programs for enterprise teams. Built production document intelligence and OCR pipelines for banking workflows. Open-source CV projects on GitHub including multimodal RAG with Florence embeddings.</w:t>
      </w:r>
    </w:p>
    <w:p>
      <w:pPr>
        <w:pStyle w:val="BodyText"/>
      </w:pPr>
      <w:r>
        <w:rPr>
          <w:bCs/>
          <w:b/>
        </w:rPr>
        <w:t xml:space="preserve">16+ active Microsoft certifications</w:t>
      </w:r>
      <w:r>
        <w:t xml:space="preserve"> </w:t>
      </w:r>
      <w:r>
        <w:t xml:space="preserve">including AI-103, AI-300, AZ-400, PL-400, and GitHub certifications. Trained teams at Microsoft, IBM, Boeing, Saudi Aramco, and 80+ organizations across 6+ countries.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6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7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ready-to-see-through-the-eyes-of-ai"/>
    <w:p>
      <w:pPr>
        <w:pStyle w:val="Heading2"/>
      </w:pPr>
      <w:r>
        <w:t xml:space="preserve">Ready to See Through</w:t>
      </w:r>
      <w:r>
        <w:br/>
      </w:r>
      <w:r>
        <w:t xml:space="preserve">the Eyes of AI?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1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2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3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4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svgz" /><Relationship Type="http://schemas.openxmlformats.org/officeDocument/2006/relationships/image" Id="rId58" Target="media/rId58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d9bcb7a8acb0aba099bebcb7b7b6b6abf7bab6b4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d9bcb7a8acb0aba099bebcb7b7b6b6abf7bab6b4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Learning &amp; Computer Vision — Gennoor Tech</dc:title>
  <dc:creator/>
  <dc:language>en</dc:language>
  <cp:keywords/>
  <dcterms:created xsi:type="dcterms:W3CDTF">2026-03-14T03:38:09Z</dcterms:created>
  <dcterms:modified xsi:type="dcterms:W3CDTF">2026-03-14T03:38:09Z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