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svgz" ContentType="image/svg+xml;base64"/>
  <Override PartName="/word/media/rId58.svgz" ContentType="image/svg+xml;base64"/>
  <Override PartName="/word/media/rId20.svgz" ContentType="image/svg+xml;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Microsoft</w:t>
      </w:r>
      <w:r>
        <w:t xml:space="preserve"> </w:t>
      </w:r>
      <w:r>
        <w:t xml:space="preserve">AI</w:t>
      </w:r>
      <w:r>
        <w:t xml:space="preserve"> </w:t>
      </w:r>
      <w:r>
        <w:t xml:space="preserve">—</w:t>
      </w:r>
      <w:r>
        <w:t xml:space="preserve"> </w:t>
      </w:r>
      <w:r>
        <w:t xml:space="preserve">Gennoor</w:t>
      </w:r>
      <w:r>
        <w:t xml:space="preserve"> </w:t>
      </w:r>
      <w:r>
        <w:t xml:space="preserve">Tech</w:t>
      </w:r>
    </w:p>
    <w:p>
      <w:pPr>
        <w:pStyle w:val="FirstParagraph"/>
      </w:pPr>
      <w:r>
        <w:drawing>
          <wp:inline>
            <wp:extent cx="904875" cy="904875"/>
            <wp:effectExtent b="0" l="0" r="0" t="0"/>
            <wp:docPr descr="" title="" id="21" name="Picture"/>
            <a:graphic>
              <a:graphicData uri="http://schemas.openxmlformats.org/drawingml/2006/picture">
                <pic:pic>
                  <pic:nvPicPr>
                    <pic:cNvPr descr="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" cy="904875"/>
                    </a:xfrm>
                    <a:prstGeom prst="rect">
                      <a:avLst/>
                    </a:prstGeom>
                    <a:noFill/>
                    <a:ln w="9525">
                      <a:noFill/>
                      <a:headEnd/>
                      <a:tailEnd/>
                    </a:ln>
                  </pic:spPr>
                </pic:pic>
              </a:graphicData>
            </a:graphic>
          </wp:inline>
        </w:drawing>
      </w:r>
    </w:p>
    <w:p>
      <w:pPr>
        <w:pStyle w:val="BodyText"/>
      </w:pPr>
      <w:r>
        <w:t xml:space="preserve">G</w:t>
      </w:r>
      <w:r>
        <w:t xml:space="preserve">e</w:t>
      </w:r>
      <w:r>
        <w:t xml:space="preserve">nn</w:t>
      </w:r>
      <w:r>
        <w:t xml:space="preserve">oo</w:t>
      </w:r>
      <w:r>
        <w:t xml:space="preserve">r</w:t>
      </w:r>
      <w:r>
        <w:t xml:space="preserve"> </w:t>
      </w:r>
      <w:r>
        <w:t xml:space="preserve">Tech</w:t>
      </w:r>
    </w:p>
    <w:p>
      <w:pPr>
        <w:pStyle w:val="BodyText"/>
      </w:pPr>
      <w:r>
        <w:t xml:space="preserve">train. innovate. build.</w:t>
      </w:r>
    </w:p>
    <w:p>
      <w:pPr>
        <w:pStyle w:val="BodyText"/>
      </w:pPr>
      <w:r>
        <w:t xml:space="preserve">5-Day Technical Bootcamp · 40 Hours</w:t>
      </w:r>
    </w:p>
    <w:bookmarkStart w:id="24" w:name="microsoft-ai-for-developers"/>
    <w:p>
      <w:pPr>
        <w:pStyle w:val="Heading1"/>
      </w:pPr>
      <w:r>
        <w:t xml:space="preserve">Microsoft AI</w:t>
      </w:r>
      <w:r>
        <w:br/>
      </w:r>
      <w:r>
        <w:t xml:space="preserve">for Developers</w:t>
      </w:r>
    </w:p>
    <w:p>
      <w:pPr>
        <w:pStyle w:val="FirstParagraph"/>
      </w:pPr>
      <w:r>
        <w:t xml:space="preserve">Azure AI Foundry, Azure OpenAI, Copilot Studio, and the complete Microsoft AI stack</w:t>
      </w:r>
    </w:p>
    <w:p>
      <w:pPr>
        <w:pStyle w:val="BodyText"/>
      </w:pPr>
      <w:r>
        <w:t xml:space="preserve">5</w:t>
      </w:r>
    </w:p>
    <w:p>
      <w:pPr>
        <w:pStyle w:val="BodyText"/>
      </w:pPr>
      <w:r>
        <w:t xml:space="preserve">Days</w:t>
      </w:r>
    </w:p>
    <w:p>
      <w:pPr>
        <w:pStyle w:val="BodyText"/>
      </w:pPr>
      <w:r>
        <w:t xml:space="preserve">40</w:t>
      </w:r>
    </w:p>
    <w:p>
      <w:pPr>
        <w:pStyle w:val="BodyText"/>
      </w:pPr>
      <w:r>
        <w:t xml:space="preserve">Hours</w:t>
      </w:r>
    </w:p>
    <w:p>
      <w:pPr>
        <w:pStyle w:val="BodyText"/>
      </w:pPr>
      <w:r>
        <w:t xml:space="preserve">22+</w:t>
      </w:r>
    </w:p>
    <w:p>
      <w:pPr>
        <w:pStyle w:val="BodyText"/>
      </w:pPr>
      <w:r>
        <w:t xml:space="preserve">Hands-On Labs</w:t>
      </w:r>
    </w:p>
    <w:p>
      <w:pPr>
        <w:pStyle w:val="BodyText"/>
      </w:pPr>
      <w:r>
        <w:t xml:space="preserve">7</w:t>
      </w:r>
    </w:p>
    <w:p>
      <w:pPr>
        <w:pStyle w:val="BodyText"/>
      </w:pPr>
      <w:r>
        <w:t xml:space="preserve">AI Projects</w:t>
      </w:r>
    </w:p>
    <w:p>
      <w:pPr>
        <w:pStyle w:val="BodyText"/>
      </w:pPr>
      <w:r>
        <w:t xml:space="preserve">www.gennoor.com ·</w:t>
      </w:r>
      <w:r>
        <w:t xml:space="preserve"> </w:t>
      </w:r>
      <w:hyperlink r:id="rId23">
        <w:r>
          <w:rPr>
            <w:rStyle w:val="Hyperlink"/>
          </w:rPr>
          <w:t xml:space="preserve">[email protected]</w:t>
        </w:r>
      </w:hyperlink>
    </w:p>
    <w:bookmarkEnd w:id="24"/>
    <w:p>
      <w:pPr>
        <w:pStyle w:val="BodyText"/>
      </w:pPr>
      <w:r>
        <w:t xml:space="preserve">G</w:t>
      </w:r>
      <w:r>
        <w:t xml:space="preserve">e</w:t>
      </w:r>
      <w:r>
        <w:t xml:space="preserve">nn</w:t>
      </w:r>
      <w:r>
        <w:t xml:space="preserve">oo</w:t>
      </w:r>
      <w:r>
        <w:t xml:space="preserve">r</w:t>
      </w:r>
      <w:r>
        <w:t xml:space="preserve"> </w:t>
      </w:r>
      <w:r>
        <w:t xml:space="preserve">Tech</w:t>
      </w:r>
    </w:p>
    <w:p>
      <w:pPr>
        <w:pStyle w:val="BodyText"/>
      </w:pPr>
      <w:r>
        <w:t xml:space="preserve">Microsoft AI for Developers</w:t>
      </w:r>
    </w:p>
    <w:bookmarkStart w:id="25" w:name="course-overview"/>
    <w:p>
      <w:pPr>
        <w:pStyle w:val="Heading2"/>
      </w:pPr>
      <w:r>
        <w:t xml:space="preserve">Course</w:t>
      </w:r>
      <w:r>
        <w:t xml:space="preserve"> </w:t>
      </w:r>
      <w:r>
        <w:t xml:space="preserve">Overview</w:t>
      </w:r>
    </w:p>
    <w:p>
      <w:pPr>
        <w:pStyle w:val="FirstParagraph"/>
      </w:pPr>
      <w:r>
        <w:t xml:space="preserve">This 5-day hands-on bootcamp covers the entire Microsoft AI ecosystem — from Azure AI Foundry (the new unified platform) and Azure OpenAI through Copilot Studio, AI Search, Document Intelligence, and Power Platform AI. Developers build 7 production-ready AI solutions using Microsoft's integrated stack, learning to leverage the platform's unique advantages for enterprise deployment, security, and governance.</w:t>
      </w:r>
    </w:p>
    <w:p>
      <w:pPr>
        <w:pStyle w:val="BodyText"/>
      </w:pPr>
      <w:r>
        <w:rPr>
          <w:bCs/>
          <w:b/>
        </w:rPr>
        <w:t xml:space="preserve">The deepest Microsoft AI bootcamp available.</w:t>
      </w:r>
      <w:r>
        <w:t xml:space="preserve"> </w:t>
      </w:r>
      <w:r>
        <w:t xml:space="preserve">This isn't a survey course — it's a hands-on engineering program that covers every major Microsoft AI service in depth. You'll build with Azure AI Foundry and Azure OpenAI, deploy agents via Copilot Studio, implement RAG with AI Search, process documents with Document Intelligence, and automate workflows with Power Platform AI — all integrated into cohesive enterprise solutions. Delivered by a Microsoft Certified Trainer with 16+ active Microsoft certifications.</w:t>
      </w:r>
    </w:p>
    <w:bookmarkEnd w:id="25"/>
    <w:bookmarkStart w:id="30" w:name="who-is-this-for"/>
    <w:p>
      <w:pPr>
        <w:pStyle w:val="Heading2"/>
      </w:pPr>
      <w:r>
        <w:t xml:space="preserve">Who Is</w:t>
      </w:r>
      <w:r>
        <w:t xml:space="preserve"> </w:t>
      </w:r>
      <w:r>
        <w:t xml:space="preserve">This For?</w:t>
      </w:r>
    </w:p>
    <w:p>
      <w:pPr>
        <w:pStyle w:val="FirstParagraph"/>
      </w:pPr>
      <w:r>
        <w:t xml:space="preserve">👨‍💻</w:t>
      </w:r>
    </w:p>
    <w:bookmarkStart w:id="26" w:name="azure-developers"/>
    <w:p>
      <w:pPr>
        <w:pStyle w:val="Heading4"/>
      </w:pPr>
      <w:r>
        <w:t xml:space="preserve">Azure Developers</w:t>
      </w:r>
    </w:p>
    <w:p>
      <w:pPr>
        <w:pStyle w:val="FirstParagraph"/>
      </w:pPr>
      <w:r>
        <w:t xml:space="preserve">Developers building AI solutions on the Microsoft stack</w:t>
      </w:r>
    </w:p>
    <w:bookmarkEnd w:id="26"/>
    <w:p>
      <w:pPr>
        <w:pStyle w:val="BodyText"/>
      </w:pPr>
      <w:r>
        <w:t xml:space="preserve">🏗️</w:t>
      </w:r>
    </w:p>
    <w:bookmarkStart w:id="27" w:name="net-python-devs"/>
    <w:p>
      <w:pPr>
        <w:pStyle w:val="Heading4"/>
      </w:pPr>
      <w:r>
        <w:t xml:space="preserve">.NET / Python Devs</w:t>
      </w:r>
    </w:p>
    <w:p>
      <w:pPr>
        <w:pStyle w:val="FirstParagraph"/>
      </w:pPr>
      <w:r>
        <w:t xml:space="preserve">Engineers integrating Azure AI into existing applications</w:t>
      </w:r>
    </w:p>
    <w:bookmarkEnd w:id="27"/>
    <w:p>
      <w:pPr>
        <w:pStyle w:val="BodyText"/>
      </w:pPr>
      <w:r>
        <w:t xml:space="preserve">⚙️</w:t>
      </w:r>
    </w:p>
    <w:bookmarkStart w:id="28" w:name="power-platform-devs"/>
    <w:p>
      <w:pPr>
        <w:pStyle w:val="Heading4"/>
      </w:pPr>
      <w:r>
        <w:t xml:space="preserve">Power Platform Devs</w:t>
      </w:r>
    </w:p>
    <w:p>
      <w:pPr>
        <w:pStyle w:val="FirstParagraph"/>
      </w:pPr>
      <w:r>
        <w:t xml:space="preserve">Makers adding AI to Power Apps, Automate, and BI</w:t>
      </w:r>
    </w:p>
    <w:bookmarkEnd w:id="28"/>
    <w:p>
      <w:pPr>
        <w:pStyle w:val="BodyText"/>
      </w:pPr>
      <w:r>
        <w:t xml:space="preserve">🔧</w:t>
      </w:r>
    </w:p>
    <w:bookmarkStart w:id="29" w:name="cloud-architects"/>
    <w:p>
      <w:pPr>
        <w:pStyle w:val="Heading4"/>
      </w:pPr>
      <w:r>
        <w:t xml:space="preserve">Cloud Architects</w:t>
      </w:r>
    </w:p>
    <w:p>
      <w:pPr>
        <w:pStyle w:val="FirstParagraph"/>
      </w:pPr>
      <w:r>
        <w:t xml:space="preserve">Architects designing Microsoft AI solutions at scale</w:t>
      </w:r>
    </w:p>
    <w:bookmarkEnd w:id="29"/>
    <w:bookmarkEnd w:id="30"/>
    <w:bookmarkStart w:id="31" w:name="learning-outcomes"/>
    <w:p>
      <w:pPr>
        <w:pStyle w:val="Heading2"/>
      </w:pPr>
      <w:r>
        <w:t xml:space="preserve">Learning</w:t>
      </w:r>
      <w:r>
        <w:t xml:space="preserve"> </w:t>
      </w:r>
      <w:r>
        <w:t xml:space="preserve">Outcomes</w:t>
      </w:r>
    </w:p>
    <w:p>
      <w:pPr>
        <w:pStyle w:val="FirstParagraph"/>
      </w:pPr>
      <w:r>
        <w:t xml:space="preserve">1</w:t>
      </w:r>
    </w:p>
    <w:p>
      <w:pPr>
        <w:pStyle w:val="BodyText"/>
      </w:pPr>
      <w:r>
        <w:rPr>
          <w:bCs/>
          <w:b/>
        </w:rPr>
        <w:t xml:space="preserve">Master Azure OpenAI Service</w:t>
      </w:r>
      <w:r>
        <w:t xml:space="preserve"> </w:t>
      </w:r>
      <w:r>
        <w:t xml:space="preserve">— deploy models, implement chat completions, function calling, streaming, embeddings, and content safety filters</w:t>
      </w:r>
    </w:p>
    <w:p>
      <w:pPr>
        <w:pStyle w:val="BodyText"/>
      </w:pPr>
      <w:r>
        <w:t xml:space="preserve">2</w:t>
      </w:r>
    </w:p>
    <w:p>
      <w:pPr>
        <w:pStyle w:val="BodyText"/>
      </w:pPr>
      <w:r>
        <w:rPr>
          <w:bCs/>
          <w:b/>
        </w:rPr>
        <w:t xml:space="preserve">Build with Azure AI Foundry</w:t>
      </w:r>
      <w:r>
        <w:t xml:space="preserve"> </w:t>
      </w:r>
      <w:r>
        <w:t xml:space="preserve">— create AI projects, deploy prompt flows, evaluate models, and manage the end-to-end AI development lifecycle</w:t>
      </w:r>
    </w:p>
    <w:p>
      <w:pPr>
        <w:pStyle w:val="BodyText"/>
      </w:pPr>
      <w:r>
        <w:t xml:space="preserve">3</w:t>
      </w:r>
    </w:p>
    <w:p>
      <w:pPr>
        <w:pStyle w:val="BodyText"/>
      </w:pPr>
      <w:r>
        <w:rPr>
          <w:bCs/>
          <w:b/>
        </w:rPr>
        <w:t xml:space="preserve">Implement enterprise RAG</w:t>
      </w:r>
      <w:r>
        <w:t xml:space="preserve"> </w:t>
      </w:r>
      <w:r>
        <w:t xml:space="preserve">— Azure AI Search with semantic ranking, hybrid search, vectorization, and integration with Azure OpenAI for grounded responses</w:t>
      </w:r>
    </w:p>
    <w:p>
      <w:pPr>
        <w:pStyle w:val="BodyText"/>
      </w:pPr>
      <w:r>
        <w:t xml:space="preserve">4</w:t>
      </w:r>
    </w:p>
    <w:p>
      <w:pPr>
        <w:pStyle w:val="BodyText"/>
      </w:pPr>
      <w:r>
        <w:rPr>
          <w:bCs/>
          <w:b/>
        </w:rPr>
        <w:t xml:space="preserve">Deploy Copilot Studio agents</w:t>
      </w:r>
      <w:r>
        <w:t xml:space="preserve"> </w:t>
      </w:r>
      <w:r>
        <w:t xml:space="preserve">— build custom agents with topics, plugins, Dataverse connectors, Power Automate flows, and MCP server integration</w:t>
      </w:r>
    </w:p>
    <w:p>
      <w:pPr>
        <w:pStyle w:val="BodyText"/>
      </w:pPr>
      <w:r>
        <w:t xml:space="preserve">5</w:t>
      </w:r>
    </w:p>
    <w:p>
      <w:pPr>
        <w:pStyle w:val="BodyText"/>
      </w:pPr>
      <w:r>
        <w:rPr>
          <w:bCs/>
          <w:b/>
        </w:rPr>
        <w:t xml:space="preserve">Process documents with AI</w:t>
      </w:r>
      <w:r>
        <w:t xml:space="preserve"> </w:t>
      </w:r>
      <w:r>
        <w:t xml:space="preserve">— Azure Document Intelligence for forms, invoices, IDs, receipts, and custom document models with Azure AI Vision</w:t>
      </w:r>
    </w:p>
    <w:p>
      <w:pPr>
        <w:pStyle w:val="BodyText"/>
      </w:pPr>
      <w:r>
        <w:t xml:space="preserve">6</w:t>
      </w:r>
    </w:p>
    <w:p>
      <w:pPr>
        <w:pStyle w:val="BodyText"/>
      </w:pPr>
      <w:r>
        <w:rPr>
          <w:bCs/>
          <w:b/>
        </w:rPr>
        <w:t xml:space="preserve">Automate with Power Platform AI</w:t>
      </w:r>
      <w:r>
        <w:t xml:space="preserve"> </w:t>
      </w:r>
      <w:r>
        <w:t xml:space="preserve">— AI Builder in Power Apps, intelligent automation with Power Automate, and Copilot in Power BI</w:t>
      </w:r>
    </w:p>
    <w:bookmarkEnd w:id="31"/>
    <w:bookmarkStart w:id="32" w:name="prerequisites"/>
    <w:p>
      <w:pPr>
        <w:pStyle w:val="Heading2"/>
      </w:pPr>
      <w:r>
        <w:t xml:space="preserve">Prerequisites</w:t>
      </w:r>
    </w:p>
    <w:p>
      <w:pPr>
        <w:pStyle w:val="FirstParagraph"/>
      </w:pPr>
      <w:r>
        <w:t xml:space="preserve">Python or C# programming experience, basic Azure familiarity (portal, resource groups), REST API knowledge. An Azure subscription with OpenAI access is recommended (trial accounts work for labs).</w:t>
      </w:r>
    </w:p>
    <w:p>
      <w:pPr>
        <w:pStyle w:val="BodyText"/>
      </w:pPr>
      <w:r>
        <w:t xml:space="preserve">© 2026 Gennoor Tech Private Limited</w:t>
      </w:r>
      <w:r>
        <w:t xml:space="preserve">www.gennoor.com</w:t>
      </w:r>
      <w:r>
        <w:t xml:space="preserve">Page 2</w:t>
      </w:r>
    </w:p>
    <w:bookmarkEnd w:id="32"/>
    <w:p>
      <w:pPr>
        <w:pStyle w:val="BodyText"/>
      </w:pPr>
      <w:r>
        <w:t xml:space="preserve">G</w:t>
      </w:r>
      <w:r>
        <w:t xml:space="preserve">e</w:t>
      </w:r>
      <w:r>
        <w:t xml:space="preserve">nn</w:t>
      </w:r>
      <w:r>
        <w:t xml:space="preserve">oo</w:t>
      </w:r>
      <w:r>
        <w:t xml:space="preserve">r</w:t>
      </w:r>
      <w:r>
        <w:t xml:space="preserve"> </w:t>
      </w:r>
      <w:r>
        <w:t xml:space="preserve">Tech</w:t>
      </w:r>
    </w:p>
    <w:p>
      <w:pPr>
        <w:pStyle w:val="BodyText"/>
      </w:pPr>
      <w:r>
        <w:t xml:space="preserve">Course Curriculum</w:t>
      </w:r>
    </w:p>
    <w:bookmarkStart w:id="37" w:name="day-curriculum"/>
    <w:p>
      <w:pPr>
        <w:pStyle w:val="Heading2"/>
      </w:pPr>
      <w:r>
        <w:t xml:space="preserve">5-Day</w:t>
      </w:r>
      <w:r>
        <w:t xml:space="preserve"> </w:t>
      </w:r>
      <w:r>
        <w:t xml:space="preserve">Curriculum</w:t>
      </w:r>
    </w:p>
    <w:p>
      <w:pPr>
        <w:pStyle w:val="FirstParagraph"/>
      </w:pPr>
      <w:r>
        <w:t xml:space="preserve">Entirely hands-on with Azure portal and SDK labs. Schedule and session order are fully customizable based on your organization's needs and time zones.</w:t>
      </w:r>
    </w:p>
    <w:p>
      <w:pPr>
        <w:pStyle w:val="BodyText"/>
      </w:pPr>
      <w:r>
        <w:t xml:space="preserve">01</w:t>
      </w:r>
    </w:p>
    <w:p>
      <w:pPr>
        <w:pStyle w:val="BodyText"/>
      </w:pPr>
      <w:r>
        <w:t xml:space="preserve">Azure OpenAI Service — From Setup to Production</w:t>
      </w:r>
    </w:p>
    <w:p>
      <w:pPr>
        <w:pStyle w:val="BodyText"/>
      </w:pPr>
      <w:r>
        <w:t xml:space="preserve">Live Coding + Hands-On Labs</w:t>
      </w:r>
    </w:p>
    <w:p>
      <w:pPr>
        <w:pStyle w:val="BodyText"/>
      </w:pPr>
      <w:r>
        <w:t xml:space="preserve">Session A</w:t>
      </w:r>
    </w:p>
    <w:bookmarkStart w:id="33" w:name="azure-openai-fundamentals"/>
    <w:p>
      <w:pPr>
        <w:pStyle w:val="Heading5"/>
      </w:pPr>
      <w:r>
        <w:t xml:space="preserve">Azure OpenAI Fundamentals</w:t>
      </w:r>
    </w:p>
    <w:p>
      <w:pPr>
        <w:numPr>
          <w:ilvl w:val="0"/>
          <w:numId w:val="1001"/>
        </w:numPr>
        <w:pStyle w:val="Compact"/>
      </w:pPr>
      <w:r>
        <w:t xml:space="preserve">Azure OpenAI vs OpenAI: enterprise security, compliance, SLAs</w:t>
      </w:r>
    </w:p>
    <w:p>
      <w:pPr>
        <w:numPr>
          <w:ilvl w:val="0"/>
          <w:numId w:val="1001"/>
        </w:numPr>
        <w:pStyle w:val="Compact"/>
      </w:pPr>
      <w:r>
        <w:t xml:space="preserve">Deploying GPT-4o, GPT-4 Turbo, and embedding models</w:t>
      </w:r>
    </w:p>
    <w:p>
      <w:pPr>
        <w:numPr>
          <w:ilvl w:val="0"/>
          <w:numId w:val="1001"/>
        </w:numPr>
        <w:pStyle w:val="Compact"/>
      </w:pPr>
      <w:r>
        <w:t xml:space="preserve">Chat Completions API: system prompts, temperature, tokens</w:t>
      </w:r>
    </w:p>
    <w:p>
      <w:pPr>
        <w:numPr>
          <w:ilvl w:val="0"/>
          <w:numId w:val="1001"/>
        </w:numPr>
        <w:pStyle w:val="Compact"/>
      </w:pPr>
      <w:r>
        <w:t xml:space="preserve">Lab: Deploy Azure OpenAI and build your first chat application</w:t>
      </w:r>
    </w:p>
    <w:p>
      <w:pPr>
        <w:numPr>
          <w:ilvl w:val="0"/>
          <w:numId w:val="1001"/>
        </w:numPr>
        <w:pStyle w:val="Compact"/>
      </w:pPr>
      <w:r>
        <w:t xml:space="preserve">Content Safety filters and Responsible AI configuration</w:t>
      </w:r>
    </w:p>
    <w:bookmarkEnd w:id="33"/>
    <w:p>
      <w:pPr>
        <w:pStyle w:val="FirstParagraph"/>
      </w:pPr>
      <w:r>
        <w:t xml:space="preserve">Session B</w:t>
      </w:r>
    </w:p>
    <w:bookmarkStart w:id="34" w:name="advanced-azure-openai-patterns"/>
    <w:p>
      <w:pPr>
        <w:pStyle w:val="Heading5"/>
      </w:pPr>
      <w:r>
        <w:t xml:space="preserve">Advanced Azure OpenAI Patterns</w:t>
      </w:r>
    </w:p>
    <w:p>
      <w:pPr>
        <w:numPr>
          <w:ilvl w:val="0"/>
          <w:numId w:val="1002"/>
        </w:numPr>
        <w:pStyle w:val="Compact"/>
      </w:pPr>
      <w:r>
        <w:t xml:space="preserve">Function calling and tool use with Azure OpenAI</w:t>
      </w:r>
    </w:p>
    <w:p>
      <w:pPr>
        <w:numPr>
          <w:ilvl w:val="0"/>
          <w:numId w:val="1002"/>
        </w:numPr>
        <w:pStyle w:val="Compact"/>
      </w:pPr>
      <w:r>
        <w:t xml:space="preserve">Streaming responses and async patterns</w:t>
      </w:r>
    </w:p>
    <w:p>
      <w:pPr>
        <w:numPr>
          <w:ilvl w:val="0"/>
          <w:numId w:val="1002"/>
        </w:numPr>
        <w:pStyle w:val="Compact"/>
      </w:pPr>
      <w:r>
        <w:t xml:space="preserve">Embeddings: text-embedding-ada-002 and text-embedding-3</w:t>
      </w:r>
    </w:p>
    <w:p>
      <w:pPr>
        <w:numPr>
          <w:ilvl w:val="0"/>
          <w:numId w:val="1002"/>
        </w:numPr>
        <w:pStyle w:val="Compact"/>
      </w:pPr>
      <w:r>
        <w:t xml:space="preserve">Lab: Build a function-calling assistant that queries APIs</w:t>
      </w:r>
    </w:p>
    <w:p>
      <w:pPr>
        <w:numPr>
          <w:ilvl w:val="0"/>
          <w:numId w:val="1002"/>
        </w:numPr>
        <w:pStyle w:val="Compact"/>
      </w:pPr>
      <w:r>
        <w:t xml:space="preserve">Lab: Build a semantic search engine with Azure OpenAI embeddings</w:t>
      </w:r>
    </w:p>
    <w:bookmarkEnd w:id="34"/>
    <w:p>
      <w:pPr>
        <w:pStyle w:val="FirstParagraph"/>
      </w:pPr>
      <w:r>
        <w:t xml:space="preserve">02</w:t>
      </w:r>
    </w:p>
    <w:p>
      <w:pPr>
        <w:pStyle w:val="BodyText"/>
      </w:pPr>
      <w:r>
        <w:t xml:space="preserve">Azure AI Foundry &amp; RAG with AI Search</w:t>
      </w:r>
    </w:p>
    <w:p>
      <w:pPr>
        <w:pStyle w:val="BodyText"/>
      </w:pPr>
      <w:r>
        <w:t xml:space="preserve">Hands-On Labs + Architecture Workshop</w:t>
      </w:r>
    </w:p>
    <w:p>
      <w:pPr>
        <w:pStyle w:val="BodyText"/>
      </w:pPr>
      <w:r>
        <w:t xml:space="preserve">Session A</w:t>
      </w:r>
    </w:p>
    <w:bookmarkStart w:id="35" w:name="azure-ai-foundry-platform"/>
    <w:p>
      <w:pPr>
        <w:pStyle w:val="Heading5"/>
      </w:pPr>
      <w:r>
        <w:t xml:space="preserve">Azure AI Foundry Platform</w:t>
      </w:r>
    </w:p>
    <w:p>
      <w:pPr>
        <w:numPr>
          <w:ilvl w:val="0"/>
          <w:numId w:val="1003"/>
        </w:numPr>
        <w:pStyle w:val="Compact"/>
      </w:pPr>
      <w:r>
        <w:t xml:space="preserve">AI Foundry: projects, connections, deployments, evaluations</w:t>
      </w:r>
    </w:p>
    <w:p>
      <w:pPr>
        <w:numPr>
          <w:ilvl w:val="0"/>
          <w:numId w:val="1003"/>
        </w:numPr>
        <w:pStyle w:val="Compact"/>
      </w:pPr>
      <w:r>
        <w:t xml:space="preserve">Prompt Flow: building, testing, and deploying prompt chains</w:t>
      </w:r>
    </w:p>
    <w:p>
      <w:pPr>
        <w:numPr>
          <w:ilvl w:val="0"/>
          <w:numId w:val="1003"/>
        </w:numPr>
        <w:pStyle w:val="Compact"/>
      </w:pPr>
      <w:r>
        <w:t xml:space="preserve">Model catalog: Azure OpenAI, Hugging Face, Meta models</w:t>
      </w:r>
    </w:p>
    <w:p>
      <w:pPr>
        <w:numPr>
          <w:ilvl w:val="0"/>
          <w:numId w:val="1003"/>
        </w:numPr>
        <w:pStyle w:val="Compact"/>
      </w:pPr>
      <w:r>
        <w:t xml:space="preserve">Lab: Build and deploy a prompt flow for document summarization</w:t>
      </w:r>
    </w:p>
    <w:p>
      <w:pPr>
        <w:numPr>
          <w:ilvl w:val="0"/>
          <w:numId w:val="1003"/>
        </w:numPr>
        <w:pStyle w:val="Compact"/>
      </w:pPr>
      <w:r>
        <w:t xml:space="preserve">Lab: Evaluate model performance with AI Foundry metrics</w:t>
      </w:r>
    </w:p>
    <w:bookmarkEnd w:id="35"/>
    <w:p>
      <w:pPr>
        <w:pStyle w:val="FirstParagraph"/>
      </w:pPr>
      <w:r>
        <w:t xml:space="preserve">Session B</w:t>
      </w:r>
    </w:p>
    <w:bookmarkStart w:id="36" w:name="rag-with-azure-ai-search"/>
    <w:p>
      <w:pPr>
        <w:pStyle w:val="Heading5"/>
      </w:pPr>
      <w:r>
        <w:t xml:space="preserve">RAG with Azure AI Search</w:t>
      </w:r>
    </w:p>
    <w:p>
      <w:pPr>
        <w:numPr>
          <w:ilvl w:val="0"/>
          <w:numId w:val="1004"/>
        </w:numPr>
        <w:pStyle w:val="Compact"/>
      </w:pPr>
      <w:r>
        <w:t xml:space="preserve">Azure AI Search: indexes, skillsets, semantic ranking</w:t>
      </w:r>
    </w:p>
    <w:p>
      <w:pPr>
        <w:numPr>
          <w:ilvl w:val="0"/>
          <w:numId w:val="1004"/>
        </w:numPr>
        <w:pStyle w:val="Compact"/>
      </w:pPr>
      <w:r>
        <w:t xml:space="preserve">Integrated vectorization with Azure OpenAI embeddings</w:t>
      </w:r>
    </w:p>
    <w:p>
      <w:pPr>
        <w:numPr>
          <w:ilvl w:val="0"/>
          <w:numId w:val="1004"/>
        </w:numPr>
        <w:pStyle w:val="Compact"/>
      </w:pPr>
      <w:r>
        <w:t xml:space="preserve">Hybrid search: keyword + vector + semantic reranking</w:t>
      </w:r>
    </w:p>
    <w:p>
      <w:pPr>
        <w:numPr>
          <w:ilvl w:val="0"/>
          <w:numId w:val="1004"/>
        </w:numPr>
        <w:pStyle w:val="Compact"/>
      </w:pPr>
      <w:r>
        <w:t xml:space="preserve">Lab: Build a RAG pipeline — ingest documents, index, and query</w:t>
      </w:r>
    </w:p>
    <w:p>
      <w:pPr>
        <w:numPr>
          <w:ilvl w:val="0"/>
          <w:numId w:val="1004"/>
        </w:numPr>
        <w:pStyle w:val="Compact"/>
      </w:pPr>
      <w:r>
        <w:t xml:space="preserve">Lab: Build an enterprise knowledge assistant with citation tracking</w:t>
      </w:r>
    </w:p>
    <w:bookmarkEnd w:id="36"/>
    <w:p>
      <w:pPr>
        <w:pStyle w:val="FirstParagraph"/>
      </w:pPr>
      <w:r>
        <w:t xml:space="preserve">© 2026 Gennoor Tech Private Limited</w:t>
      </w:r>
      <w:r>
        <w:t xml:space="preserve">www.gennoor.com</w:t>
      </w:r>
      <w:r>
        <w:t xml:space="preserve">Page 3</w:t>
      </w:r>
    </w:p>
    <w:bookmarkEnd w:id="37"/>
    <w:p>
      <w:pPr>
        <w:pStyle w:val="BodyText"/>
      </w:pPr>
      <w:r>
        <w:t xml:space="preserve">G</w:t>
      </w:r>
      <w:r>
        <w:t xml:space="preserve">e</w:t>
      </w:r>
      <w:r>
        <w:t xml:space="preserve">nn</w:t>
      </w:r>
      <w:r>
        <w:t xml:space="preserve">oo</w:t>
      </w:r>
      <w:r>
        <w:t xml:space="preserve">r</w:t>
      </w:r>
      <w:r>
        <w:t xml:space="preserve"> </w:t>
      </w:r>
      <w:r>
        <w:t xml:space="preserve">Tech</w:t>
      </w:r>
    </w:p>
    <w:p>
      <w:pPr>
        <w:pStyle w:val="BodyText"/>
      </w:pPr>
      <w:r>
        <w:t xml:space="preserve">Course Curriculum</w:t>
      </w:r>
    </w:p>
    <w:p>
      <w:pPr>
        <w:pStyle w:val="BodyText"/>
      </w:pPr>
      <w:r>
        <w:t xml:space="preserve">03</w:t>
      </w:r>
    </w:p>
    <w:p>
      <w:pPr>
        <w:pStyle w:val="BodyText"/>
      </w:pPr>
      <w:r>
        <w:t xml:space="preserve">Copilot Studio, Agents &amp; MCP Integration</w:t>
      </w:r>
    </w:p>
    <w:p>
      <w:pPr>
        <w:pStyle w:val="BodyText"/>
      </w:pPr>
      <w:r>
        <w:t xml:space="preserve">Hands-On Labs + Agent Development Workshop</w:t>
      </w:r>
    </w:p>
    <w:p>
      <w:pPr>
        <w:pStyle w:val="BodyText"/>
      </w:pPr>
      <w:r>
        <w:t xml:space="preserve">Session A</w:t>
      </w:r>
    </w:p>
    <w:bookmarkStart w:id="38" w:name="microsoft-copilot-studio-deep-dive"/>
    <w:p>
      <w:pPr>
        <w:pStyle w:val="Heading5"/>
      </w:pPr>
      <w:r>
        <w:t xml:space="preserve">Microsoft Copilot Studio Deep Dive</w:t>
      </w:r>
    </w:p>
    <w:p>
      <w:pPr>
        <w:numPr>
          <w:ilvl w:val="0"/>
          <w:numId w:val="1005"/>
        </w:numPr>
        <w:pStyle w:val="Compact"/>
      </w:pPr>
      <w:r>
        <w:t xml:space="preserve">Copilot Studio architecture: topics, entities, plugins</w:t>
      </w:r>
    </w:p>
    <w:p>
      <w:pPr>
        <w:numPr>
          <w:ilvl w:val="0"/>
          <w:numId w:val="1005"/>
        </w:numPr>
        <w:pStyle w:val="Compact"/>
      </w:pPr>
      <w:r>
        <w:t xml:space="preserve">Building custom agents with generative AI capabilities</w:t>
      </w:r>
    </w:p>
    <w:p>
      <w:pPr>
        <w:numPr>
          <w:ilvl w:val="0"/>
          <w:numId w:val="1005"/>
        </w:numPr>
        <w:pStyle w:val="Compact"/>
      </w:pPr>
      <w:r>
        <w:t xml:space="preserve">Connecting to Dataverse, SharePoint, and external APIs</w:t>
      </w:r>
    </w:p>
    <w:p>
      <w:pPr>
        <w:numPr>
          <w:ilvl w:val="0"/>
          <w:numId w:val="1005"/>
        </w:numPr>
        <w:pStyle w:val="Compact"/>
      </w:pPr>
      <w:r>
        <w:t xml:space="preserve">Lab: Build a customer service agent with knowledge grounding</w:t>
      </w:r>
    </w:p>
    <w:p>
      <w:pPr>
        <w:numPr>
          <w:ilvl w:val="0"/>
          <w:numId w:val="1005"/>
        </w:numPr>
        <w:pStyle w:val="Compact"/>
      </w:pPr>
      <w:r>
        <w:t xml:space="preserve">Lab: Build an HR policy assistant with document search</w:t>
      </w:r>
    </w:p>
    <w:bookmarkEnd w:id="38"/>
    <w:p>
      <w:pPr>
        <w:pStyle w:val="FirstParagraph"/>
      </w:pPr>
      <w:r>
        <w:t xml:space="preserve">Session B</w:t>
      </w:r>
    </w:p>
    <w:bookmarkStart w:id="39" w:name="mcp-servers-enterprise-agent-patterns"/>
    <w:p>
      <w:pPr>
        <w:pStyle w:val="Heading5"/>
      </w:pPr>
      <w:r>
        <w:t xml:space="preserve">MCP Servers &amp; Enterprise Agent Patterns</w:t>
      </w:r>
    </w:p>
    <w:p>
      <w:pPr>
        <w:numPr>
          <w:ilvl w:val="0"/>
          <w:numId w:val="1006"/>
        </w:numPr>
        <w:pStyle w:val="Compact"/>
      </w:pPr>
      <w:r>
        <w:t xml:space="preserve">Model Context Protocol: tools, resources, prompts</w:t>
      </w:r>
    </w:p>
    <w:p>
      <w:pPr>
        <w:numPr>
          <w:ilvl w:val="0"/>
          <w:numId w:val="1006"/>
        </w:numPr>
        <w:pStyle w:val="Compact"/>
      </w:pPr>
      <w:r>
        <w:t xml:space="preserve">Building MCP servers with Python and FastAPI for Copilot Studio</w:t>
      </w:r>
    </w:p>
    <w:p>
      <w:pPr>
        <w:numPr>
          <w:ilvl w:val="0"/>
          <w:numId w:val="1006"/>
        </w:numPr>
        <w:pStyle w:val="Compact"/>
      </w:pPr>
      <w:r>
        <w:t xml:space="preserve">Azure AI Agent Service for multi-agent orchestration</w:t>
      </w:r>
    </w:p>
    <w:p>
      <w:pPr>
        <w:numPr>
          <w:ilvl w:val="0"/>
          <w:numId w:val="1006"/>
        </w:numPr>
        <w:pStyle w:val="Compact"/>
      </w:pPr>
      <w:r>
        <w:t xml:space="preserve">Lab: Build an MCP server connecting Copilot to Azure SQL</w:t>
      </w:r>
    </w:p>
    <w:p>
      <w:pPr>
        <w:numPr>
          <w:ilvl w:val="0"/>
          <w:numId w:val="1006"/>
        </w:numPr>
        <w:pStyle w:val="Compact"/>
      </w:pPr>
      <w:r>
        <w:t xml:space="preserve">Lab: Deploy an agent with Power Automate approval workflows</w:t>
      </w:r>
    </w:p>
    <w:bookmarkEnd w:id="39"/>
    <w:p>
      <w:pPr>
        <w:pStyle w:val="FirstParagraph"/>
      </w:pPr>
      <w:r>
        <w:t xml:space="preserve">04</w:t>
      </w:r>
    </w:p>
    <w:p>
      <w:pPr>
        <w:pStyle w:val="BodyText"/>
      </w:pPr>
      <w:r>
        <w:t xml:space="preserve">Document Intelligence, Vision &amp; Cognitive Services</w:t>
      </w:r>
    </w:p>
    <w:p>
      <w:pPr>
        <w:pStyle w:val="BodyText"/>
      </w:pPr>
      <w:r>
        <w:t xml:space="preserve">Hands-On Labs + Industry Projects</w:t>
      </w:r>
    </w:p>
    <w:p>
      <w:pPr>
        <w:pStyle w:val="BodyText"/>
      </w:pPr>
      <w:r>
        <w:t xml:space="preserve">Session A</w:t>
      </w:r>
    </w:p>
    <w:bookmarkStart w:id="40" w:name="azure-document-intelligence"/>
    <w:p>
      <w:pPr>
        <w:pStyle w:val="Heading5"/>
      </w:pPr>
      <w:r>
        <w:t xml:space="preserve">Azure Document Intelligence</w:t>
      </w:r>
    </w:p>
    <w:p>
      <w:pPr>
        <w:numPr>
          <w:ilvl w:val="0"/>
          <w:numId w:val="1007"/>
        </w:numPr>
        <w:pStyle w:val="Compact"/>
      </w:pPr>
      <w:r>
        <w:t xml:space="preserve">Prebuilt models: invoices, receipts, IDs, business cards</w:t>
      </w:r>
    </w:p>
    <w:p>
      <w:pPr>
        <w:numPr>
          <w:ilvl w:val="0"/>
          <w:numId w:val="1007"/>
        </w:numPr>
        <w:pStyle w:val="Compact"/>
      </w:pPr>
      <w:r>
        <w:t xml:space="preserve">Custom models: training with your own document types</w:t>
      </w:r>
    </w:p>
    <w:p>
      <w:pPr>
        <w:numPr>
          <w:ilvl w:val="0"/>
          <w:numId w:val="1007"/>
        </w:numPr>
        <w:pStyle w:val="Compact"/>
      </w:pPr>
      <w:r>
        <w:t xml:space="preserve">Layout analysis: tables, key-value pairs, handwriting</w:t>
      </w:r>
    </w:p>
    <w:p>
      <w:pPr>
        <w:numPr>
          <w:ilvl w:val="0"/>
          <w:numId w:val="1007"/>
        </w:numPr>
        <w:pStyle w:val="Compact"/>
      </w:pPr>
      <w:r>
        <w:t xml:space="preserve">Lab: Build an invoice processing pipeline</w:t>
      </w:r>
    </w:p>
    <w:p>
      <w:pPr>
        <w:numPr>
          <w:ilvl w:val="0"/>
          <w:numId w:val="1007"/>
        </w:numPr>
        <w:pStyle w:val="Compact"/>
      </w:pPr>
      <w:r>
        <w:t xml:space="preserve">Lab: Build a KYC document extraction system for banking</w:t>
      </w:r>
    </w:p>
    <w:bookmarkEnd w:id="40"/>
    <w:p>
      <w:pPr>
        <w:pStyle w:val="FirstParagraph"/>
      </w:pPr>
      <w:r>
        <w:t xml:space="preserve">Session B</w:t>
      </w:r>
    </w:p>
    <w:bookmarkStart w:id="41" w:name="azure-ai-vision-speech"/>
    <w:p>
      <w:pPr>
        <w:pStyle w:val="Heading5"/>
      </w:pPr>
      <w:r>
        <w:t xml:space="preserve">Azure AI Vision &amp; Speech</w:t>
      </w:r>
    </w:p>
    <w:p>
      <w:pPr>
        <w:numPr>
          <w:ilvl w:val="0"/>
          <w:numId w:val="1008"/>
        </w:numPr>
        <w:pStyle w:val="Compact"/>
      </w:pPr>
      <w:r>
        <w:t xml:space="preserve">Azure AI Vision: image analysis, OCR, face detection</w:t>
      </w:r>
    </w:p>
    <w:p>
      <w:pPr>
        <w:numPr>
          <w:ilvl w:val="0"/>
          <w:numId w:val="1008"/>
        </w:numPr>
        <w:pStyle w:val="Compact"/>
      </w:pPr>
      <w:r>
        <w:t xml:space="preserve">Custom Vision: train image classifiers for domain-specific tasks</w:t>
      </w:r>
    </w:p>
    <w:p>
      <w:pPr>
        <w:numPr>
          <w:ilvl w:val="0"/>
          <w:numId w:val="1008"/>
        </w:numPr>
        <w:pStyle w:val="Compact"/>
      </w:pPr>
      <w:r>
        <w:t xml:space="preserve">Azure Speech: speech-to-text, text-to-speech, translation</w:t>
      </w:r>
    </w:p>
    <w:p>
      <w:pPr>
        <w:numPr>
          <w:ilvl w:val="0"/>
          <w:numId w:val="1008"/>
        </w:numPr>
        <w:pStyle w:val="Compact"/>
      </w:pPr>
      <w:r>
        <w:t xml:space="preserve">Lab: Build a product quality inspection system with Custom Vision</w:t>
      </w:r>
    </w:p>
    <w:p>
      <w:pPr>
        <w:numPr>
          <w:ilvl w:val="0"/>
          <w:numId w:val="1008"/>
        </w:numPr>
        <w:pStyle w:val="Compact"/>
      </w:pPr>
      <w:r>
        <w:t xml:space="preserve">Lab: Build a multilingual voice assistant with Speech + OpenAI</w:t>
      </w:r>
    </w:p>
    <w:bookmarkEnd w:id="41"/>
    <w:p>
      <w:pPr>
        <w:pStyle w:val="FirstParagraph"/>
      </w:pPr>
      <w:r>
        <w:t xml:space="preserve">05</w:t>
      </w:r>
    </w:p>
    <w:p>
      <w:pPr>
        <w:pStyle w:val="BodyText"/>
      </w:pPr>
      <w:r>
        <w:t xml:space="preserve">Power Platform AI, Semantic Kernel &amp; Capstone</w:t>
      </w:r>
    </w:p>
    <w:p>
      <w:pPr>
        <w:pStyle w:val="BodyText"/>
      </w:pPr>
      <w:r>
        <w:t xml:space="preserve">Capstone Project + Architecture Review + Presentations</w:t>
      </w:r>
    </w:p>
    <w:p>
      <w:pPr>
        <w:pStyle w:val="BodyText"/>
      </w:pPr>
      <w:r>
        <w:t xml:space="preserve">Session A</w:t>
      </w:r>
    </w:p>
    <w:bookmarkStart w:id="42" w:name="power-platform-ai-semantic-kernel"/>
    <w:p>
      <w:pPr>
        <w:pStyle w:val="Heading5"/>
      </w:pPr>
      <w:r>
        <w:t xml:space="preserve">Power Platform AI &amp; Semantic Kernel</w:t>
      </w:r>
    </w:p>
    <w:p>
      <w:pPr>
        <w:numPr>
          <w:ilvl w:val="0"/>
          <w:numId w:val="1009"/>
        </w:numPr>
        <w:pStyle w:val="Compact"/>
      </w:pPr>
      <w:r>
        <w:t xml:space="preserve">AI Builder: document processing, text recognition, prediction</w:t>
      </w:r>
    </w:p>
    <w:p>
      <w:pPr>
        <w:numPr>
          <w:ilvl w:val="0"/>
          <w:numId w:val="1009"/>
        </w:numPr>
        <w:pStyle w:val="Compact"/>
      </w:pPr>
      <w:r>
        <w:t xml:space="preserve">Copilot in Power BI: natural language queries, smart narratives</w:t>
      </w:r>
    </w:p>
    <w:p>
      <w:pPr>
        <w:numPr>
          <w:ilvl w:val="0"/>
          <w:numId w:val="1009"/>
        </w:numPr>
        <w:pStyle w:val="Compact"/>
      </w:pPr>
      <w:r>
        <w:t xml:space="preserve">Semantic Kernel: plugins, planners, memory for .NET and Python</w:t>
      </w:r>
    </w:p>
    <w:p>
      <w:pPr>
        <w:numPr>
          <w:ilvl w:val="0"/>
          <w:numId w:val="1009"/>
        </w:numPr>
        <w:pStyle w:val="Compact"/>
      </w:pPr>
      <w:r>
        <w:t xml:space="preserve">Lab: Build an AI-powered Power App with AI Builder</w:t>
      </w:r>
    </w:p>
    <w:p>
      <w:pPr>
        <w:numPr>
          <w:ilvl w:val="0"/>
          <w:numId w:val="1009"/>
        </w:numPr>
        <w:pStyle w:val="Compact"/>
      </w:pPr>
      <w:r>
        <w:t xml:space="preserve">Lab: Build a planning agent with Semantic Kernel + Azure OpenAI</w:t>
      </w:r>
    </w:p>
    <w:bookmarkEnd w:id="42"/>
    <w:p>
      <w:pPr>
        <w:pStyle w:val="FirstParagraph"/>
      </w:pPr>
      <w:r>
        <w:t xml:space="preserve">Session B</w:t>
      </w:r>
    </w:p>
    <w:bookmarkStart w:id="43" w:name="X757965ba0cdb803960d24caa376a59b132f30a8"/>
    <w:p>
      <w:pPr>
        <w:pStyle w:val="Heading5"/>
      </w:pPr>
      <w:r>
        <w:t xml:space="preserve">Capstone: Enterprise Microsoft AI Solution</w:t>
      </w:r>
    </w:p>
    <w:p>
      <w:pPr>
        <w:numPr>
          <w:ilvl w:val="0"/>
          <w:numId w:val="1010"/>
        </w:numPr>
        <w:pStyle w:val="Compact"/>
      </w:pPr>
      <w:r>
        <w:t xml:space="preserve">Team project: End-to-end Microsoft AI solution</w:t>
      </w:r>
    </w:p>
    <w:p>
      <w:pPr>
        <w:numPr>
          <w:ilvl w:val="0"/>
          <w:numId w:val="1010"/>
        </w:numPr>
        <w:pStyle w:val="Compact"/>
      </w:pPr>
      <w:r>
        <w:t xml:space="preserve">Azure OpenAI + AI Search + Copilot Studio + Power Platform</w:t>
      </w:r>
    </w:p>
    <w:p>
      <w:pPr>
        <w:numPr>
          <w:ilvl w:val="0"/>
          <w:numId w:val="1010"/>
        </w:numPr>
        <w:pStyle w:val="Compact"/>
      </w:pPr>
      <w:r>
        <w:t xml:space="preserve">Architecture review: security, networking, cost, governance</w:t>
      </w:r>
    </w:p>
    <w:p>
      <w:pPr>
        <w:numPr>
          <w:ilvl w:val="0"/>
          <w:numId w:val="1010"/>
        </w:numPr>
        <w:pStyle w:val="Compact"/>
      </w:pPr>
      <w:r>
        <w:t xml:space="preserve">Team presentations and expert feedback</w:t>
      </w:r>
    </w:p>
    <w:p>
      <w:pPr>
        <w:numPr>
          <w:ilvl w:val="0"/>
          <w:numId w:val="1010"/>
        </w:numPr>
        <w:pStyle w:val="Compact"/>
      </w:pPr>
      <w:r>
        <w:t xml:space="preserve">Microsoft AI certification paths and next steps</w:t>
      </w:r>
    </w:p>
    <w:bookmarkEnd w:id="43"/>
    <w:p>
      <w:pPr>
        <w:pStyle w:val="FirstParagraph"/>
      </w:pPr>
      <w:r>
        <w:rPr>
          <w:bCs/>
          <w:b/>
        </w:rPr>
        <w:t xml:space="preserve">Flexible &amp; Customizable:</w:t>
      </w:r>
      <w:r>
        <w:t xml:space="preserve"> </w:t>
      </w:r>
      <w:r>
        <w:t xml:space="preserve">Session order, timing, depth, and industry focus can be tailored to your organization's specific requirements. Content is regularly updated to reflect the latest Microsoft AI developments.</w:t>
      </w:r>
    </w:p>
    <w:p>
      <w:pPr>
        <w:pStyle w:val="BodyText"/>
      </w:pPr>
      <w:r>
        <w:t xml:space="preserve">© 2026 Gennoor Tech Private Limited</w:t>
      </w:r>
      <w:r>
        <w:t xml:space="preserve">www.gennoor.com</w:t>
      </w:r>
      <w:r>
        <w:t xml:space="preserve">Page 4</w:t>
      </w:r>
    </w:p>
    <w:p>
      <w:pPr>
        <w:pStyle w:val="BodyText"/>
      </w:pPr>
      <w:r>
        <w:t xml:space="preserve">G</w:t>
      </w:r>
      <w:r>
        <w:t xml:space="preserve">e</w:t>
      </w:r>
      <w:r>
        <w:t xml:space="preserve">nn</w:t>
      </w:r>
      <w:r>
        <w:t xml:space="preserve">oo</w:t>
      </w:r>
      <w:r>
        <w:t xml:space="preserve">r</w:t>
      </w:r>
      <w:r>
        <w:t xml:space="preserve"> </w:t>
      </w:r>
      <w:r>
        <w:t xml:space="preserve">Tech</w:t>
      </w:r>
    </w:p>
    <w:p>
      <w:pPr>
        <w:pStyle w:val="BodyText"/>
      </w:pPr>
      <w:r>
        <w:t xml:space="preserve">Tools, Certification &amp; Delivery</w:t>
      </w:r>
    </w:p>
    <w:bookmarkStart w:id="44" w:name="microsoft-ai-services-covered"/>
    <w:p>
      <w:pPr>
        <w:pStyle w:val="Heading2"/>
      </w:pPr>
      <w:r>
        <w:t xml:space="preserve">Microsoft AI Services</w:t>
      </w:r>
      <w:r>
        <w:t xml:space="preserve"> </w:t>
      </w:r>
      <w:r>
        <w:t xml:space="preserve">Covered</w:t>
      </w:r>
    </w:p>
    <w:p>
      <w:pPr>
        <w:pStyle w:val="FirstParagraph"/>
      </w:pPr>
      <w:r>
        <w:t xml:space="preserve">All services used hands-on with Azure portal and SDK labs</w:t>
      </w:r>
    </w:p>
    <w:p>
      <w:pPr>
        <w:pStyle w:val="BodyText"/>
      </w:pPr>
      <w:r>
        <w:t xml:space="preserve">Azure OpenAI Service</w:t>
      </w:r>
      <w:r>
        <w:t xml:space="preserve">Azure AI Foundry</w:t>
      </w:r>
      <w:r>
        <w:t xml:space="preserve">Azure AI Search</w:t>
      </w:r>
      <w:r>
        <w:t xml:space="preserve">Microsoft Copilot Studio</w:t>
      </w:r>
      <w:r>
        <w:t xml:space="preserve">Azure Document Intelligence</w:t>
      </w:r>
      <w:r>
        <w:t xml:space="preserve">Azure AI Vision</w:t>
      </w:r>
      <w:r>
        <w:t xml:space="preserve">Azure Speech</w:t>
      </w:r>
      <w:r>
        <w:t xml:space="preserve">AI Builder</w:t>
      </w:r>
      <w:r>
        <w:t xml:space="preserve">Semantic Kernel</w:t>
      </w:r>
      <w:r>
        <w:t xml:space="preserve">Power Automate</w:t>
      </w:r>
      <w:r>
        <w:t xml:space="preserve">Power BI + Copilot</w:t>
      </w:r>
      <w:r>
        <w:t xml:space="preserve">Dataverse</w:t>
      </w:r>
      <w:r>
        <w:t xml:space="preserve">MCP Servers</w:t>
      </w:r>
      <w:r>
        <w:t xml:space="preserve">Azure AI Agent Service</w:t>
      </w:r>
      <w:r>
        <w:t xml:space="preserve">Content Safety</w:t>
      </w:r>
    </w:p>
    <w:bookmarkEnd w:id="44"/>
    <w:bookmarkStart w:id="49" w:name="what-you-take-home"/>
    <w:p>
      <w:pPr>
        <w:pStyle w:val="Heading2"/>
      </w:pPr>
      <w:r>
        <w:t xml:space="preserve">What You</w:t>
      </w:r>
      <w:r>
        <w:t xml:space="preserve"> </w:t>
      </w:r>
      <w:r>
        <w:t xml:space="preserve">Take Home</w:t>
      </w:r>
    </w:p>
    <w:bookmarkStart w:id="45" w:name="ai-projects"/>
    <w:p>
      <w:pPr>
        <w:pStyle w:val="Heading4"/>
      </w:pPr>
      <w:r>
        <w:t xml:space="preserve">🚀 7 AI Projects</w:t>
      </w:r>
    </w:p>
    <w:p>
      <w:pPr>
        <w:pStyle w:val="FirstParagraph"/>
      </w:pPr>
      <w:r>
        <w:t xml:space="preserve">Complete code — chat app, RAG assistant, Copilot agent, MCP server, document pipeline, vision system, Semantic Kernel agent</w:t>
      </w:r>
    </w:p>
    <w:bookmarkEnd w:id="45"/>
    <w:bookmarkStart w:id="46" w:name="azure-ai-architecture-guide"/>
    <w:p>
      <w:pPr>
        <w:pStyle w:val="Heading4"/>
      </w:pPr>
      <w:r>
        <w:t xml:space="preserve">📐 Azure AI Architecture Guide</w:t>
      </w:r>
    </w:p>
    <w:p>
      <w:pPr>
        <w:pStyle w:val="FirstParagraph"/>
      </w:pPr>
      <w:r>
        <w:t xml:space="preserve">Reference architecture patterns for enterprise AI: networking, security, RBAC, private endpoints, cost optimization</w:t>
      </w:r>
    </w:p>
    <w:bookmarkEnd w:id="46"/>
    <w:bookmarkStart w:id="47" w:name="deployment-templates"/>
    <w:p>
      <w:pPr>
        <w:pStyle w:val="Heading4"/>
      </w:pPr>
      <w:r>
        <w:t xml:space="preserve">🔧 Deployment Templates</w:t>
      </w:r>
    </w:p>
    <w:p>
      <w:pPr>
        <w:pStyle w:val="FirstParagraph"/>
      </w:pPr>
      <w:r>
        <w:t xml:space="preserve">ARM/Bicep templates for Azure OpenAI, AI Search, and Cognitive Services deployment with best practices</w:t>
      </w:r>
    </w:p>
    <w:bookmarkEnd w:id="47"/>
    <w:bookmarkStart w:id="48" w:name="microsoft-ai-decision-tree"/>
    <w:p>
      <w:pPr>
        <w:pStyle w:val="Heading4"/>
      </w:pPr>
      <w:r>
        <w:t xml:space="preserve">📋 Microsoft AI Decision Tree</w:t>
      </w:r>
    </w:p>
    <w:p>
      <w:pPr>
        <w:pStyle w:val="FirstParagraph"/>
      </w:pPr>
      <w:r>
        <w:t xml:space="preserve">Framework for choosing between Azure OpenAI, Copilot Studio, AI Builder, and custom development for each use case</w:t>
      </w:r>
    </w:p>
    <w:bookmarkEnd w:id="48"/>
    <w:bookmarkEnd w:id="49"/>
    <w:bookmarkStart w:id="55" w:name="certification-of-completion"/>
    <w:p>
      <w:pPr>
        <w:pStyle w:val="Heading2"/>
      </w:pPr>
      <w:r>
        <w:t xml:space="preserve">Certification of</w:t>
      </w:r>
      <w:r>
        <w:t xml:space="preserve"> </w:t>
      </w:r>
      <w:r>
        <w:t xml:space="preserve">Completion</w:t>
      </w:r>
    </w:p>
    <w:p>
      <w:pPr>
        <w:pStyle w:val="FirstParagraph"/>
      </w:pPr>
      <w:r>
        <w:drawing>
          <wp:inline>
            <wp:extent cx="266700" cy="266700"/>
            <wp:effectExtent b="0" l="0" r="0" t="0"/>
            <wp:docPr descr="" title="" id="51" name="Picture"/>
            <a:graphic>
              <a:graphicData uri="http://schemas.openxmlformats.org/drawingml/2006/picture">
                <pic:pic>
                  <pic:nvPicPr>
                    <pic:cNvPr descr="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" cy="266700"/>
                    </a:xfrm>
                    <a:prstGeom prst="rect">
                      <a:avLst/>
                    </a:prstGeom>
                    <a:noFill/>
                    <a:ln w="9525">
                      <a:noFill/>
                      <a:headEnd/>
                      <a:tailEnd/>
                    </a:ln>
                  </pic:spPr>
                </pic:pic>
              </a:graphicData>
            </a:graphic>
          </wp:inline>
        </w:drawing>
      </w:r>
    </w:p>
    <w:bookmarkStart w:id="53" w:name="gennoor-tech-certificate-of-completion"/>
    <w:p>
      <w:pPr>
        <w:pStyle w:val="Heading3"/>
      </w:pPr>
      <w:r>
        <w:t xml:space="preserve">Gennoor Tech — Certificate of Completion</w:t>
      </w:r>
    </w:p>
    <w:bookmarkEnd w:id="53"/>
    <w:p>
      <w:pPr>
        <w:pStyle w:val="FirstParagraph"/>
      </w:pPr>
      <w:r>
        <w:t xml:space="preserve">Upon completing all 5 days (40 hours), each participant receives a</w:t>
      </w:r>
      <w:r>
        <w:t xml:space="preserve"> </w:t>
      </w:r>
      <w:r>
        <w:rPr>
          <w:bCs/>
          <w:b/>
        </w:rPr>
        <w:t xml:space="preserve">Gennoor Tech Certificate of Completion</w:t>
      </w:r>
      <w:r>
        <w:t xml:space="preserve"> </w:t>
      </w:r>
      <w:r>
        <w:t xml:space="preserve">in</w:t>
      </w:r>
      <w:r>
        <w:t xml:space="preserve"> </w:t>
      </w:r>
      <w:r>
        <w:rPr>
          <w:bCs/>
          <w:b/>
        </w:rPr>
        <w:t xml:space="preserve">"Microsoft AI for Developers"</w:t>
      </w:r>
      <w:r>
        <w:t xml:space="preserve">. Digitally signed by the Founder &amp; Director. Validates proficiency in Azure OpenAI, AI Foundry, Copilot Studio, AI Search, Document Intelligence, and enterprise Microsoft AI architecture.</w:t>
      </w:r>
    </w:p>
    <w:bookmarkStart w:id="54" w:name="recommended-microsoft-certifications"/>
    <w:p>
      <w:pPr>
        <w:pStyle w:val="Heading4"/>
      </w:pPr>
      <w:r>
        <w:t xml:space="preserve">Recommended Microsoft Certifications</w:t>
      </w:r>
    </w:p>
    <w:p>
      <w:pPr>
        <w:pStyle w:val="FirstParagraph"/>
      </w:pPr>
      <w:r>
        <w:t xml:space="preserve">Microsoft AI-103</w:t>
      </w:r>
    </w:p>
    <w:p>
      <w:pPr>
        <w:pStyle w:val="BodyText"/>
      </w:pPr>
      <w:r>
        <w:t xml:space="preserve">Azure AI App &amp; Agent Developer Associate</w:t>
      </w:r>
    </w:p>
    <w:p>
      <w:pPr>
        <w:pStyle w:val="BodyText"/>
      </w:pPr>
      <w:r>
        <w:t xml:space="preserve">Microsoft AB-100</w:t>
      </w:r>
    </w:p>
    <w:p>
      <w:pPr>
        <w:pStyle w:val="BodyText"/>
      </w:pPr>
      <w:r>
        <w:t xml:space="preserve">Agentic AI Business Solutions Architect</w:t>
      </w:r>
    </w:p>
    <w:p>
      <w:pPr>
        <w:pStyle w:val="BodyText"/>
      </w:pPr>
      <w:r>
        <w:t xml:space="preserve">AI-3026</w:t>
      </w:r>
    </w:p>
    <w:p>
      <w:pPr>
        <w:pStyle w:val="BodyText"/>
      </w:pPr>
      <w:r>
        <w:t xml:space="preserve">Develop AI Agents on Azure</w:t>
      </w:r>
    </w:p>
    <w:p>
      <w:pPr>
        <w:pStyle w:val="BodyText"/>
      </w:pPr>
      <w:r>
        <w:t xml:space="preserve">AI-050</w:t>
      </w:r>
    </w:p>
    <w:p>
      <w:pPr>
        <w:pStyle w:val="BodyText"/>
      </w:pPr>
      <w:r>
        <w:t xml:space="preserve">Develop Generative AI Solutions</w:t>
      </w:r>
    </w:p>
    <w:bookmarkEnd w:id="54"/>
    <w:bookmarkEnd w:id="55"/>
    <w:bookmarkStart w:id="57" w:name="designed-delivered-by"/>
    <w:p>
      <w:pPr>
        <w:pStyle w:val="Heading2"/>
      </w:pPr>
      <w:r>
        <w:t xml:space="preserve">Designed &amp; Delivered</w:t>
      </w:r>
      <w:r>
        <w:t xml:space="preserve"> </w:t>
      </w:r>
      <w:r>
        <w:t xml:space="preserve">By</w:t>
      </w:r>
    </w:p>
    <w:bookmarkStart w:id="56" w:name="jalal-ahmed-khan"/>
    <w:p>
      <w:pPr>
        <w:pStyle w:val="Heading3"/>
      </w:pPr>
      <w:r>
        <w:t xml:space="preserve">Jalal Ahmed Khan</w:t>
      </w:r>
    </w:p>
    <w:p>
      <w:pPr>
        <w:pStyle w:val="FirstParagraph"/>
      </w:pPr>
      <w:r>
        <w:t xml:space="preserve">Founder &amp; Director, Gennoor Tech Private Limited</w:t>
      </w:r>
    </w:p>
    <w:p>
      <w:pPr>
        <w:pStyle w:val="BodyText"/>
      </w:pPr>
      <w:r>
        <w:rPr>
          <w:bCs/>
          <w:b/>
        </w:rPr>
        <w:t xml:space="preserve">Microsoft Certified Trainer (MCT)</w:t>
      </w:r>
      <w:r>
        <w:t xml:space="preserve"> </w:t>
      </w:r>
      <w:r>
        <w:t xml:space="preserve">since 2022 with</w:t>
      </w:r>
      <w:r>
        <w:t xml:space="preserve"> </w:t>
      </w:r>
      <w:r>
        <w:rPr>
          <w:bCs/>
          <w:b/>
        </w:rPr>
        <w:t xml:space="preserve">16+ active Microsoft certifications</w:t>
      </w:r>
      <w:r>
        <w:t xml:space="preserve"> </w:t>
      </w:r>
      <w:r>
        <w:t xml:space="preserve">including AB-100, AB-730, AB-731, AI-103, AI-300, AZ-400, AZ-204, AZ-305, PL-400, PL-200, and PL-300. Delivered 80+ Microsoft AI training programs for enterprise clients including Microsoft, EY, IBM, Boeing, and MCIT Saudi Arabia.</w:t>
      </w:r>
    </w:p>
    <w:p>
      <w:pPr>
        <w:pStyle w:val="BodyText"/>
      </w:pPr>
      <w:r>
        <w:t xml:space="preserve">Built and open-sourced the</w:t>
      </w:r>
      <w:r>
        <w:t xml:space="preserve"> </w:t>
      </w:r>
      <w:r>
        <w:rPr>
          <w:bCs/>
          <w:b/>
        </w:rPr>
        <w:t xml:space="preserve">Azure SQL MCP Server</w:t>
      </w:r>
      <w:r>
        <w:t xml:space="preserve"> </w:t>
      </w:r>
      <w:r>
        <w:t xml:space="preserve">for Copilot Studio and production Copilot agents with Dataverse integration. Senior AI Consultant with 14+ years experience across 6+ countries.</w:t>
      </w:r>
      <w:r>
        <w:t xml:space="preserve"> </w:t>
      </w:r>
      <w:r>
        <w:rPr>
          <w:bCs/>
          <w:b/>
        </w:rPr>
        <w:t xml:space="preserve">M.E. Mechanical Engineering</w:t>
      </w:r>
      <w:r>
        <w:t xml:space="preserve">, Mumbai University.</w:t>
      </w:r>
    </w:p>
    <w:bookmarkEnd w:id="56"/>
    <w:p>
      <w:pPr>
        <w:pStyle w:val="BodyText"/>
      </w:pPr>
      <w:r>
        <w:t xml:space="preserve">Delivery Options</w:t>
      </w:r>
    </w:p>
    <w:p>
      <w:pPr>
        <w:pStyle w:val="BodyText"/>
      </w:pPr>
      <w:r>
        <w:t xml:space="preserve">🏢</w:t>
      </w:r>
      <w:r>
        <w:t xml:space="preserve"> </w:t>
      </w:r>
      <w:r>
        <w:rPr>
          <w:bCs/>
          <w:b/>
        </w:rPr>
        <w:t xml:space="preserve">On-Site</w:t>
      </w:r>
      <w:r>
        <w:t xml:space="preserve"> </w:t>
      </w:r>
      <w:r>
        <w:t xml:space="preserve">— customized at your office  |  💻</w:t>
      </w:r>
      <w:r>
        <w:t xml:space="preserve"> </w:t>
      </w:r>
      <w:r>
        <w:rPr>
          <w:bCs/>
          <w:b/>
        </w:rPr>
        <w:t xml:space="preserve">Virtual Live</w:t>
      </w:r>
      <w:r>
        <w:t xml:space="preserve"> </w:t>
      </w:r>
      <w:r>
        <w:t xml:space="preserve">— interactive via Teams/Zoom  |  🌍</w:t>
      </w:r>
      <w:r>
        <w:t xml:space="preserve"> </w:t>
      </w:r>
      <w:r>
        <w:rPr>
          <w:bCs/>
          <w:b/>
        </w:rPr>
        <w:t xml:space="preserve">International</w:t>
      </w:r>
      <w:r>
        <w:t xml:space="preserve"> </w:t>
      </w:r>
      <w:r>
        <w:t xml:space="preserve">— GCC, Africa, APAC, UK</w:t>
      </w:r>
    </w:p>
    <w:p>
      <w:pPr>
        <w:pStyle w:val="BodyText"/>
      </w:pPr>
      <w:r>
        <w:t xml:space="preserve">© 2026 Gennoor Tech Private Limited</w:t>
      </w:r>
      <w:r>
        <w:t xml:space="preserve">www.gennoor.com</w:t>
      </w:r>
      <w:r>
        <w:t xml:space="preserve">Page 5</w:t>
      </w:r>
    </w:p>
    <w:bookmarkEnd w:id="57"/>
    <w:p>
      <w:pPr>
        <w:pStyle w:val="BodyText"/>
      </w:pPr>
      <w:r>
        <w:drawing>
          <wp:inline>
            <wp:extent cx="809625" cy="809625"/>
            <wp:effectExtent b="0" l="0" r="0" t="0"/>
            <wp:docPr descr="" title="" id="59" name="Picture"/>
            <a:graphic>
              <a:graphicData uri="http://schemas.openxmlformats.org/drawingml/2006/picture">
                <pic:pic>
                  <pic:nvPicPr>
                    <pic:cNvPr descr="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" cy="809625"/>
                    </a:xfrm>
                    <a:prstGeom prst="rect">
                      <a:avLst/>
                    </a:prstGeom>
                    <a:noFill/>
                    <a:ln w="9525">
                      <a:noFill/>
                      <a:headEnd/>
                      <a:tailEnd/>
                    </a:ln>
                  </pic:spPr>
                </pic:pic>
              </a:graphicData>
            </a:graphic>
          </wp:inline>
        </w:drawing>
      </w:r>
    </w:p>
    <w:bookmarkStart w:id="65" w:name="ready-to-build-with-microsoft-ai"/>
    <w:p>
      <w:pPr>
        <w:pStyle w:val="Heading2"/>
      </w:pPr>
      <w:r>
        <w:t xml:space="preserve">Ready to Build with</w:t>
      </w:r>
      <w:r>
        <w:br/>
      </w:r>
      <w:r>
        <w:t xml:space="preserve">Microsoft AI?</w:t>
      </w:r>
    </w:p>
    <w:p>
      <w:pPr>
        <w:pStyle w:val="FirstParagraph"/>
      </w:pPr>
      <w:r>
        <w:t xml:space="preserve">Contact us to discuss a customized bootcamp</w:t>
      </w:r>
      <w:r>
        <w:br/>
      </w:r>
      <w:r>
        <w:t xml:space="preserve">for your organization or register for the next open batch.</w:t>
      </w:r>
    </w:p>
    <w:p>
      <w:pPr>
        <w:pStyle w:val="BodyText"/>
      </w:pPr>
      <w:r>
        <w:t xml:space="preserve">🌐</w:t>
      </w:r>
      <w:r>
        <w:t xml:space="preserve"> </w:t>
      </w:r>
      <w:hyperlink r:id="rId61">
        <w:r>
          <w:rPr>
            <w:rStyle w:val="Hyperlink"/>
          </w:rPr>
          <w:t xml:space="preserve">www.gennoor.com</w:t>
        </w:r>
      </w:hyperlink>
    </w:p>
    <w:p>
      <w:pPr>
        <w:pStyle w:val="BodyText"/>
      </w:pPr>
      <w:r>
        <w:t xml:space="preserve">✉</w:t>
      </w:r>
      <w:r>
        <w:t xml:space="preserve"> </w:t>
      </w:r>
      <w:hyperlink r:id="rId62">
        <w:r>
          <w:rPr>
            <w:rStyle w:val="Hyperlink"/>
          </w:rPr>
          <w:t xml:space="preserve">[email protected]</w:t>
        </w:r>
      </w:hyperlink>
    </w:p>
    <w:p>
      <w:pPr>
        <w:pStyle w:val="BodyText"/>
      </w:pPr>
      <w:r>
        <w:t xml:space="preserve">📱 +91 9326 352 241</w:t>
      </w:r>
    </w:p>
    <w:p>
      <w:pPr>
        <w:pStyle w:val="BodyText"/>
      </w:pPr>
      <w:r>
        <w:t xml:space="preserve">🔗</w:t>
      </w:r>
      <w:r>
        <w:t xml:space="preserve"> </w:t>
      </w:r>
      <w:hyperlink r:id="rId63">
        <w:r>
          <w:rPr>
            <w:rStyle w:val="Hyperlink"/>
          </w:rPr>
          <w:t xml:space="preserve">linkedin.com/company/gennoor-tech-private-limited</w:t>
        </w:r>
      </w:hyperlink>
    </w:p>
    <w:p>
      <w:pPr>
        <w:pStyle w:val="BodyText"/>
      </w:pPr>
      <w:r>
        <w:t xml:space="preserve">▶</w:t>
      </w:r>
      <w:r>
        <w:t xml:space="preserve"> </w:t>
      </w:r>
      <w:hyperlink r:id="rId64">
        <w:r>
          <w:rPr>
            <w:rStyle w:val="Hyperlink"/>
          </w:rPr>
          <w:t xml:space="preserve">YouTube — @GennoorTech</w:t>
        </w:r>
      </w:hyperlink>
    </w:p>
    <w:p>
      <w:pPr>
        <w:pStyle w:val="BodyText"/>
      </w:pPr>
      <w:r>
        <w:t xml:space="preserve">G</w:t>
      </w:r>
      <w:r>
        <w:t xml:space="preserve">e</w:t>
      </w:r>
      <w:r>
        <w:t xml:space="preserve">nn</w:t>
      </w:r>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svgz" /><Relationship Type="http://schemas.openxmlformats.org/officeDocument/2006/relationships/image" Id="rId58" Target="media/rId58.svgz" /><Relationship Type="http://schemas.openxmlformats.org/officeDocument/2006/relationships/image" Id="rId20" Target="media/rId20.svgz" /><Relationship Type="http://schemas.openxmlformats.org/officeDocument/2006/relationships/hyperlink" Id="rId23" Target="/cdn-cgi/l/email-protection" TargetMode="External" /><Relationship Type="http://schemas.openxmlformats.org/officeDocument/2006/relationships/hyperlink" Id="rId62" Target="/cdn-cgi/l/email-protection#98fdf6e9edf1eae1d8fffdf6f6f7f7eab6fbf7f5" TargetMode="External" /><Relationship Type="http://schemas.openxmlformats.org/officeDocument/2006/relationships/hyperlink" Id="rId61" Target="https://www.gennoor.com" TargetMode="External" /><Relationship Type="http://schemas.openxmlformats.org/officeDocument/2006/relationships/hyperlink" Id="rId63" Target="https://www.linkedin.com/company/gennoor-tech-private-limited/" TargetMode="External" /><Relationship Type="http://schemas.openxmlformats.org/officeDocument/2006/relationships/hyperlink" Id="rId64" Target="https://www.youtube.com/@GennoorTech" TargetMode="External" /></Relationships>
</file>

<file path=word/_rels/footnotes.xml.rels><?xml version="1.0" encoding="UTF-8"?><Relationships xmlns="http://schemas.openxmlformats.org/package/2006/relationships"><Relationship Type="http://schemas.openxmlformats.org/officeDocument/2006/relationships/hyperlink" Id="rId23" Target="/cdn-cgi/l/email-protection" TargetMode="External" /><Relationship Type="http://schemas.openxmlformats.org/officeDocument/2006/relationships/hyperlink" Id="rId62" Target="/cdn-cgi/l/email-protection#98fdf6e9edf1eae1d8fffdf6f6f7f7eab6fbf7f5" TargetMode="External" /><Relationship Type="http://schemas.openxmlformats.org/officeDocument/2006/relationships/hyperlink" Id="rId61" Target="https://www.gennoor.com" TargetMode="External" /><Relationship Type="http://schemas.openxmlformats.org/officeDocument/2006/relationships/hyperlink" Id="rId63" Target="https://www.linkedin.com/company/gennoor-tech-private-limited/" TargetMode="External" /><Relationship Type="http://schemas.openxmlformats.org/officeDocument/2006/relationships/hyperlink" Id="rId64" Target="https://www.youtube.com/@GennoorTe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AI — Gennoor Tech</dc:title>
  <dc:creator/>
  <dc:language>en</dc:language>
  <cp:keywords/>
  <dcterms:created xsi:type="dcterms:W3CDTF">2026-03-14T03:38:10Z</dcterms:created>
  <dcterms:modified xsi:type="dcterms:W3CDTF">2026-03-14T03:38:10Z</dcterms:modified>
</cp:coreProperties>
</file>

<file path=docProps/custom.xml><?xml version="1.0" encoding="utf-8"?>
<Properties xmlns="http://schemas.openxmlformats.org/officeDocument/2006/custom-properties" xmlns:vt="http://schemas.openxmlformats.org/officeDocument/2006/docPropsVTypes"/>
</file>