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Agentic Attack Surface Management</w:t>
      </w:r>
    </w:p>
    <w:p>
      <w:r>
        <w:t>Discover, reconcile, contextualize and assign exposed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External attack surface teams, security operations, cloud security, IT asset management, MSSPs.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DNS, HTTP and TLS fundamentals</w:t>
      </w:r>
    </w:p>
    <w:p>
      <w:pPr>
        <w:pStyle w:val="ListBullet"/>
      </w:pPr>
      <w:r>
        <w:t>Asset inventory concepts</w:t>
      </w:r>
    </w:p>
    <w:p>
      <w:pPr>
        <w:pStyle w:val="ListBullet"/>
      </w:pPr>
      <w:r>
        <w:t>Python</w:t>
      </w:r>
    </w:p>
    <w:p>
      <w:pPr>
        <w:pStyle w:val="ListBullet"/>
      </w:pPr>
      <w:r>
        <w:t>Basic cloud and network knowledge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Build a normalized asset inventory from approved sources with explicit scope enforcement</w:t>
      </w:r>
    </w:p>
    <w:p>
      <w:pPr>
        <w:pStyle w:val="ListBullet"/>
      </w:pPr>
      <w:r>
        <w:t>Reconcile domains, certificates, cloud resources, services and ownership records</w:t>
      </w:r>
    </w:p>
    <w:p>
      <w:pPr>
        <w:pStyle w:val="ListBullet"/>
      </w:pPr>
      <w:r>
        <w:t>Detect inventory changes and potential stale or orphaned assets</w:t>
      </w:r>
    </w:p>
    <w:p>
      <w:pPr>
        <w:pStyle w:val="ListBullet"/>
      </w:pPr>
      <w:r>
        <w:t>Correlate assets with vulnerability and exposure findings, separating observed facts from inferred exposure</w:t>
      </w:r>
    </w:p>
    <w:p>
      <w:pPr>
        <w:pStyle w:val="ListBullet"/>
      </w:pPr>
      <w:r>
        <w:t>Generate evidence-backed ownership and remediation tasks while blocking out-of-scope discovery</w:t>
      </w:r>
    </w:p>
    <w:p>
      <w:pPr>
        <w:pStyle w:val="Heading1"/>
      </w:pPr>
      <w:r>
        <w:t>Tools and technologies</w:t>
      </w:r>
    </w:p>
    <w:p>
      <w:r>
        <w:t>Claude, Python, FastAPI, PostgreSQL, Certificate transparency, DNS (fixtures), Cloud inventory (fixtures), Azure inventory (fixtures), Jira (mock), pytest, Docker Compose.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Authorization, scope policy and the lab</w:t>
      </w:r>
    </w:p>
    <w:p>
      <w:pPr>
        <w:pStyle w:val="ListBullet"/>
      </w:pPr>
      <w:r>
        <w:t>Explicit allowlist of lab-owned domains and synthetic assets, exclusions, rate limits, audit trail</w:t>
      </w:r>
    </w:p>
    <w:p>
      <w:pPr>
        <w:pStyle w:val="ListBullet"/>
      </w:pPr>
      <w:r>
        <w:t>Arbitrary target entry is disabled in the course environment</w:t>
      </w:r>
    </w:p>
    <w:p>
      <w:pPr>
        <w:pStyle w:val="ListBullet"/>
      </w:pPr>
      <w:r>
        <w:t>Why weak scope is the biggest risk in attack surface tooling</w:t>
      </w:r>
    </w:p>
    <w:p>
      <w:r>
        <w:rPr>
          <w:b/>
        </w:rPr>
        <w:t xml:space="preserve">Hands-on lab: </w:t>
      </w:r>
      <w:r>
        <w:t>Implement the scope policy and prove that out-of-scope targets are blocked and logged.</w:t>
      </w:r>
    </w:p>
    <w:p>
      <w:r>
        <w:rPr>
          <w:b/>
        </w:rPr>
        <w:t xml:space="preserve">Deliverable: </w:t>
      </w:r>
      <w:r>
        <w:t>Scope policy with audit.</w:t>
      </w:r>
    </w:p>
    <w:p>
      <w:pPr>
        <w:pStyle w:val="Heading3"/>
      </w:pPr>
      <w:r>
        <w:t>Module 2: Source adapters</w:t>
      </w:r>
    </w:p>
    <w:p>
      <w:pPr>
        <w:pStyle w:val="ListBullet"/>
      </w:pPr>
      <w:r>
        <w:t>Fixture-based adapters for DNS records, certificate metadata, cloud inventory, CMDB entries and scanner findings</w:t>
      </w:r>
    </w:p>
    <w:p>
      <w:pPr>
        <w:pStyle w:val="ListBullet"/>
      </w:pPr>
      <w:r>
        <w:t>Adapter contract, timeouts, retries and least privilege</w:t>
      </w:r>
    </w:p>
    <w:p>
      <w:r>
        <w:rPr>
          <w:b/>
        </w:rPr>
        <w:t xml:space="preserve">Hands-on lab: </w:t>
      </w:r>
      <w:r>
        <w:t>Build and test the five adapters against fixtures.</w:t>
      </w:r>
    </w:p>
    <w:p>
      <w:r>
        <w:rPr>
          <w:b/>
        </w:rPr>
        <w:t xml:space="preserve">Deliverable: </w:t>
      </w:r>
      <w:r>
        <w:t>Source adapter layer.</w:t>
      </w:r>
    </w:p>
    <w:p>
      <w:pPr>
        <w:pStyle w:val="Heading3"/>
      </w:pPr>
      <w:r>
        <w:t>Module 3: Asset normalization and canonical IDs</w:t>
      </w:r>
    </w:p>
    <w:p>
      <w:pPr>
        <w:pStyle w:val="ListBullet"/>
      </w:pPr>
      <w:r>
        <w:t>Canonical asset IDs; source, first and last seen, confidence, environment and relationships</w:t>
      </w:r>
    </w:p>
    <w:p>
      <w:pPr>
        <w:pStyle w:val="ListBullet"/>
      </w:pPr>
      <w:r>
        <w:t>Provenance on every record</w:t>
      </w:r>
    </w:p>
    <w:p>
      <w:r>
        <w:rPr>
          <w:b/>
        </w:rPr>
        <w:t xml:space="preserve">Hands-on lab: </w:t>
      </w:r>
      <w:r>
        <w:t>Normalize all sources into the inventory store.</w:t>
      </w:r>
    </w:p>
    <w:p>
      <w:r>
        <w:rPr>
          <w:b/>
        </w:rPr>
        <w:t xml:space="preserve">Deliverable: </w:t>
      </w:r>
      <w:r>
        <w:t>Normalized asset inventory.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Entity resolution</w:t>
      </w:r>
    </w:p>
    <w:p>
      <w:pPr>
        <w:pStyle w:val="ListBullet"/>
      </w:pPr>
      <w:r>
        <w:t>Deterministic signals: exact hostname, certificate SAN, cloud resource ID, verified ownership</w:t>
      </w:r>
    </w:p>
    <w:p>
      <w:pPr>
        <w:pStyle w:val="ListBullet"/>
      </w:pPr>
      <w:r>
        <w:t>Uncertain matches go to a review queue, never silently merged</w:t>
      </w:r>
    </w:p>
    <w:p>
      <w:pPr>
        <w:pStyle w:val="ListBullet"/>
      </w:pPr>
      <w:r>
        <w:t>Precision-oriented tests</w:t>
      </w:r>
    </w:p>
    <w:p>
      <w:r>
        <w:rPr>
          <w:b/>
        </w:rPr>
        <w:t xml:space="preserve">Hands-on lab: </w:t>
      </w:r>
      <w:r>
        <w:t>Implement entity resolution with a review queue and measure link precision.</w:t>
      </w:r>
    </w:p>
    <w:p>
      <w:r>
        <w:rPr>
          <w:b/>
        </w:rPr>
        <w:t xml:space="preserve">Deliverable: </w:t>
      </w:r>
      <w:r>
        <w:t>Entity resolution with review queue.</w:t>
      </w:r>
    </w:p>
    <w:p>
      <w:pPr>
        <w:pStyle w:val="Heading3"/>
      </w:pPr>
      <w:r>
        <w:t>Module 5: Change detection</w:t>
      </w:r>
    </w:p>
    <w:p>
      <w:pPr>
        <w:pStyle w:val="ListBullet"/>
      </w:pPr>
      <w:r>
        <w:t>Snapshot comparison: new, changed, missing, stale and potentially orphaned assets</w:t>
      </w:r>
    </w:p>
    <w:p>
      <w:pPr>
        <w:pStyle w:val="ListBullet"/>
      </w:pPr>
      <w:r>
        <w:t>Synthetic fixtures with known expected outcomes</w:t>
      </w:r>
    </w:p>
    <w:p>
      <w:r>
        <w:rPr>
          <w:b/>
        </w:rPr>
        <w:t xml:space="preserve">Hands-on lab: </w:t>
      </w:r>
      <w:r>
        <w:t>Build snapshot comparison and validate it against the fixture set.</w:t>
      </w:r>
    </w:p>
    <w:p>
      <w:r>
        <w:rPr>
          <w:b/>
        </w:rPr>
        <w:t xml:space="preserve">Deliverable: </w:t>
      </w:r>
      <w:r>
        <w:t>Change detection engine.</w:t>
      </w:r>
    </w:p>
    <w:p>
      <w:pPr>
        <w:pStyle w:val="Heading3"/>
      </w:pPr>
      <w:r>
        <w:t>Module 6: Exposure correlation with an agent</w:t>
      </w:r>
    </w:p>
    <w:p>
      <w:pPr>
        <w:pStyle w:val="ListBullet"/>
      </w:pPr>
      <w:r>
        <w:t>Joining assets to scanner findings, service metadata and business criticality</w:t>
      </w:r>
    </w:p>
    <w:p>
      <w:pPr>
        <w:pStyle w:val="ListBullet"/>
      </w:pPr>
      <w:r>
        <w:t>The agent summarizes exposure but must distinguish observed facts from inferred exposure</w:t>
      </w:r>
    </w:p>
    <w:p>
      <w:pPr>
        <w:pStyle w:val="ListBullet"/>
      </w:pPr>
      <w:r>
        <w:t>Unsupported exposure claims are measured</w:t>
      </w:r>
    </w:p>
    <w:p>
      <w:r>
        <w:rPr>
          <w:b/>
        </w:rPr>
        <w:t xml:space="preserve">Hands-on lab: </w:t>
      </w:r>
      <w:r>
        <w:t>Correlate exposure and review the agent's output for unsupported claims.</w:t>
      </w:r>
    </w:p>
    <w:p>
      <w:r>
        <w:rPr>
          <w:b/>
        </w:rPr>
        <w:t xml:space="preserve">Deliverable: </w:t>
      </w:r>
      <w:r>
        <w:t>Exposure correlation.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Ownership resolution</w:t>
      </w:r>
    </w:p>
    <w:p>
      <w:pPr>
        <w:pStyle w:val="ListBullet"/>
      </w:pPr>
      <w:r>
        <w:t>Synthetic CMDB records, tags and repository metadata to suggest a responsible team</w:t>
      </w:r>
    </w:p>
    <w:p>
      <w:pPr>
        <w:pStyle w:val="ListBullet"/>
      </w:pPr>
      <w:r>
        <w:t>Evidence attached to every suggestion; manual correction supported</w:t>
      </w:r>
    </w:p>
    <w:p>
      <w:r>
        <w:rPr>
          <w:b/>
        </w:rPr>
        <w:t xml:space="preserve">Hands-on lab: </w:t>
      </w:r>
      <w:r>
        <w:t>Resolve ownership for the inventory and correct three wrong suggestions.</w:t>
      </w:r>
    </w:p>
    <w:p>
      <w:r>
        <w:rPr>
          <w:b/>
        </w:rPr>
        <w:t xml:space="preserve">Deliverable: </w:t>
      </w:r>
      <w:r>
        <w:t>Ownership resolver.</w:t>
      </w:r>
    </w:p>
    <w:p>
      <w:pPr>
        <w:pStyle w:val="Heading3"/>
      </w:pPr>
      <w:r>
        <w:t>Module 8: Prioritization, ticketing and inventory quality metrics</w:t>
      </w:r>
    </w:p>
    <w:p>
      <w:pPr>
        <w:pStyle w:val="ListBullet"/>
      </w:pPr>
      <w:r>
        <w:t>Transparent ranking criteria and review tickets through a mock connector</w:t>
      </w:r>
    </w:p>
    <w:p>
      <w:pPr>
        <w:pStyle w:val="ListBullet"/>
      </w:pPr>
      <w:r>
        <w:t>Entity-link precision, unowned asset rate, stale-asset classification, change-detection accuracy</w:t>
      </w:r>
    </w:p>
    <w:p>
      <w:pPr>
        <w:pStyle w:val="ListBullet"/>
      </w:pPr>
      <w:r>
        <w:t>Asset graph, reports and audit</w:t>
      </w:r>
    </w:p>
    <w:p>
      <w:r>
        <w:rPr>
          <w:b/>
        </w:rPr>
        <w:t xml:space="preserve">Hands-on lab: </w:t>
      </w:r>
      <w:r>
        <w:t>Rank, raise review tickets and publish the quality metrics.</w:t>
      </w:r>
    </w:p>
    <w:p>
      <w:r>
        <w:rPr>
          <w:b/>
        </w:rPr>
        <w:t xml:space="preserve">Deliverable: </w:t>
      </w:r>
      <w:r>
        <w:t>Metrics report and asset graph.</w:t>
      </w:r>
    </w:p>
    <w:p>
      <w:pPr>
        <w:pStyle w:val="Heading3"/>
      </w:pPr>
      <w:r>
        <w:t>Module 9: Capstone: scoped attack surface platform</w:t>
      </w:r>
    </w:p>
    <w:p>
      <w:pPr>
        <w:pStyle w:val="ListBullet"/>
      </w:pPr>
      <w:r>
        <w:t>Approved sources to owned, prioritized exposures in one run</w:t>
      </w:r>
    </w:p>
    <w:p>
      <w:pPr>
        <w:pStyle w:val="ListBullet"/>
      </w:pPr>
      <w:r>
        <w:t>Acceptance criteria, limitations,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attack surface management lab.</w:t>
      </w:r>
    </w:p>
    <w:p>
      <w:pPr>
        <w:pStyle w:val="Heading1"/>
      </w:pPr>
      <w:r>
        <w:t>Capstone project</w:t>
      </w:r>
    </w:p>
    <w:p>
      <w:r>
        <w:t>A platform that consolidates approved asset sources, detects changes and inventory gaps, links assets to owners and findings, and prioritizes exposure review, with every discovery action constrained to authorized scope.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Attack Surface Management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