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Экономическая теория изучает законы экономического развития. Термин "экономика" и его производное "эконом" происходят от слияния греческих слов "ойкос" - дом, домохозяйство и "номос" - правление, закон. Итак, экономика - это управление хозяйством, правила ведения сельского хозяйства.</w:t>
      </w:r>
    </w:p>
    <w:p>
      <w:pPr>
        <w:pStyle w:val="Normal"/>
        <w:bidi w:val="0"/>
        <w:jc w:val="start"/>
        <w:rPr/>
      </w:pPr>
      <w:r>
        <w:rPr/>
        <w:t>В области экономической науки существуют проблемы, которые волнуют всех без исключения: когда и какие виды работ следует выполнять, как их оплачивать, сколько товаров можно купить на определенную денежную единицу и т.д.</w:t>
      </w:r>
    </w:p>
    <w:p>
      <w:pPr>
        <w:pStyle w:val="Normal"/>
        <w:bidi w:val="0"/>
        <w:jc w:val="start"/>
        <w:rPr/>
      </w:pPr>
      <w:r>
        <w:rPr/>
        <w:t>В экономической теории жизненные проблемы изучаются не с индивидуальной, а с социальной точки зрения.</w:t>
      </w:r>
    </w:p>
    <w:p>
      <w:pPr>
        <w:pStyle w:val="Normal"/>
        <w:bidi w:val="0"/>
        <w:jc w:val="start"/>
        <w:rPr/>
      </w:pPr>
      <w:r>
        <w:rPr/>
        <w:t>Любое общество сталкивается с тремя основными и взаимосвязанными проблемами экономики: что должно производиться? Как производятся эти продукты? и для кого этот продукт предназначен?</w:t>
      </w:r>
    </w:p>
    <w:p>
      <w:pPr>
        <w:pStyle w:val="Normal"/>
        <w:bidi w:val="0"/>
        <w:jc w:val="start"/>
        <w:rPr/>
      </w:pPr>
      <w:r>
        <w:rPr/>
        <w:t>Экономические ресурсы - это природные, человеческие и производственные ресурсы, которые используются для производства товаров и услуг. К ним относятся промышленные и сельскохозяйственные предприятия. здания, оборудование, инструменты, станки, различные виды рабочей силы, земля и все виды полезных ископаемых. Все экономические ресурсы состоят из материальных и человеческих ресурсов. Кроме того, существуют факторы производства: земля, капитал, рабочая сила, предпринимательские способности. Это свойство всех экономик. ресурсы ограничены.</w:t>
      </w:r>
    </w:p>
    <w:p>
      <w:pPr>
        <w:pStyle w:val="Normal"/>
        <w:bidi w:val="0"/>
        <w:jc w:val="start"/>
        <w:rPr/>
      </w:pPr>
      <w:r>
        <w:rPr/>
        <w:t>Экономическая теория - это наука об отношениях между людьми, связанных с производством, обменом, распределением и потреблением материальных благ и услуг, а также о способах эффективного использования ограниченных производственных ресурсов.</w:t>
      </w:r>
    </w:p>
    <w:p>
      <w:pPr>
        <w:pStyle w:val="Normal"/>
        <w:bidi w:val="0"/>
        <w:jc w:val="start"/>
        <w:rPr/>
      </w:pPr>
      <w:r>
        <w:rPr/>
        <w:t>Экономическая теория выполняет две основные функции - практическую и познавательную.</w:t>
      </w:r>
    </w:p>
    <w:p>
      <w:pPr>
        <w:pStyle w:val="Normal"/>
        <w:bidi w:val="0"/>
        <w:jc w:val="start"/>
        <w:rPr/>
      </w:pPr>
      <w:r>
        <w:rPr/>
        <w:t>Когнитивная функция заключается в установлении взаимосвязей между фактами, их обобщении и выводе определенных закономерностей. Существует математический аппарат для изучения экономических явлений и механизм построения экономических моделей. Экономическая теория делится на два основных направления - макро- и микроэкономику. Макроэкономический анализ изучает экономику в целом или ее основные компоненты. Он оперирует такими величинами, как валовой выпуск, валовой доход, общий уровень цен и т.д.</w:t>
      </w:r>
    </w:p>
    <w:p>
      <w:pPr>
        <w:pStyle w:val="Normal"/>
        <w:bidi w:val="0"/>
        <w:jc w:val="start"/>
        <w:rPr/>
      </w:pPr>
      <w:r>
        <w:rPr/>
        <w:t>Микроэкономический анализ изучает конкретные экономические единицы: отрасль, компанию или отдельные показатели этих единиц. Он оперирует такими понятиями, как спрос, предложение и издержки производства.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8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8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290</Words>
  <Characters>2065</Characters>
  <CharactersWithSpaces>2346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2024-05-28T09:59:18Z</dcterms:created>
  <dc:creator/>
  <dc:description/>
  <dc:language>ru-RU</dc:language>
  <cp:lastModifiedBy/>
  <dcterms:modified xsi:type="dcterms:W3CDTF">2024-05-28T09:59:42Z</dcterms:modified>
  <cp:revision>1</cp:revision>
  <dc:subject/>
  <dc:title/>
</cp:coreProperties>
</file>