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Экономические ресурсы - это природные, людские и производственные ресурсы, которые используются для производства товаров и услуг; экономические ресурсы состоят из материальных и людских ресурсов; есть также факторы производства: земля, капитал и труд, для которых экономические ресурсы ограничены; экономическая теория рассматривает проблемы жизни с социальной точки зрения, а не с индивидуальной точки зрения.</w:t>
        <w:br/>
        <w:br/>
        <w:t>1. Экономические ресурсы - это природные, людские и производственные ресурсы, которые используются для _____ товаров и услуг; экономические ресурсы состоят из материальных и людских ресурсов; есть также факторы _____: земля, капитал и труд, для которых экономические ресурсы ограничены; экономическая теория рассматривает проблемы жизни с социальной точки зрения, а не с индивидуальной точки зрения.?</w:t>
        <w:br/>
        <w:t>a. и</w:t>
        <w:br/>
        <w:t>b. а</w:t>
        <w:br/>
        <w:t>c. экономические</w:t>
        <w:br/>
        <w:t>d. производства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