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"/>
        <w:gridCol w:w="16"/>
        <w:gridCol w:w="848"/>
        <w:gridCol w:w="559"/>
        <w:gridCol w:w="420"/>
        <w:gridCol w:w="354"/>
        <w:gridCol w:w="73"/>
        <w:gridCol w:w="143"/>
        <w:gridCol w:w="16"/>
        <w:gridCol w:w="259"/>
        <w:gridCol w:w="846"/>
        <w:gridCol w:w="846"/>
        <w:gridCol w:w="1030"/>
        <w:gridCol w:w="314"/>
        <w:gridCol w:w="392"/>
        <w:gridCol w:w="297"/>
        <w:gridCol w:w="1256"/>
        <w:gridCol w:w="313"/>
        <w:gridCol w:w="142"/>
        <w:gridCol w:w="808"/>
        <w:gridCol w:w="151"/>
        <w:gridCol w:w="142"/>
        <w:gridCol w:w="450"/>
        <w:gridCol w:w="109"/>
      </w:tblGrid>
      <w:tr w:rsidR="00CF5F96">
        <w:trPr>
          <w:trHeight w:hRule="exact" w:val="138"/>
        </w:trPr>
        <w:tc>
          <w:tcPr>
            <w:tcW w:w="1290" w:type="dxa"/>
            <w:gridSpan w:val="3"/>
            <w:vMerge w:val="restart"/>
            <w:shd w:val="clear" w:color="FFFFFF" w:fill="FFFFFF"/>
            <w:tcMar>
              <w:left w:w="4" w:type="dxa"/>
              <w:right w:w="4" w:type="dxa"/>
            </w:tcMar>
          </w:tcPr>
          <w:p w:rsidR="00CF5F96" w:rsidRDefault="00BB0320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810000" cy="81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8378" w:type="dxa"/>
            <w:gridSpan w:val="20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CF5F96">
        <w:trPr>
          <w:trHeight w:hRule="exact" w:val="138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694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8378" w:type="dxa"/>
            <w:gridSpan w:val="20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CF5F96" w:rsidRPr="00BB0320" w:rsidRDefault="00BB032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высшего образования</w:t>
            </w:r>
          </w:p>
          <w:p w:rsidR="00CF5F96" w:rsidRDefault="00BB03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Волгоградский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государственный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технический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университет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</w:tr>
      <w:tr w:rsidR="00CF5F96">
        <w:trPr>
          <w:trHeight w:hRule="exact" w:val="555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8378" w:type="dxa"/>
            <w:gridSpan w:val="20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Факультет электроники и вычислительной техники</w:t>
            </w:r>
          </w:p>
        </w:tc>
      </w:tr>
      <w:tr w:rsidR="00CF5F96" w:rsidRPr="00BB0320">
        <w:trPr>
          <w:trHeight w:hRule="exact" w:val="972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558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Декан</w:t>
            </w:r>
            <w:proofErr w:type="spellEnd"/>
          </w:p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138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______________ /</w:t>
            </w:r>
          </w:p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143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ФИО</w:t>
            </w:r>
          </w:p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05.06.2019</w:t>
            </w:r>
          </w:p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45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 w:rsidRPr="00BB0320">
        <w:trPr>
          <w:trHeight w:hRule="exact" w:val="555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Реляционные и нереляционные системы баз данных</w:t>
            </w:r>
          </w:p>
        </w:tc>
      </w:tr>
      <w:tr w:rsidR="00CF5F96" w:rsidRPr="00BB0320">
        <w:trPr>
          <w:trHeight w:hRule="exact" w:val="588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416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36"/>
                <w:szCs w:val="36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36"/>
                <w:szCs w:val="36"/>
                <w:lang w:val="ru-RU"/>
              </w:rPr>
              <w:t>рабочая программа дисциплины (модуля, практики)</w:t>
            </w:r>
          </w:p>
        </w:tc>
      </w:tr>
      <w:tr w:rsidR="00CF5F96" w:rsidRPr="00BB0320">
        <w:trPr>
          <w:trHeight w:hRule="exact" w:val="138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210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Закреплена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кафедрой</w:t>
            </w:r>
            <w:proofErr w:type="spellEnd"/>
          </w:p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систем</w:t>
            </w:r>
            <w:proofErr w:type="spellEnd"/>
          </w:p>
        </w:tc>
      </w:tr>
      <w:tr w:rsidR="00CF5F96">
        <w:trPr>
          <w:trHeight w:hRule="exact" w:val="138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34"/>
        </w:trPr>
        <w:tc>
          <w:tcPr>
            <w:tcW w:w="426" w:type="dxa"/>
          </w:tcPr>
          <w:p w:rsidR="00CF5F96" w:rsidRDefault="00CF5F96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Учебный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план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CF5F96">
        <w:trPr>
          <w:trHeight w:hRule="exact" w:val="43"/>
        </w:trPr>
        <w:tc>
          <w:tcPr>
            <w:tcW w:w="426" w:type="dxa"/>
          </w:tcPr>
          <w:p w:rsidR="00CF5F96" w:rsidRDefault="00CF5F96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328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409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Профиль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both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Машинное обучение и интеллектуальный анализ данных</w:t>
            </w:r>
          </w:p>
        </w:tc>
      </w:tr>
      <w:tr w:rsidR="00CF5F96" w:rsidRPr="00BB0320">
        <w:trPr>
          <w:trHeight w:hRule="exact" w:val="138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8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27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Квалификация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магистр</w:t>
            </w:r>
            <w:proofErr w:type="spellEnd"/>
          </w:p>
        </w:tc>
      </w:tr>
      <w:tr w:rsidR="00CF5F96">
        <w:trPr>
          <w:trHeight w:hRule="exact" w:val="138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426" w:type="dxa"/>
          </w:tcPr>
          <w:p w:rsidR="00CF5F96" w:rsidRDefault="00CF5F96"/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</w:t>
            </w:r>
          </w:p>
        </w:tc>
      </w:tr>
      <w:tr w:rsidR="00CF5F96">
        <w:trPr>
          <w:trHeight w:hRule="exact" w:val="972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"/>
        </w:trPr>
        <w:tc>
          <w:tcPr>
            <w:tcW w:w="426" w:type="dxa"/>
          </w:tcPr>
          <w:p w:rsidR="00CF5F96" w:rsidRDefault="00CF5F96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очная</w:t>
            </w:r>
            <w:proofErr w:type="spellEnd"/>
          </w:p>
        </w:tc>
      </w:tr>
      <w:tr w:rsidR="00CF5F96">
        <w:trPr>
          <w:trHeight w:hRule="exact" w:val="249"/>
        </w:trPr>
        <w:tc>
          <w:tcPr>
            <w:tcW w:w="426" w:type="dxa"/>
          </w:tcPr>
          <w:p w:rsidR="00CF5F96" w:rsidRDefault="00CF5F96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7386" w:type="dxa"/>
            <w:gridSpan w:val="16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2283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574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72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416"/>
        </w:trPr>
        <w:tc>
          <w:tcPr>
            <w:tcW w:w="426" w:type="dxa"/>
          </w:tcPr>
          <w:p w:rsidR="00CF5F96" w:rsidRDefault="00CF5F96"/>
        </w:tc>
        <w:tc>
          <w:tcPr>
            <w:tcW w:w="2283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семестрах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43" w:type="dxa"/>
          </w:tcPr>
          <w:p w:rsidR="00CF5F96" w:rsidRDefault="00CF5F96"/>
        </w:tc>
        <w:tc>
          <w:tcPr>
            <w:tcW w:w="3700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61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3700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79"/>
        </w:trPr>
        <w:tc>
          <w:tcPr>
            <w:tcW w:w="426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837" w:type="dxa"/>
          </w:tcPr>
          <w:p w:rsidR="00CF5F96" w:rsidRDefault="00CF5F96"/>
        </w:tc>
        <w:tc>
          <w:tcPr>
            <w:tcW w:w="568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354" w:type="dxa"/>
          </w:tcPr>
          <w:p w:rsidR="00CF5F96" w:rsidRDefault="00CF5F96"/>
        </w:tc>
        <w:tc>
          <w:tcPr>
            <w:tcW w:w="7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6" w:type="dxa"/>
          </w:tcPr>
          <w:p w:rsidR="00CF5F96" w:rsidRDefault="00CF5F96"/>
        </w:tc>
        <w:tc>
          <w:tcPr>
            <w:tcW w:w="251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833" w:type="dxa"/>
          </w:tcPr>
          <w:p w:rsidR="00CF5F96" w:rsidRDefault="00CF5F96"/>
        </w:tc>
        <w:tc>
          <w:tcPr>
            <w:tcW w:w="1049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395" w:type="dxa"/>
          </w:tcPr>
          <w:p w:rsidR="00CF5F96" w:rsidRDefault="00CF5F96"/>
        </w:tc>
        <w:tc>
          <w:tcPr>
            <w:tcW w:w="289" w:type="dxa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 w:rsidRPr="00BB0320">
        <w:trPr>
          <w:trHeight w:hRule="exact" w:val="279"/>
        </w:trPr>
        <w:tc>
          <w:tcPr>
            <w:tcW w:w="6823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Распределение часов дисциплины по семестрам</w:t>
            </w:r>
          </w:p>
        </w:tc>
        <w:tc>
          <w:tcPr>
            <w:tcW w:w="127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72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Семестр</w:t>
            </w:r>
          </w:p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(&lt;Курс&gt;.&lt;Семестр на курсе&gt;)</w:t>
            </w:r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1 (1.1)</w:t>
            </w:r>
          </w:p>
        </w:tc>
        <w:tc>
          <w:tcPr>
            <w:tcW w:w="2891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Недель</w:t>
            </w:r>
            <w:proofErr w:type="spellEnd"/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 5/6</w:t>
            </w:r>
          </w:p>
        </w:tc>
        <w:tc>
          <w:tcPr>
            <w:tcW w:w="2891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CF5F96"/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занятий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Лекции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Лабораторные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50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ауд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Кoнтактная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рабoта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48,35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48,35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Часы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контроль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20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288</w:t>
            </w:r>
          </w:p>
        </w:tc>
        <w:tc>
          <w:tcPr>
            <w:tcW w:w="1272" w:type="dxa"/>
          </w:tcPr>
          <w:p w:rsidR="00CF5F96" w:rsidRDefault="00CF5F96"/>
        </w:tc>
        <w:tc>
          <w:tcPr>
            <w:tcW w:w="316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820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  <w:tc>
          <w:tcPr>
            <w:tcW w:w="458" w:type="dxa"/>
          </w:tcPr>
          <w:p w:rsidR="00CF5F96" w:rsidRDefault="00CF5F96"/>
        </w:tc>
        <w:tc>
          <w:tcPr>
            <w:tcW w:w="111" w:type="dxa"/>
          </w:tcPr>
          <w:p w:rsidR="00CF5F96" w:rsidRDefault="00CF5F96"/>
        </w:tc>
      </w:tr>
    </w:tbl>
    <w:p w:rsidR="00CF5F96" w:rsidRDefault="00BB0320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11"/>
        <w:gridCol w:w="1401"/>
        <w:gridCol w:w="845"/>
        <w:gridCol w:w="630"/>
        <w:gridCol w:w="426"/>
        <w:gridCol w:w="991"/>
        <w:gridCol w:w="2262"/>
        <w:gridCol w:w="378"/>
        <w:gridCol w:w="930"/>
      </w:tblGrid>
      <w:tr w:rsidR="00CF5F96">
        <w:trPr>
          <w:trHeight w:hRule="exact" w:val="416"/>
        </w:trPr>
        <w:tc>
          <w:tcPr>
            <w:tcW w:w="4692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CF5F96">
        <w:trPr>
          <w:trHeight w:hRule="exact" w:val="138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2411" w:type="dxa"/>
          </w:tcPr>
          <w:p w:rsidR="00CF5F96" w:rsidRDefault="00CF5F96"/>
        </w:tc>
        <w:tc>
          <w:tcPr>
            <w:tcW w:w="6960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ЛИСТ ОДОБРЕНИЯ И СОГЛАСОВАНИЯ РАБОЧЕЙ ПРОГРАММЫ</w:t>
            </w: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277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277"/>
        </w:trPr>
        <w:tc>
          <w:tcPr>
            <w:tcW w:w="384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Разработчик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(и)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>
        <w:trPr>
          <w:trHeight w:hRule="exact" w:val="138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доцент Аникин Антон Викторович ктн</w:t>
            </w:r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>
        <w:trPr>
          <w:trHeight w:hRule="exact" w:val="138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>
        <w:trPr>
          <w:trHeight w:hRule="exact" w:val="416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Рецензент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(ы):</w:t>
            </w:r>
          </w:p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наличии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  <w:t>_________________</w:t>
            </w:r>
          </w:p>
        </w:tc>
      </w:tr>
      <w:tr w:rsidR="00CF5F96">
        <w:trPr>
          <w:trHeight w:hRule="exact" w:val="1389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дисциплины (модуля, практики)</w:t>
            </w: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Реляционные и нереляционные системы баз данных</w:t>
            </w:r>
          </w:p>
        </w:tc>
      </w:tr>
      <w:tr w:rsidR="00CF5F96" w:rsidRPr="00BB0320">
        <w:trPr>
          <w:trHeight w:hRule="exact" w:val="277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разработана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соответствии с ФГОС ВО:</w:t>
            </w: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Федеральный государственный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образовательный стандарт по направлению подготовки (специальности) 09.04.04 «Программная инженерия» и уровню высшего образования Магистратура, утвержденный приказом Минобрнауки России от 19.09.2017 № 932</w:t>
            </w:r>
          </w:p>
        </w:tc>
      </w:tr>
      <w:tr w:rsidR="00CF5F96" w:rsidRPr="00BB0320">
        <w:trPr>
          <w:trHeight w:hRule="exact" w:val="277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составлена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на основании учебного плана:</w:t>
            </w: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CF5F96">
        <w:trPr>
          <w:trHeight w:hRule="exact" w:val="94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Профиль: Машинное обучение и интеллектуальный анализ данных</w:t>
            </w: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460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416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утвержденного учёным советом вуза от 05.06.2019 протокол № 12.</w:t>
            </w:r>
          </w:p>
        </w:tc>
      </w:tr>
      <w:tr w:rsidR="00CF5F96" w:rsidRPr="00BB0320">
        <w:trPr>
          <w:trHeight w:hRule="exact" w:val="555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одобрена на заседании кафедры</w:t>
            </w:r>
          </w:p>
        </w:tc>
      </w:tr>
      <w:tr w:rsidR="00CF5F96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CF5F96">
        <w:trPr>
          <w:trHeight w:hRule="exact" w:val="277"/>
        </w:trPr>
        <w:tc>
          <w:tcPr>
            <w:tcW w:w="2411" w:type="dxa"/>
          </w:tcPr>
          <w:p w:rsidR="00CF5F96" w:rsidRDefault="00CF5F96"/>
        </w:tc>
        <w:tc>
          <w:tcPr>
            <w:tcW w:w="1419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2552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</w:tr>
      <w:tr w:rsidR="00CF5F96" w:rsidRPr="00BB0320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от __ __________ 2019 г.  №  __</w:t>
            </w:r>
          </w:p>
          <w:p w:rsidR="00CF5F96" w:rsidRPr="00BB0320" w:rsidRDefault="00CF5F96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 кафедрой Орлова Юлия Александровна _____________</w:t>
            </w:r>
          </w:p>
        </w:tc>
      </w:tr>
      <w:tr w:rsidR="00CF5F96" w:rsidRPr="00BB0320">
        <w:trPr>
          <w:trHeight w:hRule="exact" w:val="277"/>
        </w:trPr>
        <w:tc>
          <w:tcPr>
            <w:tcW w:w="241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972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СОГЛАСОВАНО:</w:t>
            </w:r>
          </w:p>
          <w:p w:rsidR="00CF5F96" w:rsidRDefault="00CF5F96">
            <w:pPr>
              <w:spacing w:after="0" w:line="240" w:lineRule="auto"/>
              <w:rPr>
                <w:sz w:val="19"/>
                <w:szCs w:val="19"/>
              </w:rPr>
            </w:pPr>
          </w:p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Председатель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НМС ____________/</w:t>
            </w:r>
          </w:p>
        </w:tc>
      </w:tr>
      <w:tr w:rsidR="00CF5F96" w:rsidRPr="00BB0320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Протокол заседания НМС от                 __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__________ 2019 г. №__</w:t>
            </w:r>
          </w:p>
        </w:tc>
      </w:tr>
    </w:tbl>
    <w:p w:rsidR="00CF5F96" w:rsidRPr="00BB0320" w:rsidRDefault="00BB0320">
      <w:pPr>
        <w:rPr>
          <w:sz w:val="0"/>
          <w:szCs w:val="0"/>
          <w:lang w:val="ru-RU"/>
        </w:rPr>
      </w:pPr>
      <w:r w:rsidRPr="00BB0320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4"/>
        <w:gridCol w:w="1793"/>
        <w:gridCol w:w="1096"/>
        <w:gridCol w:w="3446"/>
        <w:gridCol w:w="264"/>
        <w:gridCol w:w="3183"/>
      </w:tblGrid>
      <w:tr w:rsidR="00CF5F96">
        <w:trPr>
          <w:trHeight w:hRule="exact" w:val="277"/>
        </w:trPr>
        <w:tc>
          <w:tcPr>
            <w:tcW w:w="42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4834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ЛИСТ АКТУАЛИЗАЦИИ РАБОЧЕЙ ПРОГРАММЫ</w:t>
            </w:r>
          </w:p>
        </w:tc>
        <w:tc>
          <w:tcPr>
            <w:tcW w:w="284" w:type="dxa"/>
          </w:tcPr>
          <w:p w:rsidR="00CF5F96" w:rsidRDefault="00CF5F96"/>
        </w:tc>
        <w:tc>
          <w:tcPr>
            <w:tcW w:w="3261" w:type="dxa"/>
          </w:tcPr>
          <w:p w:rsidR="00CF5F96" w:rsidRDefault="00CF5F96"/>
        </w:tc>
      </w:tr>
      <w:tr w:rsidR="00CF5F96">
        <w:trPr>
          <w:trHeight w:hRule="exact" w:val="138"/>
        </w:trPr>
        <w:tc>
          <w:tcPr>
            <w:tcW w:w="426" w:type="dxa"/>
          </w:tcPr>
          <w:p w:rsidR="00CF5F96" w:rsidRDefault="00CF5F96"/>
        </w:tc>
        <w:tc>
          <w:tcPr>
            <w:tcW w:w="1986" w:type="dxa"/>
          </w:tcPr>
          <w:p w:rsidR="00CF5F96" w:rsidRDefault="00CF5F96"/>
        </w:tc>
        <w:tc>
          <w:tcPr>
            <w:tcW w:w="1134" w:type="dxa"/>
          </w:tcPr>
          <w:p w:rsidR="00CF5F96" w:rsidRDefault="00CF5F96"/>
        </w:tc>
        <w:tc>
          <w:tcPr>
            <w:tcW w:w="3687" w:type="dxa"/>
          </w:tcPr>
          <w:p w:rsidR="00CF5F96" w:rsidRDefault="00CF5F96"/>
        </w:tc>
        <w:tc>
          <w:tcPr>
            <w:tcW w:w="284" w:type="dxa"/>
          </w:tcPr>
          <w:p w:rsidR="00CF5F96" w:rsidRDefault="00CF5F96"/>
        </w:tc>
        <w:tc>
          <w:tcPr>
            <w:tcW w:w="3261" w:type="dxa"/>
          </w:tcPr>
          <w:p w:rsidR="00CF5F96" w:rsidRDefault="00CF5F96"/>
        </w:tc>
      </w:tr>
      <w:tr w:rsidR="00CF5F96" w:rsidRPr="00BB0320">
        <w:trPr>
          <w:trHeight w:hRule="exact" w:val="694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Default="00BB032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CF5F96" w:rsidRDefault="00BB032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Виды дополнений и изменений</w:t>
            </w:r>
          </w:p>
          <w:p w:rsidR="00CF5F96" w:rsidRPr="00BB0320" w:rsidRDefault="00BB0320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(или иная информация)</w:t>
            </w:r>
          </w:p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Дата и номер протокола заседания кафедры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Визирование актуализации РПД председателем НМС факультета</w:t>
            </w:r>
          </w:p>
        </w:tc>
      </w:tr>
      <w:tr w:rsidR="00CF5F96" w:rsidRPr="00BB0320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</w:t>
            </w: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пересмотрена, обсуждена и одобрена для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2020-2021 учебном году на заседании кафедры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2020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2020 г. №__</w:t>
            </w:r>
          </w:p>
        </w:tc>
      </w:tr>
      <w:tr w:rsidR="00CF5F96" w:rsidRPr="00BB0320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2021-2022 учебном году на заседании кафедры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</w:t>
            </w: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нных систем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2021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2021 г. №__</w:t>
            </w:r>
          </w:p>
        </w:tc>
      </w:tr>
      <w:tr w:rsidR="00CF5F96" w:rsidRPr="00BB0320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пересмотрена, </w:t>
            </w: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обсуждена и одобрена для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2022-2023 учебном году на заседании кафедры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Default="00BB0320">
            <w:pPr>
              <w:spacing w:after="0" w:line="240" w:lineRule="auto"/>
              <w:rPr>
                <w:sz w:val="18"/>
                <w:szCs w:val="18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2022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</w:t>
            </w: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______/______________/</w:t>
            </w:r>
          </w:p>
          <w:p w:rsidR="00CF5F96" w:rsidRPr="00BB0320" w:rsidRDefault="00CF5F96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2022 г. №__</w:t>
            </w:r>
          </w:p>
        </w:tc>
      </w:tr>
    </w:tbl>
    <w:p w:rsidR="00CF5F96" w:rsidRPr="00BB0320" w:rsidRDefault="00BB0320">
      <w:pPr>
        <w:rPr>
          <w:sz w:val="0"/>
          <w:szCs w:val="0"/>
          <w:lang w:val="ru-RU"/>
        </w:rPr>
      </w:pPr>
      <w:r w:rsidRPr="00BB0320">
        <w:rPr>
          <w:lang w:val="ru-RU"/>
        </w:rPr>
        <w:br w:type="page"/>
      </w:r>
    </w:p>
    <w:tbl>
      <w:tblPr>
        <w:tblW w:w="10294" w:type="dxa"/>
        <w:tblCellMar>
          <w:left w:w="0" w:type="dxa"/>
          <w:right w:w="0" w:type="dxa"/>
        </w:tblCellMar>
        <w:tblLook w:val="04A0"/>
      </w:tblPr>
      <w:tblGrid>
        <w:gridCol w:w="74"/>
        <w:gridCol w:w="751"/>
        <w:gridCol w:w="228"/>
        <w:gridCol w:w="1844"/>
        <w:gridCol w:w="1789"/>
        <w:gridCol w:w="2556"/>
        <w:gridCol w:w="975"/>
        <w:gridCol w:w="703"/>
        <w:gridCol w:w="392"/>
        <w:gridCol w:w="962"/>
        <w:gridCol w:w="20"/>
      </w:tblGrid>
      <w:tr w:rsidR="00CF5F96" w:rsidTr="00BB0320">
        <w:trPr>
          <w:gridAfter w:val="1"/>
          <w:wAfter w:w="20" w:type="dxa"/>
          <w:trHeight w:hRule="exact" w:val="416"/>
        </w:trPr>
        <w:tc>
          <w:tcPr>
            <w:tcW w:w="4686" w:type="dxa"/>
            <w:gridSpan w:val="5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556" w:type="dxa"/>
          </w:tcPr>
          <w:p w:rsidR="00CF5F96" w:rsidRDefault="00CF5F96"/>
        </w:tc>
        <w:tc>
          <w:tcPr>
            <w:tcW w:w="975" w:type="dxa"/>
          </w:tcPr>
          <w:p w:rsidR="00CF5F96" w:rsidRDefault="00CF5F96"/>
        </w:tc>
        <w:tc>
          <w:tcPr>
            <w:tcW w:w="703" w:type="dxa"/>
          </w:tcPr>
          <w:p w:rsidR="00CF5F96" w:rsidRDefault="00CF5F96"/>
        </w:tc>
        <w:tc>
          <w:tcPr>
            <w:tcW w:w="392" w:type="dxa"/>
          </w:tcPr>
          <w:p w:rsidR="00CF5F96" w:rsidRDefault="00CF5F96"/>
        </w:tc>
        <w:tc>
          <w:tcPr>
            <w:tcW w:w="962" w:type="dxa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4</w:t>
            </w:r>
          </w:p>
        </w:tc>
      </w:tr>
      <w:tr w:rsidR="00CF5F96" w:rsidTr="00BB0320">
        <w:trPr>
          <w:trHeight w:hRule="exact" w:val="138"/>
        </w:trPr>
        <w:tc>
          <w:tcPr>
            <w:tcW w:w="74" w:type="dxa"/>
          </w:tcPr>
          <w:p w:rsidR="00CF5F96" w:rsidRDefault="00CF5F96"/>
        </w:tc>
        <w:tc>
          <w:tcPr>
            <w:tcW w:w="751" w:type="dxa"/>
          </w:tcPr>
          <w:p w:rsidR="00CF5F96" w:rsidRDefault="00CF5F96"/>
        </w:tc>
        <w:tc>
          <w:tcPr>
            <w:tcW w:w="228" w:type="dxa"/>
          </w:tcPr>
          <w:p w:rsidR="00CF5F96" w:rsidRDefault="00CF5F96"/>
        </w:tc>
        <w:tc>
          <w:tcPr>
            <w:tcW w:w="1844" w:type="dxa"/>
          </w:tcPr>
          <w:p w:rsidR="00CF5F96" w:rsidRDefault="00CF5F96"/>
        </w:tc>
        <w:tc>
          <w:tcPr>
            <w:tcW w:w="1789" w:type="dxa"/>
          </w:tcPr>
          <w:p w:rsidR="00CF5F96" w:rsidRDefault="00CF5F96"/>
        </w:tc>
        <w:tc>
          <w:tcPr>
            <w:tcW w:w="2556" w:type="dxa"/>
          </w:tcPr>
          <w:p w:rsidR="00CF5F96" w:rsidRDefault="00CF5F96"/>
        </w:tc>
        <w:tc>
          <w:tcPr>
            <w:tcW w:w="975" w:type="dxa"/>
          </w:tcPr>
          <w:p w:rsidR="00CF5F96" w:rsidRDefault="00CF5F96"/>
        </w:tc>
        <w:tc>
          <w:tcPr>
            <w:tcW w:w="703" w:type="dxa"/>
          </w:tcPr>
          <w:p w:rsidR="00CF5F96" w:rsidRDefault="00CF5F96"/>
        </w:tc>
        <w:tc>
          <w:tcPr>
            <w:tcW w:w="392" w:type="dxa"/>
          </w:tcPr>
          <w:p w:rsidR="00CF5F96" w:rsidRDefault="00CF5F96"/>
        </w:tc>
        <w:tc>
          <w:tcPr>
            <w:tcW w:w="962" w:type="dxa"/>
          </w:tcPr>
          <w:p w:rsidR="00CF5F96" w:rsidRDefault="00CF5F96"/>
        </w:tc>
        <w:tc>
          <w:tcPr>
            <w:tcW w:w="20" w:type="dxa"/>
          </w:tcPr>
          <w:p w:rsidR="00CF5F96" w:rsidRDefault="00CF5F96"/>
        </w:tc>
      </w:tr>
      <w:tr w:rsidR="00CF5F96" w:rsidRPr="00BB0320" w:rsidTr="00BB0320">
        <w:trPr>
          <w:trHeight w:hRule="exact" w:val="416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1. ЦЕЛИ И ЗАДАЧИ ОСВОЕНИЯ ДИСЦИПЛИНЫ (МОДУЛЯ, ПРАКТИКИ).</w:t>
            </w:r>
          </w:p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ВИД, ТИП ПРАКТИКИ, СПОСОБ И ФОРМА </w:t>
            </w: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(ФОРМЫ) ЕЕ ПРОВЕДЕНИЯ.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Цель изучения дисциплины – дать студентам знания об архитектуре,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функциональности и принципах построения современных реляционных и нереляционных СУБД.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Основными задачами изучения дисциплины являются: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50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приобретение знаний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о современных реляционных и нереляционных СУБД, их типах, области применения, возможности использования 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для</w:t>
            </w:r>
            <w:proofErr w:type="gramEnd"/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распределенных, высоконагруженных и отказоустойчивых систем;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50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02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получение навыков разработки масштабируемых программно-информационных систем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на основе реляционных и нереляционных моделей данных.</w:t>
            </w: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trHeight w:hRule="exact" w:val="277"/>
        </w:trPr>
        <w:tc>
          <w:tcPr>
            <w:tcW w:w="7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51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28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84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1789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55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75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70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62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20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 w:rsidTr="00BB0320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2. МЕСТО ДИСЦИПЛИНЫ (МОДУЛЯ, ПРАКТИКИ) В СТРУКТУРЕ ОБРАЗОВАТЕЛЬНОЙ ПРОГРАММЫ</w:t>
            </w:r>
          </w:p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28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Цикл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ОП:</w:t>
            </w:r>
          </w:p>
        </w:tc>
        <w:tc>
          <w:tcPr>
            <w:tcW w:w="73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Б1.О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27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2.1</w:t>
            </w:r>
          </w:p>
        </w:tc>
        <w:tc>
          <w:tcPr>
            <w:tcW w:w="944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Требования к предварительной подготовке обучающегося: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50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2.2</w:t>
            </w:r>
          </w:p>
        </w:tc>
        <w:tc>
          <w:tcPr>
            <w:tcW w:w="944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Дисциплины (модули) и </w:t>
            </w: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практики, для которых освоение данной дисциплины (модуля) необходимо как предшествующее: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28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2.2.1</w:t>
            </w:r>
          </w:p>
        </w:tc>
        <w:tc>
          <w:tcPr>
            <w:tcW w:w="944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Производственная практика: Подготовка магистерской диссертации</w:t>
            </w:r>
          </w:p>
        </w:tc>
      </w:tr>
      <w:tr w:rsidR="00CF5F96" w:rsidTr="00BB0320">
        <w:trPr>
          <w:gridAfter w:val="1"/>
          <w:wAfter w:w="20" w:type="dxa"/>
          <w:trHeight w:hRule="exact" w:val="28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2.2.2</w:t>
            </w:r>
          </w:p>
        </w:tc>
        <w:tc>
          <w:tcPr>
            <w:tcW w:w="944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Информационно-коммуникационные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технологии</w:t>
            </w:r>
            <w:proofErr w:type="spellEnd"/>
          </w:p>
        </w:tc>
      </w:tr>
      <w:tr w:rsidR="00CF5F96" w:rsidRPr="00BB0320" w:rsidTr="00BB0320">
        <w:trPr>
          <w:gridAfter w:val="1"/>
          <w:wAfter w:w="20" w:type="dxa"/>
          <w:trHeight w:hRule="exact" w:val="279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2.2.3</w:t>
            </w:r>
          </w:p>
        </w:tc>
        <w:tc>
          <w:tcPr>
            <w:tcW w:w="944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Выполнение и защита выпускной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квалификационной работы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555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3. КОМПЕТЕНЦИИ ОБУЧАЮЩЕГОСЯ, ФОРМИРУЕМЫЕ В РЕЗУЛЬТАТЕ ОСВОЕНИЯ ДИСЦИПЛИНЫ (МОДУЛЯ, ПРАКТИКИ)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697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ОПК-7: Способен применять при решении профессиональных задач методы и средства получения, хранения, переработки и трансляции информации п</w:t>
            </w: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осредством современных компьютерных технологий, в том числе, в глобальных компьютерных сетях;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ОПК-7.1: Знает методы и средства получения, хранения, переработки и трансляции информации посредством современных компьютерных технологий, в том числе, в </w:t>
            </w: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глобальных компьютерных сетях.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Знает методы и средства хранения информации посредством современных компьютерных технологий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ОПК-7.2: Умеет применять методы и средства получения, хранения, переработки и трансляции информации </w:t>
            </w: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посредством современных компьютерных технологий, в том числе, в глобальных компьютерных сетях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Умеет применять методы и средства хранения информации посредством современных компьютерных технологий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ОПК-7.3: Имеет навыки методы и </w:t>
            </w:r>
            <w:r w:rsidRPr="00BB0320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обучения: Имеет навыки применения методов и средств хранения информации посредством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современных компьютерных технологий</w:t>
            </w:r>
          </w:p>
        </w:tc>
      </w:tr>
      <w:tr w:rsidR="00CF5F96" w:rsidRPr="00BB0320" w:rsidTr="00BB0320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4. СТРУКТУРА И СОДЕРЖАНИЕ ДИСЦИПЛИНЫ (МОДУЛЯ, ПРАКТИКИ)</w:t>
            </w:r>
          </w:p>
        </w:tc>
      </w:tr>
      <w:tr w:rsidR="00CF5F96" w:rsidTr="00BB0320">
        <w:trPr>
          <w:gridAfter w:val="1"/>
          <w:wAfter w:w="20" w:type="dxa"/>
          <w:trHeight w:hRule="exact" w:val="416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занятия</w:t>
            </w:r>
            <w:proofErr w:type="spellEnd"/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Наименование разделов и тем /вид занятия/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Семестр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Курс</w:t>
            </w:r>
            <w:proofErr w:type="spellEnd"/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Часов</w:t>
            </w:r>
            <w:proofErr w:type="spellEnd"/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контроля</w:t>
            </w:r>
            <w:proofErr w:type="spellEnd"/>
          </w:p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Обучение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Реляционная алгебра. Реляционные СУБД.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SQLite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/Тема/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1.1.2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/Ср/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1.1.3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Репликация и кластеризация в реляционных СУБД /Тема/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1.2.2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Подготовка к лабораторной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работе /Ср/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1.2.3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Хранилища «ключ-значение»: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Riak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/Тема/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1.3.2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1.3.3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Столбцовые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СУБД: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HBase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1.4.1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1.4.2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/Ср/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Tr="00BB0320">
        <w:trPr>
          <w:gridAfter w:val="1"/>
          <w:wAfter w:w="20" w:type="dxa"/>
          <w:trHeight w:hRule="exact" w:val="277"/>
        </w:trPr>
        <w:tc>
          <w:tcPr>
            <w:tcW w:w="10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1.4.3</w:t>
            </w:r>
          </w:p>
        </w:tc>
        <w:tc>
          <w:tcPr>
            <w:tcW w:w="6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</w:tbl>
    <w:p w:rsidR="00CF5F96" w:rsidRDefault="00BB0320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3"/>
        <w:gridCol w:w="58"/>
        <w:gridCol w:w="228"/>
        <w:gridCol w:w="1713"/>
        <w:gridCol w:w="1937"/>
        <w:gridCol w:w="1955"/>
        <w:gridCol w:w="683"/>
        <w:gridCol w:w="961"/>
        <w:gridCol w:w="714"/>
        <w:gridCol w:w="374"/>
        <w:gridCol w:w="785"/>
        <w:gridCol w:w="143"/>
      </w:tblGrid>
      <w:tr w:rsidR="00CF5F96">
        <w:trPr>
          <w:trHeight w:hRule="exact" w:val="416"/>
        </w:trPr>
        <w:tc>
          <w:tcPr>
            <w:tcW w:w="4692" w:type="dxa"/>
            <w:gridSpan w:val="5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269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1007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Документо-ориентированные СУБД: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MongoDB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/Тема/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Документо-ориентированные СУБД: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CouchDB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/Тема/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1.6.3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Графовые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СУБД: Neo4J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1.7.3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Графовые СУБД, онтологии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SemanticWeb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StarDog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/Тема/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1.8.3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1.9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478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1.9.1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Проектирование и разработка нереляционной базы данных и приложения пользователя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Промежуточная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аттестация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Подготовка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2.1.2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Предэкзаменационная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консультация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2.1.3</w:t>
            </w:r>
          </w:p>
        </w:tc>
        <w:tc>
          <w:tcPr>
            <w:tcW w:w="66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Контактная работа с ППС /КоРа/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138"/>
        </w:trPr>
        <w:tc>
          <w:tcPr>
            <w:tcW w:w="710" w:type="dxa"/>
          </w:tcPr>
          <w:p w:rsidR="00CF5F96" w:rsidRDefault="00CF5F96"/>
        </w:tc>
        <w:tc>
          <w:tcPr>
            <w:tcW w:w="58" w:type="dxa"/>
          </w:tcPr>
          <w:p w:rsidR="00CF5F96" w:rsidRDefault="00CF5F96"/>
        </w:tc>
        <w:tc>
          <w:tcPr>
            <w:tcW w:w="228" w:type="dxa"/>
          </w:tcPr>
          <w:p w:rsidR="00CF5F96" w:rsidRDefault="00CF5F96"/>
        </w:tc>
        <w:tc>
          <w:tcPr>
            <w:tcW w:w="1702" w:type="dxa"/>
          </w:tcPr>
          <w:p w:rsidR="00CF5F96" w:rsidRDefault="00CF5F96"/>
        </w:tc>
        <w:tc>
          <w:tcPr>
            <w:tcW w:w="1986" w:type="dxa"/>
          </w:tcPr>
          <w:p w:rsidR="00CF5F96" w:rsidRDefault="00CF5F96"/>
        </w:tc>
        <w:tc>
          <w:tcPr>
            <w:tcW w:w="2269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</w:tr>
      <w:tr w:rsidR="00CF5F96" w:rsidRPr="00BB0320">
        <w:trPr>
          <w:trHeight w:hRule="exact" w:val="416"/>
        </w:trPr>
        <w:tc>
          <w:tcPr>
            <w:tcW w:w="10646" w:type="dxa"/>
            <w:gridSpan w:val="11"/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Примечание. Формы контроля: Эк – экзамен, К-</w:t>
            </w:r>
            <w:r w:rsidRPr="00BB0320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контрольная работа, Ко- контрольный опрос, З-зачет, ОП-отчет по практике.</w:t>
            </w:r>
          </w:p>
        </w:tc>
        <w:tc>
          <w:tcPr>
            <w:tcW w:w="14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5. ФОНД ОЦЕНОЧНЫХ СРЕДСТВ</w:t>
            </w:r>
          </w:p>
        </w:tc>
      </w:tr>
      <w:tr w:rsidR="00CF5F96">
        <w:trPr>
          <w:trHeight w:hRule="exact" w:val="138"/>
        </w:trPr>
        <w:tc>
          <w:tcPr>
            <w:tcW w:w="710" w:type="dxa"/>
          </w:tcPr>
          <w:p w:rsidR="00CF5F96" w:rsidRDefault="00CF5F96"/>
        </w:tc>
        <w:tc>
          <w:tcPr>
            <w:tcW w:w="58" w:type="dxa"/>
          </w:tcPr>
          <w:p w:rsidR="00CF5F96" w:rsidRDefault="00CF5F96"/>
        </w:tc>
        <w:tc>
          <w:tcPr>
            <w:tcW w:w="228" w:type="dxa"/>
          </w:tcPr>
          <w:p w:rsidR="00CF5F96" w:rsidRDefault="00CF5F96"/>
        </w:tc>
        <w:tc>
          <w:tcPr>
            <w:tcW w:w="1702" w:type="dxa"/>
          </w:tcPr>
          <w:p w:rsidR="00CF5F96" w:rsidRDefault="00CF5F96"/>
        </w:tc>
        <w:tc>
          <w:tcPr>
            <w:tcW w:w="1986" w:type="dxa"/>
          </w:tcPr>
          <w:p w:rsidR="00CF5F96" w:rsidRDefault="00CF5F96"/>
        </w:tc>
        <w:tc>
          <w:tcPr>
            <w:tcW w:w="2269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</w:tr>
      <w:tr w:rsidR="00CF5F96">
        <w:trPr>
          <w:trHeight w:hRule="exact" w:val="694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Оценочные средства планируемых результатов обучения представлены в виде фондов оценочных средств (ФОС), разработанных в соответствии с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локальным нормативным актом университета.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ФОС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представлен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Приложении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рабочей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</w:tr>
      <w:tr w:rsidR="00CF5F96">
        <w:trPr>
          <w:trHeight w:hRule="exact" w:val="138"/>
        </w:trPr>
        <w:tc>
          <w:tcPr>
            <w:tcW w:w="710" w:type="dxa"/>
          </w:tcPr>
          <w:p w:rsidR="00CF5F96" w:rsidRDefault="00CF5F96"/>
        </w:tc>
        <w:tc>
          <w:tcPr>
            <w:tcW w:w="58" w:type="dxa"/>
          </w:tcPr>
          <w:p w:rsidR="00CF5F96" w:rsidRDefault="00CF5F96"/>
        </w:tc>
        <w:tc>
          <w:tcPr>
            <w:tcW w:w="228" w:type="dxa"/>
          </w:tcPr>
          <w:p w:rsidR="00CF5F96" w:rsidRDefault="00CF5F96"/>
        </w:tc>
        <w:tc>
          <w:tcPr>
            <w:tcW w:w="1702" w:type="dxa"/>
          </w:tcPr>
          <w:p w:rsidR="00CF5F96" w:rsidRDefault="00CF5F96"/>
        </w:tc>
        <w:tc>
          <w:tcPr>
            <w:tcW w:w="1986" w:type="dxa"/>
          </w:tcPr>
          <w:p w:rsidR="00CF5F96" w:rsidRDefault="00CF5F96"/>
        </w:tc>
        <w:tc>
          <w:tcPr>
            <w:tcW w:w="2269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993" w:type="dxa"/>
          </w:tcPr>
          <w:p w:rsidR="00CF5F96" w:rsidRDefault="00CF5F96"/>
        </w:tc>
        <w:tc>
          <w:tcPr>
            <w:tcW w:w="710" w:type="dxa"/>
          </w:tcPr>
          <w:p w:rsidR="00CF5F96" w:rsidRDefault="00CF5F96"/>
        </w:tc>
        <w:tc>
          <w:tcPr>
            <w:tcW w:w="426" w:type="dxa"/>
          </w:tcPr>
          <w:p w:rsidR="00CF5F96" w:rsidRDefault="00CF5F96"/>
        </w:tc>
        <w:tc>
          <w:tcPr>
            <w:tcW w:w="852" w:type="dxa"/>
          </w:tcPr>
          <w:p w:rsidR="00CF5F96" w:rsidRDefault="00CF5F96"/>
        </w:tc>
        <w:tc>
          <w:tcPr>
            <w:tcW w:w="143" w:type="dxa"/>
          </w:tcPr>
          <w:p w:rsidR="00CF5F96" w:rsidRDefault="00CF5F96"/>
        </w:tc>
      </w:tr>
      <w:tr w:rsidR="00CF5F96" w:rsidRPr="00BB0320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 УЧЕБНО-МЕТОДИЧЕСКОЕ И ИНФОРМАЦИОННОЕ ОБЕСПЕЧЕНИЕ ДИСЦИПЛИНЫ (МОДУЛЯ, ПРАКТИКИ)</w:t>
            </w:r>
          </w:p>
        </w:tc>
      </w:tr>
      <w:tr w:rsidR="00CF5F96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Рекомендуемая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литература</w:t>
            </w:r>
            <w:proofErr w:type="spellEnd"/>
          </w:p>
        </w:tc>
      </w:tr>
      <w:tr w:rsidR="00CF5F96">
        <w:trPr>
          <w:trHeight w:hRule="exact" w:val="416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6.1.</w:t>
            </w:r>
          </w:p>
        </w:tc>
      </w:tr>
      <w:tr w:rsidR="00CF5F96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Авторы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составители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Заглавие</w:t>
            </w:r>
            <w:proofErr w:type="spellEnd"/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Издательство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Электронный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адрес</w:t>
            </w:r>
            <w:proofErr w:type="spellEnd"/>
          </w:p>
        </w:tc>
      </w:tr>
      <w:tr w:rsidR="00CF5F96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Л.1</w:t>
            </w:r>
          </w:p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Ульман 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Дж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Д., Уидом Д.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Введение в системы баз данных</w:t>
            </w:r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Лори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2000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Л.2</w:t>
            </w:r>
          </w:p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Стивенс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Программирование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баз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данных</w:t>
            </w:r>
            <w:proofErr w:type="spellEnd"/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Изд-во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"БИНОМ", 2003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>
        <w:trPr>
          <w:trHeight w:hRule="exact" w:val="91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Л.3</w:t>
            </w:r>
          </w:p>
        </w:tc>
        <w:tc>
          <w:tcPr>
            <w:tcW w:w="1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Дорофеев А. С., Дорофеев Р. С., Рогачева С. А., Сосинская С. С.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Разработка приложений баз данных на основе современных технологий: учеб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особие</w:t>
            </w:r>
          </w:p>
        </w:tc>
        <w:tc>
          <w:tcPr>
            <w:tcW w:w="1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Старый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Оскол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 ТНТ, 2020</w:t>
            </w:r>
          </w:p>
        </w:tc>
        <w:tc>
          <w:tcPr>
            <w:tcW w:w="21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CF5F96"/>
        </w:tc>
      </w:tr>
      <w:tr w:rsidR="00CF5F96" w:rsidRPr="00BB0320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6.2. Перечень ресурсов информационно-телекоммуникационной сети "Интернет"</w:t>
            </w:r>
          </w:p>
        </w:tc>
      </w:tr>
      <w:tr w:rsidR="00CF5F96" w:rsidRPr="00BB0320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Э1</w:t>
            </w:r>
          </w:p>
        </w:tc>
        <w:tc>
          <w:tcPr>
            <w:tcW w:w="100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Введение в базы данных. Режим доступа: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stepik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org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course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/551/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promo</w:t>
            </w:r>
          </w:p>
        </w:tc>
      </w:tr>
      <w:tr w:rsidR="00CF5F96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6.3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программного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обеспечения</w:t>
            </w:r>
            <w:proofErr w:type="spellEnd"/>
          </w:p>
        </w:tc>
      </w:tr>
      <w:tr w:rsidR="00CF5F96" w:rsidRPr="00BB0320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6.3.1.1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СДО «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oodle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» — система дистанционного обучения</w:t>
            </w:r>
          </w:p>
        </w:tc>
      </w:tr>
      <w:tr w:rsidR="00CF5F96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6.3.1.2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Операционная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Windows</w:t>
            </w:r>
          </w:p>
        </w:tc>
      </w:tr>
      <w:tr w:rsidR="00CF5F96" w:rsidRPr="00BB0320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6.3.1.3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Adobe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Acrobat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Reader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DC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— бесплатное решение для просмотра файлов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PDF</w:t>
            </w:r>
          </w:p>
        </w:tc>
      </w:tr>
      <w:tr w:rsidR="00CF5F96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6.3.1.4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—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офисный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пакет</w:t>
            </w:r>
            <w:proofErr w:type="spellEnd"/>
          </w:p>
        </w:tc>
      </w:tr>
      <w:tr w:rsidR="00CF5F96">
        <w:trPr>
          <w:trHeight w:hRule="exact" w:val="277"/>
        </w:trPr>
        <w:tc>
          <w:tcPr>
            <w:tcW w:w="107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6.4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справочных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CF5F96" w:rsidRPr="00BB0320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6.3.2.1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Библиотека (НТБ),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library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sci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nci</w:t>
            </w:r>
            <w:proofErr w:type="spellEnd"/>
          </w:p>
        </w:tc>
      </w:tr>
      <w:tr w:rsidR="00CF5F96" w:rsidRPr="00BB0320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6.3.2.2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информационно-образовательная среда университета,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eos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</w:p>
        </w:tc>
      </w:tr>
      <w:tr w:rsidR="00CF5F96" w:rsidRPr="00BB0320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6.3.2.3</w:t>
            </w:r>
          </w:p>
        </w:tc>
        <w:tc>
          <w:tcPr>
            <w:tcW w:w="1002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ЭБС "Лань",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lanbook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</w:tr>
    </w:tbl>
    <w:p w:rsidR="00CF5F96" w:rsidRPr="00BB0320" w:rsidRDefault="00BB0320">
      <w:pPr>
        <w:rPr>
          <w:sz w:val="0"/>
          <w:szCs w:val="0"/>
          <w:lang w:val="ru-RU"/>
        </w:rPr>
      </w:pPr>
      <w:r w:rsidRPr="00BB0320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0"/>
        <w:gridCol w:w="3885"/>
        <w:gridCol w:w="4661"/>
        <w:gridCol w:w="948"/>
      </w:tblGrid>
      <w:tr w:rsidR="00CF5F96">
        <w:trPr>
          <w:trHeight w:hRule="exact" w:val="416"/>
        </w:trPr>
        <w:tc>
          <w:tcPr>
            <w:tcW w:w="4692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5104" w:type="dxa"/>
          </w:tcPr>
          <w:p w:rsidR="00CF5F96" w:rsidRDefault="00CF5F96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CF5F96">
        <w:trPr>
          <w:trHeight w:hRule="exact" w:val="28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6.3.2.4</w:t>
            </w:r>
          </w:p>
        </w:tc>
        <w:tc>
          <w:tcPr>
            <w:tcW w:w="100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ЭБС "Book.ru", https://www.book.ru/</w:t>
            </w:r>
          </w:p>
        </w:tc>
      </w:tr>
      <w:tr w:rsidR="00CF5F96" w:rsidRPr="00BB0320">
        <w:trPr>
          <w:trHeight w:hRule="exact" w:val="279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6.3.2.5</w:t>
            </w:r>
          </w:p>
        </w:tc>
        <w:tc>
          <w:tcPr>
            <w:tcW w:w="100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библиотека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Grebennikon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grebennikon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</w:tr>
      <w:tr w:rsidR="00CF5F96" w:rsidRPr="00BB0320">
        <w:trPr>
          <w:trHeight w:hRule="exact" w:val="138"/>
        </w:trPr>
        <w:tc>
          <w:tcPr>
            <w:tcW w:w="76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1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10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416"/>
        </w:trPr>
        <w:tc>
          <w:tcPr>
            <w:tcW w:w="10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7. МАТЕРИАЛЬНО-ТЕХНИЧЕСКОЕ ОБЕСПЕЧЕНИЕ </w:t>
            </w: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ДИСЦИПЛИНЫ (МОДУЛЯ, ПРАКТИКИ) /ОБОРУДОВАНИЕ</w:t>
            </w:r>
          </w:p>
        </w:tc>
      </w:tr>
      <w:tr w:rsidR="00CF5F96" w:rsidRPr="00BB0320">
        <w:trPr>
          <w:trHeight w:hRule="exact" w:val="72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7.1</w:t>
            </w:r>
          </w:p>
        </w:tc>
        <w:tc>
          <w:tcPr>
            <w:tcW w:w="100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Мультимедийная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аттестации. /Учебная доска, учебная мебель,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интерактивная трибуна, видеопроектор.</w:t>
            </w:r>
          </w:p>
        </w:tc>
      </w:tr>
      <w:tr w:rsidR="00CF5F96" w:rsidRPr="00BB0320">
        <w:trPr>
          <w:trHeight w:hRule="exact" w:val="50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7.2</w:t>
            </w:r>
          </w:p>
        </w:tc>
        <w:tc>
          <w:tcPr>
            <w:tcW w:w="100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Лаборатория информационных технологий. /Учебная мебель, компьютерная техника, оснащенная программным обеспечением, доступом в Интернет и в электронную информационно-образовательную среду университета</w:t>
            </w:r>
          </w:p>
        </w:tc>
      </w:tr>
      <w:tr w:rsidR="00CF5F96" w:rsidRPr="00BB0320">
        <w:trPr>
          <w:trHeight w:hRule="exact" w:val="72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Default="00BB0320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7.3</w:t>
            </w:r>
          </w:p>
        </w:tc>
        <w:tc>
          <w:tcPr>
            <w:tcW w:w="100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Аудитория для самостоятельной работы обучающихся./Учебная мебель, компьютерная техника с возможностью подключения к сети "Интернет" и обеспечением доступа в электронную информационно-образовательную среду университета (читальный зал информационно-библиотеч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ного центра)</w:t>
            </w:r>
          </w:p>
        </w:tc>
      </w:tr>
      <w:tr w:rsidR="00CF5F96" w:rsidRPr="00BB0320">
        <w:trPr>
          <w:trHeight w:hRule="exact" w:val="277"/>
        </w:trPr>
        <w:tc>
          <w:tcPr>
            <w:tcW w:w="766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391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5104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5F96" w:rsidRPr="00BB0320" w:rsidRDefault="00CF5F96">
            <w:pPr>
              <w:rPr>
                <w:lang w:val="ru-RU"/>
              </w:rPr>
            </w:pPr>
          </w:p>
        </w:tc>
      </w:tr>
      <w:tr w:rsidR="00CF5F96" w:rsidRPr="00BB0320">
        <w:trPr>
          <w:trHeight w:hRule="exact" w:val="416"/>
        </w:trPr>
        <w:tc>
          <w:tcPr>
            <w:tcW w:w="10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8. МЕТОДИЧЕСКИЕ УКАЗАНИЯ ДЛЯ ОБУЧАЮЩИХСЯ ПО ОСВОЕНИЮ ДИСЦИПЛИНЫ (МОДУЛЯ, ПРАКТИКИ)</w:t>
            </w:r>
          </w:p>
        </w:tc>
      </w:tr>
      <w:tr w:rsidR="00CF5F96" w:rsidRPr="00BB0320">
        <w:trPr>
          <w:trHeight w:hRule="exact" w:val="10806"/>
        </w:trPr>
        <w:tc>
          <w:tcPr>
            <w:tcW w:w="107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Организация образовательного процесса по данной дисциплине регламентируется учебным планом и расписанием учебных занятий. При формировании своей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индивидуальной образовательной траектории 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обучающийся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имеет право на перезачет дисциплины (переаттестации ее части), если она была освоена в процессе предшествующего обучения. Перезачёт (переаттестации ее части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)о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свобождает обучающегося от необходимости пов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торного освоения дисциплины (полностью или частично).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Учебный процесс при преподавании курса основывается на использовании традиционных, инновационных и информационных образовательных технологий. Традиционные образовательные технологии представлены лекциям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 и практическими занятиями. Инновационные образовательные технологии используются в виде широкого применения активных и интерактивных форм проведения занятий. Информационные образовательные технологии реализуются путем активизации самостоятельной работы с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тудентов в электронной информационной образовательной среде.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Лекционный курс предполагает систематизированное изложение основных вопросов учебного плана. На первой лекции лектор информирует студентов о рекомендуемой литературе и электронных источниках инфо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рмации по дисциплине, с указанием, какой учебник (учебное пособие) является базовым.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Практические занятия представляют собой детализацию лекционного теоретического материала, проводятся в целях закрепления курса и охватывают основные разделы дисциплины.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новной формой проведения практических занятий является решение конкретных задач, аналогичные которым, будут выполнять студенты на лабораторных работах.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Лабораторные работы предполагают выполнение и отчет заданий по темам, рассмотренным на лекционных и 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закрепленных на практических занятиях. Каждому лабораторному занятию предшествует самостоятельная подготовка студента,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включающая: ознакомление с содержанием лабораторной работы по методическим указаниям; проработку теоретической части по лекционному матер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иалу и учебникам, рекомендованным в методических указаниях;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Самостоятельная работа студентов включает изучение законспектированного на лекционных занятиях материала, дополнение его с учетом рекомендованной по данной теме литературы, самостоятельную подгото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вку к лабораторным работам, самостоятельное выполнение и оформление заданий контрольной работы, аналогичных выполненным на занятиях.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Перечень методических указаний для освоения дисциплины представлен в таблице 6.1.3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 течени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семестра для студентов проводя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тся групповые текущие консультации по учебной дисциплине, а также консультация перед экзаменом.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Методические рекомендации по обучению лиц с ограниченными возможностями здоровья и инвалидов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Профессорско-педагогический состав знакомится с психолого-физиологи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ческими особенностями обучающихся инвалидов и лиц с ограниченными возможностями здоровья (ОВЗ),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социальными работниками, прошедшими подготовку ассистентами.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 соответствии с методическими рекомендациями Минобрнауки РФ (утв. 8 апреля 2014 г.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АК-44/05вн), в курсе предполагается использовать социально-активные и рефлексивные методы обучения, технолог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ом предоставления материала в различных формах: аудиальной, </w:t>
            </w:r>
            <w:proofErr w:type="gramStart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визуальной</w:t>
            </w:r>
            <w:proofErr w:type="gramEnd"/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с использованием специальных технических средств и информационных систем.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Освоение дисциплины лицами с ОВЗ осуществляется с использованием средств обучения общего и специального назнач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ения (персонального и коллективного использования). Материально-техническое обеспечение предусматривает приспособление аудиторий к нуждам лиц с ОВЗ (при необходимости).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Форма проведения аттестации для студентов-инвалидов устанавливается с учетом индивидуал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ьных психофизических особенностей. Для студентов с ОВЗ предусматривается доступная форма предоставления заданий оценочных средств.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Студентам с инвалидностью увеличивается время на подготовку ответов на контрольные вопросы. Для таких студентов предусматрива</w:t>
            </w: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ется доступная форма предоставления ответов на задания.</w:t>
            </w:r>
          </w:p>
          <w:p w:rsidR="00CF5F96" w:rsidRPr="00BB0320" w:rsidRDefault="00BB0320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BB032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 w:rsidR="00CF5F96" w:rsidRPr="00BB0320" w:rsidRDefault="00CF5F96">
      <w:pPr>
        <w:rPr>
          <w:lang w:val="ru-RU"/>
        </w:rPr>
      </w:pPr>
    </w:p>
    <w:sectPr w:rsidR="00CF5F96" w:rsidRPr="00BB0320" w:rsidSect="00CF5F96"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BB0320"/>
    <w:rsid w:val="00CF5F96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15736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2019-2020_Ucheb_plan_09_04_04_A_MOiIAD_O_NOR_FEVT_POAS_2019_plx_Реляционные и нереляционные системы баз данных</dc:title>
  <dc:creator>FastReport.NET</dc:creator>
  <cp:lastModifiedBy>Кузнецова</cp:lastModifiedBy>
  <cp:revision>3</cp:revision>
  <dcterms:created xsi:type="dcterms:W3CDTF">2021-05-13T06:50:00Z</dcterms:created>
  <dcterms:modified xsi:type="dcterms:W3CDTF">2021-05-13T06:52:00Z</dcterms:modified>
</cp:coreProperties>
</file>