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7"/>
        <w:ind w:left="875" w:right="1214"/>
        <w:jc w:val="center"/>
      </w:pPr>
      <w:r>
        <w:rPr/>
        <w:t>Министерство</w:t>
      </w:r>
      <w:r>
        <w:rPr>
          <w:spacing w:val="-4"/>
        </w:rPr>
        <w:t> </w:t>
      </w:r>
      <w:r>
        <w:rPr/>
        <w:t>науки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высшего</w:t>
      </w:r>
      <w:r>
        <w:rPr>
          <w:spacing w:val="-3"/>
        </w:rPr>
        <w:t> </w:t>
      </w:r>
      <w:r>
        <w:rPr/>
        <w:t>образования</w:t>
      </w:r>
      <w:r>
        <w:rPr>
          <w:spacing w:val="-4"/>
        </w:rPr>
        <w:t> </w:t>
      </w:r>
      <w:r>
        <w:rPr/>
        <w:t>Российской</w:t>
      </w:r>
      <w:r>
        <w:rPr>
          <w:spacing w:val="-5"/>
        </w:rPr>
        <w:t> </w:t>
      </w:r>
      <w:r>
        <w:rPr/>
        <w:t>Федерации</w:t>
      </w:r>
    </w:p>
    <w:p>
      <w:pPr>
        <w:pStyle w:val="BodyText"/>
        <w:spacing w:before="2"/>
      </w:pPr>
    </w:p>
    <w:p>
      <w:pPr>
        <w:pStyle w:val="BodyText"/>
        <w:ind w:left="875" w:right="1218"/>
        <w:jc w:val="center"/>
      </w:pPr>
      <w:r>
        <w:rPr/>
        <w:t>Федеральное государственное бюджетное образовательное учреждение</w:t>
      </w:r>
      <w:r>
        <w:rPr>
          <w:spacing w:val="-67"/>
        </w:rPr>
        <w:t> </w:t>
      </w:r>
      <w:r>
        <w:rPr/>
        <w:t>высшего образования</w:t>
      </w:r>
    </w:p>
    <w:p>
      <w:pPr>
        <w:pStyle w:val="BodyText"/>
        <w:spacing w:line="321" w:lineRule="exact"/>
        <w:ind w:left="875" w:right="1215"/>
        <w:jc w:val="center"/>
      </w:pPr>
      <w:r>
        <w:rPr/>
        <w:t>«Волгоградский</w:t>
      </w:r>
      <w:r>
        <w:rPr>
          <w:spacing w:val="-7"/>
        </w:rPr>
        <w:t> </w:t>
      </w:r>
      <w:r>
        <w:rPr/>
        <w:t>государственный</w:t>
      </w:r>
      <w:r>
        <w:rPr>
          <w:spacing w:val="-7"/>
        </w:rPr>
        <w:t> </w:t>
      </w:r>
      <w:r>
        <w:rPr/>
        <w:t>технический</w:t>
      </w:r>
      <w:r>
        <w:rPr>
          <w:spacing w:val="-6"/>
        </w:rPr>
        <w:t> </w:t>
      </w:r>
      <w:r>
        <w:rPr/>
        <w:t>университет»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2"/>
        </w:rPr>
      </w:pPr>
    </w:p>
    <w:p>
      <w:pPr>
        <w:pStyle w:val="Title"/>
      </w:pPr>
      <w:r>
        <w:rPr/>
        <w:t>Аннотации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before="1"/>
        <w:ind w:left="875" w:right="1212"/>
        <w:jc w:val="center"/>
      </w:pPr>
      <w:r>
        <w:rPr/>
        <w:t>рабочих</w:t>
      </w:r>
      <w:r>
        <w:rPr>
          <w:spacing w:val="-1"/>
        </w:rPr>
        <w:t> </w:t>
      </w:r>
      <w:r>
        <w:rPr/>
        <w:t>программ</w:t>
      </w:r>
      <w:r>
        <w:rPr>
          <w:spacing w:val="-3"/>
        </w:rPr>
        <w:t> </w:t>
      </w:r>
      <w:r>
        <w:rPr/>
        <w:t>дисциплин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практик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282" w:right="618" w:firstLine="1"/>
        <w:jc w:val="center"/>
      </w:pPr>
      <w:r>
        <w:rPr/>
        <w:t>Направление подготовки бакалавров: 09.04.04 «Программная инженерия»</w:t>
      </w:r>
      <w:r>
        <w:rPr>
          <w:spacing w:val="1"/>
        </w:rPr>
        <w:t> </w:t>
      </w:r>
      <w:r>
        <w:rPr/>
        <w:t>Профиль</w:t>
      </w:r>
      <w:r>
        <w:rPr>
          <w:spacing w:val="-5"/>
        </w:rPr>
        <w:t> </w:t>
      </w:r>
      <w:r>
        <w:rPr/>
        <w:t>подготовки:</w:t>
      </w:r>
      <w:r>
        <w:rPr>
          <w:spacing w:val="-2"/>
        </w:rPr>
        <w:t> </w:t>
      </w:r>
      <w:r>
        <w:rPr/>
        <w:t>«Машинное</w:t>
      </w:r>
      <w:r>
        <w:rPr>
          <w:spacing w:val="-4"/>
        </w:rPr>
        <w:t> </w:t>
      </w:r>
      <w:r>
        <w:rPr/>
        <w:t>обучение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интеллектуальный</w:t>
      </w:r>
      <w:r>
        <w:rPr>
          <w:spacing w:val="-4"/>
        </w:rPr>
        <w:t> </w:t>
      </w:r>
      <w:r>
        <w:rPr/>
        <w:t>анализ</w:t>
      </w:r>
      <w:r>
        <w:rPr>
          <w:spacing w:val="-4"/>
        </w:rPr>
        <w:t> </w:t>
      </w:r>
      <w:r>
        <w:rPr/>
        <w:t>данных»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875" w:right="1209"/>
        <w:jc w:val="center"/>
      </w:pPr>
      <w:r>
        <w:rPr/>
        <w:t>Волгоград</w:t>
      </w:r>
      <w:r>
        <w:rPr>
          <w:spacing w:val="-5"/>
        </w:rPr>
        <w:t> </w:t>
      </w:r>
      <w:r>
        <w:rPr/>
        <w:t>2019</w:t>
      </w:r>
    </w:p>
    <w:p>
      <w:pPr>
        <w:spacing w:after="0"/>
        <w:jc w:val="center"/>
        <w:sectPr>
          <w:type w:val="continuous"/>
          <w:pgSz w:w="11910" w:h="16840"/>
          <w:pgMar w:top="1040" w:bottom="280" w:left="920" w:right="300"/>
        </w:sectPr>
      </w:pPr>
    </w:p>
    <w:p>
      <w:pPr>
        <w:pStyle w:val="BodyText"/>
        <w:spacing w:before="67"/>
        <w:ind w:left="875" w:right="1215"/>
        <w:jc w:val="center"/>
      </w:pPr>
      <w:r>
        <w:rPr/>
        <w:t>Аннотации</w:t>
      </w:r>
      <w:r>
        <w:rPr>
          <w:spacing w:val="-5"/>
        </w:rPr>
        <w:t> </w:t>
      </w:r>
      <w:r>
        <w:rPr/>
        <w:t>рабочих</w:t>
      </w:r>
      <w:r>
        <w:rPr>
          <w:spacing w:val="-4"/>
        </w:rPr>
        <w:t> </w:t>
      </w:r>
      <w:r>
        <w:rPr/>
        <w:t>программ</w:t>
      </w:r>
      <w:r>
        <w:rPr>
          <w:spacing w:val="-5"/>
        </w:rPr>
        <w:t> </w:t>
      </w:r>
      <w:r>
        <w:rPr/>
        <w:t>дисциплин</w:t>
      </w:r>
      <w:r>
        <w:rPr>
          <w:spacing w:val="-2"/>
        </w:rPr>
        <w:t> </w:t>
      </w:r>
      <w:r>
        <w:rPr/>
        <w:t>(модулей)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практик</w:t>
      </w:r>
    </w:p>
    <w:p>
      <w:pPr>
        <w:pStyle w:val="BodyText"/>
        <w:spacing w:before="7" w:after="1"/>
        <w:rPr>
          <w:sz w:val="20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7"/>
        <w:gridCol w:w="991"/>
        <w:gridCol w:w="994"/>
      </w:tblGrid>
      <w:tr>
        <w:trPr>
          <w:trHeight w:val="841" w:hRule="atLeast"/>
        </w:trPr>
        <w:tc>
          <w:tcPr>
            <w:tcW w:w="84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4"/>
              <w:ind w:left="102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краткое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содержание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дисциплины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(модулей)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 практик</w:t>
            </w:r>
          </w:p>
        </w:tc>
        <w:tc>
          <w:tcPr>
            <w:tcW w:w="991" w:type="dxa"/>
          </w:tcPr>
          <w:p>
            <w:pPr>
              <w:pStyle w:val="TableParagraph"/>
              <w:spacing w:before="94"/>
              <w:ind w:right="166"/>
              <w:rPr>
                <w:sz w:val="22"/>
              </w:rPr>
            </w:pPr>
            <w:r>
              <w:rPr>
                <w:sz w:val="22"/>
              </w:rPr>
              <w:t>Компе-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тенции</w:t>
            </w:r>
          </w:p>
        </w:tc>
        <w:tc>
          <w:tcPr>
            <w:tcW w:w="994" w:type="dxa"/>
          </w:tcPr>
          <w:p>
            <w:pPr>
              <w:pStyle w:val="TableParagraph"/>
              <w:spacing w:before="94"/>
              <w:ind w:left="102" w:right="175"/>
              <w:rPr>
                <w:sz w:val="22"/>
              </w:rPr>
            </w:pPr>
            <w:r>
              <w:rPr>
                <w:sz w:val="22"/>
              </w:rPr>
              <w:t>Объем,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з.е.</w:t>
            </w:r>
          </w:p>
        </w:tc>
      </w:tr>
      <w:tr>
        <w:trPr>
          <w:trHeight w:val="5760" w:hRule="atLeast"/>
        </w:trPr>
        <w:tc>
          <w:tcPr>
            <w:tcW w:w="8467" w:type="dxa"/>
          </w:tcPr>
          <w:p>
            <w:pPr>
              <w:pStyle w:val="TableParagraph"/>
              <w:spacing w:before="94"/>
              <w:rPr>
                <w:b/>
                <w:sz w:val="22"/>
              </w:rPr>
            </w:pPr>
            <w:r>
              <w:rPr>
                <w:b/>
                <w:sz w:val="22"/>
              </w:rPr>
              <w:t>Прикладные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методы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системного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анализа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системной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инженерии</w:t>
            </w:r>
          </w:p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ind w:right="253"/>
              <w:rPr>
                <w:sz w:val="22"/>
              </w:rPr>
            </w:pPr>
            <w:r>
              <w:rPr>
                <w:b/>
                <w:sz w:val="22"/>
              </w:rPr>
              <w:t>Цель изучения дисциплины </w:t>
            </w:r>
            <w:r>
              <w:rPr>
                <w:sz w:val="22"/>
              </w:rPr>
              <w:t>- овладение студентами современными методологией 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технологией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прикладного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системного анализа,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применяемыми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разработке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сложных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программных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систем.</w:t>
            </w:r>
          </w:p>
          <w:p>
            <w:pPr>
              <w:pStyle w:val="TableParagraph"/>
              <w:spacing w:before="5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565"/>
              <w:rPr>
                <w:sz w:val="22"/>
              </w:rPr>
            </w:pPr>
            <w:r>
              <w:rPr>
                <w:sz w:val="22"/>
              </w:rPr>
              <w:t>− формирование представлений о роли и месте прикладного системного анализа 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системной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инженерии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процессе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разработки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сложных программных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систем;</w:t>
            </w:r>
          </w:p>
          <w:p>
            <w:pPr>
              <w:pStyle w:val="TableParagraph"/>
              <w:ind w:right="253"/>
              <w:rPr>
                <w:sz w:val="22"/>
              </w:rPr>
            </w:pPr>
            <w:r>
              <w:rPr>
                <w:sz w:val="22"/>
              </w:rPr>
              <w:t>− знакомство с методами и методологией системного мышления,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системной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инженерии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 прикладного системного анализа;</w:t>
            </w:r>
          </w:p>
          <w:p>
            <w:pPr>
              <w:pStyle w:val="TableParagraph"/>
              <w:ind w:right="671"/>
              <w:rPr>
                <w:sz w:val="22"/>
              </w:rPr>
            </w:pPr>
            <w:r>
              <w:rPr>
                <w:sz w:val="22"/>
              </w:rPr>
              <w:t>− формирование умений проведения системного анализа сложных динамических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систем;</w:t>
            </w:r>
          </w:p>
          <w:p>
            <w:pPr>
              <w:pStyle w:val="TableParagraph"/>
              <w:ind w:right="156"/>
              <w:rPr>
                <w:sz w:val="22"/>
              </w:rPr>
            </w:pPr>
            <w:r>
              <w:rPr>
                <w:sz w:val="22"/>
              </w:rPr>
              <w:t>− формирование умений оценки качества полученных результатов и их использования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разработке сложных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программных систем.</w:t>
            </w:r>
          </w:p>
          <w:p>
            <w:pPr>
              <w:pStyle w:val="TableParagraph"/>
              <w:spacing w:before="2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458"/>
              <w:rPr>
                <w:sz w:val="22"/>
              </w:rPr>
            </w:pPr>
            <w:r>
              <w:rPr>
                <w:sz w:val="22"/>
              </w:rPr>
              <w:t>Варианты системного мышления. Концепты системного подхода. Воплощение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описание системы. Системные уровни. Прикладной системный анализ. Проблема 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способы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решения.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Системное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моделирование.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сложных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динамических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систем.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Принятие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решений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сложных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системах.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Системная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схема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проекта.</w:t>
            </w:r>
          </w:p>
        </w:tc>
        <w:tc>
          <w:tcPr>
            <w:tcW w:w="991" w:type="dxa"/>
          </w:tcPr>
          <w:p>
            <w:pPr>
              <w:pStyle w:val="TableParagraph"/>
              <w:spacing w:before="89"/>
              <w:ind w:right="161"/>
              <w:rPr>
                <w:sz w:val="22"/>
              </w:rPr>
            </w:pPr>
            <w:r>
              <w:rPr>
                <w:spacing w:val="-1"/>
                <w:sz w:val="22"/>
              </w:rPr>
              <w:t>ОПК-3;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ПК-1</w:t>
            </w:r>
          </w:p>
        </w:tc>
        <w:tc>
          <w:tcPr>
            <w:tcW w:w="994" w:type="dxa"/>
          </w:tcPr>
          <w:p>
            <w:pPr>
              <w:pStyle w:val="TableParagraph"/>
              <w:spacing w:before="89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6014" w:hRule="atLeast"/>
        </w:trPr>
        <w:tc>
          <w:tcPr>
            <w:tcW w:w="8467" w:type="dxa"/>
          </w:tcPr>
          <w:p>
            <w:pPr>
              <w:pStyle w:val="TableParagraph"/>
              <w:spacing w:before="94"/>
              <w:rPr>
                <w:b/>
                <w:sz w:val="22"/>
              </w:rPr>
            </w:pPr>
            <w:r>
              <w:rPr>
                <w:b/>
                <w:sz w:val="22"/>
              </w:rPr>
              <w:t>Разработка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интеллектуальных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адаптивных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интерфейсов</w:t>
            </w:r>
          </w:p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ind w:right="598"/>
              <w:rPr>
                <w:sz w:val="22"/>
              </w:rPr>
            </w:pPr>
            <w:r>
              <w:rPr>
                <w:b/>
                <w:sz w:val="22"/>
              </w:rPr>
              <w:t>Цель изучения дисциплины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получение студентами специальных знаний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представлений о способах и средствах разработки пользовательского интерфейса,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требованиях к средствам отображения информации и ввода данных, методах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процедурах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разработки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оценки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взаимодействия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«человек-компьютер».</w:t>
            </w:r>
          </w:p>
          <w:p>
            <w:pPr>
              <w:pStyle w:val="TableParagraph"/>
              <w:spacing w:before="5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результате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изучения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дисциплины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студент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должен: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знать: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основные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факторы,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влияющие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качество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человеко-машинного</w:t>
            </w:r>
          </w:p>
          <w:p>
            <w:pPr>
              <w:pStyle w:val="TableParagraph"/>
              <w:spacing w:line="242" w:lineRule="auto"/>
              <w:ind w:right="329"/>
              <w:rPr>
                <w:sz w:val="22"/>
              </w:rPr>
            </w:pPr>
            <w:r>
              <w:rPr>
                <w:sz w:val="22"/>
              </w:rPr>
              <w:t>взаимодействия; пути и методы оценки и создания качественного пользовательского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интерфейса;</w:t>
            </w:r>
          </w:p>
          <w:p>
            <w:pPr>
              <w:pStyle w:val="TableParagraph"/>
              <w:ind w:right="392"/>
              <w:rPr>
                <w:sz w:val="22"/>
              </w:rPr>
            </w:pPr>
            <w:r>
              <w:rPr>
                <w:sz w:val="22"/>
              </w:rPr>
              <w:t>уметь: учитывать человеческий фактор в процессе разработки пользовательского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интерфейса, а также наиболее характерные ошибки и пути их предотвращения;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владеть: навыками проектирования и создания пользовательских интерфейсов;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использования наиболее распространенных программно-инструментальных средств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создания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качественного человеко-компьютерного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взаимодействия.</w:t>
            </w:r>
          </w:p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2" w:val="left" w:leader="none"/>
              </w:tabs>
              <w:spacing w:line="250" w:lineRule="exact" w:before="0" w:after="0"/>
              <w:ind w:left="321" w:right="0" w:hanging="222"/>
              <w:jc w:val="left"/>
              <w:rPr>
                <w:sz w:val="22"/>
              </w:rPr>
            </w:pPr>
            <w:r>
              <w:rPr>
                <w:sz w:val="22"/>
              </w:rPr>
              <w:t>Проектирование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человеко-машинного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интерфейса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2" w:val="left" w:leader="none"/>
              </w:tabs>
              <w:spacing w:line="252" w:lineRule="exact" w:before="0" w:after="0"/>
              <w:ind w:left="321" w:right="0" w:hanging="222"/>
              <w:jc w:val="left"/>
              <w:rPr>
                <w:sz w:val="22"/>
              </w:rPr>
            </w:pPr>
            <w:r>
              <w:rPr>
                <w:sz w:val="22"/>
              </w:rPr>
              <w:t>Инструментарий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разработчика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2" w:val="left" w:leader="none"/>
              </w:tabs>
              <w:spacing w:line="240" w:lineRule="auto" w:before="2" w:after="0"/>
              <w:ind w:left="321" w:right="0" w:hanging="222"/>
              <w:jc w:val="left"/>
              <w:rPr>
                <w:sz w:val="22"/>
              </w:rPr>
            </w:pPr>
            <w:r>
              <w:rPr>
                <w:sz w:val="22"/>
              </w:rPr>
              <w:t>Оценка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пользовательского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интерфейса</w:t>
            </w:r>
          </w:p>
        </w:tc>
        <w:tc>
          <w:tcPr>
            <w:tcW w:w="991" w:type="dxa"/>
          </w:tcPr>
          <w:p>
            <w:pPr>
              <w:pStyle w:val="TableParagraph"/>
              <w:spacing w:before="89"/>
              <w:ind w:right="161"/>
              <w:rPr>
                <w:sz w:val="22"/>
              </w:rPr>
            </w:pPr>
            <w:r>
              <w:rPr>
                <w:spacing w:val="-1"/>
                <w:sz w:val="22"/>
              </w:rPr>
              <w:t>ОПК-2;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ОПК-8</w:t>
            </w:r>
          </w:p>
        </w:tc>
        <w:tc>
          <w:tcPr>
            <w:tcW w:w="994" w:type="dxa"/>
          </w:tcPr>
          <w:p>
            <w:pPr>
              <w:pStyle w:val="TableParagraph"/>
              <w:spacing w:before="89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1209" w:hRule="atLeast"/>
        </w:trPr>
        <w:tc>
          <w:tcPr>
            <w:tcW w:w="8467" w:type="dxa"/>
          </w:tcPr>
          <w:p>
            <w:pPr>
              <w:pStyle w:val="TableParagraph"/>
              <w:spacing w:before="94"/>
              <w:rPr>
                <w:b/>
                <w:sz w:val="22"/>
              </w:rPr>
            </w:pPr>
            <w:r>
              <w:rPr>
                <w:b/>
                <w:sz w:val="22"/>
              </w:rPr>
              <w:t>BI-системы</w:t>
            </w:r>
          </w:p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ind w:right="253"/>
              <w:rPr>
                <w:sz w:val="22"/>
              </w:rPr>
            </w:pPr>
            <w:r>
              <w:rPr>
                <w:b/>
                <w:sz w:val="22"/>
              </w:rPr>
              <w:t>Цель изучения дисциплины </w:t>
            </w:r>
            <w:r>
              <w:rPr>
                <w:sz w:val="22"/>
              </w:rPr>
              <w:t>- овладение студентами современными методологией 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технологией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прикладного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данных, применяемыми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разработке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систем</w:t>
            </w:r>
          </w:p>
        </w:tc>
        <w:tc>
          <w:tcPr>
            <w:tcW w:w="991" w:type="dxa"/>
          </w:tcPr>
          <w:p>
            <w:pPr>
              <w:pStyle w:val="TableParagraph"/>
              <w:spacing w:before="90"/>
              <w:ind w:right="161"/>
              <w:rPr>
                <w:sz w:val="22"/>
              </w:rPr>
            </w:pPr>
            <w:r>
              <w:rPr>
                <w:spacing w:val="-1"/>
                <w:sz w:val="22"/>
              </w:rPr>
              <w:t>ОПК-1;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ОПК-2</w:t>
            </w:r>
          </w:p>
        </w:tc>
        <w:tc>
          <w:tcPr>
            <w:tcW w:w="994" w:type="dxa"/>
          </w:tcPr>
          <w:p>
            <w:pPr>
              <w:pStyle w:val="TableParagraph"/>
              <w:spacing w:before="90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040" w:bottom="280" w:left="920" w:right="300"/>
        </w:sect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7"/>
        <w:gridCol w:w="991"/>
        <w:gridCol w:w="994"/>
      </w:tblGrid>
      <w:tr>
        <w:trPr>
          <w:trHeight w:val="5515" w:hRule="atLeast"/>
        </w:trPr>
        <w:tc>
          <w:tcPr>
            <w:tcW w:w="8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sz w:val="22"/>
              </w:rPr>
            </w:pPr>
            <w:r>
              <w:rPr>
                <w:sz w:val="22"/>
              </w:rPr>
              <w:t>визуализации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данных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поддержки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принятия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решений.</w:t>
            </w:r>
          </w:p>
          <w:p>
            <w:pPr>
              <w:pStyle w:val="TableParagraph"/>
              <w:spacing w:before="6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294"/>
              <w:rPr>
                <w:sz w:val="22"/>
              </w:rPr>
            </w:pPr>
            <w:r>
              <w:rPr>
                <w:sz w:val="22"/>
              </w:rPr>
              <w:t>− сформировать у студентов видение современного состояния и перспектив развития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систем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бизнес-аналитики 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визуализации данных;</w:t>
            </w:r>
          </w:p>
          <w:p>
            <w:pPr>
              <w:pStyle w:val="TableParagraph"/>
              <w:ind w:right="243"/>
              <w:rPr>
                <w:sz w:val="22"/>
              </w:rPr>
            </w:pPr>
            <w:r>
              <w:rPr>
                <w:sz w:val="22"/>
              </w:rPr>
              <w:t>− сформировать навыки применения систем бизнес-аналитики для принятия решений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основе объективных данных;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освоить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методы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работы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системой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Microsoft PowerBI;</w:t>
            </w:r>
          </w:p>
          <w:p>
            <w:pPr>
              <w:pStyle w:val="TableParagraph"/>
              <w:ind w:right="446"/>
              <w:rPr>
                <w:sz w:val="22"/>
              </w:rPr>
            </w:pPr>
            <w:r>
              <w:rPr>
                <w:sz w:val="22"/>
              </w:rPr>
              <w:t>− освоить методы сбора и подготовки открытых данных для решения практических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задач;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освоить работу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 облачными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технологиями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обработки и хранения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данных.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5"/>
              <w:ind w:left="0"/>
              <w:rPr>
                <w:sz w:val="20"/>
              </w:rPr>
            </w:pP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65"/>
              <w:rPr>
                <w:sz w:val="22"/>
              </w:rPr>
            </w:pPr>
            <w:r>
              <w:rPr>
                <w:sz w:val="22"/>
              </w:rPr>
              <w:t>История и современное состояние технологий анализа данных. Системы визуализации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данных. Взаимосвязь с другими дисциплинами и направлениями развития анализа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обработки данных. Обзор задач практического применения технологий анализа данных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различных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предметных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областях. Структура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методы аналитического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процесса.</w:t>
            </w:r>
          </w:p>
          <w:p>
            <w:pPr>
              <w:pStyle w:val="TableParagraph"/>
              <w:ind w:right="254"/>
              <w:rPr>
                <w:sz w:val="22"/>
              </w:rPr>
            </w:pPr>
            <w:r>
              <w:rPr>
                <w:sz w:val="22"/>
              </w:rPr>
              <w:t>Выбор инструментов анализа данных. Перспективные методы практического анализа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данных.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7025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Информационно-коммуникационные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технологии</w:t>
            </w:r>
          </w:p>
          <w:p>
            <w:pPr>
              <w:pStyle w:val="TableParagraph"/>
              <w:spacing w:before="5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Цель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дисциплины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подготовка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будущего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специалиста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научной</w:t>
            </w:r>
          </w:p>
          <w:p>
            <w:pPr>
              <w:pStyle w:val="TableParagraph"/>
              <w:spacing w:before="1"/>
              <w:ind w:right="114"/>
              <w:rPr>
                <w:sz w:val="22"/>
              </w:rPr>
            </w:pPr>
            <w:r>
              <w:rPr>
                <w:sz w:val="22"/>
              </w:rPr>
              <w:t>деятельности путем изучения основ работы с научными электронными базами данных,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основными наукометрическими параметрами, а также – ознакомление с методикой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написания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научных публикаций.</w:t>
            </w:r>
          </w:p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82"/>
              <w:rPr>
                <w:sz w:val="22"/>
              </w:rPr>
            </w:pPr>
            <w:r>
              <w:rPr>
                <w:sz w:val="22"/>
              </w:rPr>
              <w:t>− принципы и функциональность автоматизированных баз индексации научных трудов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(Scopus,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WoS, Springer);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библиографические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системы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базы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данных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(Bibtex,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Mendeley,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EdNote,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Zotero);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методики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написания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научных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публикаций.</w:t>
            </w:r>
          </w:p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spacing w:line="242" w:lineRule="auto"/>
              <w:ind w:right="685"/>
              <w:rPr>
                <w:sz w:val="22"/>
              </w:rPr>
            </w:pPr>
            <w:r>
              <w:rPr>
                <w:sz w:val="22"/>
              </w:rPr>
              <w:t>Основные характеристики электронных библиотек. Основные наукометрические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параметры.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Понятие импакт-фактора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научного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журнала.</w:t>
            </w:r>
          </w:p>
          <w:p>
            <w:pPr>
              <w:pStyle w:val="TableParagraph"/>
              <w:ind w:right="283"/>
              <w:rPr>
                <w:sz w:val="22"/>
              </w:rPr>
            </w:pPr>
            <w:r>
              <w:rPr>
                <w:sz w:val="22"/>
              </w:rPr>
              <w:t>Российский индекс научного цитирования. Основные задачи и возможности проекта.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Система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Science Index.</w:t>
            </w:r>
          </w:p>
          <w:p>
            <w:pPr>
              <w:pStyle w:val="TableParagraph"/>
              <w:ind w:right="152"/>
              <w:rPr>
                <w:sz w:val="22"/>
              </w:rPr>
            </w:pPr>
            <w:r>
              <w:rPr>
                <w:sz w:val="22"/>
              </w:rPr>
              <w:t>Система Scopus. Основные задачи и возможности проекта. Наукометрический аппарат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Scopus.</w:t>
            </w:r>
          </w:p>
          <w:p>
            <w:pPr>
              <w:pStyle w:val="TableParagraph"/>
              <w:ind w:right="185"/>
              <w:rPr>
                <w:sz w:val="22"/>
              </w:rPr>
            </w:pPr>
            <w:r>
              <w:rPr>
                <w:sz w:val="22"/>
              </w:rPr>
              <w:t>Система Web of Science. Основные задачи и возможности проекта. Наукометрический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аппарат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Web of Science.</w:t>
            </w:r>
          </w:p>
          <w:p>
            <w:pPr>
              <w:pStyle w:val="TableParagraph"/>
              <w:ind w:right="417"/>
              <w:rPr>
                <w:sz w:val="22"/>
              </w:rPr>
            </w:pPr>
            <w:r>
              <w:rPr>
                <w:sz w:val="22"/>
              </w:rPr>
              <w:t>Подготовка научной публикации. Понятие и типы научных публикаций. Структура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научной статьи. Характеристика каждого из элементов структуры научной статьи.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Авторские права и цитирование. Понятие цитаты и цитирования. Правила научного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цитирования.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Ошибки при цитировании.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right="161"/>
              <w:rPr>
                <w:sz w:val="22"/>
              </w:rPr>
            </w:pPr>
            <w:r>
              <w:rPr>
                <w:spacing w:val="-1"/>
                <w:sz w:val="22"/>
              </w:rPr>
              <w:t>ОПК-6;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ОПК-7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1715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Философия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методология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науки</w:t>
            </w:r>
          </w:p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ind w:right="367"/>
              <w:rPr>
                <w:sz w:val="22"/>
              </w:rPr>
            </w:pPr>
            <w:r>
              <w:rPr>
                <w:b/>
                <w:sz w:val="22"/>
              </w:rPr>
              <w:t>Цель изучения дисциплины </w:t>
            </w:r>
            <w:r>
              <w:rPr>
                <w:sz w:val="22"/>
              </w:rPr>
              <w:t>- формирование у магистрантов междисциплинарного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мировоззрения, основанного на глубоком осмыслении истории и философии науки,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понимании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науки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как части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общечеловеческой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культуры,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уяснении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значимости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методологических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проблем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процессе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реализации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научного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мышления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творчества.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right="223"/>
              <w:rPr>
                <w:sz w:val="22"/>
              </w:rPr>
            </w:pPr>
            <w:r>
              <w:rPr>
                <w:sz w:val="22"/>
              </w:rPr>
              <w:t>УК-1;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ОПК-4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120" w:bottom="280" w:left="920" w:right="300"/>
        </w:sect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7"/>
        <w:gridCol w:w="991"/>
        <w:gridCol w:w="994"/>
      </w:tblGrid>
      <w:tr>
        <w:trPr>
          <w:trHeight w:val="7791" w:hRule="atLeast"/>
        </w:trPr>
        <w:tc>
          <w:tcPr>
            <w:tcW w:w="8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30"/>
              </w:rPr>
            </w:pP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spacing w:line="242" w:lineRule="auto"/>
              <w:ind w:right="165"/>
              <w:rPr>
                <w:sz w:val="22"/>
              </w:rPr>
            </w:pPr>
            <w:r>
              <w:rPr>
                <w:sz w:val="22"/>
              </w:rPr>
              <w:t>− познакомить магистрантов с тенденциями исторического развития науки и раскрыть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сущность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науки 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ее широком социокультурном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контексте;</w:t>
            </w:r>
          </w:p>
          <w:p>
            <w:pPr>
              <w:pStyle w:val="TableParagraph"/>
              <w:ind w:right="654"/>
              <w:rPr>
                <w:sz w:val="22"/>
              </w:rPr>
            </w:pPr>
            <w:r>
              <w:rPr>
                <w:sz w:val="22"/>
              </w:rPr>
              <w:t>− обозначить спектр проблем современной философии познания, выявить формы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познания,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критерии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демаркации,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основные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черты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научного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познания;</w:t>
            </w:r>
          </w:p>
          <w:p>
            <w:pPr>
              <w:pStyle w:val="TableParagraph"/>
              <w:ind w:right="253"/>
              <w:rPr>
                <w:sz w:val="22"/>
              </w:rPr>
            </w:pPr>
            <w:r>
              <w:rPr>
                <w:sz w:val="22"/>
              </w:rPr>
              <w:t>− изучить сущность преднауки и ее достижений, глобальные тенденции смены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научной картины мира, типов рациональности,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системы ценностей, на которые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ориентируется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ученые;</w:t>
            </w:r>
          </w:p>
          <w:p>
            <w:pPr>
              <w:pStyle w:val="TableParagraph"/>
              <w:ind w:right="253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проанализировать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структуру,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динамику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логику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развития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научного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знания,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основные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методологические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принципы современного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ученого;</w:t>
            </w:r>
          </w:p>
          <w:p>
            <w:pPr>
              <w:pStyle w:val="TableParagraph"/>
              <w:ind w:right="159"/>
              <w:rPr>
                <w:sz w:val="22"/>
              </w:rPr>
            </w:pPr>
            <w:r>
              <w:rPr>
                <w:sz w:val="22"/>
              </w:rPr>
              <w:t>− проанализировать научный поиск как творческий процесс, выявить его механизмы 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основные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черты;</w:t>
            </w:r>
          </w:p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дать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общее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представление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современных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концепциях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развития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научного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знания;</w:t>
            </w:r>
          </w:p>
          <w:p>
            <w:pPr>
              <w:pStyle w:val="TableParagraph"/>
              <w:ind w:right="322"/>
              <w:rPr>
                <w:sz w:val="22"/>
              </w:rPr>
            </w:pPr>
            <w:r>
              <w:rPr>
                <w:sz w:val="22"/>
              </w:rPr>
              <w:t>− рассмотреть институциональные формы развития науки, позитивные и негативные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аспекты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процесса институционализации науки;</w:t>
            </w:r>
          </w:p>
          <w:p>
            <w:pPr>
              <w:pStyle w:val="TableParagraph"/>
              <w:ind w:right="536"/>
              <w:rPr>
                <w:sz w:val="22"/>
              </w:rPr>
            </w:pPr>
            <w:r>
              <w:rPr>
                <w:sz w:val="22"/>
              </w:rPr>
              <w:t>− понять сущность кризиса современной техногенной цивилизации, и ее основные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мировоззренческие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методологические проблемы.</w:t>
            </w:r>
          </w:p>
          <w:p>
            <w:pPr>
              <w:pStyle w:val="TableParagraph"/>
              <w:spacing w:before="9"/>
              <w:ind w:left="0"/>
              <w:rPr>
                <w:sz w:val="21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684"/>
              <w:rPr>
                <w:sz w:val="22"/>
              </w:rPr>
            </w:pPr>
            <w:r>
              <w:rPr>
                <w:sz w:val="22"/>
              </w:rPr>
              <w:t>Философия и наука. Возникновение позитивизма и философии науки. Предмет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философии и методологии науки. Знание и познание. Формы познания. Научное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познание: сущность и специфика. Наука в современном мире. Три аспекта бытия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науки.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Этапы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исторической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эволюции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науки.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Преднаука.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Классический,</w:t>
            </w:r>
          </w:p>
          <w:p>
            <w:pPr>
              <w:pStyle w:val="TableParagraph"/>
              <w:ind w:right="156"/>
              <w:rPr>
                <w:sz w:val="22"/>
              </w:rPr>
            </w:pPr>
            <w:r>
              <w:rPr>
                <w:sz w:val="22"/>
              </w:rPr>
              <w:t>неклассический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постнеклассический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этапы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развития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науки.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Логика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рост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научного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знания. Классификация научного знания. Язык науки. Основные концепции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философии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науки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представители.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Методология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учение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методах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познания.</w:t>
            </w:r>
          </w:p>
          <w:p>
            <w:pPr>
              <w:pStyle w:val="TableParagraph"/>
              <w:ind w:right="690"/>
              <w:rPr>
                <w:sz w:val="22"/>
              </w:rPr>
            </w:pPr>
            <w:r>
              <w:rPr>
                <w:sz w:val="22"/>
              </w:rPr>
              <w:t>Уровни и методы научного познания. Творчество, научное творчество, проблема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методологизации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творческого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процесса.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Наука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как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социальный институт.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6520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Инженерия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знаний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принятие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решений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в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программных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системах</w:t>
            </w:r>
          </w:p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ind w:right="367"/>
              <w:rPr>
                <w:sz w:val="22"/>
              </w:rPr>
            </w:pPr>
            <w:r>
              <w:rPr>
                <w:b/>
                <w:sz w:val="22"/>
              </w:rPr>
              <w:t>Цель изучения дисциплины </w:t>
            </w:r>
            <w:r>
              <w:rPr>
                <w:sz w:val="22"/>
              </w:rPr>
              <w:t>- овладение студентами современными методами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технологиями инженерии знаний, применяемыми при разработке интеллектуальных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систем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принятия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решений.</w:t>
            </w:r>
          </w:p>
          <w:p>
            <w:pPr>
              <w:pStyle w:val="TableParagraph"/>
              <w:spacing w:before="6"/>
              <w:ind w:left="0"/>
              <w:rPr>
                <w:sz w:val="22"/>
              </w:rPr>
            </w:pP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− формирование представлений о роли и месте инженерии знаний и принятия решений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процессе разработки интеллектуальных систем;</w:t>
            </w:r>
          </w:p>
          <w:p>
            <w:pPr>
              <w:pStyle w:val="TableParagraph"/>
              <w:ind w:right="636"/>
              <w:rPr>
                <w:sz w:val="22"/>
              </w:rPr>
            </w:pPr>
            <w:r>
              <w:rPr>
                <w:sz w:val="22"/>
              </w:rPr>
              <w:t>− знакомство с технологиями инженерии знаний, моделями и методами принятия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решений,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применяемыми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разработке интеллектуальных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систем;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формирование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умений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построения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использования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моделей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представления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знаний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моделей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принятия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решений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различных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предметных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областях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 учетом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их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особенностей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системного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подхода;</w:t>
            </w:r>
          </w:p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− формирование умений оценки качества полученных моделей и их использования при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разработке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интеллектуальных систем.</w:t>
            </w:r>
          </w:p>
          <w:p>
            <w:pPr>
              <w:pStyle w:val="TableParagraph"/>
              <w:spacing w:before="3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Основные принципы и технологии инженерии знаний. Роль и место инженерии знаний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 процессе разработки систем искусственного интеллекта. Теоретические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практические аспекты инженерии знаний. Новые тенденции и прикладные аспекты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инженерии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знаний.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Общая методология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разработки 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типовая архитектура</w:t>
            </w:r>
          </w:p>
          <w:p>
            <w:pPr>
              <w:pStyle w:val="TableParagraph"/>
              <w:ind w:right="490"/>
              <w:rPr>
                <w:sz w:val="22"/>
              </w:rPr>
            </w:pPr>
            <w:r>
              <w:rPr>
                <w:sz w:val="22"/>
              </w:rPr>
              <w:t>прикладных интеллектуальных систем поддержки принятия решений. Применение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различных технологий искусственного интеллекта (рассуждения по правилам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прецедентам,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нечеткие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рассуждения,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байесовские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сети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доверия,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интеллектуальные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rPr>
                <w:sz w:val="22"/>
              </w:rPr>
            </w:pPr>
            <w:r>
              <w:rPr>
                <w:sz w:val="22"/>
              </w:rPr>
              <w:t>ОПК-2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120" w:bottom="280" w:left="920" w:right="300"/>
        </w:sect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7"/>
        <w:gridCol w:w="991"/>
        <w:gridCol w:w="994"/>
      </w:tblGrid>
      <w:tr>
        <w:trPr>
          <w:trHeight w:val="842" w:hRule="atLeast"/>
        </w:trPr>
        <w:tc>
          <w:tcPr>
            <w:tcW w:w="8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sz w:val="22"/>
              </w:rPr>
            </w:pPr>
            <w:r>
              <w:rPr>
                <w:sz w:val="22"/>
              </w:rPr>
              <w:t>агенты)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поддержки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принятия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решений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прикладных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интеллектуальных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системах.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6266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Реляционные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нереляционные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системы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баз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данных</w:t>
            </w:r>
          </w:p>
          <w:p>
            <w:pPr>
              <w:pStyle w:val="TableParagraph"/>
              <w:spacing w:before="5"/>
              <w:ind w:left="0"/>
              <w:rPr>
                <w:sz w:val="21"/>
              </w:rPr>
            </w:pPr>
          </w:p>
          <w:p>
            <w:pPr>
              <w:pStyle w:val="TableParagraph"/>
              <w:ind w:right="89"/>
              <w:rPr>
                <w:sz w:val="22"/>
              </w:rPr>
            </w:pPr>
            <w:r>
              <w:rPr>
                <w:b/>
                <w:sz w:val="22"/>
              </w:rPr>
              <w:t>Цель изучения дисциплины </w:t>
            </w:r>
            <w:r>
              <w:rPr>
                <w:sz w:val="22"/>
              </w:rPr>
              <w:t>- получение знаний об архитектуре, функциональности 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принципах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построения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программно-информационных систем.</w:t>
            </w:r>
          </w:p>
          <w:p>
            <w:pPr>
              <w:pStyle w:val="TableParagraph"/>
              <w:spacing w:before="7"/>
              <w:ind w:left="0"/>
              <w:rPr>
                <w:sz w:val="22"/>
              </w:rPr>
            </w:pP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spacing w:line="242" w:lineRule="auto"/>
              <w:ind w:right="1246"/>
              <w:rPr>
                <w:sz w:val="22"/>
              </w:rPr>
            </w:pPr>
            <w:r>
              <w:rPr>
                <w:sz w:val="22"/>
              </w:rPr>
              <w:t>− приобретение студентами знаний о принципах построения и архитектуре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распределенных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информационных систем;</w:t>
            </w:r>
          </w:p>
          <w:p>
            <w:pPr>
              <w:pStyle w:val="TableParagraph"/>
              <w:ind w:right="681"/>
              <w:rPr>
                <w:sz w:val="22"/>
              </w:rPr>
            </w:pPr>
            <w:r>
              <w:rPr>
                <w:sz w:val="22"/>
              </w:rPr>
              <w:t>− приобретение знаний о современных реляционных и нереляционных СУБД, 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типах, области применения, возможности использования для распределенных,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высоконагруженных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 отказоустойчивых систем;</w:t>
            </w:r>
          </w:p>
          <w:p>
            <w:pPr>
              <w:pStyle w:val="TableParagraph"/>
              <w:ind w:right="575"/>
              <w:rPr>
                <w:sz w:val="22"/>
              </w:rPr>
            </w:pPr>
            <w:r>
              <w:rPr>
                <w:sz w:val="22"/>
              </w:rPr>
              <w:t>− получение навыков разработки масштабируемых программно-информационных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систем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основе реляционных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 нереляционных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моделей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данных.</w:t>
            </w:r>
          </w:p>
          <w:p>
            <w:pPr>
              <w:pStyle w:val="TableParagraph"/>
              <w:spacing w:before="8"/>
              <w:ind w:left="0"/>
              <w:rPr>
                <w:sz w:val="21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1138"/>
              <w:rPr>
                <w:sz w:val="22"/>
              </w:rPr>
            </w:pPr>
            <w:r>
              <w:rPr>
                <w:sz w:val="22"/>
              </w:rPr>
              <w:t>Тема 1. Реляционная алгебра. Реляционные СУБД. Распределенные РСУБД.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Тема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2. Введение в нереляционные СУБД.</w:t>
            </w:r>
          </w:p>
          <w:p>
            <w:pPr>
              <w:pStyle w:val="TableParagraph"/>
              <w:ind w:right="3510"/>
              <w:rPr>
                <w:sz w:val="22"/>
              </w:rPr>
            </w:pPr>
            <w:r>
              <w:rPr>
                <w:sz w:val="22"/>
              </w:rPr>
              <w:t>Тема 3. Хранилища «ключ-значение». Riak, Redis.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Тема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Распределенные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столбцовые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СУБД.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HBase.</w:t>
            </w:r>
          </w:p>
          <w:p>
            <w:pPr>
              <w:pStyle w:val="TableParagraph"/>
              <w:ind w:right="514"/>
              <w:rPr>
                <w:sz w:val="22"/>
              </w:rPr>
            </w:pPr>
            <w:r>
              <w:rPr>
                <w:sz w:val="22"/>
              </w:rPr>
              <w:t>Тема 5. Распределенные документо-ориентированные СУБД. MongoDB, CouchDB.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Тема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6. Распределенные графовые СУБД. Neo4j.</w:t>
            </w:r>
          </w:p>
          <w:p>
            <w:pPr>
              <w:pStyle w:val="TableParagraph"/>
              <w:ind w:right="2579"/>
              <w:rPr>
                <w:sz w:val="22"/>
              </w:rPr>
            </w:pPr>
            <w:r>
              <w:rPr>
                <w:sz w:val="22"/>
              </w:rPr>
              <w:t>Тема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Онтологии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Semantic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Web.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Графовая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СУБД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StarDog.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Тема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Введение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анализ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данных.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Apache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Spark.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SQL.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rPr>
                <w:sz w:val="22"/>
              </w:rPr>
            </w:pPr>
            <w:r>
              <w:rPr>
                <w:sz w:val="22"/>
              </w:rPr>
              <w:t>ОПК-7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6520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Паттерны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проектирования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программного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обеспечения</w:t>
            </w:r>
          </w:p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b/>
                <w:sz w:val="22"/>
              </w:rPr>
              <w:t>Цель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дисциплины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ознакомление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студентов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принципами,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методами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</w:p>
          <w:p>
            <w:pPr>
              <w:pStyle w:val="TableParagraph"/>
              <w:ind w:right="156"/>
              <w:rPr>
                <w:sz w:val="22"/>
              </w:rPr>
            </w:pPr>
            <w:r>
              <w:rPr>
                <w:sz w:val="22"/>
              </w:rPr>
              <w:t>средствами проектирования архитектуры и дизайна программного обеспечения (ПО) с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использованием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паттернов.</w:t>
            </w:r>
          </w:p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z w:val="22"/>
              </w:rPr>
              <w:t>− изучение современных принципов и методов проектирования архитектуры и дизайна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 использованием паттернов;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изучение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паттернов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проектирования;</w:t>
            </w:r>
          </w:p>
          <w:p>
            <w:pPr>
              <w:pStyle w:val="TableParagraph"/>
              <w:ind w:right="265"/>
              <w:rPr>
                <w:sz w:val="22"/>
              </w:rPr>
            </w:pPr>
            <w:r>
              <w:rPr>
                <w:sz w:val="22"/>
              </w:rPr>
              <w:t>− овладение навыками решения задач, возникающих на различных фазах жизненного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цикла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 связанных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проектированием архитектуры 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дизайна.</w:t>
            </w:r>
          </w:p>
          <w:p>
            <w:pPr>
              <w:pStyle w:val="TableParagraph"/>
              <w:spacing w:before="3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838"/>
              <w:jc w:val="both"/>
              <w:rPr>
                <w:sz w:val="22"/>
              </w:rPr>
            </w:pPr>
            <w:r>
              <w:rPr>
                <w:sz w:val="22"/>
              </w:rPr>
              <w:t>Роль проектирования в процессе разработки ПО. Артефакты, необходимые для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проектирования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Артефакты,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порождаемые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процессе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проектирования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ПО.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Архитектурное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детальное проектирование ПО.</w:t>
            </w:r>
          </w:p>
          <w:p>
            <w:pPr>
              <w:pStyle w:val="TableParagraph"/>
              <w:ind w:right="450"/>
              <w:rPr>
                <w:sz w:val="22"/>
              </w:rPr>
            </w:pPr>
            <w:r>
              <w:rPr>
                <w:sz w:val="22"/>
              </w:rPr>
              <w:t>Критерии качества архитектуры и дизайна ПО. Принципы проектирования ПО.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Понятие и назначение паттерна проектирования ПО. Роль паттернов в обеспечении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архитектуры и дизайна ПО.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Типы паттернов.</w:t>
            </w:r>
          </w:p>
          <w:p>
            <w:pPr>
              <w:pStyle w:val="TableParagraph"/>
              <w:ind w:right="1579"/>
              <w:rPr>
                <w:sz w:val="22"/>
              </w:rPr>
            </w:pPr>
            <w:r>
              <w:rPr>
                <w:sz w:val="22"/>
              </w:rPr>
              <w:t>Порождающие паттерны. Структурные паттерны. Паттерны поведения.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Архитектурные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паттерны.</w:t>
            </w:r>
          </w:p>
          <w:p>
            <w:pPr>
              <w:pStyle w:val="TableParagraph"/>
              <w:ind w:right="576"/>
              <w:rPr>
                <w:sz w:val="22"/>
              </w:rPr>
            </w:pPr>
            <w:r>
              <w:rPr>
                <w:sz w:val="22"/>
              </w:rPr>
              <w:t>Процесс проектирования архитектуры и дизайна ПО с использованием паттернов.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Антипаттерны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проектирования.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84"/>
              <w:rPr>
                <w:sz w:val="22"/>
              </w:rPr>
            </w:pPr>
            <w:r>
              <w:rPr>
                <w:sz w:val="22"/>
              </w:rPr>
              <w:t>ОПК-5;</w:t>
            </w:r>
          </w:p>
          <w:p>
            <w:pPr>
              <w:pStyle w:val="TableParagraph"/>
              <w:ind w:right="320"/>
              <w:rPr>
                <w:sz w:val="22"/>
              </w:rPr>
            </w:pPr>
            <w:r>
              <w:rPr>
                <w:spacing w:val="-1"/>
                <w:sz w:val="22"/>
              </w:rPr>
              <w:t>ПК-1;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ПК-2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702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Мобильные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встраиваемые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системы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rPr>
                <w:sz w:val="22"/>
              </w:rPr>
            </w:pPr>
            <w:r>
              <w:rPr>
                <w:sz w:val="22"/>
              </w:rPr>
              <w:t>ОПК-5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120" w:bottom="280" w:left="920" w:right="300"/>
        </w:sect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7"/>
        <w:gridCol w:w="991"/>
        <w:gridCol w:w="994"/>
      </w:tblGrid>
      <w:tr>
        <w:trPr>
          <w:trHeight w:val="5009" w:hRule="atLeast"/>
        </w:trPr>
        <w:tc>
          <w:tcPr>
            <w:tcW w:w="8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ind w:right="478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Цель изучения дисциплины </w:t>
            </w:r>
            <w:r>
              <w:rPr>
                <w:sz w:val="22"/>
              </w:rPr>
              <w:t>- ознакомление студентов с принципами, методами 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средствами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разработки современных мобильных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встраиваемых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систем</w:t>
            </w:r>
          </w:p>
          <w:p>
            <w:pPr>
              <w:pStyle w:val="TableParagraph"/>
              <w:spacing w:before="7"/>
              <w:ind w:left="0"/>
              <w:rPr>
                <w:sz w:val="22"/>
              </w:rPr>
            </w:pP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1216"/>
              <w:rPr>
                <w:sz w:val="22"/>
              </w:rPr>
            </w:pPr>
            <w:r>
              <w:rPr>
                <w:sz w:val="22"/>
              </w:rPr>
              <w:t>− изучение современных принципов и методов проектирования мобильных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приложений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систем;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изучение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системных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программных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оболочек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создания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мобильных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приложений;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овладение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разработки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кроссплатформенных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приложений.</w:t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2"/>
              <w:ind w:left="0"/>
              <w:rPr>
                <w:sz w:val="20"/>
              </w:rPr>
            </w:pPr>
          </w:p>
          <w:p>
            <w:pPr>
              <w:pStyle w:val="TableParagraph"/>
              <w:spacing w:line="251" w:lineRule="exact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382"/>
              <w:jc w:val="both"/>
              <w:rPr>
                <w:sz w:val="22"/>
              </w:rPr>
            </w:pPr>
            <w:r>
              <w:rPr>
                <w:sz w:val="22"/>
              </w:rPr>
              <w:t>Современные мобильные операционные системы. Различия в подходах в разработке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под разные операционные системы. Подходы к созданию интерфейсов в мобильных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операционных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системах.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Паттерны мобильной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разработки. Клиент-серверное</w:t>
            </w:r>
          </w:p>
          <w:p>
            <w:pPr>
              <w:pStyle w:val="TableParagraph"/>
              <w:jc w:val="both"/>
              <w:rPr>
                <w:sz w:val="22"/>
              </w:rPr>
            </w:pPr>
            <w:r>
              <w:rPr>
                <w:sz w:val="22"/>
              </w:rPr>
              <w:t>взаимодействие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мобильных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приложениях.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Интеграция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мобильных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приложений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</w:p>
          <w:p>
            <w:pPr>
              <w:pStyle w:val="TableParagraph"/>
              <w:ind w:right="289"/>
              <w:rPr>
                <w:sz w:val="22"/>
              </w:rPr>
            </w:pPr>
            <w:r>
              <w:rPr>
                <w:sz w:val="22"/>
              </w:rPr>
              <w:t>современную эко-систему современных веб-сайтов. Кроссплатформенная разработка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мобильных приложений на основе фреймворка React Native. Паттерны разработки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React Native.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8544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Профессиональная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иноязычная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коммуникация</w:t>
            </w:r>
          </w:p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ind w:right="341"/>
              <w:rPr>
                <w:sz w:val="22"/>
              </w:rPr>
            </w:pPr>
            <w:r>
              <w:rPr>
                <w:b/>
                <w:sz w:val="22"/>
              </w:rPr>
              <w:t>Цель изучения дисциплины </w:t>
            </w:r>
            <w:r>
              <w:rPr>
                <w:sz w:val="22"/>
              </w:rPr>
              <w:t>- приобретение магистрантами и дальнейшее развитие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коммуникативной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компетенции,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необходимой для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квалифицированной</w:t>
            </w:r>
          </w:p>
          <w:p>
            <w:pPr>
              <w:pStyle w:val="TableParagraph"/>
              <w:ind w:right="1165"/>
              <w:rPr>
                <w:sz w:val="22"/>
              </w:rPr>
            </w:pPr>
            <w:r>
              <w:rPr>
                <w:sz w:val="22"/>
              </w:rPr>
              <w:t>профессиональной деятельности в различных сферах зарубежного делового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партнерства,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производственной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научно-исследовательской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работы.</w:t>
            </w:r>
          </w:p>
          <w:p>
            <w:pPr>
              <w:pStyle w:val="TableParagraph"/>
              <w:ind w:right="253"/>
              <w:rPr>
                <w:sz w:val="22"/>
              </w:rPr>
            </w:pPr>
            <w:r>
              <w:rPr>
                <w:sz w:val="22"/>
              </w:rPr>
              <w:t>Владение иностранным языком позволяет реализовать такие аспекты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профессиональной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деятельности,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как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ознакомление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новыми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технологиями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открытиями, содействие налаживанию международных связей, обеспечивая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повышение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уровня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профессиональной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компетенции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специалиста.</w:t>
            </w:r>
          </w:p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106"/>
              <w:rPr>
                <w:sz w:val="22"/>
              </w:rPr>
            </w:pPr>
            <w:r>
              <w:rPr>
                <w:sz w:val="22"/>
              </w:rPr>
              <w:t>− дать представление о специфических особенностях официально-делового и научного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стилей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общения;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овладеть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грамматическими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умениями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навыками,</w:t>
            </w:r>
          </w:p>
          <w:p>
            <w:pPr>
              <w:pStyle w:val="TableParagraph"/>
              <w:ind w:right="210"/>
              <w:rPr>
                <w:sz w:val="22"/>
              </w:rPr>
            </w:pPr>
            <w:r>
              <w:rPr>
                <w:sz w:val="22"/>
              </w:rPr>
              <w:t>− обеспечивающими коммуникацию без искажения смысла при письменном и устном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общении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делового и профессионального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характера;</w:t>
            </w:r>
          </w:p>
          <w:p>
            <w:pPr>
              <w:pStyle w:val="TableParagraph"/>
              <w:ind w:right="552"/>
              <w:rPr>
                <w:sz w:val="22"/>
              </w:rPr>
            </w:pPr>
            <w:r>
              <w:rPr>
                <w:sz w:val="22"/>
              </w:rPr>
              <w:t>− овладеть навыками диалогической и монологической речью с использованием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наиболее употребительных лексико-грамматических средств и правил речевого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этикета в основных коммуникативных ситуациях неофициального / официального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общения;</w:t>
            </w:r>
          </w:p>
          <w:p>
            <w:pPr>
              <w:pStyle w:val="TableParagraph"/>
              <w:ind w:right="766"/>
              <w:rPr>
                <w:sz w:val="22"/>
              </w:rPr>
            </w:pPr>
            <w:r>
              <w:rPr>
                <w:sz w:val="22"/>
              </w:rPr>
              <w:t>− развить навыки чтения и перевода общественно-научных текстов и текстов по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узкому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профилю специальности;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овладеть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умениями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навыками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письменной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речи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(деловая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переписка).</w:t>
            </w:r>
          </w:p>
          <w:p>
            <w:pPr>
              <w:pStyle w:val="TableParagraph"/>
              <w:spacing w:before="5"/>
              <w:ind w:left="0"/>
              <w:rPr>
                <w:sz w:val="22"/>
              </w:rPr>
            </w:pP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spacing w:line="242" w:lineRule="auto"/>
              <w:ind w:right="5140"/>
              <w:rPr>
                <w:sz w:val="22"/>
              </w:rPr>
            </w:pPr>
            <w:r>
              <w:rPr>
                <w:sz w:val="22"/>
              </w:rPr>
              <w:t>Тема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Обучение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магистратуре.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Тема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2. Деловые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контакты.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Тема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Моя специальность.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Тема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Инженерная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деятельность.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Тема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Промышленное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производство.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Тема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6.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Современные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достижения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области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программной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инженерии.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right="322"/>
              <w:rPr>
                <w:sz w:val="22"/>
              </w:rPr>
            </w:pPr>
            <w:r>
              <w:rPr>
                <w:sz w:val="22"/>
              </w:rPr>
              <w:t>УК-4;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УК-5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702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Нейронные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сети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rPr>
                <w:sz w:val="22"/>
              </w:rPr>
            </w:pPr>
            <w:r>
              <w:rPr>
                <w:sz w:val="22"/>
              </w:rPr>
              <w:t>ПК-3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120" w:bottom="280" w:left="920" w:right="300"/>
        </w:sect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7"/>
        <w:gridCol w:w="991"/>
        <w:gridCol w:w="994"/>
      </w:tblGrid>
      <w:tr>
        <w:trPr>
          <w:trHeight w:val="6273" w:hRule="atLeast"/>
        </w:trPr>
        <w:tc>
          <w:tcPr>
            <w:tcW w:w="8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ind w:right="197"/>
              <w:rPr>
                <w:sz w:val="22"/>
              </w:rPr>
            </w:pPr>
            <w:r>
              <w:rPr>
                <w:b/>
                <w:sz w:val="22"/>
              </w:rPr>
              <w:t>Цель изучения дисциплины </w:t>
            </w:r>
            <w:r>
              <w:rPr>
                <w:sz w:val="22"/>
              </w:rPr>
              <w:t>- формирование у студентов теоретических знаний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практических навыков по построению и использования нейронных сетей для решения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прикладных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задач</w:t>
            </w:r>
          </w:p>
          <w:p>
            <w:pPr>
              <w:pStyle w:val="TableParagraph"/>
              <w:spacing w:before="6"/>
              <w:ind w:left="0"/>
              <w:rPr>
                <w:sz w:val="22"/>
              </w:rPr>
            </w:pP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8" w:val="left" w:leader="none"/>
              </w:tabs>
              <w:spacing w:line="250" w:lineRule="exact" w:before="0" w:after="0"/>
              <w:ind w:left="227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изучение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архитектуры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классических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нейросетевых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моделей;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8" w:val="left" w:leader="none"/>
              </w:tabs>
              <w:spacing w:line="252" w:lineRule="exact" w:before="2" w:after="0"/>
              <w:ind w:left="227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изучение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алгоритмов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обучения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нейронных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сетей;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8" w:val="left" w:leader="none"/>
              </w:tabs>
              <w:spacing w:line="240" w:lineRule="auto" w:before="0" w:after="0"/>
              <w:ind w:left="100" w:right="79" w:firstLine="0"/>
              <w:jc w:val="left"/>
              <w:rPr>
                <w:sz w:val="22"/>
              </w:rPr>
            </w:pPr>
            <w:r>
              <w:rPr>
                <w:sz w:val="22"/>
              </w:rPr>
              <w:t>изучение способов применения нейронных сетей для решения различных прикладных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задач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8" w:val="left" w:leader="none"/>
              </w:tabs>
              <w:spacing w:line="252" w:lineRule="exact" w:before="0" w:after="0"/>
              <w:ind w:left="227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получение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конструирования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обучения нейронных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сетей;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8" w:val="left" w:leader="none"/>
              </w:tabs>
              <w:spacing w:line="252" w:lineRule="exact" w:before="0" w:after="0"/>
              <w:ind w:left="227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получение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применения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нейронных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сетей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для решения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прикладных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задач</w:t>
            </w:r>
          </w:p>
          <w:p>
            <w:pPr>
              <w:pStyle w:val="TableParagraph"/>
              <w:spacing w:before="5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2" w:val="left" w:leader="none"/>
              </w:tabs>
              <w:spacing w:line="251" w:lineRule="exact" w:before="0" w:after="0"/>
              <w:ind w:left="321" w:right="0" w:hanging="222"/>
              <w:jc w:val="left"/>
              <w:rPr>
                <w:sz w:val="22"/>
              </w:rPr>
            </w:pPr>
            <w:r>
              <w:rPr>
                <w:sz w:val="22"/>
              </w:rPr>
              <w:t>Биологические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аспекты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нервной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деятельности.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2" w:val="left" w:leader="none"/>
              </w:tabs>
              <w:spacing w:line="240" w:lineRule="auto" w:before="0" w:after="0"/>
              <w:ind w:left="321" w:right="0" w:hanging="222"/>
              <w:jc w:val="left"/>
              <w:rPr>
                <w:sz w:val="22"/>
              </w:rPr>
            </w:pPr>
            <w:r>
              <w:rPr>
                <w:sz w:val="22"/>
              </w:rPr>
              <w:t>Модели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искусственного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нейрона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2" w:val="left" w:leader="none"/>
              </w:tabs>
              <w:spacing w:line="252" w:lineRule="exact" w:before="1" w:after="0"/>
              <w:ind w:left="321" w:right="0" w:hanging="222"/>
              <w:jc w:val="left"/>
              <w:rPr>
                <w:sz w:val="22"/>
              </w:rPr>
            </w:pPr>
            <w:r>
              <w:rPr>
                <w:sz w:val="22"/>
              </w:rPr>
              <w:t>Искусственные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нейронные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сети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архитектура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2" w:val="left" w:leader="none"/>
              </w:tabs>
              <w:spacing w:line="252" w:lineRule="exact" w:before="0" w:after="0"/>
              <w:ind w:left="321" w:right="0" w:hanging="222"/>
              <w:jc w:val="left"/>
              <w:rPr>
                <w:sz w:val="22"/>
              </w:rPr>
            </w:pPr>
            <w:r>
              <w:rPr>
                <w:sz w:val="22"/>
              </w:rPr>
              <w:t>Построение нейронных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сетей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2" w:val="left" w:leader="none"/>
              </w:tabs>
              <w:spacing w:line="252" w:lineRule="exact" w:before="0" w:after="0"/>
              <w:ind w:left="321" w:right="0" w:hanging="222"/>
              <w:jc w:val="left"/>
              <w:rPr>
                <w:sz w:val="22"/>
              </w:rPr>
            </w:pPr>
            <w:r>
              <w:rPr>
                <w:sz w:val="22"/>
              </w:rPr>
              <w:t>Методы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алгоритмы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обучения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нейронных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сетей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2" w:val="left" w:leader="none"/>
              </w:tabs>
              <w:spacing w:line="252" w:lineRule="exact" w:before="2" w:after="0"/>
              <w:ind w:left="321" w:right="0" w:hanging="222"/>
              <w:jc w:val="left"/>
              <w:rPr>
                <w:sz w:val="22"/>
              </w:rPr>
            </w:pPr>
            <w:r>
              <w:rPr>
                <w:sz w:val="22"/>
              </w:rPr>
              <w:t>Персептронные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сети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2" w:val="left" w:leader="none"/>
              </w:tabs>
              <w:spacing w:line="252" w:lineRule="exact" w:before="0" w:after="0"/>
              <w:ind w:left="321" w:right="0" w:hanging="222"/>
              <w:jc w:val="left"/>
              <w:rPr>
                <w:sz w:val="22"/>
              </w:rPr>
            </w:pPr>
            <w:r>
              <w:rPr>
                <w:sz w:val="22"/>
              </w:rPr>
              <w:t>Линейные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нейронные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сети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2" w:val="left" w:leader="none"/>
              </w:tabs>
              <w:spacing w:line="252" w:lineRule="exact" w:before="1" w:after="0"/>
              <w:ind w:left="321" w:right="0" w:hanging="222"/>
              <w:jc w:val="left"/>
              <w:rPr>
                <w:sz w:val="22"/>
              </w:rPr>
            </w:pPr>
            <w:r>
              <w:rPr>
                <w:sz w:val="22"/>
              </w:rPr>
              <w:t>Радиальные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базисные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сети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22" w:val="left" w:leader="none"/>
              </w:tabs>
              <w:spacing w:line="252" w:lineRule="exact" w:before="0" w:after="0"/>
              <w:ind w:left="321" w:right="0" w:hanging="222"/>
              <w:jc w:val="left"/>
              <w:rPr>
                <w:sz w:val="22"/>
              </w:rPr>
            </w:pPr>
            <w:r>
              <w:rPr>
                <w:sz w:val="22"/>
              </w:rPr>
              <w:t>Самоорганизующиеся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карты Кохонена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2" w:val="left" w:leader="none"/>
              </w:tabs>
              <w:spacing w:line="252" w:lineRule="exact" w:before="0" w:after="0"/>
              <w:ind w:left="431" w:right="0" w:hanging="332"/>
              <w:jc w:val="left"/>
              <w:rPr>
                <w:sz w:val="22"/>
              </w:rPr>
            </w:pPr>
            <w:r>
              <w:rPr>
                <w:sz w:val="22"/>
              </w:rPr>
              <w:t>Рекурентные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нейронные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сети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2" w:val="left" w:leader="none"/>
              </w:tabs>
              <w:spacing w:line="240" w:lineRule="auto" w:before="2" w:after="0"/>
              <w:ind w:left="431" w:right="0" w:hanging="332"/>
              <w:jc w:val="left"/>
              <w:rPr>
                <w:sz w:val="22"/>
              </w:rPr>
            </w:pPr>
            <w:r>
              <w:rPr>
                <w:sz w:val="22"/>
              </w:rPr>
              <w:t>Сверточные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нейронные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сети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6520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Анализ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визуализация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данных</w:t>
            </w:r>
          </w:p>
          <w:p>
            <w:pPr>
              <w:pStyle w:val="TableParagraph"/>
              <w:spacing w:before="8"/>
              <w:ind w:left="0"/>
              <w:rPr>
                <w:sz w:val="21"/>
              </w:rPr>
            </w:pPr>
          </w:p>
          <w:p>
            <w:pPr>
              <w:pStyle w:val="TableParagraph"/>
              <w:ind w:right="619"/>
              <w:rPr>
                <w:sz w:val="22"/>
              </w:rPr>
            </w:pPr>
            <w:r>
              <w:rPr>
                <w:b/>
                <w:sz w:val="22"/>
              </w:rPr>
              <w:t>Цель изучения дисциплины </w:t>
            </w:r>
            <w:r>
              <w:rPr>
                <w:sz w:val="22"/>
              </w:rPr>
              <w:t>- формирование у студентов теоретических знаний,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практических умений и навыков по применению современных методов сбора,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хранения,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обработки, анализа и визуализации данных.</w:t>
            </w:r>
          </w:p>
          <w:p>
            <w:pPr>
              <w:pStyle w:val="TableParagraph"/>
              <w:spacing w:before="3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изучение современных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технологий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сбора, хранения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 подготовки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данных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анализу;</w:t>
            </w:r>
          </w:p>
          <w:p>
            <w:pPr>
              <w:pStyle w:val="TableParagraph"/>
              <w:ind w:right="570"/>
              <w:rPr>
                <w:sz w:val="22"/>
              </w:rPr>
            </w:pPr>
            <w:r>
              <w:rPr>
                <w:sz w:val="22"/>
              </w:rPr>
              <w:t>− изучение основных методов поиска закономерностей, связей, правил в массивах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данных; подходов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 визуализации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данных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 различных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этапах анализа;</w:t>
            </w:r>
          </w:p>
          <w:p>
            <w:pPr>
              <w:pStyle w:val="TableParagraph"/>
              <w:ind w:right="182"/>
              <w:rPr>
                <w:sz w:val="22"/>
              </w:rPr>
            </w:pPr>
            <w:r>
              <w:rPr>
                <w:sz w:val="22"/>
              </w:rPr>
              <w:t>− овладение практическими умениями и навыками реализации технологий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интеллектуального анализа данных, формирования и проверки гипотез о их природе 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структуре;</w:t>
            </w:r>
          </w:p>
          <w:p>
            <w:pPr>
              <w:pStyle w:val="TableParagraph"/>
              <w:ind w:right="316"/>
              <w:rPr>
                <w:sz w:val="22"/>
              </w:rPr>
            </w:pPr>
            <w:r>
              <w:rPr>
                <w:sz w:val="22"/>
              </w:rPr>
              <w:t>− формирование умений и навыков применения специализированного программного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обеспечения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 задачам анализа данных.</w:t>
            </w:r>
          </w:p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336"/>
              <w:rPr>
                <w:sz w:val="22"/>
              </w:rPr>
            </w:pPr>
            <w:r>
              <w:rPr>
                <w:sz w:val="22"/>
              </w:rPr>
              <w:t>Задачи и методы анализа данных. Источники данных. Типы данных. Современные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технологии сбора и хранения данных. Методы анализа качества данных. Подготовка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данных к анализу. Классические методы анализа данных. Числовые характеристики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распределений,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проверка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статистических гипотез.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Описательная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статистика.</w:t>
            </w:r>
          </w:p>
          <w:p>
            <w:pPr>
              <w:pStyle w:val="TableParagraph"/>
              <w:ind w:right="1312"/>
              <w:rPr>
                <w:sz w:val="22"/>
              </w:rPr>
            </w:pPr>
            <w:r>
              <w:rPr>
                <w:sz w:val="22"/>
              </w:rPr>
              <w:t>Визуализация данных. Интеллектуальный анализ данных (определение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классификация задач). Понятие машинного обучения. Кластерный анализ.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Регрессионный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анализ. Методы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классификации.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right="322"/>
              <w:rPr>
                <w:sz w:val="22"/>
              </w:rPr>
            </w:pPr>
            <w:r>
              <w:rPr>
                <w:sz w:val="22"/>
              </w:rPr>
              <w:t>УК-1;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ПК-1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1461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Обработка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естественного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языка</w:t>
            </w:r>
          </w:p>
          <w:p>
            <w:pPr>
              <w:pStyle w:val="TableParagraph"/>
              <w:spacing w:before="5"/>
              <w:ind w:left="0"/>
              <w:rPr>
                <w:sz w:val="21"/>
              </w:rPr>
            </w:pPr>
          </w:p>
          <w:p>
            <w:pPr>
              <w:pStyle w:val="TableParagraph"/>
              <w:ind w:right="481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Цель изучения дисциплины </w:t>
            </w:r>
            <w:r>
              <w:rPr>
                <w:sz w:val="22"/>
              </w:rPr>
              <w:t>- ознакомление студентов с современными методами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обработки естественного языка (Natural Language Processing, NLP) и приобретение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работы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 корпусами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текстов.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rPr>
                <w:sz w:val="22"/>
              </w:rPr>
            </w:pPr>
            <w:r>
              <w:rPr>
                <w:sz w:val="22"/>
              </w:rPr>
              <w:t>ПК-3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120" w:bottom="280" w:left="920" w:right="300"/>
        </w:sect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7"/>
        <w:gridCol w:w="991"/>
        <w:gridCol w:w="994"/>
      </w:tblGrid>
      <w:tr>
        <w:trPr>
          <w:trHeight w:val="5009" w:hRule="atLeast"/>
        </w:trPr>
        <w:tc>
          <w:tcPr>
            <w:tcW w:w="8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30"/>
              </w:rPr>
            </w:pP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ознакомление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основными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задачами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NLP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 методами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решения;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приобретение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работы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корпусами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текстов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лексическими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базами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данных;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ознакомление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типовыми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инструментами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решения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базовых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NLP.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использование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рекуррентных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нейронных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сетей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обработки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текстов</w:t>
            </w:r>
          </w:p>
          <w:p>
            <w:pPr>
              <w:pStyle w:val="TableParagraph"/>
              <w:spacing w:before="6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253"/>
              <w:rPr>
                <w:sz w:val="22"/>
              </w:rPr>
            </w:pPr>
            <w:r>
              <w:rPr>
                <w:b/>
                <w:i/>
                <w:sz w:val="22"/>
              </w:rPr>
              <w:t>Лексический уровень</w:t>
            </w:r>
            <w:r>
              <w:rPr>
                <w:sz w:val="22"/>
              </w:rPr>
              <w:t>. Лемматизация и стемминг. Определение частей речи.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Инфлекция.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Определение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смысла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слова.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Распознавание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именованных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сущностей.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b/>
                <w:i/>
                <w:sz w:val="22"/>
              </w:rPr>
              <w:t>Синтаксический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уровень.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sz w:val="22"/>
              </w:rPr>
              <w:t>Синтаксический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разбор.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Деревья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структуры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деревья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зависимости.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Определение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референтов.</w:t>
            </w:r>
            <w:r>
              <w:rPr>
                <w:spacing w:val="53"/>
                <w:sz w:val="22"/>
              </w:rPr>
              <w:t> </w:t>
            </w:r>
            <w:r>
              <w:rPr>
                <w:b/>
                <w:i/>
                <w:sz w:val="22"/>
              </w:rPr>
              <w:t>Семантический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уровень.</w:t>
            </w:r>
            <w:r>
              <w:rPr>
                <w:b/>
                <w:i/>
                <w:spacing w:val="51"/>
                <w:sz w:val="22"/>
              </w:rPr>
              <w:t> </w:t>
            </w:r>
            <w:r>
              <w:rPr>
                <w:sz w:val="22"/>
              </w:rPr>
              <w:t>Фреймовая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модель.</w:t>
            </w:r>
          </w:p>
          <w:p>
            <w:pPr>
              <w:pStyle w:val="TableParagraph"/>
              <w:ind w:right="253"/>
              <w:rPr>
                <w:sz w:val="22"/>
              </w:rPr>
            </w:pPr>
            <w:r>
              <w:rPr>
                <w:sz w:val="22"/>
              </w:rPr>
              <w:t>Семантические модели на основе логики предикатов.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Выделение тем. Выделение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связей.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Машинный перевод.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Генерация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текстов.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Анализ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эмоций.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b/>
                <w:i/>
                <w:sz w:val="22"/>
              </w:rPr>
              <w:t>Векторное представление слов.</w:t>
            </w:r>
            <w:r>
              <w:rPr>
                <w:b/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Цель и применение векторного представления слов,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математика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языка,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Word2Vec,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GloVe, FastText, BERT.</w:t>
            </w:r>
          </w:p>
          <w:p>
            <w:pPr>
              <w:pStyle w:val="TableParagraph"/>
              <w:ind w:right="882"/>
              <w:rPr>
                <w:sz w:val="22"/>
              </w:rPr>
            </w:pPr>
            <w:r>
              <w:rPr>
                <w:b/>
                <w:i/>
                <w:sz w:val="22"/>
              </w:rPr>
              <w:t>Рекуррентные нейронные сети</w:t>
            </w:r>
            <w:r>
              <w:rPr>
                <w:b/>
                <w:sz w:val="22"/>
              </w:rPr>
              <w:t>. </w:t>
            </w:r>
            <w:r>
              <w:rPr>
                <w:sz w:val="22"/>
              </w:rPr>
              <w:t>Задачи классификации и генерации текстов с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помощью рекуррентных нейронных сетей, особенности процесса обучения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интерпретации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результата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6773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Анализ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распознавание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изображений</w:t>
            </w:r>
          </w:p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ind w:right="467"/>
              <w:rPr>
                <w:sz w:val="22"/>
              </w:rPr>
            </w:pPr>
            <w:r>
              <w:rPr>
                <w:b/>
                <w:sz w:val="22"/>
              </w:rPr>
              <w:t>Цель изучения дисциплины </w:t>
            </w:r>
            <w:r>
              <w:rPr>
                <w:sz w:val="22"/>
              </w:rPr>
              <w:t>- ознакомление студентов с современными методами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анализа и распознавания изображений (Computer Vision, IMage processing)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приобретение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прикладных навыков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для анализа изображений.</w:t>
            </w:r>
          </w:p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26" w:val="left" w:leader="none"/>
              </w:tabs>
              <w:spacing w:line="251" w:lineRule="exact" w:before="0" w:after="0"/>
              <w:ind w:left="225" w:right="0" w:hanging="126"/>
              <w:jc w:val="left"/>
              <w:rPr>
                <w:sz w:val="22"/>
              </w:rPr>
            </w:pPr>
            <w:r>
              <w:rPr>
                <w:sz w:val="22"/>
              </w:rPr>
              <w:t>ознакомление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устройством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типами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изображений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автоматической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обработкой;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26" w:val="left" w:leader="none"/>
              </w:tabs>
              <w:spacing w:line="240" w:lineRule="auto" w:before="0" w:after="0"/>
              <w:ind w:left="100" w:right="514" w:firstLine="0"/>
              <w:jc w:val="left"/>
              <w:rPr>
                <w:sz w:val="22"/>
              </w:rPr>
            </w:pPr>
            <w:r>
              <w:rPr>
                <w:sz w:val="22"/>
              </w:rPr>
              <w:t>формирование понимания у студентов принципов работы сверточных нейронных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сетей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процесса их обучения;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28" w:val="left" w:leader="none"/>
              </w:tabs>
              <w:spacing w:line="240" w:lineRule="auto" w:before="0" w:after="0"/>
              <w:ind w:left="100" w:right="346" w:firstLine="0"/>
              <w:jc w:val="left"/>
              <w:rPr>
                <w:sz w:val="22"/>
              </w:rPr>
            </w:pPr>
            <w:r>
              <w:rPr>
                <w:sz w:val="22"/>
              </w:rPr>
              <w:t>научить студентов анализировать наборы изображений, формулировать гипотезы 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учитывать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особенности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задачи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распознавания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обучении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нейронных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сетей.</w:t>
            </w:r>
          </w:p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spacing w:line="242" w:lineRule="auto"/>
              <w:rPr>
                <w:sz w:val="22"/>
              </w:rPr>
            </w:pPr>
            <w:r>
              <w:rPr>
                <w:b/>
                <w:i/>
                <w:sz w:val="22"/>
              </w:rPr>
              <w:t>Устройство изображения.</w:t>
            </w:r>
            <w:r>
              <w:rPr>
                <w:b/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Каналы изображения, понятия пиксела, цветовые модели,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простейшие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алгоритмы обработки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изображений.</w:t>
            </w:r>
          </w:p>
          <w:p>
            <w:pPr>
              <w:pStyle w:val="TableParagraph"/>
              <w:spacing w:line="242" w:lineRule="auto"/>
              <w:ind w:right="253"/>
              <w:rPr>
                <w:sz w:val="22"/>
              </w:rPr>
            </w:pPr>
            <w:r>
              <w:rPr>
                <w:b/>
                <w:i/>
                <w:sz w:val="22"/>
              </w:rPr>
              <w:t>Операция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свертки.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sz w:val="22"/>
              </w:rPr>
              <w:t>Свертка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ядром.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Аналитические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ядра: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размытие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Гауссу,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оператор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Собеля, повышение и понижение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яркости.</w:t>
            </w:r>
          </w:p>
          <w:p>
            <w:pPr>
              <w:pStyle w:val="TableParagraph"/>
              <w:ind w:right="558"/>
              <w:rPr>
                <w:sz w:val="22"/>
              </w:rPr>
            </w:pPr>
            <w:r>
              <w:rPr>
                <w:b/>
                <w:i/>
                <w:sz w:val="22"/>
              </w:rPr>
              <w:t>Сверточные нейросети для задач классификации и регрессии. </w:t>
            </w:r>
            <w:r>
              <w:rPr>
                <w:sz w:val="22"/>
              </w:rPr>
              <w:t>Слои сверточной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нейросети,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формирование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входа 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выхода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сети, принцип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learning.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b/>
                <w:i/>
                <w:sz w:val="22"/>
              </w:rPr>
              <w:t>Процесс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обучения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сверточной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нейросети. </w:t>
            </w:r>
            <w:r>
              <w:rPr>
                <w:sz w:val="22"/>
              </w:rPr>
              <w:t>Функция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потерь,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оптимизатор,</w:t>
            </w:r>
          </w:p>
          <w:p>
            <w:pPr>
              <w:pStyle w:val="TableParagraph"/>
              <w:ind w:right="157"/>
              <w:rPr>
                <w:sz w:val="22"/>
              </w:rPr>
            </w:pPr>
            <w:r>
              <w:rPr>
                <w:sz w:val="22"/>
              </w:rPr>
              <w:t>гиперпараметры обучения, современные методы улучшения процесса обучения (cyclic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mixed-up и т.д.).</w:t>
            </w:r>
          </w:p>
          <w:p>
            <w:pPr>
              <w:pStyle w:val="TableParagraph"/>
              <w:spacing w:line="237" w:lineRule="auto"/>
              <w:ind w:right="429"/>
              <w:rPr>
                <w:sz w:val="22"/>
              </w:rPr>
            </w:pPr>
            <w:r>
              <w:rPr>
                <w:b/>
                <w:i/>
                <w:sz w:val="22"/>
              </w:rPr>
              <w:t>Другие задачи анализа и распознавания изображений с помощью сверточных</w:t>
            </w:r>
            <w:r>
              <w:rPr>
                <w:b/>
                <w:i/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нейросетей. </w:t>
            </w:r>
            <w:r>
              <w:rPr>
                <w:sz w:val="22"/>
              </w:rPr>
              <w:t>Генеративно-состязательные сети, сегментация изображений, быстрое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детектирование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объектов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на изображении.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rPr>
                <w:sz w:val="22"/>
              </w:rPr>
            </w:pPr>
            <w:r>
              <w:rPr>
                <w:sz w:val="22"/>
              </w:rPr>
              <w:t>ПК-3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473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Методы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обработки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звука</w:t>
            </w:r>
          </w:p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ind w:right="676"/>
              <w:rPr>
                <w:sz w:val="22"/>
              </w:rPr>
            </w:pPr>
            <w:r>
              <w:rPr>
                <w:b/>
                <w:sz w:val="22"/>
              </w:rPr>
              <w:t>Цель изучения дисциплины </w:t>
            </w:r>
            <w:r>
              <w:rPr>
                <w:sz w:val="22"/>
              </w:rPr>
              <w:t>- ознакомление студентов с основными методами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обработки, анализа и синтеза звуковых сигналов, а также применение изученных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методов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 практике.</w:t>
            </w:r>
          </w:p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6" w:val="left" w:leader="none"/>
              </w:tabs>
              <w:spacing w:line="251" w:lineRule="exact" w:before="0" w:after="0"/>
              <w:ind w:left="225" w:right="0" w:hanging="126"/>
              <w:jc w:val="left"/>
              <w:rPr>
                <w:sz w:val="22"/>
              </w:rPr>
            </w:pPr>
            <w:r>
              <w:rPr>
                <w:sz w:val="22"/>
              </w:rPr>
              <w:t>ознакомление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основными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методами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обработки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звуковых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сигналов;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26" w:val="left" w:leader="none"/>
              </w:tabs>
              <w:spacing w:line="252" w:lineRule="exact" w:before="0" w:after="0"/>
              <w:ind w:left="225" w:right="0" w:hanging="126"/>
              <w:jc w:val="left"/>
              <w:rPr>
                <w:sz w:val="22"/>
              </w:rPr>
            </w:pPr>
            <w:r>
              <w:rPr>
                <w:sz w:val="22"/>
              </w:rPr>
              <w:t>ознакомление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основными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методами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звуковых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сигналов;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rPr>
                <w:sz w:val="22"/>
              </w:rPr>
            </w:pPr>
            <w:r>
              <w:rPr>
                <w:sz w:val="22"/>
              </w:rPr>
              <w:t>ПК-3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7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120" w:bottom="280" w:left="920" w:right="300"/>
        </w:sect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7"/>
        <w:gridCol w:w="991"/>
        <w:gridCol w:w="994"/>
      </w:tblGrid>
      <w:tr>
        <w:trPr>
          <w:trHeight w:val="2224" w:hRule="atLeast"/>
        </w:trPr>
        <w:tc>
          <w:tcPr>
            <w:tcW w:w="8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26" w:val="left" w:leader="none"/>
              </w:tabs>
              <w:spacing w:line="240" w:lineRule="auto" w:before="88" w:after="0"/>
              <w:ind w:left="225" w:right="0" w:hanging="126"/>
              <w:jc w:val="left"/>
              <w:rPr>
                <w:sz w:val="22"/>
              </w:rPr>
            </w:pPr>
            <w:r>
              <w:rPr>
                <w:sz w:val="22"/>
              </w:rPr>
              <w:t>ознакомление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основными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методами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синтеза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звуковых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сигналов;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26" w:val="left" w:leader="none"/>
              </w:tabs>
              <w:spacing w:line="252" w:lineRule="exact" w:before="2" w:after="0"/>
              <w:ind w:left="225" w:right="0" w:hanging="126"/>
              <w:jc w:val="left"/>
              <w:rPr>
                <w:sz w:val="22"/>
              </w:rPr>
            </w:pPr>
            <w:r>
              <w:rPr>
                <w:sz w:val="22"/>
              </w:rPr>
              <w:t>ознакомление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программными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средствами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работы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звуком;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28" w:val="left" w:leader="none"/>
              </w:tabs>
              <w:spacing w:line="252" w:lineRule="exact" w:before="0" w:after="0"/>
              <w:ind w:left="227" w:right="0" w:hanging="128"/>
              <w:jc w:val="left"/>
              <w:rPr>
                <w:sz w:val="22"/>
              </w:rPr>
            </w:pPr>
            <w:r>
              <w:rPr>
                <w:sz w:val="22"/>
              </w:rPr>
              <w:t>практическое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использование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методов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работы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звуком.</w:t>
            </w:r>
          </w:p>
          <w:p>
            <w:pPr>
              <w:pStyle w:val="TableParagraph"/>
              <w:spacing w:before="5"/>
              <w:ind w:left="0"/>
              <w:rPr>
                <w:sz w:val="22"/>
              </w:rPr>
            </w:pP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Частотная коррекция: базовые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цифровые фильтры, фильтры низких и высоких частот,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фильтры эквалайзеров. Динамическая обработка звуковых сигналов. Спектральная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обработка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звуковых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сигналов.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Звуковые эффекты.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Метода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синтеза звуков.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600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Разработка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ABAP-приложений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в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среде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SAP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50" w:lineRule="atLeast" w:before="74"/>
              <w:ind w:right="322"/>
              <w:rPr>
                <w:sz w:val="22"/>
              </w:rPr>
            </w:pPr>
            <w:r>
              <w:rPr>
                <w:sz w:val="22"/>
              </w:rPr>
              <w:t>УК-2;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ПК-1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1140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right="233"/>
              <w:rPr>
                <w:sz w:val="22"/>
              </w:rPr>
            </w:pPr>
            <w:r>
              <w:rPr>
                <w:b/>
                <w:sz w:val="22"/>
              </w:rPr>
              <w:t>Цель изучения дисциплины </w:t>
            </w:r>
            <w:r>
              <w:rPr>
                <w:sz w:val="22"/>
              </w:rPr>
              <w:t>- формирование комплекса знаний, умений и навыков 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области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разработки приложений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 языке ABAP,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изучение основных</w:t>
            </w:r>
          </w:p>
          <w:p>
            <w:pPr>
              <w:pStyle w:val="TableParagraph"/>
              <w:ind w:right="668"/>
              <w:rPr>
                <w:sz w:val="22"/>
              </w:rPr>
            </w:pPr>
            <w:r>
              <w:rPr>
                <w:sz w:val="22"/>
              </w:rPr>
              <w:t>инструментальных средств, используемых при разработке, а также приобретение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практических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работе 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среде SAP.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4021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19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1233"/>
              <w:rPr>
                <w:sz w:val="22"/>
              </w:rPr>
            </w:pPr>
            <w:r>
              <w:rPr>
                <w:sz w:val="22"/>
              </w:rPr>
              <w:t>− приобретение студентами теоретических знаний о принципах разработки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приложений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 языке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программирования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ABAP;</w:t>
            </w:r>
          </w:p>
          <w:p>
            <w:pPr>
              <w:pStyle w:val="TableParagraph"/>
              <w:ind w:right="425"/>
              <w:rPr>
                <w:sz w:val="22"/>
              </w:rPr>
            </w:pPr>
            <w:r>
              <w:rPr>
                <w:sz w:val="22"/>
              </w:rPr>
              <w:t>− приобретение студентами практических навыков по работе с инструментальными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средствами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среды разработки ABAP;</w:t>
            </w:r>
          </w:p>
          <w:p>
            <w:pPr>
              <w:pStyle w:val="TableParagraph"/>
              <w:ind w:right="255"/>
              <w:rPr>
                <w:sz w:val="22"/>
              </w:rPr>
            </w:pPr>
            <w:r>
              <w:rPr>
                <w:sz w:val="22"/>
              </w:rPr>
              <w:t>− приобретение студентами практического опыта по разработке ABAP-приложений 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среде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SAP.</w:t>
            </w:r>
          </w:p>
          <w:p>
            <w:pPr>
              <w:pStyle w:val="TableParagraph"/>
              <w:spacing w:line="250" w:lineRule="exact" w:before="2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ind w:right="170"/>
              <w:rPr>
                <w:sz w:val="22"/>
              </w:rPr>
            </w:pPr>
            <w:r>
              <w:rPr>
                <w:sz w:val="22"/>
              </w:rPr>
              <w:t>Архитектура системы SAP; алгоритм выполнения ABAP-программы; введение 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ABAP-инструментальные средства (репозитарий, основные транзакции; транспортные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запросы);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введение в ABAP-словарь (типы данных; домены; структуры; внутренние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таблицы; экраны); основные ABAP-операторы; сбор данных (запросы языка SQL);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динамический анализ и проверка кода; подпрограммы; ABAP-события;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функциональные методы; основные объектно-ориентированные элементы синтаксиса;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глобальные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классы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интерфейсы; обработка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особых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ситуаций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Objects.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48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exact"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Разработка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бизнес-приложений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на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платформе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1С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84"/>
              <w:rPr>
                <w:sz w:val="22"/>
              </w:rPr>
            </w:pPr>
            <w:r>
              <w:rPr>
                <w:sz w:val="22"/>
              </w:rPr>
              <w:t>УК-2;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0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УК-3;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b/>
                <w:sz w:val="22"/>
              </w:rPr>
              <w:t>Цель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дисциплины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является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освоение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студентами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основных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механизмов,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ПК-1;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методов,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принципов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разработки 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администрирования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информационных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систем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ПК-2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базе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платформы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1С:Предприятие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80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1" w:lineRule="exact" w:before="119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51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формирование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студентов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необходимых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теоретических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знаний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практических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конфигурирования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администрирования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систем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платформе1С:Предприятие;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ознакомление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теоретическими,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методическими,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алгоритмическими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программными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средствами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решениями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области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разработки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экономических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информационных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систем;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создание и развитие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студентов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умений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методического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 прикладного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характера,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необходимых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администрирования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программирования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прикладных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программ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платформе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«1С»;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выработка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практических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аналитического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экспериментального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исследования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основных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методов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средств,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используемых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области,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изучаемой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рамках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данной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дисциплины.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exact" w:before="119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51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Общие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сведения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системе,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знакомство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конфигуратором;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Подсистемы;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Справочники;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Формы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справочника;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Простой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справочник;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Справочник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табличной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частью;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356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Иерархический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справочник;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Справочник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предопределенными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элементами;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Документ;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120" w:bottom="280" w:left="920" w:right="300"/>
        </w:sect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7"/>
        <w:gridCol w:w="991"/>
        <w:gridCol w:w="994"/>
      </w:tblGrid>
      <w:tr>
        <w:trPr>
          <w:trHeight w:val="2478" w:hRule="atLeast"/>
        </w:trPr>
        <w:tc>
          <w:tcPr>
            <w:tcW w:w="8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ind w:right="424"/>
              <w:rPr>
                <w:sz w:val="22"/>
              </w:rPr>
            </w:pPr>
            <w:r>
              <w:rPr>
                <w:sz w:val="22"/>
              </w:rPr>
              <w:t>Формы документа; Теория: типы данных, типообразующие объекты конфигурации;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Документ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«Поступление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товаров»; Теория: справочники 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документы;</w:t>
            </w:r>
          </w:p>
          <w:p>
            <w:pPr>
              <w:pStyle w:val="TableParagraph"/>
              <w:spacing w:before="1"/>
              <w:ind w:right="193"/>
              <w:rPr>
                <w:sz w:val="22"/>
              </w:rPr>
            </w:pPr>
            <w:r>
              <w:rPr>
                <w:sz w:val="22"/>
              </w:rPr>
              <w:t>Автоматический пересчет суммы в строках документа; Журнал документов; Регистры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накопления;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Что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такое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регистр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накопления;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Регистры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сведений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(переодические);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Добавление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периодического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регистра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сведений;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Отчеты;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Теория: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способы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доступа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</w:t>
            </w:r>
          </w:p>
          <w:p>
            <w:pPr>
              <w:pStyle w:val="TableParagraph"/>
              <w:ind w:right="163"/>
              <w:rPr>
                <w:sz w:val="22"/>
              </w:rPr>
            </w:pPr>
            <w:r>
              <w:rPr>
                <w:sz w:val="22"/>
              </w:rPr>
              <w:t>данным; Работа с запросами; Система компоновки данных; Добавление отчета; Выбор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данных из двух таблиц; Настройки в конфигураторе и в режиме «1С:Предприятие»;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Создание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видов характеристик номенклатуры; План счетов.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1486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Учебная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практика: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Технологическая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(проектно-технологическая)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практика</w:t>
            </w:r>
          </w:p>
          <w:p>
            <w:pPr>
              <w:pStyle w:val="TableParagraph"/>
              <w:spacing w:before="5"/>
              <w:ind w:left="0"/>
              <w:rPr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Цель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практики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приобретение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практических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проведения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учебных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занятий,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разработки учебно-методических материалов и подготовка магистрантов к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преподавательской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деятельности.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52" w:lineRule="exact" w:before="84"/>
              <w:rPr>
                <w:sz w:val="22"/>
              </w:rPr>
            </w:pPr>
            <w:r>
              <w:rPr>
                <w:sz w:val="22"/>
              </w:rPr>
              <w:t>УК-6;</w:t>
            </w:r>
          </w:p>
          <w:p>
            <w:pPr>
              <w:pStyle w:val="TableParagraph"/>
              <w:ind w:right="161"/>
              <w:rPr>
                <w:sz w:val="22"/>
              </w:rPr>
            </w:pPr>
            <w:r>
              <w:rPr>
                <w:spacing w:val="-1"/>
                <w:sz w:val="22"/>
              </w:rPr>
              <w:t>ОПК-3;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ОПК-6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3542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119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практики:</w:t>
            </w:r>
          </w:p>
          <w:p>
            <w:pPr>
              <w:pStyle w:val="TableParagraph"/>
              <w:ind w:right="1059"/>
              <w:rPr>
                <w:sz w:val="22"/>
              </w:rPr>
            </w:pPr>
            <w:r>
              <w:rPr>
                <w:sz w:val="22"/>
              </w:rPr>
              <w:t>− изучение организации учебного процесса в университете (формы и методы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обучения);</w:t>
            </w:r>
          </w:p>
          <w:p>
            <w:pPr>
              <w:pStyle w:val="TableParagraph"/>
              <w:ind w:right="232"/>
              <w:rPr>
                <w:sz w:val="22"/>
              </w:rPr>
            </w:pPr>
            <w:r>
              <w:rPr>
                <w:sz w:val="22"/>
              </w:rPr>
              <w:t>− изучение нормативных документов, упорядочивающих деятельность кафедр и ППС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университета: федеральных государственных образовательных стандартов ВПО,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внутривузовских стандартов и положений, рабочих учебных планов, рабочих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программы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отдельных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дисциплин.;</w:t>
            </w:r>
          </w:p>
          <w:p>
            <w:pPr>
              <w:pStyle w:val="TableParagraph"/>
              <w:ind w:right="1202"/>
              <w:rPr>
                <w:sz w:val="22"/>
              </w:rPr>
            </w:pPr>
            <w:r>
              <w:rPr>
                <w:sz w:val="22"/>
              </w:rPr>
              <w:t>− изучение учебно-методической литературы, аппаратного и программного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обеспечения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лабораторных работ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дисциплинам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кафедры;</w:t>
            </w:r>
          </w:p>
          <w:p>
            <w:pPr>
              <w:pStyle w:val="TableParagraph"/>
              <w:ind w:right="256"/>
              <w:rPr>
                <w:sz w:val="22"/>
              </w:rPr>
            </w:pPr>
            <w:r>
              <w:rPr>
                <w:sz w:val="22"/>
              </w:rPr>
              <w:t>− приобретение навыков подготовки к проведению учебных занятий по дисциплинам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кафедры</w:t>
            </w:r>
          </w:p>
          <w:p>
            <w:pPr>
              <w:pStyle w:val="TableParagraph"/>
              <w:ind w:right="1206"/>
              <w:rPr>
                <w:sz w:val="22"/>
              </w:rPr>
            </w:pPr>
            <w:r>
              <w:rPr>
                <w:sz w:val="22"/>
              </w:rPr>
              <w:t>− приобретение навыков разработки учебно-методического обеспечения по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дисциплинам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кафедры.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1995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0" w:lineRule="exact" w:before="119"/>
              <w:rPr>
                <w:b/>
                <w:sz w:val="22"/>
              </w:rPr>
            </w:pPr>
            <w:r>
              <w:rPr>
                <w:b/>
                <w:sz w:val="22"/>
              </w:rPr>
              <w:t>Содержание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практики:</w:t>
            </w:r>
          </w:p>
          <w:p>
            <w:pPr>
              <w:pStyle w:val="TableParagraph"/>
              <w:ind w:right="165"/>
              <w:rPr>
                <w:sz w:val="22"/>
              </w:rPr>
            </w:pPr>
            <w:r>
              <w:rPr>
                <w:sz w:val="22"/>
              </w:rPr>
              <w:t>Изучение нормативных документов, определяющих организацию учебного процесса 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университет; организацию и содержание работы кафедры как структурного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подразделения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высшего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учебного заведения.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Ознакомление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современными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методиками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преподавания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высшей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школе.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Подготовка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проведению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учебных</w:t>
            </w:r>
          </w:p>
          <w:p>
            <w:pPr>
              <w:pStyle w:val="TableParagraph"/>
              <w:ind w:right="213"/>
              <w:rPr>
                <w:sz w:val="22"/>
              </w:rPr>
            </w:pPr>
            <w:r>
              <w:rPr>
                <w:sz w:val="22"/>
              </w:rPr>
              <w:t>занятий. Подготовка учебно-методических материалов. Проведение учебных занятий,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консультаций.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Подготовка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 оформление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отчета по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результатам практики.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49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1" w:lineRule="exact"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Производственная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практика: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Технологическая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(проектно-технологическая)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84"/>
              <w:rPr>
                <w:sz w:val="22"/>
              </w:rPr>
            </w:pPr>
            <w:r>
              <w:rPr>
                <w:sz w:val="22"/>
              </w:rPr>
              <w:t>УК-3;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практика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УК-6;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ОПК-3;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b/>
                <w:sz w:val="22"/>
              </w:rPr>
              <w:t>Цель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практики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систематизация,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закрепление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интегрирование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теоретических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ОПК-5;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знаний,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полученных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обучающимися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результате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изучения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дисциплин,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ОПК-8;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предусмотренных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учебным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планом,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формирование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общекультурных,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ПК-1;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общепрофессиональных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профессиональных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компетенций,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приобретение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ПК-3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необходимых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умений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опыта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профессиональной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деятельности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области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разработки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сопровождения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программных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систем.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1" w:lineRule="exact" w:before="118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практики: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50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формирование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организовывать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 руководить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работой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команды,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вырабатывая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командную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стратегию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для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достижения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поставленной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цели;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left="155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формирование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определять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реализовывать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приоритеты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собственной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деятельности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способы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ее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совершенствования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основе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самооценки;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left="155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формирование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анализировать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профессиональную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информацию,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выделять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ней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главное,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структурировать,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оформлять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представлять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виде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аналитических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356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обзоров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обоснованными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выводами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 рекомендациями;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120" w:bottom="280" w:left="920" w:right="300"/>
        </w:sect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7"/>
        <w:gridCol w:w="991"/>
        <w:gridCol w:w="994"/>
      </w:tblGrid>
      <w:tr>
        <w:trPr>
          <w:trHeight w:val="4754" w:hRule="atLeast"/>
        </w:trPr>
        <w:tc>
          <w:tcPr>
            <w:tcW w:w="8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28" w:val="left" w:leader="none"/>
              </w:tabs>
              <w:spacing w:line="240" w:lineRule="auto" w:before="88" w:after="0"/>
              <w:ind w:left="100" w:right="310" w:firstLine="0"/>
              <w:jc w:val="left"/>
              <w:rPr>
                <w:sz w:val="22"/>
              </w:rPr>
            </w:pPr>
            <w:r>
              <w:rPr>
                <w:sz w:val="22"/>
              </w:rPr>
              <w:t>получение практических навыков разрабатывать и модернизировать программное 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аппаратное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обеспечение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информационных 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автоматизированных систем;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формирование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осуществлять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эффективное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управление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разработкой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программных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средств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 проектов;</w:t>
            </w:r>
          </w:p>
          <w:p>
            <w:pPr>
              <w:pStyle w:val="TableParagraph"/>
              <w:spacing w:line="252" w:lineRule="exact" w:before="1"/>
              <w:rPr>
                <w:sz w:val="22"/>
              </w:rPr>
            </w:pPr>
            <w:r>
              <w:rPr>
                <w:sz w:val="22"/>
              </w:rPr>
              <w:t>выполнить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постановку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новых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синтеза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новых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проектных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решений;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28" w:val="left" w:leader="none"/>
              </w:tabs>
              <w:spacing w:line="240" w:lineRule="auto" w:before="0" w:after="0"/>
              <w:ind w:left="100" w:right="220" w:firstLine="0"/>
              <w:jc w:val="left"/>
              <w:rPr>
                <w:sz w:val="22"/>
              </w:rPr>
            </w:pPr>
            <w:r>
              <w:rPr>
                <w:sz w:val="22"/>
              </w:rPr>
              <w:t>получение практических навыков применять методы машинного обучения и анализа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данных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для разработки интеллектуальных систем.</w:t>
            </w:r>
          </w:p>
          <w:p>
            <w:pPr>
              <w:pStyle w:val="TableParagraph"/>
              <w:spacing w:before="6"/>
              <w:ind w:left="0"/>
              <w:rPr>
                <w:sz w:val="22"/>
              </w:rPr>
            </w:pP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Содержание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практики:</w:t>
            </w:r>
          </w:p>
          <w:p>
            <w:pPr>
              <w:pStyle w:val="TableParagraph"/>
              <w:ind w:right="80"/>
              <w:rPr>
                <w:sz w:val="22"/>
              </w:rPr>
            </w:pPr>
            <w:r>
              <w:rPr>
                <w:sz w:val="22"/>
              </w:rPr>
              <w:t>Аналитическая часть: анализ предметной области исследования и состояния научных 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практических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работ;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обоснование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актуальности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исследования;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определение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цели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задач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исследования.</w:t>
            </w:r>
          </w:p>
          <w:p>
            <w:pPr>
              <w:pStyle w:val="TableParagraph"/>
              <w:ind w:right="302"/>
              <w:rPr>
                <w:sz w:val="22"/>
              </w:rPr>
            </w:pPr>
            <w:r>
              <w:rPr>
                <w:sz w:val="22"/>
              </w:rPr>
              <w:t>Проектная часть: описание формальной модели предметной области, постановка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рабочей гипотезы, разработка проекта программы или автоматизированной системы,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реализующей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выдвинутые положения.</w:t>
            </w:r>
          </w:p>
          <w:p>
            <w:pPr>
              <w:pStyle w:val="TableParagraph"/>
              <w:ind w:right="852"/>
              <w:rPr>
                <w:sz w:val="22"/>
              </w:rPr>
            </w:pPr>
            <w:r>
              <w:rPr>
                <w:sz w:val="22"/>
              </w:rPr>
              <w:t>Апробационная часть: разработка моделей и алгоритмов; отдельных элементов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программного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обеспечения.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Подготовка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отчета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практике.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49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1" w:lineRule="exact"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Производственная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практика: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Научно-исследовательская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работа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84"/>
              <w:rPr>
                <w:sz w:val="22"/>
              </w:rPr>
            </w:pPr>
            <w:r>
              <w:rPr>
                <w:sz w:val="22"/>
              </w:rPr>
              <w:t>УК-1;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6" w:lineRule="exact"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250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УК-6;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b/>
                <w:sz w:val="22"/>
              </w:rPr>
              <w:t>Цель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практики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развитие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самостоятельной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исследовательской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деятельности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ОПК-1;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применение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решению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актуальных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практических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задач.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ОПК-3;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практики: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ОПК-4;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проведение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анализа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существующих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отечественной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зарубежной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науке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ОПК-6;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теоретических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подходов,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входящих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сферу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выполняемого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исследования;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ОПК-7;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проведение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самостоятельного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исследования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выбранной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проблематике;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ПК-1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демонстрация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умений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систематизировать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анализировать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полученную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ходе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исследования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информацию.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exact" w:before="119"/>
              <w:rPr>
                <w:b/>
                <w:sz w:val="22"/>
              </w:rPr>
            </w:pPr>
            <w:r>
              <w:rPr>
                <w:b/>
                <w:sz w:val="22"/>
              </w:rPr>
              <w:t>Содержание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практики: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50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Аналитическая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часть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исследования: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анализ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предметной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области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исследования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состояния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научных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практических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работ;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обоснование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актуальности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исследования;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определение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цели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задач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исследования.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Проектная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часть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исследования: составление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формальной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предметной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области,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постановка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рабочей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гипотезы,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разработка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проекта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программы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или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автоматизированной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системы,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реализующей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выдвинутые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положения.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Экспериментальная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часть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исследования: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реализация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(макета)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программы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или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автоматизированной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системы;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постановка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эксперимента,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подтверждающего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выдвинутые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положения.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Апробационная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часть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исследования: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анализ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результатов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эксперимента,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тестирование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608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внедрение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разработанной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программы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(системы),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оформление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выпускной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работы.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48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exact"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Производственная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практика: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Подготовка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магистерской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диссертации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84"/>
              <w:rPr>
                <w:sz w:val="22"/>
              </w:rPr>
            </w:pPr>
            <w:r>
              <w:rPr>
                <w:sz w:val="22"/>
              </w:rPr>
              <w:t>УК-1;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50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УК-6;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b/>
                <w:sz w:val="22"/>
              </w:rPr>
              <w:t>Цель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практики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выполнение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студентами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выпускной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квалификационной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работы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ОПК-1;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виде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магистерской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диссертации,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которая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является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итогом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самостоятельной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научно-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ОПК-3;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исследовательской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работы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области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программной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инженерии.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ОПК-4;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ОПК-6;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практики: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ОПК-7;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выполнение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студентами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самостоятельных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научных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исследований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области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ПК-1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программной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инженерии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оригинальным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темам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под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индивидуальным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руководством;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консультирование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научными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практическими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специалистами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теме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исследования;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609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контроль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качества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исследований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разрабатываемого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программного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обеспечения.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120" w:bottom="280" w:left="920" w:right="300"/>
        </w:sect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7"/>
        <w:gridCol w:w="991"/>
        <w:gridCol w:w="994"/>
      </w:tblGrid>
      <w:tr>
        <w:trPr>
          <w:trHeight w:val="3237" w:hRule="atLeast"/>
        </w:trPr>
        <w:tc>
          <w:tcPr>
            <w:tcW w:w="8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1" w:lineRule="exact" w:before="93"/>
              <w:rPr>
                <w:b/>
                <w:sz w:val="22"/>
              </w:rPr>
            </w:pPr>
            <w:r>
              <w:rPr>
                <w:b/>
                <w:sz w:val="22"/>
              </w:rPr>
              <w:t>Содержание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практики:</w:t>
            </w:r>
          </w:p>
          <w:p>
            <w:pPr>
              <w:pStyle w:val="TableParagraph"/>
              <w:ind w:right="146"/>
              <w:rPr>
                <w:sz w:val="22"/>
              </w:rPr>
            </w:pPr>
            <w:r>
              <w:rPr>
                <w:sz w:val="22"/>
              </w:rPr>
              <w:t>− проведение анализа современных научных работ в исследуемой предметной области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обоснованием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актуальности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исследования,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определением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целей 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задач и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составлением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аналитического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обзора;</w:t>
            </w:r>
          </w:p>
          <w:p>
            <w:pPr>
              <w:pStyle w:val="TableParagraph"/>
              <w:ind w:right="535"/>
              <w:rPr>
                <w:sz w:val="22"/>
              </w:rPr>
            </w:pPr>
            <w:r>
              <w:rPr>
                <w:sz w:val="22"/>
              </w:rPr>
              <w:t>− разработка формальной модели предмета исследования. Формальная постановка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задачи. Разработка проекта программы или автоматизированной системы,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реализующей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поставленную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задачу.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Конструирование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программного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обеспечения,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необходимого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для проведения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эксперимента.;</w:t>
            </w:r>
          </w:p>
          <w:p>
            <w:pPr>
              <w:pStyle w:val="TableParagraph"/>
              <w:ind w:right="726"/>
              <w:rPr>
                <w:sz w:val="22"/>
              </w:rPr>
            </w:pPr>
            <w:r>
              <w:rPr>
                <w:sz w:val="22"/>
              </w:rPr>
              <w:t>− планирование и проведение эксперимента, подтверждающего выдвинутые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положения и достижение цели исследований. Анализ результатов эксперимента.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Публикация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результатов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исследования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научной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литературе.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49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exact"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Производственная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практика: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Преддипломная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практика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84"/>
              <w:rPr>
                <w:sz w:val="22"/>
              </w:rPr>
            </w:pPr>
            <w:r>
              <w:rPr>
                <w:sz w:val="22"/>
              </w:rPr>
              <w:t>УК-2;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1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ОПК-3;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b/>
                <w:sz w:val="22"/>
              </w:rPr>
              <w:t>Цель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практики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систематизация,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закрепление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интегрирование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теоретических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ОПК-8;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знаний,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полученных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обучающимися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результате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изучения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дисциплин,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ПК-2;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предусмотренных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учебным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планом,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формирование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универсальных,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ПК-3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общепрофессиональных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профессиональных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компетенций,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совершенствование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практических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работы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профессиональной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области,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также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выполнение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этапов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выпускной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квалификационной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работы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магистра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(магистерской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диссертации),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связанных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тестированием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разработанного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программного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обеспечения.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79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exact" w:before="119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практики: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250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углубление,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систематизация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интеграция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теоретических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знаний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практических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навыков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полученных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обучения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направлению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09.04.04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«Программная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инженерия»;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выработка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управления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проектом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всех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этапах его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жизненного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цикла;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выработка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эффективного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управления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разработкой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программных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средств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проектов;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получение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практических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применения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методов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машинного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обучения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анализа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данных для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разработки интеллектуальных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систем;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получение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практических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применения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существующих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подходов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верификации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моделей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программного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обеспечения;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381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выработка навыков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самостоятельной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аналитической работы.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80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1" w:lineRule="exact" w:before="119"/>
              <w:rPr>
                <w:b/>
                <w:sz w:val="22"/>
              </w:rPr>
            </w:pPr>
            <w:r>
              <w:rPr>
                <w:b/>
                <w:sz w:val="22"/>
              </w:rPr>
              <w:t>Содержание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практики: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604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Общая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часть.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Содержательная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часть.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Отчетная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часть.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49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exact" w:before="89"/>
              <w:rPr>
                <w:b/>
                <w:sz w:val="22"/>
              </w:rPr>
            </w:pPr>
            <w:r>
              <w:rPr>
                <w:b/>
                <w:sz w:val="22"/>
              </w:rPr>
              <w:t>Выполнение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защита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выпускной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квалификационной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работы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84"/>
              <w:rPr>
                <w:sz w:val="22"/>
              </w:rPr>
            </w:pPr>
            <w:r>
              <w:rPr>
                <w:sz w:val="22"/>
              </w:rPr>
              <w:t>УК-1;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5" w:lineRule="exact"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250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УК-2;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УК-3;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b/>
                <w:sz w:val="22"/>
              </w:rPr>
              <w:t>Цель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дисциплины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подтверждение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студентом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профессиональных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знаний,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УК-4;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умений,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навыков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компетенций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присвоения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квалификации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магистра.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УК-5;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УК-6;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ОПК-1;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оценить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степень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соответствия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подготовки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магистра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требованию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федерального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z w:val="22"/>
              </w:rPr>
              <w:t>ОПК-2;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государственного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образовательного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стандарта;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ОПК-3;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оценить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степень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готовности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студента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самостоятельной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профессиональной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ОПК-4;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деятельности.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ОПК-5;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ОПК-6;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rPr>
                <w:sz w:val="22"/>
              </w:rPr>
            </w:pPr>
            <w:r>
              <w:rPr>
                <w:sz w:val="22"/>
              </w:rPr>
              <w:t>ОПК-7;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Подготовка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защите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магистерской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диссертации.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Процедура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защиты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магистерской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1" w:lineRule="exact"/>
              <w:rPr>
                <w:sz w:val="22"/>
              </w:rPr>
            </w:pPr>
            <w:r>
              <w:rPr>
                <w:sz w:val="22"/>
              </w:rPr>
              <w:t>ОПК-8;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диссертации.</w:t>
            </w: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ПК-1;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356" w:hRule="atLeast"/>
        </w:trPr>
        <w:tc>
          <w:tcPr>
            <w:tcW w:w="84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ПК-2;</w:t>
            </w:r>
          </w:p>
        </w:tc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top="1120" w:bottom="280" w:left="920" w:right="300"/>
        </w:sect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7"/>
        <w:gridCol w:w="991"/>
        <w:gridCol w:w="994"/>
      </w:tblGrid>
      <w:tr>
        <w:trPr>
          <w:trHeight w:val="1382" w:hRule="atLeast"/>
        </w:trPr>
        <w:tc>
          <w:tcPr>
            <w:tcW w:w="8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sz w:val="22"/>
              </w:rPr>
            </w:pPr>
            <w:r>
              <w:rPr>
                <w:sz w:val="22"/>
              </w:rPr>
              <w:t>ПК-3</w:t>
            </w: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6521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rPr>
                <w:b/>
                <w:sz w:val="22"/>
              </w:rPr>
            </w:pPr>
            <w:r>
              <w:rPr>
                <w:b/>
                <w:sz w:val="22"/>
              </w:rPr>
              <w:t>Технологическое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предпринимательство</w:t>
            </w:r>
          </w:p>
          <w:p>
            <w:pPr>
              <w:pStyle w:val="TableParagraph"/>
              <w:spacing w:before="5"/>
              <w:ind w:left="0"/>
              <w:rPr>
                <w:sz w:val="21"/>
              </w:rPr>
            </w:pPr>
          </w:p>
          <w:p>
            <w:pPr>
              <w:pStyle w:val="TableParagraph"/>
              <w:ind w:right="346"/>
              <w:rPr>
                <w:sz w:val="22"/>
              </w:rPr>
            </w:pPr>
            <w:r>
              <w:rPr>
                <w:b/>
                <w:sz w:val="22"/>
              </w:rPr>
              <w:t>Цель изучения дисциплины </w:t>
            </w:r>
            <w:r>
              <w:rPr>
                <w:sz w:val="22"/>
              </w:rPr>
              <w:t>- формирование у студентов комплекса теоретических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знаний и практических навыков в сфере экономики, технологического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предпринимательства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управления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инновационными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проектами.</w:t>
            </w:r>
          </w:p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ind w:right="498"/>
              <w:rPr>
                <w:sz w:val="22"/>
              </w:rPr>
            </w:pPr>
            <w:r>
              <w:rPr>
                <w:b/>
                <w:sz w:val="22"/>
              </w:rPr>
              <w:t>Задачи изучения дисциплины </w:t>
            </w:r>
            <w:r>
              <w:rPr>
                <w:sz w:val="22"/>
              </w:rPr>
              <w:t>- достижение следующих результатов образования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(РО):</w:t>
            </w:r>
          </w:p>
          <w:p>
            <w:pPr>
              <w:pStyle w:val="TableParagraph"/>
              <w:ind w:right="136"/>
              <w:rPr>
                <w:sz w:val="22"/>
              </w:rPr>
            </w:pPr>
            <w:r>
              <w:rPr>
                <w:sz w:val="22"/>
              </w:rPr>
              <w:t>− знания: основные теории функционирования инновационной экономики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технологического предпринимательства, принципы организации, управления и оценки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предпринимательской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деятельности;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меры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государственной поддержки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инновационной деятельности и развития экосистемы; основы коммерциализации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развития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высокотехнологического бизнеса.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− умения: планирование и проектирование коммерциализации результатов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интеллектуальной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деятельности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форме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стартапа,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коммерческого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контракта,</w:t>
            </w:r>
          </w:p>
          <w:p>
            <w:pPr>
              <w:pStyle w:val="TableParagraph"/>
              <w:ind w:right="319"/>
              <w:rPr>
                <w:sz w:val="22"/>
              </w:rPr>
            </w:pPr>
            <w:r>
              <w:rPr>
                <w:sz w:val="22"/>
              </w:rPr>
              <w:t>лицензионного договора; формирование проектных команд; выбор бизнес-модели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разработка бизнес-плана; анализ рынка и прогнозирование продаж, анализ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потребительного поведения, разработка IP-стратегии проекта, проведение оценки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эффективности инновационной деятельности, анализ рисков развития компании.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владение: приемы работы на рынке коммерциализации высоких технологий с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использованием моделей product development и customer development; использование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технологий бережливого стартапа (lean) и гибкого подхода к управлению (agile),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технологии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разработки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финансовой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модели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проекта;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проведение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переговоров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</w:t>
            </w:r>
          </w:p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инвесторами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публичных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презентаций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проектов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(питчей).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rPr>
                <w:sz w:val="22"/>
              </w:rPr>
            </w:pPr>
            <w:r>
              <w:rPr>
                <w:sz w:val="22"/>
              </w:rPr>
              <w:t>УК-3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6521" w:hRule="atLeast"/>
        </w:trPr>
        <w:tc>
          <w:tcPr>
            <w:tcW w:w="8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rPr>
                <w:b/>
                <w:sz w:val="22"/>
              </w:rPr>
            </w:pPr>
            <w:r>
              <w:rPr>
                <w:b/>
                <w:sz w:val="22"/>
              </w:rPr>
              <w:t>Программирование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параллельных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процессов</w:t>
            </w:r>
          </w:p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ind w:right="102"/>
              <w:rPr>
                <w:sz w:val="22"/>
              </w:rPr>
            </w:pPr>
            <w:r>
              <w:rPr>
                <w:b/>
                <w:sz w:val="22"/>
              </w:rPr>
              <w:t>Цель изучения дисциплины </w:t>
            </w:r>
            <w:r>
              <w:rPr>
                <w:sz w:val="22"/>
              </w:rPr>
              <w:t>- обеспечение теоретической и практической подготовки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 области параллельного программирования и развитие мышления, связанного с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параллельными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вычислениями.</w:t>
            </w:r>
          </w:p>
          <w:p>
            <w:pPr>
              <w:pStyle w:val="TableParagraph"/>
              <w:spacing w:before="6"/>
              <w:ind w:left="0"/>
              <w:rPr>
                <w:sz w:val="22"/>
              </w:rPr>
            </w:pP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Задачи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изучения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изучение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способов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организации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параллельных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вычислительных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процессов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и</w:t>
            </w:r>
          </w:p>
          <w:p>
            <w:pPr>
              <w:pStyle w:val="TableParagraph"/>
              <w:spacing w:before="2"/>
              <w:ind w:right="236"/>
              <w:rPr>
                <w:sz w:val="22"/>
              </w:rPr>
            </w:pPr>
            <w:r>
              <w:rPr>
                <w:sz w:val="22"/>
              </w:rPr>
              <w:t>многопоточного исполнения в операционных системах семейств Microsoft Windows и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UNIX;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−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изучение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способов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организации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параллельных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вычислительных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процессов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многопоточного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исполнения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кроссплатформенных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средах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выполнения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Microsoft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.NET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Machine;</w:t>
            </w:r>
          </w:p>
          <w:p>
            <w:pPr>
              <w:pStyle w:val="TableParagraph"/>
              <w:spacing w:before="2"/>
              <w:ind w:right="945"/>
              <w:rPr>
                <w:sz w:val="22"/>
              </w:rPr>
            </w:pPr>
            <w:r>
              <w:rPr>
                <w:sz w:val="22"/>
              </w:rPr>
              <w:t>− изучение способов организации параллельных вычислительных процессов в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системах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реального времени.</w:t>
            </w:r>
          </w:p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Основные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разделы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дисциплины:</w:t>
            </w:r>
          </w:p>
          <w:p>
            <w:pPr>
              <w:pStyle w:val="TableParagraph"/>
              <w:spacing w:line="242" w:lineRule="auto"/>
              <w:ind w:right="243"/>
              <w:rPr>
                <w:sz w:val="22"/>
              </w:rPr>
            </w:pPr>
            <w:r>
              <w:rPr>
                <w:sz w:val="22"/>
              </w:rPr>
              <w:t>Модели вычислительных процессов. Многопроцессное и многопоточное исполнение.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Типы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высокопроизводительных вычислительных систем.</w:t>
            </w:r>
          </w:p>
          <w:p>
            <w:pPr>
              <w:pStyle w:val="TableParagraph"/>
              <w:ind w:right="657"/>
              <w:rPr>
                <w:sz w:val="22"/>
              </w:rPr>
            </w:pPr>
            <w:r>
              <w:rPr>
                <w:sz w:val="22"/>
              </w:rPr>
              <w:t>Организация вычислительных процессов в современных операционных системах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(Microsoft Windows) и кроссплатформенных средах выполнения (Microsoft .NET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Framework).</w:t>
            </w:r>
          </w:p>
          <w:p>
            <w:pPr>
              <w:pStyle w:val="TableParagraph"/>
              <w:ind w:right="412"/>
              <w:rPr>
                <w:sz w:val="22"/>
              </w:rPr>
            </w:pPr>
            <w:r>
              <w:rPr>
                <w:sz w:val="22"/>
              </w:rPr>
              <w:t>Организация вычислительных процессов в Linux: основы многозадачности; потоки;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межпроцессное взаимодействие; сигналы; использование общих ресурсов; каналы;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сокеты.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rPr>
                <w:sz w:val="22"/>
              </w:rPr>
            </w:pPr>
            <w:r>
              <w:rPr>
                <w:sz w:val="22"/>
              </w:rPr>
              <w:t>ОПК-5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1"/>
              <w:ind w:left="15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120" w:bottom="280" w:left="920" w:right="300"/>
        </w:sect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7"/>
        <w:gridCol w:w="991"/>
        <w:gridCol w:w="994"/>
      </w:tblGrid>
      <w:tr>
        <w:trPr>
          <w:trHeight w:val="1972" w:hRule="atLeast"/>
        </w:trPr>
        <w:tc>
          <w:tcPr>
            <w:tcW w:w="84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ind w:right="203"/>
              <w:rPr>
                <w:sz w:val="22"/>
              </w:rPr>
            </w:pPr>
            <w:r>
              <w:rPr>
                <w:sz w:val="22"/>
              </w:rPr>
              <w:t>Симметричные системы с общей памятью. Основы технологии OpenMP. Организация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взаимоисключения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доступе к общим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данным.</w:t>
            </w:r>
          </w:p>
          <w:p>
            <w:pPr>
              <w:pStyle w:val="TableParagraph"/>
              <w:spacing w:before="1"/>
              <w:ind w:right="422"/>
              <w:rPr>
                <w:sz w:val="22"/>
              </w:rPr>
            </w:pPr>
            <w:r>
              <w:rPr>
                <w:sz w:val="22"/>
              </w:rPr>
              <w:t>Распределенные вычислительные системы. Кластеры. Основные концепции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построения архитектуры вычислительных систем. Статическая конвейеризация.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Динамическое планирование. Векторное процессирование. Облачные вычисления.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Вычисления с использованием GPU. CUDA, OpenCL. Особенности проектирования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программ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для GPU.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9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sectPr>
      <w:pgSz w:w="11910" w:h="16840"/>
      <w:pgMar w:top="1120" w:bottom="280" w:left="9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-"/>
      <w:lvlJc w:val="left"/>
      <w:pPr>
        <w:ind w:left="100" w:hanging="12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34" w:hanging="1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69" w:hanging="1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04" w:hanging="1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38" w:hanging="1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273" w:hanging="1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08" w:hanging="1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942" w:hanging="1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777" w:hanging="128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25" w:hanging="125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2" w:hanging="1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65" w:hanging="1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88" w:hanging="1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10" w:hanging="1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33" w:hanging="1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56" w:hanging="1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978" w:hanging="1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801" w:hanging="125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25" w:hanging="125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42" w:hanging="1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65" w:hanging="1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88" w:hanging="1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10" w:hanging="1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33" w:hanging="1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56" w:hanging="1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978" w:hanging="1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801" w:hanging="125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00" w:hanging="125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34" w:hanging="1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69" w:hanging="1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04" w:hanging="1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38" w:hanging="1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273" w:hanging="1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08" w:hanging="1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942" w:hanging="1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777" w:hanging="12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21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32" w:hanging="2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45" w:hanging="2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58" w:hanging="2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70" w:hanging="2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83" w:hanging="2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96" w:hanging="2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008" w:hanging="2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821" w:hanging="22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0" w:hanging="12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34" w:hanging="12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69" w:hanging="12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604" w:hanging="12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38" w:hanging="12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273" w:hanging="12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08" w:hanging="12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942" w:hanging="12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777" w:hanging="12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1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32" w:hanging="2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45" w:hanging="2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58" w:hanging="2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570" w:hanging="2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83" w:hanging="2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96" w:hanging="2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008" w:hanging="2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821" w:hanging="221"/>
      </w:pPr>
      <w:rPr>
        <w:rFonts w:hint="default"/>
        <w:lang w:val="ru-RU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875" w:right="121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2021-05-12T15:44:22Z</dcterms:created>
  <dcterms:modified xsi:type="dcterms:W3CDTF">2021-05-12T15:44:22Z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2021-05-12T00:00:00Z</vt:filetime>
  </property>
</Properties>
</file>