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cf997c8aa2d2446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ДАТЧИКИ И ИНТЕРФЕЙСЫ ДЛЯ РОБОТОТЕХНИКИ</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4-5</w:t>
            </w:r>
          </w:p>
        </w:tc>
        <w:tc>
          <w:tcPr>
            <w:tcW w:w="957" w:type="dxa"/>
          </w:tcPr>
          <w:p w:rsidR="00F66786" w:rsidRDefault="00F66786">
            <w:r>
              <w:rPr/>
              <w:t>144-180</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44-80</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4-5</w:t>
            </w:r>
          </w:p>
        </w:tc>
        <w:tc>
          <w:tcPr>
            <w:tcW w:w="957" w:type="dxa"/>
          </w:tcPr>
          <w:p w:rsidR="00F66786" w:rsidRDefault="00F66786">
            <w:r>
              <w:rPr/>
              <w:t>144-180</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44-80</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Обучение методикам обработки данных с реальных датчиков, таких как инерциальные гироскопы, акселерометры, дальномеры, видео камеры. Отдельное внимание также уделяется моделированию датчиков в трехмерных симуляциях роботов на языке Processing. В рамках данного курса студенты знакомятся с принципами слияния, фильтрации и стабилизации сложных данных при помощи уравнений математической физики и математической статистики.</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“Датчики и сенсоры для робототехники” являются: обучение методикам обработки данных с реальных датчиков, таких как инерциальные гироскопы, акселерометры, дальномеры, видео камеры. Отдельное внимание также уделяется моделированию датчиков в трехмерных симуляциях роботов на языке Processing. В рамках данного курса студенты знакомятся с принципами слияния, фильтрации и стабилизации сложных данных при помощи уравнений математической физики и математической статистики.</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Датчики и интерфейсы для робототехники относится к вариативной части рабочего учебного плана.</w:t>
      </w:r>
    </w:p>
    <w:p>
      <w:pPr>
        <w:pStyle w:val="a8"/>
      </w:pPr>
      <w:r>
        <w:rPr/>
        <w:t>Для успешного усвоения дисициплины необходимы компетенции, сформированные в результате изучения дисциплин бакалавриата по направлению Информатика и вычислительная технка.</w:t>
      </w:r>
    </w:p>
    <w:p>
      <w:pPr>
        <w:pStyle w:val="a8"/>
      </w:pPr>
      <w:r>
        <w:rPr/>
        <w:t>Изучение данной дисицплины необходимо для выполнения НИР, прохождения практик и защиты магистерской диссертации.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Программно-аппаратные методы обработки показаний датчиков</w:t>
            </w:r>
          </w:p>
        </w:tc>
        <w:tc>
          <w:tcPr>
            <w:tcW w:w="754" w:type="dxa"/>
          </w:tcPr>
          <w:p>
            <w:pPr>
              <w:pStyle w:val="a8"/>
              <w:ind w:firstLine="0"/>
            </w:pPr>
            <w:r>
              <w:rPr/>
              <w:t>1-8</w:t>
            </w:r>
          </w:p>
        </w:tc>
        <w:tc>
          <w:tcPr>
            <w:tcW w:w="1046" w:type="dxa"/>
          </w:tcPr>
          <w:p>
            <w:pPr>
              <w:pStyle w:val="a8"/>
              <w:ind w:firstLine="0"/>
            </w:pPr>
            <w:r>
              <w:rPr/>
              <w:t>16/0/16</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Математические методы для данных телеметрии</w:t>
            </w:r>
          </w:p>
        </w:tc>
        <w:tc>
          <w:tcPr>
            <w:tcW w:w="754" w:type="dxa"/>
          </w:tcPr>
          <w:p>
            <w:pPr>
              <w:pStyle w:val="a8"/>
              <w:ind w:firstLine="0"/>
            </w:pPr>
            <w:r>
              <w:rPr/>
              <w:t>9-16</w:t>
            </w:r>
          </w:p>
        </w:tc>
        <w:tc>
          <w:tcPr>
            <w:tcW w:w="1046" w:type="dxa"/>
          </w:tcPr>
          <w:p>
            <w:pPr>
              <w:pStyle w:val="a8"/>
              <w:ind w:firstLine="0"/>
            </w:pPr>
            <w:r>
              <w:rPr/>
              <w:t>16/0/16</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32/0/32</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32</w:t>
            </w:r>
          </w:p>
        </w:tc>
        <w:tc>
          <w:tcPr>
            <w:tcW w:w="1134" w:type="dxa"/>
          </w:tcPr>
          <w:p>
            <w:r>
              <w:rPr/>
              <w:t>0</w:t>
            </w:r>
          </w:p>
        </w:tc>
        <w:tc>
          <w:tcPr>
            <w:tcW w:w="815" w:type="dxa"/>
          </w:tcPr>
          <w:p>
            <w:r>
              <w:rPr/>
              <w:t>32</w:t>
            </w:r>
          </w:p>
        </w:tc>
      </w:tr>
      <w:tr>
        <w:tc>
          <w:tcPr>
            <w:tcW w:w="973" w:type="dxa"/>
          </w:tcPr>
          <w:p>
            <w:r>
              <w:rPr>
                <w:b/>
              </w:rPr>
              <w:t>1-8</w:t>
            </w:r>
          </w:p>
        </w:tc>
        <w:tc>
          <w:tcPr>
            <w:tcW w:w="6365" w:type="dxa"/>
          </w:tcPr>
          <w:p>
            <w:r>
              <w:rPr>
                <w:b/>
              </w:rPr>
              <w:t>Программно-аппаратные методы обработки показаний датчиков</w:t>
            </w:r>
          </w:p>
        </w:tc>
        <w:tc>
          <w:tcPr>
            <w:tcW w:w="850" w:type="dxa"/>
          </w:tcPr>
          <w:p>
            <w:r>
              <w:rPr/>
              <w:t>16</w:t>
            </w:r>
          </w:p>
        </w:tc>
        <w:tc>
          <w:tcPr>
            <w:tcW w:w="1134" w:type="dxa"/>
          </w:tcPr>
          <w:p>
            <w:r>
              <w:rPr/>
              <w:t>0</w:t>
            </w:r>
          </w:p>
        </w:tc>
        <w:tc>
          <w:tcPr>
            <w:tcW w:w="815" w:type="dxa"/>
          </w:tcPr>
          <w:p>
            <w:r>
              <w:rPr/>
              <w:t>16</w:t>
            </w:r>
          </w:p>
        </w:tc>
      </w:tr>
      <w:tr>
        <w:tc>
          <w:p>
            <w:r>
              <w:rPr/>
              <w:t>1 - 2</w:t>
            </w:r>
          </w:p>
          <w:tcPr>
            <w:vMerge w:val="restart"/>
            <w:tcW w:w="973" w:type="dxa"/>
          </w:tcPr>
        </w:tc>
        <w:tc>
          <w:p>
            <w:r>
              <w:rPr>
                <w:b/>
              </w:rPr>
              <w:t>Тема 1. Понятие робототехнической системы</w:t>
            </w:r>
            <w:r>
              <w:br/>
            </w:r>
            <w:r>
              <w:rPr/>
              <w:t>Терминология. Организация и порядок  изучения курса.  О лабораторном практикуме. Связь курса с профилирующими курсами кафедры. Классификация робототехнических систем. Знакомство с задачами, требующих наличия тех или иных видов датчиков у робота.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w:t>
            </w:r>
          </w:p>
          <w:tcPr>
            <w:vMerge w:val="restart"/>
            <w:tcW w:w="973" w:type="dxa"/>
          </w:tcPr>
        </w:tc>
        <w:tc>
          <w:p>
            <w:r>
              <w:rPr>
                <w:b/>
              </w:rPr>
              <w:t>Тема 2. Базовые основы схемотехники</w:t>
            </w:r>
            <w:r>
              <w:br/>
            </w:r>
            <w:r>
              <w:rPr/>
              <w:t>Подключение управляемых нагрузок к микроконтроллеру, подключение кнопок. Рассмотрение задачи дребезга контактов. Подключение микроконтроллеров к программатору.</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3 - 6</w:t>
            </w:r>
          </w:p>
          <w:tcPr>
            <w:vMerge w:val="restart"/>
            <w:tcW w:w="973" w:type="dxa"/>
          </w:tcPr>
        </w:tc>
        <w:tc>
          <w:p>
            <w:r>
              <w:rPr>
                <w:b/>
              </w:rPr>
              <w:t>Тема 3. Знакомство с основными интерфейсами для считывания данных с датчиков</w:t>
            </w:r>
            <w:r>
              <w:br/>
            </w:r>
            <w:r>
              <w:rPr/>
              <w:t>Шины данных SPI, I2C, RS232, RS475, 1-wire. Аппаратные и программные приоритеты в шинах передачи данных. Сравнение основных преимуществ. Обзор методов подключения датчиков к шинам данных.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4 - 8</w:t>
            </w:r>
          </w:p>
          <w:tcPr>
            <w:vMerge w:val="restart"/>
            <w:tcW w:w="973" w:type="dxa"/>
          </w:tcPr>
        </w:tc>
        <w:tc>
          <w:p>
            <w:r>
              <w:rPr>
                <w:b/>
              </w:rPr>
              <w:t>Тема 4. Изучение квадратурного энкодера на примере робота лаборатории «Турель»</w:t>
            </w:r>
            <w:r>
              <w:br/>
            </w:r>
            <w:r>
              <w:rPr/>
              <w:t>Практическое закрепление методов работы с прерываниями. Рассмотрение работы в абсолютных, относительных, скользящих системах координат. Рассмотрение методов перехода между системами координат и возникающие проблемы.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w:t>
            </w:r>
          </w:p>
          <w:tcPr>
            <w:vMerge w:val="restart"/>
            <w:tcW w:w="973" w:type="dxa"/>
          </w:tcPr>
        </w:tc>
        <w:tc>
          <w:p>
            <w:r>
              <w:rPr>
                <w:b/>
              </w:rPr>
              <w:t>Тема 5. Инерциальные датчики</w:t>
            </w:r>
            <w:r>
              <w:br/>
            </w:r>
            <w:r>
              <w:rPr/>
              <w:t>Задача получения и накопления информации об окружающем мире. Компенсация недостающих возможностей датчиков математическими методами. Разработка систем восстановления траектории двигающегося объекта по периодическому закону с точками останова. Исследование фильтров Калмана, альфа-бета фильтра. Исследование методов и алгоритмов цифровой фильтрации сигналов.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w:t>
            </w:r>
          </w:p>
          <w:tcPr>
            <w:vMerge w:val="restart"/>
            <w:tcW w:w="973" w:type="dxa"/>
          </w:tcPr>
        </w:tc>
        <w:tc>
          <w:p>
            <w:r>
              <w:rPr>
                <w:b/>
              </w:rPr>
              <w:t>Тема 6. Ультразвуковые датчики</w:t>
            </w:r>
            <w:r>
              <w:br/>
            </w:r>
            <w:r>
              <w:rPr/>
              <w:t>Принципы работы ультразвуковых датчиков, обзор цифровых и аналоговых видов ультразвуковых дальномеров. Решение задачи сканирования объекта на поворотной платформе. Решение задачи сканирования без электромеханической поворотной платформы, но с использованием инерциального датчика. Ознакомление студентов с проблемами сжатия и передачи данных.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w:t>
            </w:r>
          </w:p>
          <w:tcPr>
            <w:vMerge w:val="restart"/>
            <w:tcW w:w="973" w:type="dxa"/>
          </w:tcPr>
        </w:tc>
        <w:tc>
          <w:p>
            <w:r>
              <w:rPr>
                <w:b/>
              </w:rPr>
              <w:t>Тема 7. Подключение транзисторов к микроконтроллеру</w:t>
            </w:r>
            <w:r>
              <w:br/>
            </w:r>
            <w:r>
              <w:rPr/>
              <w:t>Биполярные транзисторы. Полевые транзисторы. Доускоряющие емкости. Токоограничивающие резисторы. Подключение аналогового датчика к микроконтроллеру. Защита выводов микроконтроллера. Оптопарная развязка, емкостная развязка измерительных цепей. 
</w:t>
            </w:r>
            <w:r>
              <w:br/>
            </w:r>
            <w:r>
              <w:rPr/>
              <w:t>Расширение функциональности микроконтроллера. Сдвиговые регистры. Внешняя память на примере atega328.</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8</w:t>
            </w:r>
          </w:p>
          <w:tcPr>
            <w:vMerge w:val="restart"/>
            <w:tcW w:w="973" w:type="dxa"/>
          </w:tcPr>
        </w:tc>
        <w:tc>
          <w:p>
            <w:r>
              <w:rPr>
                <w:b/>
              </w:rPr>
              <w:t>Тема 8. Измерение слабых сигналов</w:t>
            </w:r>
            <w:r>
              <w:br/>
            </w:r>
            <w:r>
              <w:rPr/>
              <w:t>Использование усилителей напряжения, тока. Работа с низкочастотными сигналами. Проектирование аналоговых цепей предварительной обработки измеряемого сигнала на триггерах и логических элементах. Методы модуляции радио сигнала, построение радиопередатчика на основе готовой микросхемы.  Проектирование простейшего оптического дальномера из лазерной указки и фотодатчика.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Математические методы для данных телеметрии</w:t>
            </w:r>
          </w:p>
        </w:tc>
        <w:tc>
          <w:tcPr>
            <w:tcW w:w="850" w:type="dxa"/>
          </w:tcPr>
          <w:p>
            <w:r>
              <w:rPr/>
              <w:t>16</w:t>
            </w:r>
          </w:p>
        </w:tc>
        <w:tc>
          <w:tcPr>
            <w:tcW w:w="1134" w:type="dxa"/>
          </w:tcPr>
          <w:p>
            <w:r>
              <w:rPr/>
              <w:t>0</w:t>
            </w:r>
          </w:p>
        </w:tc>
        <w:tc>
          <w:tcPr>
            <w:tcW w:w="815" w:type="dxa"/>
          </w:tcPr>
          <w:p>
            <w:r>
              <w:rPr/>
              <w:t>16</w:t>
            </w:r>
          </w:p>
        </w:tc>
      </w:tr>
      <w:tr>
        <w:tc>
          <w:p>
            <w:r>
              <w:rPr/>
              <w:t>9</w:t>
            </w:r>
          </w:p>
          <w:tcPr>
            <w:vMerge w:val="restart"/>
            <w:tcW w:w="973" w:type="dxa"/>
          </w:tcPr>
        </w:tc>
        <w:tc>
          <w:p>
            <w:r>
              <w:rPr>
                <w:b/>
              </w:rPr>
              <w:t>Тема 9. Каналы получения командной информации</w:t>
            </w:r>
            <w:r>
              <w:br/>
            </w:r>
            <w:r>
              <w:rPr/>
              <w:t>Методы демодуляции радио сигнала, построение радиоприемника с использованием готовой микросхемы. Разработка протоколов коррекции ошибок для группы микропроцессорных модулей. Передача сигналов, посредством DTMF кодов через звук. Организация инфракрасного канала передачи данных и исследование его параметров.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w:t>
            </w:r>
          </w:p>
          <w:tcPr>
            <w:vMerge w:val="restart"/>
            <w:tcW w:w="973" w:type="dxa"/>
          </w:tcPr>
        </w:tc>
        <w:tc>
          <w:p>
            <w:r>
              <w:rPr>
                <w:b/>
              </w:rPr>
              <w:t>Тема 10. Каналы получения командной информации</w:t>
            </w:r>
            <w:r>
              <w:br/>
            </w:r>
            <w:r>
              <w:rPr/>
              <w:t>Организация инфракрасного канала передачи данных и исследование его параметров. Проектирование и построение простейшего приемо-передатчика, используя несколько полупроводниковых лазеров и фотоэлементов. Сравнение со специализированными микросхемами для организации ИК взаимодействия.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w:t>
            </w:r>
          </w:p>
          <w:tcPr>
            <w:vMerge w:val="restart"/>
            <w:tcW w:w="973" w:type="dxa"/>
          </w:tcPr>
        </w:tc>
        <w:tc>
          <w:p>
            <w:r>
              <w:rPr>
                <w:b/>
              </w:rPr>
              <w:t>Тема 11. Проектирование микропроцессорного устройства, способного определить зашумленность канала связи</w:t>
            </w:r>
            <w:r>
              <w:br/>
            </w:r>
            <w:r>
              <w:rPr/>
              <w:t>Проектирование датчика позиционирования робота по информации об интенсивности работы группы инфракрасных излучателей.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w:t>
            </w:r>
          </w:p>
          <w:tcPr>
            <w:vMerge w:val="restart"/>
            <w:tcW w:w="973" w:type="dxa"/>
          </w:tcPr>
        </w:tc>
        <w:tc>
          <w:p>
            <w:r>
              <w:rPr>
                <w:b/>
              </w:rPr>
              <w:t>Тема 12. Длинные линии, проблемы передачи сигнала на высоких частотах</w:t>
            </w:r>
            <w:r>
              <w:br/>
            </w:r>
            <w:r>
              <w:rPr/>
              <w:t>Согласование длинных линий. Проектирование схемотехники одноплатного компьютера с использованием процессора ARM.</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13 - 16</w:t>
            </w:r>
          </w:p>
          <w:tcPr>
            <w:vMerge w:val="restart"/>
            <w:tcW w:w="973" w:type="dxa"/>
          </w:tcPr>
        </w:tc>
        <w:tc>
          <w:p>
            <w:r>
              <w:rPr>
                <w:b/>
              </w:rPr>
              <w:t>Тема13. Построение обратных связей в задаче управления электроприводом</w:t>
            </w:r>
            <w:r>
              <w:br/>
            </w:r>
            <w:r>
              <w:rPr/>
              <w:t>Изучение задачи балансировки ротора двигателя. Восстановление точки разбалансировки, по показаниям емкостных, резистивных, акустических и пьезоэлектрических датчиков. Разработка контроллера для управления трехфазным бесколлекторным двигателем. Исследование и разработка управляющей программы для точного позиционирования бесколлекторного двигателя с использованием современного контроллера двигателей для оптических стендов компании STANDA. Управление шаговыми двигателями. Расчет и разработка управляющей платы с использованием полевых транзисторов или готовых микросхем Н мостов.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
            </w:r>
          </w:p>
        </w:tc>
        <w:tc>
          <w:p>
            <w:r>
              <w:rPr/>
              <w:t>8</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1 Семестр</w:t>
            </w:r>
          </w:p>
        </w:tc>
      </w:tr>
      <w:tr>
        <w:tc>
          <w:tcPr>
            <w:tcW w:w="973" w:type="dxa"/>
          </w:tcPr>
          <w:p>
            <w:r>
              <w:rPr/>
              <w:t/>
            </w:r>
          </w:p>
        </w:tc>
        <w:tc>
          <w:tcPr>
            <w:tcW w:w="9164" w:type="dxa"/>
          </w:tcPr>
          <w:p>
            <w:r>
              <w:rPr/>
              <w:t>Перечень лабораторных  работ.
</w:t>
            </w:r>
            <w:r>
              <w:br/>
            </w:r>
            <w:r>
              <w:rPr/>
              <w:t>1) Определение угла наклона инерциальной сборки датчиков по показаниям акселерометра
</w:t>
            </w:r>
            <w:r>
              <w:br/>
            </w:r>
            <w:r>
              <w:rPr/>
              <w:t>2) Определение угла наклона инерциальной сборки датчиков по показаниям гироскопа
</w:t>
            </w:r>
            <w:r>
              <w:br/>
            </w:r>
            <w:r>
              <w:rPr/>
              <w:t>3) Разработка оптического дальномера
</w:t>
            </w:r>
            <w:r>
              <w:br/>
            </w:r>
            <w:r>
              <w:rPr/>
              <w:t>4) Разработка стенда определения угла поворота и угловой скорости вала двигателя с использованием сенсора на эффекте Холла. 
</w:t>
            </w:r>
            <w:r>
              <w:br/>
            </w:r>
            <w:r>
              <w:rPr/>
              <w:t>5) Разработка стенда позиционирования источника звука (хлопка) по триангуляции сигнала с 2-3 микрофонов. Триангуляция траектории лидера молний в атмосфере, при помощи информации с нескольких микрофонов, закрепленных на зданиях ВУЗа
</w:t>
            </w:r>
            <w:r>
              <w:br/>
            </w:r>
            <w:r>
              <w:rPr/>
              <w:t>6) Подключение к двухмерной ПЗС матрице компьютерной мыши. Считывание изображения и его визуализация. 
</w:t>
            </w:r>
            <w:r>
              <w:br/>
            </w:r>
            <w:r>
              <w:rPr/>
              <w:t>7) Подключение микроконтроллера к линейной ПЗС матрице от бытового сканера бумаги и проектирование углового лазерного дальномера. Считывание показаний и оценка точности измерений. 
</w:t>
            </w:r>
            <w:r>
              <w:br/>
            </w:r>
            <w:r>
              <w:rPr/>
              <w:t>
</w:t>
            </w:r>
            <w:r>
              <w:br/>
            </w:r>
            <w:r>
              <w:rPr/>
              <w:t>Перечень дополнительных лабораторных работ(индивидуальных заданий).
</w:t>
            </w:r>
            <w:r>
              <w:br/>
            </w:r>
            <w:r>
              <w:rPr/>
              <w:t>1) Попытка анализа износа узла редуктора или звена робота по характеристике электрического сигнала, проходящего через поверхности трения и качения этого редуктора.
</w:t>
            </w:r>
            <w:r>
              <w:br/>
            </w:r>
            <w:r>
              <w:rPr/>
              <w:t>2) Разработать стенд позиционирования пролетающих над Москвой самолетов, используя три недорогих SDR радио приемника и пассивное радиоизлучение, отраженное от фюзеляжей самолетов. 
</w:t>
            </w:r>
            <w:r>
              <w:br/>
            </w:r>
            <w:r>
              <w:rPr/>
              <w:t>3)  Работа с промышленным лазерным лидаром. Изучение протокла, параметров получаемых точек, 
</w:t>
            </w:r>
            <w:r>
              <w:br/>
            </w:r>
            <w:r>
              <w:rPr/>
              <w:t>4) Исследование работы пьезодатчика, измерение частоты и амплитуды биений двигателя с эксцентриком. 
</w:t>
            </w:r>
            <w:r>
              <w:br/>
            </w:r>
            <w:r>
              <w:rPr/>
              <w:t>
</w:t>
            </w:r>
            <w:r>
              <w:br/>
            </w:r>
            <w:r>
              <w:rPr/>
              <w:t>Лабораторные  работы №№ 1-7 выполняются в помещении факультетской лаборатории Робототехника. Кафедры КСиТ, либо, по желанию, в удаленном режиме в течение первых трех недель обучения. По результатам сдачи лабораторных работ студентам выдаются индивидуальные задания. Предполагается самостоятельная работа студентов над курсовыми проектами. В процессе проектирования предусмотрены индивидуальные консультации студентов с преподавателями, ведущими лабораторные занятия в дисплейном классе.
</w:t>
            </w:r>
            <w:r>
              <w:br/>
            </w:r>
            <w:r>
              <w:rPr/>
              <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Г95 Микропроцессорные системы : учебник, Москва: ИНФРА-М, 2016</w:t>
      </w:r>
    </w:p>
    <w:p>
      <w:r>
        <w:t>2. ЭИ К 49 Роботизированные технологические комплексы и автоматические линии в сварке : , Москва: Лань, 2011</w:t>
      </w:r>
    </w:p>
    <w:p w:rsidR="005300F8" w:rsidP="005300F8" w:rsidRDefault="005300F8"/>
    <w:p w:rsidR="005300F8" w:rsidP="005300F8" w:rsidRDefault="005300F8">
      <w:r>
        <w:t>ДОПОЛНИТЕЛЬНАЯ ЛИТЕРАТУРА:</w:t>
      </w:r>
    </w:p>
    <w:p>
      <w:r>
        <w:t>1. 004 К72 Искусственный интеллект и робототехника : , Б. В. Костров, В. Н. Ручкин, В. А. Фулин, Москва: Диалог-МИФИ, 2008</w:t>
      </w:r>
    </w:p>
    <w:p>
      <w:r>
        <w:t>2. 004 И73 Интеллектуальные роботы : учебное пособие для вузов, И. А. Каляев [и др.], Москва: Машиностроение, 2007</w:t>
      </w:r>
    </w:p>
    <w:p>
      <w:r>
        <w:t>3. 621.8 К17 Модели и алгоритмы коллективного управления в группах роботов  : , И. А. Каляев, А. Р. Гайдук, С. Г. Капустин, Москва: Физматлит, 2009</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Даньшин Вадим Владимирович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Чепин Е.В.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