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d1700be78c654e18"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ИНТЕЛЛЕКТУАЛЬНЫХ КИБЕРНЕТИЧЕСКИХ СИСТЕМ</w:t>
      </w:r>
    </w:p>
    <w:p w:rsidR="00010244" w:rsidP="00010244" w:rsidRDefault="00010244">
      <w:pPr>
        <w:jc w:val="center"/>
      </w:pPr>
      <w:r>
        <w:rPr/>
        <w:t>КАФЕДРА КОМПЬЮТЕРНЫХ СИСТЕМ И ТЕХНОЛОГИЙ</w:t>
      </w:r>
    </w:p>
    <w:p w:rsidR="00010244" w:rsidP="00010244" w:rsidRDefault="00010244">
      <w:pPr>
        <w:jc w:val="center"/>
      </w:pPr>
    </w:p>
    <w:p w:rsidR="00010244" w:rsidP="00010244" w:rsidRDefault="00010244">
      <w:pPr>
        <w:jc w:val="right"/>
      </w:pPr>
      <w:r w:rsidRPr="00010244">
        <w:t>ОДОБРЕНО</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МЕТОДЫ ОПТИМИЗАЦИИ</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09.04.01 Информатика и вычислительная техника</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2</w:t>
            </w:r>
          </w:p>
        </w:tc>
        <w:tc>
          <w:tcPr>
            <w:tcW w:w="957" w:type="dxa"/>
          </w:tcPr>
          <w:p w:rsidR="00F66786" w:rsidRDefault="00F66786">
            <w:r>
              <w:rPr/>
              <w:t>5</w:t>
            </w:r>
          </w:p>
        </w:tc>
        <w:tc>
          <w:tcPr>
            <w:tcW w:w="957" w:type="dxa"/>
          </w:tcPr>
          <w:p w:rsidR="00F66786" w:rsidRDefault="00F66786">
            <w:r>
              <w:rPr/>
              <w:t>180</w:t>
            </w:r>
          </w:p>
        </w:tc>
        <w:tc>
          <w:tcPr>
            <w:tcW w:w="957" w:type="dxa"/>
          </w:tcPr>
          <w:p w:rsidR="00F66786" w:rsidRDefault="00F66786">
            <w:r>
              <w:rPr/>
              <w:t>0</w:t>
            </w:r>
          </w:p>
        </w:tc>
        <w:tc>
          <w:tcPr>
            <w:tcW w:w="957" w:type="dxa"/>
          </w:tcPr>
          <w:p w:rsidR="00F66786" w:rsidRDefault="00F66786">
            <w:r>
              <w:rPr/>
              <w:t>30</w:t>
            </w:r>
          </w:p>
        </w:tc>
        <w:tc>
          <w:tcPr>
            <w:tcW w:w="957" w:type="dxa"/>
          </w:tcPr>
          <w:p w:rsidR="00F66786" w:rsidRDefault="00F66786">
            <w:r>
              <w:rPr/>
              <w:t>0</w:t>
            </w:r>
          </w:p>
        </w:tc>
        <w:tc>
          <w:tcPr>
            <w:tcW w:w="957" w:type="dxa"/>
          </w:tcPr>
          <w:p w:rsidR="00F66786" w:rsidRDefault="00F66786">
            <w:r>
              <w:rPr/>
              <w:t>114</w:t>
            </w:r>
          </w:p>
        </w:tc>
        <w:tc>
          <w:tcPr>
            <w:tcW w:w="957" w:type="dxa"/>
          </w:tcPr>
          <w:p w:rsidR="00F66786" w:rsidRDefault="00F66786">
            <w:r>
              <w:rPr/>
              <w:t>0</w:t>
            </w:r>
          </w:p>
        </w:tc>
        <w:tc>
          <w:tcPr>
            <w:tcW w:w="957" w:type="dxa"/>
          </w:tcPr>
          <w:p w:rsidR="00F66786" w:rsidRDefault="00F66786">
            <w:r>
              <w:rPr/>
              <w:t> Э  </w:t>
            </w:r>
          </w:p>
        </w:tc>
      </w:tr>
      <w:tr w:rsidR="00F66786" w:rsidTr="00F66786">
        <w:trPr>
          <w:trHeight w:val="552"/>
        </w:trPr>
        <w:tc>
          <w:tcPr>
            <w:tcW w:w="957" w:type="dxa"/>
          </w:tcPr>
          <w:p w:rsidR="00F66786" w:rsidRDefault="00F66786">
            <w:r>
              <w:rPr/>
              <w:t>Итого</w:t>
            </w:r>
          </w:p>
        </w:tc>
        <w:tc>
          <w:tcPr>
            <w:tcW w:w="957" w:type="dxa"/>
          </w:tcPr>
          <w:p w:rsidR="00F66786" w:rsidRDefault="00F66786">
            <w:r>
              <w:rPr/>
              <w:t>5</w:t>
            </w:r>
          </w:p>
        </w:tc>
        <w:tc>
          <w:tcPr>
            <w:tcW w:w="957" w:type="dxa"/>
          </w:tcPr>
          <w:p w:rsidR="00F66786" w:rsidRDefault="00F66786">
            <w:r>
              <w:rPr/>
              <w:t>180</w:t>
            </w:r>
          </w:p>
        </w:tc>
        <w:tc>
          <w:tcPr>
            <w:tcW w:w="957" w:type="dxa"/>
          </w:tcPr>
          <w:p w:rsidR="00F66786" w:rsidRDefault="00F66786">
            <w:r>
              <w:rPr/>
              <w:t>0</w:t>
            </w:r>
          </w:p>
        </w:tc>
        <w:tc>
          <w:tcPr>
            <w:tcW w:w="957" w:type="dxa"/>
          </w:tcPr>
          <w:p w:rsidR="00F66786" w:rsidRDefault="00F66786">
            <w:r>
              <w:rPr/>
              <w:t>30</w:t>
            </w:r>
          </w:p>
        </w:tc>
        <w:tc>
          <w:tcPr>
            <w:tcW w:w="957" w:type="dxa"/>
          </w:tcPr>
          <w:p w:rsidR="00F66786" w:rsidRDefault="00F66786">
            <w:r>
              <w:rPr/>
              <w:t>0</w:t>
            </w:r>
          </w:p>
        </w:tc>
        <w:tc>
          <w:tcPr>
            <w:tcW w:w="957" w:type="dxa"/>
          </w:tcPr>
          <w:p w:rsidR="00F66786" w:rsidRDefault="00F66786">
            <w:r>
              <w:rPr/>
              <w:t>114</w:t>
            </w:r>
          </w:p>
        </w:tc>
        <w:tc>
          <w:tcPr>
            <w:tcW w:w="957" w:type="dxa"/>
          </w:tcPr>
          <w:p w:rsidR="00F66786" w:rsidRDefault="00F66786">
            <w:r>
              <w:rPr/>
              <w:t>0</w:t>
            </w:r>
          </w:p>
        </w:tc>
        <w:tc>
          <w:tcPr>
            <w:tcW w:w="957" w:type="dxa"/>
          </w:tcPr>
          <w:p w:rsidR="00F66786" w:rsidRDefault="00F66786">
            <w:r>
              <w:rPr/>
              <w:t/>
            </w:r>
          </w:p>
        </w:tc>
      </w:tr>
    </w:tbl>
    <w:p w:rsidR="0019056A" w:rsidRDefault="0019056A"/>
    <w:p w:rsidRPr="00305144" w:rsidR="00F66786" w:rsidP="00305144" w:rsidRDefault="00F66786">
      <w:pPr>
        <w:pStyle w:val="aa"/>
      </w:pPr>
      <w:r w:rsidRPr="00305144">
        <w:br w:type="page"/>
        <w:t>АННОТАЦИЯ</w:t>
      </w:r>
    </w:p>
    <w:p>
      <w:pPr>
        <w:pStyle w:val="a8"/>
      </w:pPr>
      <w:r>
        <w:rPr/>
        <w:t>Излагаются основные сведения из теории линейного и нелинейного программирования и на их основе рассматриваются наиболее широко применяемые методы поиска экстремума функций – симплекс метод (в различных модификациях), методы целочисленного программирования, методы нелинейного программирования (метод покоординатного спуска, сопряженных направлений, градиентные методы и др.)</w:t>
      </w:r>
    </w:p>
    <w:p w:rsidR="005151A7" w:rsidP="005151A7" w:rsidRDefault="00246A65">
      <w:pPr>
        <w:pStyle w:val="ac"/>
      </w:pPr>
      <w:r>
        <w:t>1.</w:t>
      </w:r>
      <w:r w:rsidRPr="00246A65">
        <w:tab/>
      </w:r>
      <w:r w:rsidR="005151A7">
        <w:t>ЦЕЛИ И ЗАДАЧИ ОСВОЕНИЯ УЧЕБНОЙ ДИСЦИПЛИНЫ</w:t>
      </w:r>
    </w:p>
    <w:p>
      <w:pPr>
        <w:pStyle w:val="a8"/>
      </w:pPr>
      <w:r>
        <w:rPr/>
        <w:t>В курсе рассматриваются прикладные методы минимизации линейных и нелинейных функций, используемые при исследовании и разработке сложных технических  систем. Кратко излагаются основные сведения из теории линейного и нелинейного программирования и на их основе рассматриваются наиболее широко применяемые методы поиска экстремума функций – симплекс метод (в различных модификациях), методы целочисленного программирования, методы нелинейного программирования (метод покоординатного спуска, сопряженных направлений, градиентные методы и др.)</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Для успешного усвоения дисициплины необходимы компетенции, сформированные в результате изучения дисциплин бакалавриата по направлению Информатика и вычислительная технка.</w:t>
      </w:r>
    </w:p>
    <w:p>
      <w:pPr>
        <w:pStyle w:val="a8"/>
      </w:pPr>
      <w:r>
        <w:rPr/>
        <w:t>Изучение данной дисицплины необходимо для выполнения НИР, прохождения практик и защиты магистерской диссертации.</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и(или)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bl>
    <w:p>
      <w:pPr>
        <w:pStyle w:val="a8"/>
      </w:pPr>
      <w:r>
        <w:rPr/>
        <w:t> </w:t>
      </w:r>
    </w:p>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346" w:type="dxa"/>
            <w:textDirection w:val="btLr"/>
          </w:tcPr>
          <w:p w:rsidRPr="006E493D" w:rsidR="001F1CD9" w:rsidP="001F1CD9" w:rsidRDefault="001F1CD9">
            <w:pPr>
              <w:pStyle w:val="a8"/>
              <w:ind w:start="113" w:end="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start="113" w:end="113" w:firstLine="0"/>
              <w:jc w:val="left"/>
              <w:rPr>
                <w:b/>
                <w:b/>
              </w:rPr>
            </w:pPr>
            <w:r w:rsidRPr="006E493D">
              <w:rPr>
                <w:b/>
              </w:rPr>
              <w:t>Максимальный балл за раздел**</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start="113" w:end="113" w:firstLine="0"/>
              <w:jc w:val="left"/>
              <w:rPr/>
            </w:pPr>
            <w:r w:rsidRPr="006E493D">
              <w:rPr>
                <w:b/>
              </w:rPr>
              <w:t>Индикаторы освоения компетенции </w:t>
            </w:r>
          </w:p>
        </w:tc>
      </w:tr>
      <w:tblGrid>
        <w:gridCol w:w="554"/>
        <w:gridCol w:w="2550"/>
        <w:gridCol w:w="800"/>
        <w:gridCol w:w="1346"/>
        <w:gridCol w:w="1047"/>
        <w:gridCol w:w="1047"/>
        <w:gridCol w:w="1047"/>
        <w:gridCol w:w="847"/>
      </w:tblGrid>
      <w:tr>
        <w:tc>
          <w:tcPr>
            <w:tcW w:w="554" w:type="dxa"/>
          </w:tcPr>
          <w:p>
            <w:pPr>
              <w:pStyle w:val="a8"/>
              <w:ind w:firstLine="0"/>
            </w:pPr>
            <w:r>
              <w:rPr/>
              <w:t/>
            </w:r>
          </w:p>
        </w:tc>
        <w:tc>
          <w:tcPr>
            <w:tcW w:w="2550" w:type="dxa"/>
          </w:tcPr>
          <w:p>
            <w:pPr>
              <w:pStyle w:val="a8"/>
              <w:ind w:firstLine="0"/>
            </w:pPr>
            <w:r>
              <w:rPr>
                <w:i/>
              </w:rPr>
              <w:t>2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Численные методы вычислений</w:t>
            </w:r>
          </w:p>
        </w:tc>
        <w:tc>
          <w:tcPr>
            <w:tcW w:w="754" w:type="dxa"/>
          </w:tcPr>
          <w:p>
            <w:pPr>
              <w:pStyle w:val="a8"/>
              <w:ind w:firstLine="0"/>
            </w:pPr>
            <w:r>
              <w:rPr/>
              <w:t>1-8</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КИ-8</w:t>
            </w:r>
          </w:p>
        </w:tc>
        <w:tc>
          <w:tcPr>
            <w:tcW w:w="1047" w:type="dxa"/>
          </w:tcPr>
          <w:p>
            <w:pPr>
              <w:pStyle w:val="a8"/>
              <w:ind w:firstLine="0"/>
            </w:pPr>
            <w:r>
              <w:rPr/>
              <w:t>25</w:t>
            </w:r>
          </w:p>
        </w:tc>
        <w:tc>
          <w:tcPr>
            <w:tcW w:w="1047" w:type="dxa"/>
          </w:tcPr>
          <w:p>
            <w:pPr>
              <w:pStyle w:val="a8"/>
              <w:ind w:firstLine="0"/>
            </w:pPr>
            <w:r>
              <w:rPr/>
              <w:t/>
            </w:r>
          </w:p>
        </w:tc>
      </w:tr>
      <w:tr>
        <w:tc>
          <w:tcPr>
            <w:tcW w:w="554" w:type="dxa"/>
          </w:tcPr>
          <w:p>
            <w:pPr>
              <w:pStyle w:val="a8"/>
              <w:ind w:firstLine="0"/>
            </w:pPr>
            <w:r>
              <w:rPr/>
              <w:t>2</w:t>
            </w:r>
          </w:p>
        </w:tc>
        <w:tc>
          <w:tcPr>
            <w:tcW w:w="2550" w:type="dxa"/>
          </w:tcPr>
          <w:p>
            <w:pPr>
              <w:pStyle w:val="a8"/>
              <w:ind w:firstLine="0"/>
            </w:pPr>
            <w:r>
              <w:rPr/>
              <w:t>Линейное и нелинейное программирование</w:t>
            </w:r>
          </w:p>
        </w:tc>
        <w:tc>
          <w:tcPr>
            <w:tcW w:w="754" w:type="dxa"/>
          </w:tcPr>
          <w:p>
            <w:pPr>
              <w:pStyle w:val="a8"/>
              <w:ind w:firstLine="0"/>
            </w:pPr>
            <w:r>
              <w:rPr/>
              <w:t>9-15</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КИ-16</w:t>
            </w:r>
          </w:p>
        </w:tc>
        <w:tc>
          <w:tcPr>
            <w:tcW w:w="1047" w:type="dxa"/>
          </w:tcPr>
          <w:p>
            <w:pPr>
              <w:pStyle w:val="a8"/>
              <w:ind w:firstLine="0"/>
            </w:pPr>
            <w:r>
              <w:rPr/>
              <w:t>25</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i/>
              </w:rPr>
              <w:t>Итого за 2 Семестр</w:t>
            </w:r>
          </w:p>
        </w:tc>
        <w:tc>
          <w:tcPr>
            <w:tcW w:w="754" w:type="dxa"/>
          </w:tcPr>
          <w:p>
            <w:pPr>
              <w:pStyle w:val="a8"/>
              <w:ind w:firstLine="0"/>
            </w:pPr>
            <w:r>
              <w:rPr/>
              <w:t/>
            </w:r>
          </w:p>
        </w:tc>
        <w:tc>
          <w:tcPr>
            <w:tcW w:w="1046" w:type="dxa"/>
          </w:tcPr>
          <w:p>
            <w:pPr>
              <w:pStyle w:val="a8"/>
              <w:ind w:firstLine="0"/>
            </w:pPr>
            <w:r>
              <w:rPr/>
              <w:t>0/30/0</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50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b/>
              </w:rPr>
              <w:t>Контрольные мероприятия за 2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Э  </w:t>
            </w:r>
          </w:p>
        </w:tc>
        <w:tc>
          <w:tcPr>
            <w:tcW w:w="1047" w:type="dxa"/>
          </w:tcPr>
          <w:p>
            <w:pPr>
              <w:pStyle w:val="a8"/>
              <w:ind w:firstLine="0"/>
            </w:pPr>
            <w:r>
              <w:rPr/>
              <w:t>50</w:t>
            </w:r>
          </w:p>
        </w:tc>
        <w:tc>
          <w:tcPr>
            <w:tcW w:w="1047" w:type="dxa"/>
          </w:tcPr>
          <w:p>
            <w:pPr>
              <w:pStyle w:val="a8"/>
              <w:ind w:firstLine="0"/>
            </w:pPr>
            <w:r>
              <w:rPr/>
              <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КИ</w:t>
            </w:r>
          </w:p>
        </w:tc>
        <w:tc>
          <w:tcPr>
            <w:tcW w:w="9164" w:type="dxa"/>
          </w:tcPr>
          <w:p>
            <w:r>
              <w:rPr/>
              <w:t>Контроль по итогам</w:t>
            </w:r>
          </w:p>
        </w:tc>
      </w:tr>
      <w:tr>
        <w:tc>
          <w:tcPr>
            <w:tcW w:w="973" w:type="dxa"/>
          </w:tcPr>
          <w:p>
            <w:r>
              <w:rPr/>
              <w:t>Э</w:t>
            </w:r>
          </w:p>
        </w:tc>
        <w:tc>
          <w:tcPr>
            <w:tcW w:w="9164" w:type="dxa"/>
          </w:tcPr>
          <w:p>
            <w:r>
              <w:rPr/>
              <w:t>Экзамен</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2 Семестр</w:t>
            </w:r>
          </w:p>
        </w:tc>
        <w:tc>
          <w:tcPr>
            <w:tcW w:w="850" w:type="dxa"/>
          </w:tcPr>
          <w:p>
            <w:r>
              <w:rPr/>
              <w:t>0</w:t>
            </w:r>
          </w:p>
        </w:tc>
        <w:tc>
          <w:tcPr>
            <w:tcW w:w="1134" w:type="dxa"/>
          </w:tcPr>
          <w:p>
            <w:r>
              <w:rPr/>
              <w:t>30</w:t>
            </w:r>
          </w:p>
        </w:tc>
        <w:tc>
          <w:tcPr>
            <w:tcW w:w="815" w:type="dxa"/>
          </w:tcPr>
          <w:p>
            <w:r>
              <w:rPr/>
              <w:t>0</w:t>
            </w:r>
          </w:p>
        </w:tc>
      </w:tr>
      <w:tr>
        <w:tc>
          <w:tcPr>
            <w:tcW w:w="973" w:type="dxa"/>
          </w:tcPr>
          <w:p>
            <w:r>
              <w:rPr>
                <w:b/>
              </w:rPr>
              <w:t>1-8</w:t>
            </w:r>
          </w:p>
        </w:tc>
        <w:tc>
          <w:tcPr>
            <w:tcW w:w="6365" w:type="dxa"/>
          </w:tcPr>
          <w:p>
            <w:r>
              <w:rPr>
                <w:b/>
              </w:rPr>
              <w:t>Численные методы вычислений</w:t>
            </w:r>
          </w:p>
        </w:tc>
        <w:tc>
          <w:tcPr>
            <w:tcW w:w="850" w:type="dxa"/>
          </w:tcPr>
          <w:p>
            <w:r>
              <w:rPr/>
              <w:t>0</w:t>
            </w:r>
          </w:p>
        </w:tc>
        <w:tc>
          <w:tcPr>
            <w:tcW w:w="1134" w:type="dxa"/>
          </w:tcPr>
          <w:p>
            <w:r>
              <w:rPr/>
              <w:t>16</w:t>
            </w:r>
          </w:p>
        </w:tc>
        <w:tc>
          <w:tcPr>
            <w:tcW w:w="815" w:type="dxa"/>
          </w:tcPr>
          <w:p>
            <w:r>
              <w:rPr/>
              <w:t/>
            </w:r>
          </w:p>
        </w:tc>
      </w:tr>
      <w:tr>
        <w:tc>
          <w:p>
            <w:r>
              <w:rPr/>
              <w:t>1</w:t>
            </w:r>
          </w:p>
          <w:tcPr>
            <w:vMerge w:val="restart"/>
            <w:tcW w:w="973" w:type="dxa"/>
          </w:tcPr>
        </w:tc>
        <w:tc>
          <w:p>
            <w:r>
              <w:rPr/>
              <w:t>Введение. Содержание курса. Постановка задачи. Преимущества и ограничения классических мето-дов оптимизации.</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
            </w:r>
          </w:p>
        </w:tc>
        <w:tc>
          <w:p>
            <w:r>
              <w:rPr/>
              <w:t>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2 - 3</w:t>
            </w:r>
          </w:p>
          <w:tcPr>
            <w:vMerge w:val="restart"/>
            <w:tcW w:w="973" w:type="dxa"/>
          </w:tcPr>
        </w:tc>
        <w:tc>
          <w:p>
            <w:r>
              <w:rPr/>
              <w:t>Линейное программирование. Постановка задачи линейного программирования. Симплекс-метод. Вырожденные задачи линейного программирования. Метод искусственного базиса.</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
            </w:r>
          </w:p>
        </w:tc>
        <w:tc>
          <w:p>
            <w:r>
              <w:rPr/>
              <w:t>4</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4 - 5</w:t>
            </w:r>
          </w:p>
          <w:tcPr>
            <w:vMerge w:val="restart"/>
            <w:tcW w:w="973" w:type="dxa"/>
          </w:tcPr>
        </w:tc>
        <w:tc>
          <w:p>
            <w:r>
              <w:rPr/>
              <w:t>Транспортная задача линейного программирования. Нахождение первого опорного плана. Метод потенциалов теорема о платежах. Теорема об оптимальности. Цикл пересчета.</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
            </w:r>
          </w:p>
        </w:tc>
        <w:tc>
          <w:p>
            <w:r>
              <w:rPr/>
              <w:t>4</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6</w:t>
            </w:r>
          </w:p>
          <w:tcPr>
            <w:vMerge w:val="restart"/>
            <w:tcW w:w="973" w:type="dxa"/>
          </w:tcPr>
        </w:tc>
        <w:tc>
          <w:p>
            <w:r>
              <w:rPr/>
              <w:t>Двойственные задачи линейного программирования. Первая теорема двойственности. Вторая тео-рема двойственности. Двойственный симплекс-метод.</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
            </w:r>
          </w:p>
        </w:tc>
        <w:tc>
          <w:p>
            <w:r>
              <w:rPr/>
              <w:t>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7 - 8</w:t>
            </w:r>
          </w:p>
          <w:tcPr>
            <w:vMerge w:val="restart"/>
            <w:tcW w:w="973" w:type="dxa"/>
          </w:tcPr>
        </w:tc>
        <w:tc>
          <w:p>
            <w:r>
              <w:rPr/>
              <w:t>Дискретное программирование. Метод отсечения. Первый алгоритм Гомори. Метод ветвей и гра-ниц. Метод зондирования решений. Поиск в глубину и в ширину.</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
            </w:r>
          </w:p>
        </w:tc>
        <w:tc>
          <w:p>
            <w:r>
              <w:rPr/>
              <w:t>4</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9-15</w:t>
            </w:r>
          </w:p>
        </w:tc>
        <w:tc>
          <w:tcPr>
            <w:tcW w:w="6365" w:type="dxa"/>
          </w:tcPr>
          <w:p>
            <w:r>
              <w:rPr>
                <w:b/>
              </w:rPr>
              <w:t>Линейное и нелинейное программирование</w:t>
            </w:r>
          </w:p>
        </w:tc>
        <w:tc>
          <w:tcPr>
            <w:tcW w:w="850" w:type="dxa"/>
          </w:tcPr>
          <w:p>
            <w:r>
              <w:rPr/>
              <w:t>0</w:t>
            </w:r>
          </w:p>
        </w:tc>
        <w:tc>
          <w:tcPr>
            <w:tcW w:w="1134" w:type="dxa"/>
          </w:tcPr>
          <w:p>
            <w:r>
              <w:rPr/>
              <w:t>14</w:t>
            </w:r>
          </w:p>
        </w:tc>
        <w:tc>
          <w:tcPr>
            <w:tcW w:w="815" w:type="dxa"/>
          </w:tcPr>
          <w:p>
            <w:r>
              <w:rPr/>
              <w:t/>
            </w:r>
          </w:p>
        </w:tc>
      </w:tr>
      <w:tr>
        <w:tc>
          <w:p>
            <w:r>
              <w:rPr/>
              <w:t>9</w:t>
            </w:r>
          </w:p>
          <w:tcPr>
            <w:vMerge w:val="restart"/>
            <w:tcW w:w="973" w:type="dxa"/>
          </w:tcPr>
        </w:tc>
        <w:tc>
          <w:p>
            <w:r>
              <w:rPr/>
              <w:t>Нелинейное программирование. Минимизация функций одной переменной. Метод золотого сече-ния. Метод половинного деления. Метод полиномиальной аппроксимации.</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
            </w:r>
          </w:p>
        </w:tc>
        <w:tc>
          <w:p>
            <w:r>
              <w:rPr/>
              <w:t>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10 - 11</w:t>
            </w:r>
          </w:p>
          <w:tcPr>
            <w:vMerge w:val="restart"/>
            <w:tcW w:w="973" w:type="dxa"/>
          </w:tcPr>
        </w:tc>
        <w:tc>
          <w:p>
            <w:r>
              <w:rPr/>
              <w:t>Безусловная минимизация. Классификация методов. Методы нулевого порядка. Метод покоординат-ного спуска. Метод Розенброка. Метод Пауэлла.</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
            </w:r>
          </w:p>
        </w:tc>
        <w:tc>
          <w:p>
            <w:r>
              <w:rPr/>
              <w:t>4</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12</w:t>
            </w:r>
          </w:p>
          <w:tcPr>
            <w:vMerge w:val="restart"/>
            <w:tcW w:w="973" w:type="dxa"/>
          </w:tcPr>
        </w:tc>
        <w:tc>
          <w:p>
            <w:r>
              <w:rPr/>
              <w:t>Методы первого порядка. Градиентные методы. Сходимость градиентных методов.</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
            </w:r>
          </w:p>
        </w:tc>
        <w:tc>
          <w:p>
            <w:r>
              <w:rPr/>
              <w:t>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13</w:t>
            </w:r>
          </w:p>
          <w:tcPr>
            <w:vMerge w:val="restart"/>
            <w:tcW w:w="973" w:type="dxa"/>
          </w:tcPr>
        </w:tc>
        <w:tc>
          <w:p>
            <w:r>
              <w:rPr/>
              <w:t>Метод сопряженных градиентов. Методы второго порядка. Метод Ньютона. Модификации метода Ньютона.</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
            </w:r>
          </w:p>
        </w:tc>
        <w:tc>
          <w:p>
            <w:r>
              <w:rPr/>
              <w:t>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14</w:t>
            </w:r>
          </w:p>
          <w:tcPr>
            <w:vMerge w:val="restart"/>
            <w:tcW w:w="973" w:type="dxa"/>
          </w:tcPr>
        </w:tc>
        <w:tc>
          <w:p>
            <w:r>
              <w:rPr/>
              <w:t>Методы переменной метрики. Минимизация функций с ограничениями. Метод штрафных функций.</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
            </w:r>
          </w:p>
        </w:tc>
        <w:tc>
          <w:p>
            <w:r>
              <w:rPr/>
              <w:t>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15</w:t>
            </w:r>
          </w:p>
          <w:tcPr>
            <w:vMerge w:val="restart"/>
            <w:tcW w:w="973" w:type="dxa"/>
          </w:tcPr>
        </w:tc>
        <w:tc>
          <w:p>
            <w:r>
              <w:rPr/>
              <w:t>Метод возможных направлений. Метод проекции градиента. Метод условного градиента. Метод линеаризации. Другие методы минимизации функций с ограничениями (квадратичное программирова-ние, метод Ньютона, метод покоординатного спуска).
</w:t>
            </w:r>
            <w:r>
              <w:br/>
            </w:r>
            <w:r>
              <w:rPr/>
              <w:t>
</w:t>
            </w:r>
            <w:r>
              <w:br/>
            </w:r>
            <w:r>
              <w:rPr/>
              <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
            </w:r>
          </w:p>
        </w:tc>
        <w:tc>
          <w:p>
            <w:r>
              <w:rPr/>
              <w:t>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8E1541" w:rsidP="008E1541" w:rsidRDefault="008E1541"/>
    <w:p w:rsidR="00A63548" w:rsidP="00A63548" w:rsidRDefault="00A63548">
      <w:pPr>
        <w:pStyle w:val="ac"/>
      </w:pPr>
      <w:r>
        <w:t>5.</w:t>
      </w:r>
      <w:r>
        <w:tab/>
        <w:t>ОБРАЗОВАТЕЛЬНЫЕ ТЕХНОЛОГИИ</w:t>
      </w:r>
    </w:p>
    <w:p>
      <w:pPr>
        <w:pStyle w:val="a8"/>
      </w:pPr>
      <w:r>
        <w:rPr/>
        <w:t>При чтении лекционного материала используется электронное сопровождение курса: справочно-иллюстративный материал воспроизводится и озвучивается в аудитории с использованием проектора и переносного компьютера в реальном времени. Электронный материал доступен студентам для использования и самостоятельного изучения на сайте кафедры по адресу http://dozen.mephi.ru.</w:t>
      </w:r>
    </w:p>
    <w:p>
      <w:pPr>
        <w:pStyle w:val="a8"/>
      </w:pPr>
      <w:r>
        <w:rPr/>
        <w:t>На сайте кафедры также находится методический и справочный материал, необходимый для проведения лабораторного практикума по курсу.</w:t>
      </w:r>
    </w:p>
    <w:p>
      <w:pPr>
        <w:pStyle w:val="a8"/>
      </w:pPr>
      <w:r>
        <w:rPr/>
        <w:t>Лабораторный практикум проводится по расписанию в дисплейном классе одновременно для группы студентов, работающих в интерактивном режиме. Допустимо выполнение лабораторных работ в составе локальной сети кафедры или в удаленном режиме, используя Интернет.</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ЭИ M94 Multiple Criteria Decision Analysis : State of the Art Surveys, New York, NY: Springer New York, 2016</w:t>
      </w:r>
    </w:p>
    <w:p>
      <w:r>
        <w:t>2. 512 К59 Алгоритмы численных методов линейной алгебры и их программная реализация : учебно-методическое пособие, Москва: НИЯУ МИФИ, 2012</w:t>
      </w:r>
    </w:p>
    <w:p>
      <w:r>
        <w:t>3. 519 Л93 Логические базисы. Теорема Поста : учебно-методическое пособие для практических занятий, А. А. Любомудров, Москва: НИЯУ МИФИ, 2010</w:t>
      </w:r>
    </w:p>
    <w:p>
      <w:r>
        <w:t>4. 004 Г95 Основы теории и организации ЭВМ : учебное пособие для вузов, В. В. Гуров, В. О. Чуканов, Москва: Бином. Лаборатория знаний, 2012</w:t>
      </w:r>
    </w:p>
    <w:p>
      <w:r>
        <w:t>5. ЭИ С60 Функции алгебры логики : учебно-методическое пособие для практических занятий, Г. Н. Соловьев, А. А. Любомудров, Москва: НИЯУ МИФИ, 2010</w:t>
      </w:r>
    </w:p>
    <w:p w:rsidR="005300F8" w:rsidP="005300F8" w:rsidRDefault="005300F8"/>
    <w:p w:rsidR="005300F8" w:rsidP="005300F8" w:rsidRDefault="005300F8">
      <w:r>
        <w:t>ДОПОЛНИТЕЛЬНАЯ ЛИТЕРАТУРА:</w:t>
      </w:r>
    </w:p>
    <w:p>
      <w:r>
        <w:t>1. 519 Л59 Линейное программирование в современных задачах оптимизации : учебное пособие, , Москва: МИФИ, 2008</w:t>
      </w:r>
    </w:p>
    <w:p>
      <w:r>
        <w:t>2. 519 С16 Математическое программирование Ч.1 , , М.: МИФИ, 1978</w:t>
      </w:r>
    </w:p>
    <w:p>
      <w:r>
        <w:t>3. 519 С16 Математическое программирование Ч.2 , , Москва: МИФИ, 1979</w:t>
      </w:r>
    </w:p>
    <w:p>
      <w:r>
        <w:t>4. 519 В19 Численные методы решения экстремальных задач : Учеб.пособие для вузов, Васильев Ф.П., М.: Наука, 1980</w:t>
      </w:r>
    </w:p>
    <w:p>
      <w:r>
        <w:t>5. 512 С60 Функции алгебры логики : учебно-методическое пособие для практических занятий, Г. Н. Соловьев, А. А. Любомудров, Москва: НИЯУ МИФИ, 2010</w:t>
      </w:r>
    </w:p>
    <w:p>
      <w:r>
        <w:t>6. 519 А75 Введение в методы оптимизации. Основы и приложения нелинейного программирования : , М. Аоки, М.: Наука, 1977</w:t>
      </w:r>
    </w:p>
    <w:p>
      <w:r>
        <w:t>7. 519 С91 Линейное программирование : учебно-методическое пособие для вузов, М. В. Сучков, А. П. Горячев, Москва: МИФИ, 2008</w:t>
      </w:r>
    </w:p>
    <w:p>
      <w:r>
        <w:t>8. 519 А39 Дискретная математика : Логика, группы, графы, О. Е. Акимов, М.: Лаборатория Базовых Знаний, 2003</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https://online.mephi.ru/</w:t>
      </w:r>
    </w:p>
    <w:p>
      <w:r>
        <w:t>http://library.mephi.ru/</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
        <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Любомудров Алексей Алексеевич, к.т.н., с.н.с.</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C604AA" w:rsidP="00C604AA" w:rsidRDefault="007065DD">
      <w:pPr>
        <w:pStyle w:val="a8"/>
        <w:ind w:firstLine="0"/>
        <w:rPr>
          <w:lang w:val="en-US"/>
        </w:rPr>
      </w:pPr>
      <w:r>
        <w:t>Рецензент(ы):</w:t>
      </w:r>
      <w:proofErr w:type="gramStart"/>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rsidR="007065DD" w:rsidTr="00915CF4">
        <w:trPr>
          <w:trHeight w:val="1134"/>
        </w:trPr>
        <w:tc>
          <w:tcPr>
            <w:tcW w:w="250" w:type="dxa"/>
          </w:tcPr>
          <w:p w:rsidR="007065DD" w:rsidP="008C196C" w:rsidRDefault="007065DD">
            <w:pPr>
              <w:pStyle w:val="a8"/>
              <w:ind w:firstLine="0"/>
            </w:pPr>
          </w:p>
        </w:tc>
        <w:tc>
          <w:tcPr>
            <w:tcW w:w="5670" w:type="dxa"/>
          </w:tcPr>
          <w:p w:rsidR="007065DD" w:rsidP="006C6685" w:rsidRDefault="007065DD">
            <w:pPr>
              <w:pStyle w:val="a8"/>
              <w:ind w:firstLine="0"/>
            </w:pPr>
            <w:proofErr w:type="spellStart"/>
            <w:r>
              <w:t>Гуров В.В.</w:t>
            </w:r>
          </w:p>
        </w:tc>
        <w:tc>
          <w:tcPr>
            <w:tcW w:w="4217" w:type="dxa"/>
          </w:tcPr>
          <w:p w:rsidRPr="00C604AA" w:rsidR="007065DD" w:rsidP="008C196C" w:rsidRDefault="007065DD">
            <w:pPr>
              <w:pStyle w:val="a8"/>
              <w:ind w:firstLine="0"/>
              <w:jc w:val="center"/>
              <w:rPr>
                <w:sz w:val="20"/>
                <w:szCs w:val="20"/>
                <w:u w:val="single"/>
              </w:rPr>
            </w:pPr>
            <w:r>
              <w:t/>
            </w:r>
          </w:p>
          <w:p w:rsidRPr="00C604AA" w:rsidR="007065DD" w:rsidP="008C196C" w:rsidRDefault="007065DD">
            <w:pPr>
              <w:pStyle w:val="a8"/>
              <w:ind w:firstLine="0"/>
              <w:jc w:val="center"/>
              <w:rPr>
                <w:sz w:val="20"/>
                <w:szCs w:val="20"/>
              </w:rPr>
            </w:pPr>
            <w:r w:rsidRPr="00C604AA">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