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4a48cf28cbb04dcc"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ОПЕРАЦИОННЫЕ СИСТЕМЫ (АДМИНИСТРИРОВАНИЕ И БЕЗОПАСНОСТЬ)</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30</w:t>
            </w:r>
          </w:p>
        </w:tc>
        <w:tc>
          <w:tcPr>
            <w:tcW w:w="957" w:type="dxa"/>
          </w:tcPr>
          <w:p w:rsidR="00F66786" w:rsidRDefault="00F66786">
            <w:r>
              <w:rPr/>
              <w:t>0</w:t>
            </w:r>
          </w:p>
        </w:tc>
        <w:tc>
          <w:tcPr>
            <w:tcW w:w="957" w:type="dxa"/>
          </w:tcPr>
          <w:p w:rsidR="00F66786" w:rsidRDefault="00F66786">
            <w:r>
              <w:rPr/>
              <w:t>15</w:t>
            </w:r>
          </w:p>
        </w:tc>
        <w:tc>
          <w:tcPr>
            <w:tcW w:w="957" w:type="dxa"/>
          </w:tcPr>
          <w:p w:rsidR="00F66786" w:rsidRDefault="00F66786">
            <w:r>
              <w:rPr/>
              <w:t>27-63</w:t>
            </w:r>
          </w:p>
        </w:tc>
        <w:tc>
          <w:tcPr>
            <w:tcW w:w="957" w:type="dxa"/>
          </w:tcPr>
          <w:p w:rsidR="00F66786" w:rsidRDefault="00F66786">
            <w:r>
              <w:rPr/>
              <w:t>0</w:t>
            </w:r>
          </w:p>
        </w:tc>
        <w:tc>
          <w:tcPr>
            <w:tcW w:w="957" w:type="dxa"/>
          </w:tcPr>
          <w:p w:rsidR="00F66786" w:rsidRDefault="00F66786">
            <w:r>
              <w:rPr/>
              <w:t> Э  , З   </w:t>
            </w:r>
          </w:p>
        </w:tc>
      </w:tr>
      <w:tr w:rsidR="00F66786" w:rsidTr="00F66786">
        <w:trPr>
          <w:trHeight w:val="552"/>
        </w:trPr>
        <w:tc>
          <w:tcPr>
            <w:tcW w:w="957" w:type="dxa"/>
          </w:tcPr>
          <w:p w:rsidR="00F66786" w:rsidRDefault="00F66786">
            <w:r>
              <w:rPr/>
              <w:t>Итого</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30</w:t>
            </w:r>
          </w:p>
        </w:tc>
        <w:tc>
          <w:tcPr>
            <w:tcW w:w="957" w:type="dxa"/>
          </w:tcPr>
          <w:p w:rsidR="00F66786" w:rsidRDefault="00F66786">
            <w:r>
              <w:rPr/>
              <w:t>0</w:t>
            </w:r>
          </w:p>
        </w:tc>
        <w:tc>
          <w:tcPr>
            <w:tcW w:w="957" w:type="dxa"/>
          </w:tcPr>
          <w:p w:rsidR="00F66786" w:rsidRDefault="00F66786">
            <w:r>
              <w:rPr/>
              <w:t>15</w:t>
            </w:r>
          </w:p>
        </w:tc>
        <w:tc>
          <w:tcPr>
            <w:tcW w:w="957" w:type="dxa"/>
          </w:tcPr>
          <w:p w:rsidR="00F66786" w:rsidRDefault="00F66786">
            <w:r>
              <w:rPr/>
              <w:t>27-63</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Формирование представлений о современных методах и средствах администрирование и управления ОС, и защиты информации в ОС. Формирование универсальных, общенаучных и профессиональных компетенций в соответствии с ОС ВО.</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«Операционные системы (администрирование и безопасность)» являются необходимость формирования у студентов представлений о современных методах и средствах администрирование и управления ОС, и защиты информации в ОС. Формирование у обучающихся универсальных, общенаучных и профессиональных компетенций в соответствии с ОС ВО. Воспитание гармонично развитой личности, осознающей свою социальную роль и место своей профессии в общем направлении развития информационных технологий. Развитие у обучающихся необходимых личностных качеств и формирование универсальных и общекультурных компетенций в соответствии с ОС ВО.</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«Операционные системы (администрирование и безопасность)» относится к вариативной части рабочего учебного плана.</w:t>
      </w:r>
    </w:p>
    <w:p>
      <w:pPr>
        <w:pStyle w:val="a8"/>
      </w:pPr>
      <w:r>
        <w:rPr/>
        <w:t>Для успешного усвоения дисициплины необходимы компетенции, сформированные в результате изучения дисциплин бакалавриата по направлению Информатика и вычислительная техника.</w:t>
      </w:r>
    </w:p>
    <w:p>
      <w:pPr>
        <w:pStyle w:val="a8"/>
      </w:pPr>
      <w:r>
        <w:rPr/>
        <w:t>Изучение данной дисицплины необходимо для выполнения НИР, прохождения практик и защиты магистерской диссертации.</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Аутентификация и управление пользователями</w:t>
            </w:r>
          </w:p>
        </w:tc>
        <w:tc>
          <w:tcPr>
            <w:tcW w:w="754" w:type="dxa"/>
          </w:tcPr>
          <w:p>
            <w:pPr>
              <w:pStyle w:val="a8"/>
              <w:ind w:firstLine="0"/>
            </w:pPr>
            <w:r>
              <w:rPr/>
              <w:t>1-8</w:t>
            </w:r>
          </w:p>
        </w:tc>
        <w:tc>
          <w:tcPr>
            <w:tcW w:w="1046" w:type="dxa"/>
          </w:tcPr>
          <w:p>
            <w:pPr>
              <w:pStyle w:val="a8"/>
              <w:ind w:firstLine="0"/>
            </w:pPr>
            <w:r>
              <w:rPr/>
              <w:t>16/0/8</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Управление файловыми системами</w:t>
            </w:r>
          </w:p>
        </w:tc>
        <w:tc>
          <w:tcPr>
            <w:tcW w:w="754" w:type="dxa"/>
          </w:tcPr>
          <w:p>
            <w:pPr>
              <w:pStyle w:val="a8"/>
              <w:ind w:firstLine="0"/>
            </w:pPr>
            <w:r>
              <w:rPr/>
              <w:t>9-12</w:t>
            </w:r>
          </w:p>
        </w:tc>
        <w:tc>
          <w:tcPr>
            <w:tcW w:w="1046" w:type="dxa"/>
          </w:tcPr>
          <w:p>
            <w:pPr>
              <w:pStyle w:val="a8"/>
              <w:ind w:firstLine="0"/>
            </w:pPr>
            <w:r>
              <w:rPr/>
              <w:t>8/0/4</w:t>
            </w:r>
          </w:p>
        </w:tc>
        <w:tc>
          <w:tcPr>
            <w:tcW w:w="1047" w:type="dxa"/>
          </w:tcPr>
          <w:p>
            <w:pPr>
              <w:pStyle w:val="a8"/>
              <w:ind w:firstLine="0"/>
            </w:pPr>
            <w:r>
              <w:rPr/>
              <w:t/>
            </w:r>
          </w:p>
        </w:tc>
        <w:tc>
          <w:tcPr>
            <w:tcW w:w="1047" w:type="dxa"/>
          </w:tcPr>
          <w:p>
            <w:pPr>
              <w:pStyle w:val="a8"/>
              <w:ind w:firstLine="0"/>
            </w:pPr>
            <w:r>
              <w:rPr/>
              <w:t>КИ-12</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3</w:t>
            </w:r>
          </w:p>
        </w:tc>
        <w:tc>
          <w:tcPr>
            <w:tcW w:w="2550" w:type="dxa"/>
          </w:tcPr>
          <w:p>
            <w:pPr>
              <w:pStyle w:val="a8"/>
              <w:ind w:firstLine="0"/>
            </w:pPr>
            <w:r>
              <w:rPr/>
              <w:t>Управление дисковым пространством</w:t>
            </w:r>
          </w:p>
        </w:tc>
        <w:tc>
          <w:tcPr>
            <w:tcW w:w="754" w:type="dxa"/>
          </w:tcPr>
          <w:p>
            <w:pPr>
              <w:pStyle w:val="a8"/>
              <w:ind w:firstLine="0"/>
            </w:pPr>
            <w:r>
              <w:rPr/>
              <w:t>13-15</w:t>
            </w:r>
          </w:p>
        </w:tc>
        <w:tc>
          <w:tcPr>
            <w:tcW w:w="1046" w:type="dxa"/>
          </w:tcPr>
          <w:p>
            <w:pPr>
              <w:pStyle w:val="a8"/>
              <w:ind w:firstLine="0"/>
            </w:pPr>
            <w:r>
              <w:rPr/>
              <w:t>6/0/3</w:t>
            </w:r>
          </w:p>
        </w:tc>
        <w:tc>
          <w:tcPr>
            <w:tcW w:w="1047" w:type="dxa"/>
          </w:tcPr>
          <w:p>
            <w:pPr>
              <w:pStyle w:val="a8"/>
              <w:ind w:firstLine="0"/>
            </w:pPr>
            <w:r>
              <w:rPr/>
              <w:t/>
            </w:r>
          </w:p>
        </w:tc>
        <w:tc>
          <w:tcPr>
            <w:tcW w:w="1047" w:type="dxa"/>
          </w:tcPr>
          <w:p>
            <w:pPr>
              <w:pStyle w:val="a8"/>
              <w:ind w:firstLine="0"/>
            </w:pPr>
            <w:r>
              <w:rPr/>
              <w:t>КИ-15</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30/0/15</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60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40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30</w:t>
            </w:r>
          </w:p>
        </w:tc>
        <w:tc>
          <w:tcPr>
            <w:tcW w:w="1134" w:type="dxa"/>
          </w:tcPr>
          <w:p>
            <w:r>
              <w:rPr/>
              <w:t>0</w:t>
            </w:r>
          </w:p>
        </w:tc>
        <w:tc>
          <w:tcPr>
            <w:tcW w:w="815" w:type="dxa"/>
          </w:tcPr>
          <w:p>
            <w:r>
              <w:rPr/>
              <w:t>15</w:t>
            </w:r>
          </w:p>
        </w:tc>
      </w:tr>
      <w:tr>
        <w:tc>
          <w:tcPr>
            <w:tcW w:w="973" w:type="dxa"/>
          </w:tcPr>
          <w:p>
            <w:r>
              <w:rPr>
                <w:b/>
              </w:rPr>
              <w:t>1-8</w:t>
            </w:r>
          </w:p>
        </w:tc>
        <w:tc>
          <w:tcPr>
            <w:tcW w:w="6365" w:type="dxa"/>
          </w:tcPr>
          <w:p>
            <w:r>
              <w:rPr>
                <w:b/>
              </w:rPr>
              <w:t>Аутентификация и управление пользователями</w:t>
            </w:r>
          </w:p>
        </w:tc>
        <w:tc>
          <w:tcPr>
            <w:tcW w:w="850" w:type="dxa"/>
          </w:tcPr>
          <w:p>
            <w:r>
              <w:rPr/>
              <w:t>16</w:t>
            </w:r>
          </w:p>
        </w:tc>
        <w:tc>
          <w:tcPr>
            <w:tcW w:w="1134" w:type="dxa"/>
          </w:tcPr>
          <w:p>
            <w:r>
              <w:rPr/>
              <w:t>0</w:t>
            </w:r>
          </w:p>
        </w:tc>
        <w:tc>
          <w:tcPr>
            <w:tcW w:w="815" w:type="dxa"/>
          </w:tcPr>
          <w:p>
            <w:r>
              <w:rPr/>
              <w:t>8</w:t>
            </w:r>
          </w:p>
        </w:tc>
      </w:tr>
      <w:tr>
        <w:tc>
          <w:p>
            <w:r>
              <w:rPr/>
              <w:t>1</w:t>
            </w:r>
          </w:p>
          <w:tcPr>
            <w:vMerge w:val="restart"/>
            <w:tcW w:w="973" w:type="dxa"/>
          </w:tcPr>
        </w:tc>
        <w:tc>
          <w:p>
            <w:r>
              <w:rPr/>
              <w:t>Введение. Предмет курса. Роли и задачи системного администратора. Философия системного администрирования.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2 - 4</w:t>
            </w:r>
          </w:p>
          <w:tcPr>
            <w:vMerge w:val="restart"/>
            <w:tcW w:w="973" w:type="dxa"/>
          </w:tcPr>
        </w:tc>
        <w:tc>
          <w:p>
            <w:r>
              <w:rPr/>
              <w:t>Управление Пользователями. Стандарты и спецификации в области информационной безопасности. Учетные записи пользователей. Способы хранение учетных записей локальные учетные записи. Учетные записи на NIS и LDAP серверах. Аутентификация через PAM. Права и полномочия пользователей. Различные расширения стандартных систем безопасности: мандатный метод доступа, режим доступа на основе ролей. Аудит действий пользователей.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w:t>
            </w:r>
          </w:p>
          <w:tcPr>
            <w:vMerge w:val="restart"/>
            <w:tcW w:w="973" w:type="dxa"/>
          </w:tcPr>
        </w:tc>
        <w:tc>
          <w:p>
            <w:r>
              <w:rPr/>
              <w:t>Управление устройствами. Получение информации об оборудование. Адресация устройств. Интерфейсы подключения дисковых устройств. Введение в Сети Хранения Данных (SAN). Управление Специальными Файлами Устройств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6</w:t>
            </w:r>
          </w:p>
          <w:tcPr>
            <w:vMerge w:val="restart"/>
            <w:tcW w:w="973" w:type="dxa"/>
          </w:tcPr>
        </w:tc>
        <w:tc>
          <w:p>
            <w:r>
              <w:rPr/>
              <w:t>Управление хранилищами. Разбиение диска на разделы. Создание и администрирование RAID. Использование менеджера логических томов LVM. Концепция множественных путей к хранилищам. Управление балансировкой нагрузки на пути.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w:t>
            </w:r>
          </w:p>
          <w:tcPr>
            <w:vMerge w:val="restart"/>
            <w:tcW w:w="973" w:type="dxa"/>
          </w:tcPr>
        </w:tc>
        <w:tc>
          <w:p>
            <w:r>
              <w:rPr/>
              <w:t>Управление файловыми системами. Типы файловых систем. Создание и администрирование ФС. Обслуживание файловых систем. Мониторинг свободного пространства. Настройка и модификация размера файловых систем. Управление пространством подкачки (swap)</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8</w:t>
            </w:r>
          </w:p>
          <w:tcPr>
            <w:vMerge w:val="restart"/>
            <w:tcW w:w="973" w:type="dxa"/>
          </w:tcPr>
        </w:tc>
        <w:tc>
          <w:p>
            <w:r>
              <w:rPr/>
              <w:t>Резервное копирование данных (backup). Основные принципы и методики организации резервного копирования. Инкрементальное (дельта) копирование. Создание резервных копий с помощью технологий теневого копирования: создание мгновенных снимков дисков (snapshot), методика "разбиение зеркала"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9-12</w:t>
            </w:r>
          </w:p>
        </w:tc>
        <w:tc>
          <w:tcPr>
            <w:tcW w:w="6365" w:type="dxa"/>
          </w:tcPr>
          <w:p>
            <w:r>
              <w:rPr>
                <w:b/>
              </w:rPr>
              <w:t>Управление файловыми системами</w:t>
            </w:r>
          </w:p>
        </w:tc>
        <w:tc>
          <w:tcPr>
            <w:tcW w:w="850" w:type="dxa"/>
          </w:tcPr>
          <w:p>
            <w:r>
              <w:rPr/>
              <w:t>8</w:t>
            </w:r>
          </w:p>
        </w:tc>
        <w:tc>
          <w:tcPr>
            <w:tcW w:w="1134" w:type="dxa"/>
          </w:tcPr>
          <w:p>
            <w:r>
              <w:rPr/>
              <w:t>0</w:t>
            </w:r>
          </w:p>
        </w:tc>
        <w:tc>
          <w:tcPr>
            <w:tcW w:w="815" w:type="dxa"/>
          </w:tcPr>
          <w:p>
            <w:r>
              <w:rPr/>
              <w:t>4</w:t>
            </w:r>
          </w:p>
        </w:tc>
      </w:tr>
      <w:tr>
        <w:tc>
          <w:p>
            <w:r>
              <w:rPr/>
              <w:t>9</w:t>
            </w:r>
          </w:p>
          <w:tcPr>
            <w:vMerge w:val="restart"/>
            <w:tcW w:w="973" w:type="dxa"/>
          </w:tcPr>
        </w:tc>
        <w:tc>
          <w:p>
            <w:r>
              <w:rPr/>
              <w:t>Методы мониторинга настройки производительности. Пропускная способность и время отклика. baseline. Очередь. Концепция бутылочного горла. Мониторинг загрузки процессора, памяти и ввода/вывода.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w:t>
            </w:r>
          </w:p>
          <w:tcPr>
            <w:vMerge w:val="restart"/>
            <w:tcW w:w="973" w:type="dxa"/>
          </w:tcPr>
        </w:tc>
        <w:tc>
          <w:p>
            <w:r>
              <w:rPr/>
              <w:t>Управление программным обеспечением. Управление загрузкой ОС. Управление автоматической загрузкой сервисов.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11 - 12</w:t>
            </w:r>
          </w:p>
          <w:tcPr>
            <w:vMerge w:val="restart"/>
            <w:tcW w:w="973" w:type="dxa"/>
          </w:tcPr>
        </w:tc>
        <w:tc>
          <w:p>
            <w:r>
              <w:rPr/>
              <w:t>Сетевая и системная безопасность. Классификация угроз. Методы обнаружения и противодействия незаконным вторжениям в систему.</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13-15</w:t>
            </w:r>
          </w:p>
        </w:tc>
        <w:tc>
          <w:tcPr>
            <w:tcW w:w="6365" w:type="dxa"/>
          </w:tcPr>
          <w:p>
            <w:r>
              <w:rPr>
                <w:b/>
              </w:rPr>
              <w:t>Управление дисковым пространством</w:t>
            </w:r>
          </w:p>
        </w:tc>
        <w:tc>
          <w:tcPr>
            <w:tcW w:w="850" w:type="dxa"/>
          </w:tcPr>
          <w:p>
            <w:r>
              <w:rPr/>
              <w:t>6</w:t>
            </w:r>
          </w:p>
        </w:tc>
        <w:tc>
          <w:tcPr>
            <w:tcW w:w="1134" w:type="dxa"/>
          </w:tcPr>
          <w:p>
            <w:r>
              <w:rPr/>
              <w:t>0</w:t>
            </w:r>
          </w:p>
        </w:tc>
        <w:tc>
          <w:tcPr>
            <w:tcW w:w="815" w:type="dxa"/>
          </w:tcPr>
          <w:p>
            <w:r>
              <w:rPr/>
              <w:t>3</w:t>
            </w:r>
          </w:p>
        </w:tc>
      </w:tr>
      <w:tr>
        <w:tc>
          <w:p>
            <w:r>
              <w:rPr/>
              <w:t>13 - 15</w:t>
            </w:r>
          </w:p>
          <w:tcPr>
            <w:vMerge w:val="restart"/>
            <w:tcW w:w="973" w:type="dxa"/>
          </w:tcPr>
        </w:tc>
        <w:tc>
          <w:p>
            <w:r>
              <w:rPr/>
              <w:t>Методы построение систем с высокой степенью доступности. Методы построение систем устойчивых к катастрофам. Кластера высокой готовности. (Метрокластер, Континентальный кластер.)</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2 Семестр</w:t>
            </w:r>
          </w:p>
        </w:tc>
      </w:tr>
      <w:tr>
        <w:tc>
          <w:tcPr>
            <w:tcW w:w="973" w:type="dxa"/>
          </w:tcPr>
          <w:p>
            <w:r>
              <w:rPr/>
              <w:t>1 - 8</w:t>
            </w:r>
          </w:p>
        </w:tc>
        <w:tc>
          <w:tcPr>
            <w:tcW w:w="9164" w:type="dxa"/>
          </w:tcPr>
          <w:p>
            <w:r>
              <w:rPr/>
              <w:t>Лабораторная работа № 1 : "Управление пользователями". Создание и модификация пользователей и групп. Блокировка и удаление учетной записи. Управление политиками старения пароля. Работа с PAM. Автоматизация создания учетных записей.</w:t>
            </w:r>
          </w:p>
        </w:tc>
      </w:tr>
      <w:tr>
        <w:tc>
          <w:tcPr>
            <w:tcW w:w="973" w:type="dxa"/>
          </w:tcPr>
          <w:p>
            <w:r>
              <w:rPr/>
              <w:t>9 - 12</w:t>
            </w:r>
          </w:p>
        </w:tc>
        <w:tc>
          <w:tcPr>
            <w:tcW w:w="9164" w:type="dxa"/>
          </w:tcPr>
          <w:p>
            <w:r>
              <w:rPr/>
              <w:t>Лабораторная работа №2: "Управление дисковым пространством". Получение информации о дисковых. Разбиение дисков на разделы. Работа с RAID. Работа с LVM</w:t>
            </w:r>
          </w:p>
        </w:tc>
      </w:tr>
      <w:tr>
        <w:tc>
          <w:tcPr>
            <w:tcW w:w="973" w:type="dxa"/>
          </w:tcPr>
          <w:p>
            <w:r>
              <w:rPr/>
              <w:t>13 - 15</w:t>
            </w:r>
          </w:p>
        </w:tc>
        <w:tc>
          <w:tcPr>
            <w:tcW w:w="9164" w:type="dxa"/>
          </w:tcPr>
          <w:p>
            <w:r>
              <w:rPr/>
              <w:t>Лабораторная работа №3: "Файловые системы". Сбор информации о файловых системы. Создание и монтирование файловых систем. Отключение файловых систем. Обслуживание файловых систем.</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A98 Cybersecurity Lexicon : , Berkeley, CA: Apress, 2016</w:t>
      </w:r>
    </w:p>
    <w:p>
      <w:r>
        <w:t>2. ЭИ О-60 Операционная система Android : учебное пособие для вузов, Москва: НИЯУ МИФИ, 2012</w:t>
      </w:r>
    </w:p>
    <w:p>
      <w:r>
        <w:t>3. ЭИ Т 18 Современные операционные системы. 3-е изд. : , Санкт-Петербург: Питер, 2013</w:t>
      </w:r>
    </w:p>
    <w:p>
      <w:r>
        <w:t>4. 004 Р58 Операционная система UNIX : , А. М. Робачевский, С. А. Немнюгин, О. Л. Стесик, Санкт-Петербург: БХВ - Петербург, 2010</w:t>
      </w:r>
    </w:p>
    <w:p>
      <w:r>
        <w:t>5. ЭИ З-12 UNIX: основы командного интерфейса и программирования (в примерах и задачах) : учебное пособие для вузов, Л. Д. Забродин, В. В. Макаров, А. Б. Вавренюк, Москва: НИЯУ МИФИ, 2010</w:t>
      </w:r>
    </w:p>
    <w:p w:rsidR="005300F8" w:rsidP="005300F8" w:rsidRDefault="005300F8"/>
    <w:p w:rsidR="005300F8" w:rsidP="005300F8" w:rsidRDefault="005300F8">
      <w:r>
        <w:t>ДОПОЛНИТЕЛЬНАЯ ЛИТЕРАТУРА:</w:t>
      </w:r>
    </w:p>
    <w:p>
      <w:r>
        <w:t>1. 004 Т18 Современные операционные системы : , Москва [и др.]: Питер, 2012</w:t>
      </w:r>
    </w:p>
    <w:p>
      <w:r>
        <w:t>2. ЭИ Т46 Введение в LINUX : учебное пособие для вузов, В. О. Тихомиров, Москва: МИФИ, 2007</w:t>
      </w:r>
    </w:p>
    <w:p>
      <w:r>
        <w:t>3. 004 Ж86 Операционная система MCBC 3.0: системное администрирование : учеб. пособие, И. Ю. Жуков, Д. В. Ефанов, Москва: МИФИ, 2006</w:t>
      </w:r>
    </w:p>
    <w:p>
      <w:r>
        <w:t>4. 004 U57 UNIX : руководство системного администратора. Для профессионалов, Э. Немет [и др.], М. [и др.]: Питер; BHV, 2005</w:t>
      </w:r>
    </w:p>
    <w:p>
      <w:r>
        <w:t>5. 004 Н50 Руководство администратора Linux : , Э. Немет, Г. Снайдер, Т. Р. Хейн, М. [и др.]: Вильямс, 2005</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Кутепов Станислав Владимирович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Вавренюк А.Б.</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