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e8a846bbaa64455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МИКРОПРОЦЕССОРНЫЕ СИСТЕМЫ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52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КР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52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Дисциплина «Микропроцессорные системы» (МПС) призвана обеспечить уяснение основ функционирования компонентов МПС – микропроцессора, подсистемы памяти, контроллеров внешних устройств; организации МПС через объединения этих компонентов на магистральной основе,  организации ввода-вывода, использования средств отладки МПС, методов работы с такими средствами в ходе разработки и отладки фрагментов ПО МПС, а также выработку навыков и приёмов низкоуровневого программирования.</w:t>
      </w:r>
    </w:p>
    <w:p>
      <w:pPr>
        <w:pStyle w:val="a8"/>
      </w:pPr>
      <w:r>
        <w:rPr/>
        <w:t>В рамках данной дисциплины студенты слушают онлайн-курс "Проектирование процессора". Курс посвящен проектированию процессора, основного вычислительного ядра цифровых устройств. Процесс проектирования процессора рассмотрен от арифметических и логических основ до схемотехнической реализации на ПЛИС FPGA с отладкой и тестированием. Рассмотрены различные варианты построения узлов и устройств во взаимосвязи с характеристиками проектируемого процессора. Основные принципы и приемы проектирования инвариантны к технологической реализации.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«Микропроцессорные системы» являются:</w:t>
      </w:r>
    </w:p>
    <w:p>
      <w:pPr>
        <w:pStyle w:val="a8"/>
      </w:pPr>
      <w:r>
        <w:rPr/>
        <w:t>Знания:</w:t>
      </w:r>
    </w:p>
    <w:p>
      <w:pPr>
        <w:pStyle w:val="a8"/>
      </w:pPr>
      <w:r>
        <w:rPr/>
        <w:t>на уровне представлений: Архитектуры МПС и микроконтроллеров, типы памяти, способы организации ввода-вывода, типизация, назначение и применение средств отладки МПС.</w:t>
      </w:r>
    </w:p>
    <w:p>
      <w:pPr>
        <w:pStyle w:val="a8"/>
      </w:pPr>
      <w:r>
        <w:rPr/>
        <w:t>на уровне воспроизведения: Внутренние структуры МПС и ее компонентов,  протоколы взаимодействия компонентов, взаимосвязь с внешними устройствами, структуры и компоненты средств отладки.</w:t>
      </w:r>
    </w:p>
    <w:p>
      <w:pPr>
        <w:pStyle w:val="a8"/>
      </w:pPr>
      <w:r>
        <w:rPr/>
        <w:t>на уровне понимания: Компромиссы распределения функций обработки данных, уровни сопряжения ядра МПС с ее окружением и асинхронизм взаимодействий на этих уровнях,  логика отношений объекта и средств отладки.</w:t>
      </w:r>
    </w:p>
    <w:p>
      <w:pPr>
        <w:pStyle w:val="a8"/>
      </w:pPr>
      <w:r>
        <w:rPr/>
        <w:t>Умения:</w:t>
      </w:r>
    </w:p>
    <w:p>
      <w:pPr>
        <w:pStyle w:val="a8"/>
      </w:pPr>
      <w:r>
        <w:rPr/>
        <w:t>теоретические:  Анализ и синтез алгоритмов при ограничениях на множество признаков результата, типизацию операндов и параметры внешних устройств.</w:t>
      </w:r>
    </w:p>
    <w:p>
      <w:pPr>
        <w:pStyle w:val="a8"/>
      </w:pPr>
      <w:r>
        <w:rPr/>
        <w:t>практические: Работа с оценочным комплексом как средством отладки  ПО МПС.</w:t>
      </w:r>
    </w:p>
    <w:p>
      <w:pPr>
        <w:pStyle w:val="a8"/>
      </w:pPr>
      <w:r>
        <w:rPr/>
        <w:t>Навыки:</w:t>
      </w:r>
    </w:p>
    <w:p>
      <w:pPr>
        <w:pStyle w:val="a8"/>
      </w:pPr>
      <w:r>
        <w:rPr/>
        <w:t>Разработки и отладки кода, реализующего необходимый алгоритм работы МПС, взаимодействующей с внешним устройством.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«Микропроцессорные системы» (МПС) относится к вариативной части профессионального цикла и является  для студента дисциплиной по выбору.</w:t>
      </w:r>
    </w:p>
    <w:p>
      <w:pPr>
        <w:pStyle w:val="a8"/>
      </w:pPr>
      <w:r>
        <w:rPr/>
        <w:t>Дисциплина не требует специальной подготовки, кроме полученной слушателями в процессе изучения дисциплин профессионального модуля, предусмотренных образовательным стандартом высшего образования.</w:t>
      </w:r>
    </w:p>
    <w:p>
      <w:pPr>
        <w:pStyle w:val="a8"/>
      </w:pPr>
      <w:r>
        <w:rPr/>
        <w:t>Дисциплина обеспечивает усвоение знаний архитектур МПС и микроконтроллеров, типов памяти, способов организации ввода-вывода, средств отладки МПС, а также способствует освоению навыков, необходимых для разработки и отладки низкоуровневых кодов.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FC7B70" w:rsidP="00FC7B70" w:rsidRDefault="00FC7B70">
      <w:pPr>
        <w:pStyle w:val="a8"/>
      </w:pPr>
      <w:r>
        <w:rPr/>
        <w:t>ОПК-2	–	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FC7B70" w:rsidP="00FC7B70" w:rsidRDefault="00FC7B70">
      <w:pPr>
        <w:pStyle w:val="a8"/>
      </w:pPr>
      <w:r>
        <w:rPr/>
        <w:t>ОПК-3	–	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FC7B70" w:rsidP="00FC7B70" w:rsidRDefault="00FC7B70">
      <w:pPr>
        <w:pStyle w:val="a8"/>
      </w:pPr>
      <w:r>
        <w:rPr/>
        <w:t>ОПК-4	–	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FC7B70" w:rsidP="00FC7B70" w:rsidRDefault="00FC7B70">
      <w:pPr>
        <w:pStyle w:val="a8"/>
      </w:pPr>
      <w:r>
        <w:rPr/>
        <w:t>ПК-2	–	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</w:p>
    <w:p w:rsidR="00FC7B70" w:rsidP="00FC7B70" w:rsidRDefault="00FC7B70">
      <w:pPr>
        <w:pStyle w:val="a8"/>
      </w:pPr>
      <w:r>
        <w:rPr/>
        <w:t>ПК-3	–	владением навыками использования различных технологий разработки программного обеспечения</w:t>
      </w:r>
    </w:p>
    <w:p w:rsidR="00FC7B70" w:rsidP="00FC7B70" w:rsidRDefault="00FC7B70">
      <w:pPr>
        <w:pStyle w:val="a8"/>
      </w:pPr>
      <w:r>
        <w:rPr/>
        <w:t>ПК-8	–	владением 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</w:t>
      </w:r>
    </w:p>
    <w:p>
      <w:pPr>
        <w:pStyle w:val="a8"/>
      </w:pPr>
      <w:r>
        <w:rPr/>
        <w:t>Знать:</w:t>
      </w:r>
    </w:p>
    <w:p>
      <w:pPr>
        <w:pStyle w:val="a8"/>
      </w:pPr>
      <w:r>
        <w:rPr/>
        <w:t>Архитектуры МПС и микроконтроллеров, типы памяти, способы организации ввода-вывода, типизация, назначение и применение средств отладки МПС.</w:t>
      </w:r>
    </w:p>
    <w:p>
      <w:pPr>
        <w:pStyle w:val="a8"/>
      </w:pPr>
      <w:r>
        <w:rPr/>
        <w:t>Внутренние структуры МПС и ее компонентов,  протоколы взаимодействия компонентов, взаимосвязь с внешними устройствами, структуры и компоненты средств отладки</w:t>
      </w:r>
    </w:p>
    <w:p>
      <w:pPr>
        <w:pStyle w:val="a8"/>
      </w:pPr>
      <w:r>
        <w:rPr/>
        <w:t>Компромиссы распределения функций обработки данных, уровни сопряжения ядра МПС с ее окружением и асинхронизм взаимодействий на этих уровнях,  логика отношений объекта и средств отладки.</w:t>
      </w:r>
    </w:p>
    <w:p>
      <w:pPr>
        <w:pStyle w:val="a8"/>
      </w:pPr>
      <w:r>
        <w:rPr/>
        <w:t>Уметь:</w:t>
      </w:r>
    </w:p>
    <w:p>
      <w:pPr>
        <w:pStyle w:val="a8"/>
      </w:pPr>
      <w:r>
        <w:rPr/>
        <w:t>Анализировать и синтезировать алгоритмы при ограничениях на множество признаков результата, типизацию операндов и параметры внешних устройств.</w:t>
      </w:r>
    </w:p>
    <w:p>
      <w:pPr>
        <w:pStyle w:val="a8"/>
      </w:pPr>
      <w:r>
        <w:rPr/>
        <w:t>Работать с оценочным комплексом как средством отладки  ПО МПС.</w:t>
      </w:r>
    </w:p>
    <w:p>
      <w:pPr>
        <w:pStyle w:val="a8"/>
      </w:pPr>
      <w:r>
        <w:rPr/>
        <w:t>Владеть:</w:t>
      </w:r>
    </w:p>
    <w:p>
      <w:pPr>
        <w:pStyle w:val="a8"/>
      </w:pPr>
      <w:r>
        <w:rPr/>
        <w:t>Разработкой и отладкой кода, реализующего необходимый алгоритм работы МПС, взаимодействующей с внешним устройством.</w:t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5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Основы организации микропроцессорных систем (Часть 1 онлайн-курса "Проектирование процессора")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Организация ввода-вывода и средства отладки микропроцессорных систем (Часть 2 онлайн-курса "Проектирование процессора")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Т-16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Проектирование процессора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10-16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5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5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КР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Тестирование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  <w:tr>
        <w:tc>
          <w:tcPr>
            <w:tcW w:w="973" w:type="dxa"/>
          </w:tcPr>
          <w:p>
            <w:r>
              <w:rPr/>
              <w:t>КР</w:t>
            </w:r>
          </w:p>
        </w:tc>
        <w:tc>
          <w:tcPr>
            <w:tcW w:w="9164" w:type="dxa"/>
          </w:tcPr>
          <w:p>
            <w:r>
              <w:rPr/>
              <w:t>Курсовая работа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5 Семестр</w:t>
            </w:r>
          </w:p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16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Основы организации микропроцессорных систем (Часть 1 онлайн-курса "Проектирование процессора")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1 - 3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Микропроцессорные системы (МПС)</w:t>
            </w:r>
            <w:r>
              <w:br/>
            </w:r>
            <w:r>
              <w:rPr/>
              <w:t>Классификация МПС. Функциональные блоки МПС: микропроцессор, память, магистрали, контроллеры ввода-вывода, их основные функции. МикроЭВМ и микроконтроллеры. Жесткая и программируемая логика работы цифровых устройств – преимущества и недостатки. Примеры универсального и специализированного  микропроцессорных комплектов, их составы, функции и возможности на уровне обобщенной структурной схемы.
</w:t>
            </w:r>
            <w:r>
              <w:br/>
            </w:r>
            <w:r>
              <w:rPr/>
              <w:t>онлайн-курс "Проектирование процессора"
</w:t>
            </w:r>
            <w:r>
              <w:br/>
            </w:r>
            <w:r>
              <w:rPr/>
              <w:t>Введение. Арифметические основы построения процессора.
</w:t>
            </w:r>
            <w:r>
              <w:br/>
            </w:r>
            <w:r>
              <w:rPr/>
              <w:t>Способы представления чисел. Представление чисел с фиксированной и плавающей запятой: диапазон, точность. Прямой обратный и дополнительный коды. Выполнение операций сложения и вычитания в дополнительном коде. Системы счисления. Перевод чисел, представленных в 2k-х системах счисления
</w:t>
            </w:r>
            <w:r>
              <w:br/>
            </w:r>
            <w:r>
              <w:rPr/>
              <w:t>Логические основы построения процессора.
</w:t>
            </w:r>
            <w:r>
              <w:br/>
            </w:r>
            <w:r>
              <w:rPr/>
              <w:t>Основные понятия алгебры логики. Функции алгебры логики (ФАЛ). Элементарные логические функции. Основные эквивалентности. Способы представления ФАЛ: таблица истинности, совершенные нормальные формы. Функционально-полные системы элементарных логических функций
</w:t>
            </w:r>
            <w:r>
              <w:br/>
            </w:r>
            <w:r>
              <w:rPr/>
              <w:t>Принципы Неймана, как теоретические основы построения процессора.
</w:t>
            </w:r>
            <w:r>
              <w:br/>
            </w:r>
            <w:r>
              <w:rPr/>
              <w:t>Принципы Неймана построения. Структура классического процессора. Назначение и взаимосвязь ее основных устройств  (УУ, ЗУ, АЛУ). Структура классического процессора: физическое и логическое адресное пространство. Символическое и машинное представление. Команды и данные.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3</w:t>
            </w:r>
          </w:p>
        </w:tc>
        <w:tc>
          <w:tcPr>
            <w:tcW w:w="1134" w:type="dxa"/>
          </w:tcPr>
          <w:p>
            <w:r>
              <w:rPr/>
              <w:t>3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3</w:t>
            </w:r>
            <w:r>
              <w:br/>
            </w:r>
            <w:r>
              <w:rPr/>
              <w:t>(ЭК, ВМ)</w:t>
            </w:r>
          </w:p>
        </w:tc>
        <w:tc>
          <w:tcPr>
            <w:tcW w:w="1134" w:type="dxa"/>
          </w:tcPr>
          <w:p>
            <w:r>
              <w:rPr/>
              <w:t>3</w:t>
            </w:r>
            <w:r>
              <w:br/>
            </w:r>
            <w:r>
              <w:rPr/>
              <w:t>(ЭК, ВМ)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4 - 5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Микропроцессор (МП)</w:t>
            </w:r>
            <w:r>
              <w:br/>
            </w:r>
            <w:r>
              <w:rPr/>
              <w:t>Однокристальный микропроцессор, его основные блоки, их функции. Структура МП с распределенными функциями. Сопроцессоры.  Циклы и такты команд МП. Примеры МП  универсального и специализированного  микропроцессорных комплектов, структуры таких МП, блоки, их функции.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  <w:r>
              <w:br/>
            </w:r>
            <w:r>
              <w:rPr/>
              <w:t>(ЭК, ВМ)</w:t>
            </w:r>
          </w:p>
        </w:tc>
        <w:tc>
          <w:tcPr>
            <w:tcW w:w="1134" w:type="dxa"/>
          </w:tcPr>
          <w:p>
            <w:r>
              <w:rPr/>
              <w:t>2</w:t>
            </w:r>
            <w:r>
              <w:br/>
            </w:r>
            <w:r>
              <w:rPr/>
              <w:t>(ЭК, ВМ)</w:t>
            </w:r>
          </w:p>
        </w:tc>
        <w:tc>
          <w:tcPr>
            <w:tcW w:w="815" w:type="dxa"/>
          </w:tcPr>
          <w:p>
            <w:r>
              <w:rPr/>
              <w:t>4</w:t>
            </w:r>
            <w:r>
              <w:br/>
            </w:r>
            <w:r>
              <w:rPr/>
              <w:t>(ЭК, ВМ)</w:t>
            </w:r>
          </w:p>
        </w:tc>
      </w:tr>
      <w:tr>
        <w:tc>
          <w:tcPr>
            <w:tcW w:w="973" w:type="dxa"/>
          </w:tcPr>
          <w:p>
            <w:r>
              <w:rPr/>
              <w:t>6 - 8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Подсистема памяти МПС</w:t>
            </w:r>
            <w:r>
              <w:br/>
            </w:r>
            <w:r>
              <w:rPr/>
              <w:t>Определения, характеристики запоминающих устройств (ЗУ). Временные соотношения. Структура ЗУ с произвольным доступом. Примеры организации БИС ЗУ. Пример структуры модуля ОЗУ. Запоминающие элементы (ЗЭ) оперативных ЗУ с произвольным доступом. Статический и динамический ЗЭ, преимущества и недостатки. Регенерация - структурная схема, временные затраты. Типы постоянных и программируемых ЗУ. Надежность ЗУ.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3</w:t>
            </w:r>
          </w:p>
        </w:tc>
        <w:tc>
          <w:tcPr>
            <w:tcW w:w="1134" w:type="dxa"/>
          </w:tcPr>
          <w:p>
            <w:r>
              <w:rPr/>
              <w:t>3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3</w:t>
            </w:r>
            <w:r>
              <w:br/>
            </w:r>
            <w:r>
              <w:rPr/>
              <w:t>(ЭК, ВМ)</w:t>
            </w:r>
          </w:p>
        </w:tc>
        <w:tc>
          <w:tcPr>
            <w:tcW w:w="1134" w:type="dxa"/>
          </w:tcPr>
          <w:p>
            <w:r>
              <w:rPr/>
              <w:t>3</w:t>
            </w:r>
            <w:r>
              <w:br/>
            </w:r>
            <w:r>
              <w:rPr/>
              <w:t>(ЭК, ВМ)</w:t>
            </w:r>
          </w:p>
        </w:tc>
        <w:tc>
          <w:tcPr>
            <w:tcW w:w="815" w:type="dxa"/>
          </w:tcPr>
          <w:p>
            <w:r>
              <w:rPr/>
              <w:t>4</w:t>
            </w:r>
            <w:r>
              <w:br/>
            </w:r>
            <w:r>
              <w:rPr/>
              <w:t>(ЭК, ВМ)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Организация ввода-вывода и средства отладки микропроцессорных систем (Часть 2 онлайн-курса "Проектирование процессора")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9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Прерывания и прямой доступ</w:t>
            </w:r>
            <w:r>
              <w:br/>
            </w:r>
            <w:r>
              <w:rPr/>
              <w:t>Организация прерываний в микро ЭВМ. Прерывания с программным опросом. Прерывания с использованием векторов, формирование вектора прерывания в КВУ. Схемная реализация приоритетов ВУ. Организация прямого доступа к памяти (ПДП). Потребности в режиме ПДП. Способы совместного с МП использования контроллером ПДП магистралей МПС. Реализация приоритетов. Пример контроллера ПДП.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  <w:r>
              <w:br/>
            </w:r>
            <w:r>
              <w:rPr/>
              <w:t>(ЭК, ВМ)</w:t>
            </w:r>
          </w:p>
        </w:tc>
        <w:tc>
          <w:tcPr>
            <w:tcW w:w="1134" w:type="dxa"/>
          </w:tcPr>
          <w:p>
            <w:r>
              <w:rPr/>
              <w:t>1</w:t>
            </w:r>
            <w:r>
              <w:br/>
            </w:r>
            <w:r>
              <w:rPr/>
              <w:t>(ЭК, ВМ)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Средства отладки МПС</w:t>
            </w:r>
            <w:r>
              <w:br/>
            </w:r>
            <w:r>
              <w:rPr/>
              <w:t>Уровни представления МПС. Ошибки, неисправности, дефекты. Функции средств отладки. МПС как объект отладки. Основные этапы создания МПС. Автономная и комплексная отладки аппаратуры, ПО и МПС. Логические и сигнатурные анализаторы, генераторы слов, их характеристики.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  <w:r>
              <w:br/>
            </w:r>
            <w:r>
              <w:rPr/>
              <w:t>(ЭК, АМ)</w:t>
            </w:r>
          </w:p>
        </w:tc>
        <w:tc>
          <w:tcPr>
            <w:tcW w:w="1134" w:type="dxa"/>
          </w:tcPr>
          <w:p>
            <w:r>
              <w:rPr/>
              <w:t>1</w:t>
            </w:r>
            <w:r>
              <w:br/>
            </w:r>
            <w:r>
              <w:rPr/>
              <w:t>(ЭК, ВМ)</w:t>
            </w:r>
          </w:p>
        </w:tc>
        <w:tc>
          <w:tcPr>
            <w:tcW w:w="815" w:type="dxa"/>
          </w:tcPr>
          <w:p>
            <w:r>
              <w:rPr/>
              <w:t>1</w:t>
            </w:r>
            <w:r>
              <w:br/>
            </w:r>
            <w:r>
              <w:rPr/>
              <w:t>(ЭК, АМ)</w:t>
            </w:r>
          </w:p>
        </w:tc>
      </w:tr>
      <w:tr>
        <w:tc>
          <w:tcPr>
            <w:tcW w:w="973" w:type="dxa"/>
          </w:tcPr>
          <w:p>
            <w:r>
              <w:rPr/>
              <w:t>11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Комплексные средства отладки</w:t>
            </w:r>
            <w:r>
              <w:br/>
            </w:r>
            <w:r>
              <w:rPr/>
              <w:t>Комплексы диагностирования. Оценочные комплексы. Отладочные комплексы. Комплексы развития – основные блоки, ПО. Принципы построения эмуляторов МП. Противоречия между потребностями проектирования и этими принципами.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  <w:r>
              <w:br/>
            </w:r>
            <w:r>
              <w:rPr/>
              <w:t>(ЭК, ВМ)</w:t>
            </w:r>
          </w:p>
        </w:tc>
        <w:tc>
          <w:tcPr>
            <w:tcW w:w="1134" w:type="dxa"/>
          </w:tcPr>
          <w:p>
            <w:r>
              <w:rPr/>
              <w:t>1</w:t>
            </w:r>
            <w:r>
              <w:br/>
            </w:r>
            <w:r>
              <w:rPr/>
              <w:t>(ЭК, ВМ)</w:t>
            </w:r>
          </w:p>
        </w:tc>
        <w:tc>
          <w:tcPr>
            <w:tcW w:w="815" w:type="dxa"/>
          </w:tcPr>
          <w:p>
            <w:r>
              <w:rPr/>
              <w:t>1</w:t>
            </w:r>
            <w:r>
              <w:br/>
            </w:r>
            <w:r>
              <w:rPr/>
              <w:t>(ЭК, ВМ)</w:t>
            </w:r>
          </w:p>
        </w:tc>
      </w:tr>
      <w:tr>
        <w:tc>
          <w:tcPr>
            <w:tcW w:w="973" w:type="dxa"/>
          </w:tcPr>
          <w:p>
            <w:r>
              <w:rPr/>
              <w:t>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Внутрисхемная эмуляция и комплексы средств отладки (КСО)</w:t>
            </w:r>
            <w:r>
              <w:br/>
            </w:r>
            <w:r>
              <w:rPr/>
              <w:t>Внутрисхемная эмуляция и комплексы средств отладки (КСО)
</w:t>
            </w:r>
            <w:r>
              <w:br/>
            </w:r>
            <w:r>
              <w:rPr/>
              <w:t>онлайн-курс "Проектирование процессора" - Реализация на ПЛИС. Особенности САПР Xlinx Foundation, ПЛИС Spartan. Технология проектирования схемотехнической реализации в среде САПР. Реализация процессора на базе ПЛИС FPGA Spartan.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  <w:r>
              <w:br/>
            </w:r>
            <w:r>
              <w:rPr/>
              <w:t>(ЭК, АМ)</w:t>
            </w:r>
          </w:p>
        </w:tc>
        <w:tc>
          <w:tcPr>
            <w:tcW w:w="1134" w:type="dxa"/>
          </w:tcPr>
          <w:p>
            <w:r>
              <w:rPr/>
              <w:t>1</w:t>
            </w:r>
            <w:r>
              <w:br/>
            </w:r>
            <w:r>
              <w:rPr/>
              <w:t>(ЭК, ВМ)</w:t>
            </w:r>
          </w:p>
        </w:tc>
        <w:tc>
          <w:tcPr>
            <w:tcW w:w="815" w:type="dxa"/>
          </w:tcPr>
          <w:p>
            <w:r>
              <w:rPr/>
              <w:t>1</w:t>
            </w:r>
            <w:r>
              <w:br/>
            </w:r>
            <w:r>
              <w:rPr/>
              <w:t>(ЭК, АМ)</w:t>
            </w:r>
          </w:p>
        </w:tc>
      </w:tr>
      <w:tr>
        <w:tc>
          <w:tcPr>
            <w:tcW w:w="973" w:type="dxa"/>
          </w:tcPr>
          <w:p>
            <w:r>
              <w:rPr/>
              <w:t>13 - 14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Организация ввода-вывода</w:t>
            </w:r>
            <w:r>
              <w:br/>
            </w:r>
            <w:r>
              <w:rPr/>
              <w:t>Два уровня сопряжения внешних устройств (ВУ) с МП и памятью. Способы организации обмена с ВУ. Простейший набор сигналов для программно-управляемого асинхронного обмена. Временные диаграммы ввода и вывода. Множественность регистров контроллеров ВУ. Примеры магистралей при организации обмена по спецкомандам и по аналогии с обращением к памяти.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  <w:r>
              <w:br/>
            </w:r>
            <w:r>
              <w:rPr/>
              <w:t>(ЭК, АМ)</w:t>
            </w:r>
          </w:p>
        </w:tc>
        <w:tc>
          <w:tcPr>
            <w:tcW w:w="1134" w:type="dxa"/>
          </w:tcPr>
          <w:p>
            <w:r>
              <w:rPr/>
              <w:t>1</w:t>
            </w:r>
            <w:r>
              <w:br/>
            </w:r>
            <w:r>
              <w:rPr/>
              <w:t>(ЭК, ВМ)</w:t>
            </w:r>
          </w:p>
        </w:tc>
        <w:tc>
          <w:tcPr>
            <w:tcW w:w="815" w:type="dxa"/>
          </w:tcPr>
          <w:p>
            <w:r>
              <w:rPr/>
              <w:t>1</w:t>
            </w:r>
            <w:r>
              <w:br/>
            </w:r>
            <w:r>
              <w:rPr/>
              <w:t>(ЭК, АМ)</w:t>
            </w:r>
          </w:p>
        </w:tc>
      </w:tr>
      <w:tr>
        <w:tc>
          <w:tcPr>
            <w:tcW w:w="973" w:type="dxa"/>
          </w:tcPr>
          <w:p>
            <w:r>
              <w:rPr/>
              <w:t>15 - 16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Контроллеры ВУ (КВУ)</w:t>
            </w:r>
            <w:r>
              <w:br/>
            </w:r>
            <w:r>
              <w:rPr/>
              <w:t>Блок-схема типичного КВУ, ведущего асинхронный программно-управляемый обмен. Параллельная передача данных. Контроллеры параллельного ввода и вывода: блок-схемы, взаимодействие с ВУ и магистралями. Основные характеристики. Последовательная передача данных. Синхронный и асинхронный режимы. Контроллеры последовательного ввода и вывода: блок-схемы, взаимодействия с ВУ и магистралями.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  <w:r>
              <w:br/>
            </w:r>
            <w:r>
              <w:rPr/>
              <w:t>(ЭК, ВМ)</w:t>
            </w:r>
          </w:p>
        </w:tc>
        <w:tc>
          <w:tcPr>
            <w:tcW w:w="1134" w:type="dxa"/>
          </w:tcPr>
          <w:p>
            <w:r>
              <w:rPr/>
              <w:t>1</w:t>
            </w:r>
            <w:r>
              <w:br/>
            </w:r>
            <w:r>
              <w:rPr/>
              <w:t>(ЭК, АМ)</w:t>
            </w:r>
          </w:p>
        </w:tc>
        <w:tc>
          <w:tcPr>
            <w:tcW w:w="815" w:type="dxa"/>
          </w:tcPr>
          <w:p>
            <w:r>
              <w:rPr/>
              <w:t>2</w:t>
            </w:r>
            <w:r>
              <w:br/>
            </w:r>
            <w:r>
              <w:rPr/>
              <w:t>(ЭК, ВМ)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10-16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Проектирование процессора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0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10 - 16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Проектирование процессора</w:t>
            </w:r>
            <w:r>
              <w:br/>
            </w:r>
            <w:r>
              <w:rPr/>
              <w:t>Он-лайн курс "Проектирование процессора"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5 Семестр</w:t>
            </w:r>
          </w:p>
        </w:tc>
      </w:tr>
      <w:tr>
        <w:tc>
          <w:tcPr>
            <w:tcW w:w="973" w:type="dxa"/>
          </w:tcPr>
          <w:p>
            <w:r>
              <w:rPr/>
              <w:t>4 - 5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Монитор КПУ МС2702</w:t>
            </w:r>
            <w:r>
              <w:br/>
            </w:r>
            <w:r>
              <w:rPr/>
              <w:t>Монитор КПУ МС2702</w:t>
            </w:r>
          </w:p>
        </w:tc>
      </w:tr>
      <w:tr>
        <w:tc>
          <w:tcPr>
            <w:tcW w:w="973" w:type="dxa"/>
          </w:tcPr>
          <w:p>
            <w:r>
              <w:rPr/>
              <w:t>6 - 8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Разработка и отладка алгоритмической и программной реализации вычислительного ядра задачи управления</w:t>
            </w:r>
            <w:r>
              <w:br/>
            </w:r>
            <w:r>
              <w:rPr/>
              <w:t>Разработка и отладка алгоритмической и программной реализации вычислительного ядра задачи управления</w:t>
            </w:r>
          </w:p>
        </w:tc>
      </w:tr>
      <w:tr>
        <w:tc>
          <w:tcPr>
            <w:tcW w:w="973" w:type="dxa"/>
          </w:tcPr>
          <w:p>
            <w:r>
              <w:rPr/>
              <w:t>10 - 11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Разработка и отладка драйверов ввода-вывода</w:t>
            </w:r>
            <w:r>
              <w:br/>
            </w:r>
            <w:r>
              <w:rPr/>
              <w:t>Разработка и отладка драйверов ввода-вывода</w:t>
            </w:r>
          </w:p>
        </w:tc>
      </w:tr>
      <w:tr>
        <w:tc>
          <w:tcPr>
            <w:tcW w:w="973" w:type="dxa"/>
          </w:tcPr>
          <w:p>
            <w:r>
              <w:rPr/>
              <w:t>13 - 16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Комплексная отладка ПО задачи управления</w:t>
            </w:r>
            <w:r>
              <w:br/>
            </w:r>
            <w:r>
              <w:rPr/>
              <w:t>Комплексная отладка ПО задачи управления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1. Лекционные занятия:</w:t>
      </w:r>
    </w:p>
    <w:p>
      <w:pPr>
        <w:pStyle w:val="a8"/>
      </w:pPr>
      <w:r>
        <w:rPr/>
        <w:t>• учебные пособия и раздаточные материалы;</w:t>
      </w:r>
    </w:p>
    <w:p>
      <w:pPr>
        <w:pStyle w:val="a8"/>
      </w:pPr>
      <w:r>
        <w:rPr/>
        <w:t>• лекционная аудитория;</w:t>
      </w:r>
    </w:p>
    <w:p>
      <w:pPr>
        <w:pStyle w:val="a8"/>
      </w:pPr>
      <w:r>
        <w:rPr/>
        <w:t>2. Лабораторные занятия:</w:t>
      </w:r>
    </w:p>
    <w:p>
      <w:pPr>
        <w:pStyle w:val="a8"/>
      </w:pPr>
      <w:r>
        <w:rPr/>
        <w:t>Каждый студент обеспечивается в лаборатории рабочим местом, на котором установлены:</w:t>
      </w:r>
    </w:p>
    <w:p>
      <w:pPr>
        <w:pStyle w:val="a8"/>
      </w:pPr>
      <w:r>
        <w:rPr/>
        <w:t>• Персональный IBM-PC совместимый компьютер, оборудованный COM-портом, с установленным необходимым программным обеспечением.</w:t>
      </w:r>
    </w:p>
    <w:p>
      <w:pPr>
        <w:pStyle w:val="a8"/>
      </w:pPr>
      <w:r>
        <w:rPr/>
        <w:t>• Аппаратный лабораторный комплекс КПУ Электроника МС 2721.</w:t>
      </w:r>
    </w:p>
    <w:p>
      <w:pPr>
        <w:pStyle w:val="a8"/>
      </w:pPr>
      <w:r>
        <w:rPr/>
        <w:t>• Блок питания лабораторных комплексов.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 и активность (выполнение контрольной работы и лабораторных работ), Каждый раздел проходит аттестацию.</w:t>
      </w:r>
    </w:p>
    <w:p>
      <w:pPr>
        <w:pStyle w:val="a8"/>
      </w:pPr>
      <w:r>
        <w:rPr/>
        <w:t>Итоговый балл за раздел  (КИ) формируется следующим образом:</w:t>
      </w:r>
    </w:p>
    <w:p>
      <w:pPr>
        <w:pStyle w:val="a8"/>
      </w:pPr>
      <w:r>
        <w:rPr/>
        <w:t>посещаемость лекций (еженедельно)</w:t>
      </w:r>
    </w:p>
    <w:p>
      <w:pPr>
        <w:pStyle w:val="a8"/>
      </w:pPr>
      <w:r>
        <w:rPr/>
        <w:t>не менее 75%    +4 балла</w:t>
      </w:r>
    </w:p>
    <w:p>
      <w:pPr>
        <w:pStyle w:val="a8"/>
      </w:pPr>
      <w:r>
        <w:rPr/>
        <w:t>не менее 50%    +2 балл</w:t>
      </w:r>
    </w:p>
    <w:p>
      <w:pPr>
        <w:pStyle w:val="a8"/>
      </w:pPr>
      <w:r>
        <w:rPr/>
        <w:t>менее 50%    +1 балл</w:t>
      </w:r>
    </w:p>
    <w:p>
      <w:pPr>
        <w:pStyle w:val="a8"/>
      </w:pPr>
      <w:r>
        <w:rPr/>
        <w:t>посещаемость семинарских занятий (через неделю)</w:t>
      </w:r>
    </w:p>
    <w:p>
      <w:pPr>
        <w:pStyle w:val="a8"/>
      </w:pPr>
      <w:r>
        <w:rPr/>
        <w:t>не менее 75%    +4 балла</w:t>
      </w:r>
    </w:p>
    <w:p>
      <w:pPr>
        <w:pStyle w:val="a8"/>
      </w:pPr>
      <w:r>
        <w:rPr/>
        <w:t>не менее 50%    +2 балл</w:t>
      </w:r>
    </w:p>
    <w:p>
      <w:pPr>
        <w:pStyle w:val="a8"/>
      </w:pPr>
      <w:r>
        <w:rPr/>
        <w:t>менее 50%    +1 балл</w:t>
      </w:r>
    </w:p>
    <w:p>
      <w:pPr>
        <w:pStyle w:val="a8"/>
      </w:pPr>
      <w:r>
        <w:rPr/>
        <w:t>посещаемость лабораторных занятий (через неделю)</w:t>
      </w:r>
    </w:p>
    <w:p>
      <w:pPr>
        <w:pStyle w:val="a8"/>
      </w:pPr>
      <w:r>
        <w:rPr/>
        <w:t>не менее 75%    +4 балла</w:t>
      </w:r>
    </w:p>
    <w:p>
      <w:pPr>
        <w:pStyle w:val="a8"/>
      </w:pPr>
      <w:r>
        <w:rPr/>
        <w:t>не менее 50%    +2 балл</w:t>
      </w:r>
    </w:p>
    <w:p>
      <w:pPr>
        <w:pStyle w:val="a8"/>
      </w:pPr>
      <w:r>
        <w:rPr/>
        <w:t>менее 50%    +1 балл</w:t>
      </w:r>
    </w:p>
    <w:p>
      <w:pPr>
        <w:pStyle w:val="a8"/>
      </w:pPr>
      <w:r>
        <w:rPr/>
        <w:t>КИ8 – полусеместровый контроль по первому разделу. Проводится в виде контрольной работы (продолжительность – 2 а/час).</w:t>
      </w:r>
    </w:p>
    <w:p>
      <w:pPr>
        <w:pStyle w:val="a8"/>
      </w:pPr>
      <w:r>
        <w:rPr/>
        <w:t>Выполнено не менее 90%   +13 баллов</w:t>
      </w:r>
    </w:p>
    <w:p>
      <w:pPr>
        <w:pStyle w:val="a8"/>
      </w:pPr>
      <w:r>
        <w:rPr/>
        <w:t>Выполнено от 70-до 89%  +10 баллов</w:t>
      </w:r>
    </w:p>
    <w:p>
      <w:pPr>
        <w:pStyle w:val="a8"/>
      </w:pPr>
      <w:r>
        <w:rPr/>
        <w:t>Выполнено от 40-до 69%    +6 балла</w:t>
      </w:r>
    </w:p>
    <w:p>
      <w:pPr>
        <w:pStyle w:val="a8"/>
      </w:pPr>
      <w:r>
        <w:rPr/>
        <w:t>Менее 39%      +2 балла</w:t>
      </w:r>
    </w:p>
    <w:p>
      <w:pPr>
        <w:pStyle w:val="a8"/>
      </w:pPr>
      <w:r>
        <w:rPr/>
        <w:t>КИ16 – итоговый контроль по второму разделу. Проводится в виде контрольной работы (продолжительность – 2 а/час).</w:t>
      </w:r>
    </w:p>
    <w:p>
      <w:pPr>
        <w:pStyle w:val="a8"/>
      </w:pPr>
      <w:r>
        <w:rPr/>
        <w:t>Выполнено не менее 90%   +13 баллов</w:t>
      </w:r>
    </w:p>
    <w:p>
      <w:pPr>
        <w:pStyle w:val="a8"/>
      </w:pPr>
      <w:r>
        <w:rPr/>
        <w:t>Выполнено от 70-до 89%  +10 баллов</w:t>
      </w:r>
    </w:p>
    <w:p>
      <w:pPr>
        <w:pStyle w:val="a8"/>
      </w:pPr>
      <w:r>
        <w:rPr/>
        <w:t>Выполнено от 40-до 69%    +6 балла</w:t>
      </w:r>
    </w:p>
    <w:p>
      <w:pPr>
        <w:pStyle w:val="a8"/>
      </w:pPr>
      <w:r>
        <w:rPr/>
        <w:t>Менее 39%      +2 балла</w:t>
      </w:r>
    </w:p>
    <w:p>
      <w:pPr>
        <w:pStyle w:val="a8"/>
      </w:pPr>
      <w:r>
        <w:rPr/>
        <w:t>Зачет проводится в контрольно-тестовой форме:</w:t>
      </w:r>
    </w:p>
    <w:p>
      <w:pPr>
        <w:pStyle w:val="a8"/>
      </w:pPr>
      <w:r>
        <w:rPr/>
        <w:t>Выполнено не менее 95%   +50 баллов</w:t>
      </w:r>
    </w:p>
    <w:p>
      <w:pPr>
        <w:pStyle w:val="a8"/>
      </w:pPr>
      <w:r>
        <w:rPr/>
        <w:t>Выполнено от 75-до 94%  +35 баллов</w:t>
      </w:r>
    </w:p>
    <w:p>
      <w:pPr>
        <w:pStyle w:val="a8"/>
      </w:pPr>
      <w:r>
        <w:rPr/>
        <w:t>Выполнено от 50-до 74%  +25 баллов</w:t>
      </w:r>
    </w:p>
    <w:p>
      <w:pPr>
        <w:pStyle w:val="a8"/>
      </w:pPr>
      <w:r>
        <w:rPr/>
        <w:t>Менее 50%    +0 баллов</w:t>
      </w:r>
    </w:p>
    <w:p>
      <w:pPr>
        <w:pStyle w:val="a8"/>
      </w:pPr>
      <w:r>
        <w:rPr/>
        <w:t>Самостоятельная работа студента включает:</w:t>
      </w:r>
    </w:p>
    <w:p>
      <w:pPr>
        <w:pStyle w:val="a8"/>
      </w:pPr>
      <w:r>
        <w:rPr/>
        <w:t>Подготовка к семинарским занятиям</w:t>
      </w:r>
    </w:p>
    <w:p>
      <w:pPr>
        <w:pStyle w:val="a8"/>
      </w:pPr>
      <w:r>
        <w:rPr/>
        <w:t>Подготовка к лабораторной работе</w:t>
      </w:r>
    </w:p>
    <w:p>
      <w:pPr>
        <w:pStyle w:val="a8"/>
      </w:pPr>
      <w:r>
        <w:rPr/>
        <w:t>Подготовка к зачету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O-99 Introduction to the History of Computing : A Computing History Primer, Cham: Springer International Publishing, 2016</w:t>
      </w:r>
    </w:p>
    <w:p>
      <w:r>
        <w:t>2. ЭИ M94 Multicore Processors and Systems : , Boston, MA: Springer US,, 2009</w:t>
      </w:r>
    </w:p>
    <w:p>
      <w:r>
        <w:t>3. ЭИ С 50 Основы микроэлектроники и микропроцессорной техники : учебное пособие, Санкт-Петербург: Лань, 2013</w:t>
      </w:r>
    </w:p>
    <w:p>
      <w:r>
        <w:t>4. 004 А19 Основы современной информатики : учебное пособие для вузов, Г. П. Аверьянов, А. С. Рошаль, Москва: МИФИ, 2007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Н73 Основы микропроцессорной техники : учебное пособие, Москва: Интернет-Университет информационных технологий, 2012</w:t>
      </w:r>
    </w:p>
    <w:p>
      <w:r>
        <w:t>2. 621.38 Б40 Цифровые устройства и микропроцессоры : учебное пособие, Д. А. Безуглов, И. В. Калиенко, Ростов-на-Дону: Феникс, 2008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1. Национальная платформа открытого образования (https://openedu.ru/university/mephi)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В процессе усвоения основ организации устройств цифровой обработки информации при использовании микропрограммного управления, а также методов разработки и отладки микрокодов следует руководствоваться материалами лекций, основной и дополнительной литературы. Следует обратить внимание на типизацию данных на уровне аппаратуры и соответствующее использование признаков результата [Доп. лит.3]. При подготовке к практическим занятиям, в ходе которых раскрываются принципы построения и организации микропроцессорных систем с микропрограммным управлением, блока микропрограммного управления и операционного блока процессора  с использованием МПК 1804, рекомендуется дополнительно прорабатывать материалы [Доп. лит.4], а также использовать программный эмулятор МТ1804.</w:t>
      </w:r>
    </w:p>
    <w:p>
      <w:pPr>
        <w:pStyle w:val="a8"/>
      </w:pPr>
      <w:r>
        <w:rPr/>
        <w:t>В процессе получения практических навыков разработки и отладки микропрограмм и усвоения принципов построения и организации процессора с микропрограммным управлением, его блока микропрограммного управления и операционного блока с использованием МПК 1804 на основе схемотехнических решений аппаратной модели микропроцессора тренажера МТ1804 следует использовать материалы основной и дополнительной литературы и программный эмулятор МТ1804. Типизация данных на уровне аппаратуры и соответствующее использование признаков результата описаны в [Доп. лит.4], а описание лабораторных работ с указанием их целей, порядка выполнения и описанием вариантов приведено в [Доп. лит.1].</w:t>
      </w:r>
    </w:p>
    <w:p>
      <w:pPr>
        <w:pStyle w:val="a8"/>
      </w:pPr>
      <w:r>
        <w:rPr/>
        <w:t>ТЕМЫ ЛАБОРАТОРНЫХ ЗАНЯТИЙ</w:t>
      </w:r>
    </w:p>
    <w:p>
      <w:pPr>
        <w:pStyle w:val="a8"/>
      </w:pPr>
      <w:r>
        <w:rPr/>
        <w:t>1. Ресурсы МТ 1804 как модели процессора с разрядно-модульной организацией.</w:t>
      </w:r>
    </w:p>
    <w:p>
      <w:pPr>
        <w:pStyle w:val="a8"/>
      </w:pPr>
      <w:r>
        <w:rPr/>
        <w:t>2. Блок микропрограммного управления  1804.</w:t>
      </w:r>
    </w:p>
    <w:p>
      <w:pPr>
        <w:pStyle w:val="a8"/>
      </w:pPr>
      <w:r>
        <w:rPr/>
        <w:t>3. Операционный блок 1804.</w:t>
      </w:r>
    </w:p>
    <w:p>
      <w:pPr>
        <w:pStyle w:val="a8"/>
      </w:pPr>
      <w:r>
        <w:rPr/>
        <w:t>4. Микропрограммирование операторов языков высокого уровня.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Хапалов Виктор Игоревич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Русаков Виктор Анатольевич, к.т.н., доцент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Крамин Алексей Геннадьевич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