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88000f8224b145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МОДЕЛИРОВАНИЕ СИСТЕМ (MATLAB)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В рамках изучения дисциплины «Моделирование систем (Matlab)» студенты знакомятся с методами моделирования систем с помощью инструментального пакета MATLAB.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«Моделирование систем (Matlab)» являются:</w:t>
      </w:r>
    </w:p>
    <w:p>
      <w:pPr>
        <w:pStyle w:val="a8"/>
      </w:pPr>
      <w:r>
        <w:rPr/>
        <w:t>Изучение содержания и прикладных возможностей, предоставляемых инструментальным пакетом MATLAB для реализации численных методов, анализа данных и методов моделирования динамических систем.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«Моделирование систем (Matlab)» является обязательной дисциплиной инженерной подготовки студента. Дисциплина не требует специальной начальной подготовки, выходящей за рамки курса математики и информатики программы среднего образования.</w:t>
      </w:r>
    </w:p>
    <w:p>
      <w:pPr>
        <w:pStyle w:val="a8"/>
      </w:pPr>
      <w:r>
        <w:rPr/>
        <w:t>В свою очередь, дисциплина является необходимым дополнением следующих курсов, демонстрируя методы и средства выполнения инженерных расчетов, связанных с общими методами математических вычислений, методами оптимизации, методами моделирования и проектирования сложных систем.</w:t>
      </w:r>
    </w:p>
    <w:p>
      <w:pPr>
        <w:pStyle w:val="a8"/>
      </w:pPr>
      <w:r>
        <w:rPr/>
        <w:t>• дискретная математика;</w:t>
      </w:r>
    </w:p>
    <w:p>
      <w:pPr>
        <w:pStyle w:val="a8"/>
      </w:pPr>
      <w:r>
        <w:rPr/>
        <w:t>• логическое и функциональное программирование;</w:t>
      </w:r>
    </w:p>
    <w:p>
      <w:pPr>
        <w:pStyle w:val="a8"/>
      </w:pPr>
      <w:r>
        <w:rPr/>
        <w:t>• Основы автоматизированных информационных технологий.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Клеточные массивы. Разреженные матрицы. Матричная алгебра. Статистический анализ данных.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13-16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24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работы с Matlab</w:t>
            </w:r>
            <w:r>
              <w:br/>
            </w:r>
            <w:r>
              <w:rPr/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Клеточные массивы. Разреженные матрицы. Матричная алгебра. Статистический анализ данных.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Клеточные массивы. Разреженные матрицы. Матричная алгебра. Статистический анализ данных.</w:t>
            </w:r>
            <w:r>
              <w:br/>
            </w:r>
            <w:r>
              <w:rPr/>
              <w:t>Клеточные массивы. Разреженные матрицы. Матричная алгебра. Статистический анализ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  <w:r>
              <w:br/>
            </w:r>
            <w:r>
              <w:rPr/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13-16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уравнений.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</w:t>
            </w:r>
            <w:r>
              <w:br/>
            </w:r>
            <w:r>
              <w:rPr/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  <w:r>
              <w:br/>
            </w:r>
            <w:r>
              <w:rPr/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Клеточные массивы. Разреженные матрицы. Матричная алгебра. Статистический анализ данных.</w:t>
            </w:r>
            <w:r>
              <w:br/>
            </w:r>
            <w:r>
              <w:rPr/>
              <w:t>Клеточные массивы. Разреженные матрицы. Матричная алгебра. Статистический анализ данных.</w:t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  <w:r>
              <w:br/>
            </w:r>
            <w:r>
              <w:rPr/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</w:t>
            </w:r>
            <w:r>
              <w:br/>
            </w:r>
            <w:r>
              <w:rPr/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уравнений.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  <w:r>
              <w:br/>
            </w:r>
            <w:r>
              <w:rPr/>
              <w:t>Основы работы с Matlab. Взаимодействие с пакетом. Синтакс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Клеточные массивы. Разреженные матрицы. Матричная алгебра. Статистический анализ данных.</w:t>
            </w:r>
            <w:r>
              <w:br/>
            </w:r>
            <w:r>
              <w:rPr/>
              <w:t>Клеточные массивы. Разреженные матрицы. Матричная алгебра. Статистический анализ данных.</w:t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  <w:r>
              <w:br/>
            </w:r>
            <w:r>
              <w:rPr/>
              <w:t>Кодирование в Matlab.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</w:t>
            </w:r>
            <w:r>
              <w:br/>
            </w:r>
            <w:r>
              <w:rPr/>
              <w:t>Оптимизация в Matlab. Интерфейс Matlab с другими языками и приложениями. Связь через Интернет. Моделирование систем с использованием пакета Simulink. Решение (моделирование) дифференциальных уравнений.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Лекции</w:t>
      </w:r>
    </w:p>
    <w:p>
      <w:pPr>
        <w:pStyle w:val="a8"/>
      </w:pPr>
      <w:r>
        <w:rPr/>
        <w:t>Семинарские занятия</w:t>
      </w:r>
    </w:p>
    <w:p>
      <w:pPr>
        <w:pStyle w:val="a8"/>
      </w:pPr>
      <w:r>
        <w:rPr/>
        <w:t>Домашние задания</w:t>
      </w:r>
    </w:p>
    <w:p>
      <w:pPr>
        <w:pStyle w:val="a8"/>
      </w:pPr>
      <w:r>
        <w:rPr/>
        <w:t>Лабораторные работы</w:t>
      </w:r>
    </w:p>
    <w:p>
      <w:pPr>
        <w:pStyle w:val="a8"/>
      </w:pPr>
      <w:r>
        <w:rPr/>
        <w:t>Компьютерная презентация отдельных разделов курса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выполнение тематических домашних заданий по каждому разделу. Домашнее задание предполагает самостоятельную подготовку материала по теме лабораторной работы и его практическую реализацию  в выделяемое время лабораторной работы.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ТДЗ_1 – выполнения тематического ДЗ_1</w:t>
      </w:r>
    </w:p>
    <w:p>
      <w:pPr>
        <w:pStyle w:val="a8"/>
      </w:pPr>
      <w:r>
        <w:rPr/>
        <w:t> Выполнено и реализовано в лабораторной работе  +10 баллов</w:t>
      </w:r>
    </w:p>
    <w:p>
      <w:pPr>
        <w:pStyle w:val="a8"/>
      </w:pPr>
      <w:r>
        <w:rPr/>
        <w:t>              Подготовлена работа, но не отлажена                                  + 5 баллов</w:t>
      </w:r>
    </w:p>
    <w:p>
      <w:pPr>
        <w:pStyle w:val="a8"/>
      </w:pPr>
      <w:r>
        <w:rPr/>
        <w:t> Не выполнено        0 баллов </w:t>
      </w:r>
    </w:p>
    <w:p>
      <w:pPr>
        <w:pStyle w:val="a8"/>
      </w:pPr>
      <w:r>
        <w:rPr/>
        <w:t>ТДЗ_2 – выполнения тематического ДЗ_2</w:t>
      </w:r>
    </w:p>
    <w:p>
      <w:pPr>
        <w:pStyle w:val="a8"/>
      </w:pPr>
      <w:r>
        <w:rPr/>
        <w:t> Выполнено и реализовано в лабораторной работе  +20 баллов</w:t>
      </w:r>
    </w:p>
    <w:p>
      <w:pPr>
        <w:pStyle w:val="a8"/>
      </w:pPr>
      <w:r>
        <w:rPr/>
        <w:t>              Подготовлена работа, но не отлажена                                 +10 баллов</w:t>
      </w:r>
    </w:p>
    <w:p>
      <w:pPr>
        <w:pStyle w:val="a8"/>
      </w:pPr>
      <w:r>
        <w:rPr/>
        <w:t> Не выполнено 0 баллов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ТДЗ_3 – выполнения тематического ДЗ_3</w:t>
      </w:r>
    </w:p>
    <w:p>
      <w:pPr>
        <w:pStyle w:val="a8"/>
      </w:pPr>
      <w:r>
        <w:rPr/>
        <w:t>              Выполнено и реализовано в лабораторной работе  +20 баллов</w:t>
      </w:r>
    </w:p>
    <w:p>
      <w:pPr>
        <w:pStyle w:val="a8"/>
      </w:pPr>
      <w:r>
        <w:rPr/>
        <w:t>              Подготовлена работа, но не отлажена                                 +10 баллов</w:t>
      </w:r>
    </w:p>
    <w:p>
      <w:pPr>
        <w:pStyle w:val="a8"/>
      </w:pPr>
      <w:r>
        <w:rPr/>
        <w:t> Не выполнено 0 баллов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ТДЗ_4 – выполнения тематического ДЗ_4</w:t>
      </w:r>
    </w:p>
    <w:p>
      <w:pPr>
        <w:pStyle w:val="a8"/>
      </w:pPr>
      <w:r>
        <w:rPr/>
        <w:t>              Выполнено и реализовано в лабораторной работе  +25 баллов</w:t>
      </w:r>
    </w:p>
    <w:p>
      <w:pPr>
        <w:pStyle w:val="a8"/>
      </w:pPr>
      <w:r>
        <w:rPr/>
        <w:t>              Подготовлена работа, но не отлажена                                    +10 баллов</w:t>
      </w:r>
    </w:p>
    <w:p>
      <w:pPr>
        <w:pStyle w:val="a8"/>
      </w:pPr>
      <w:r>
        <w:rPr/>
        <w:t> Не выполнено 0 баллов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 раздела – собеседование по по материалам ТДЗ и лабораторной работы)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«Зачет» по курсу выставляется при сумме полученных баллов за семестр – не менее 50.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Лабораторные работы пересдаются на зачетной неделе. Организуется 1 пересдача.</w:t>
      </w:r>
    </w:p>
    <w:p>
      <w:pPr>
        <w:pStyle w:val="a8"/>
      </w:pPr>
      <w:r>
        <w:rPr/>
        <w:t>Зачет организуется как собеседование по итогам проделанной работы за семестр. Рассматриваемые материалы – все выполненные ТДЗ и результаты лабораторных работ.  Дополнительные вопросы по курсу.</w:t>
      </w:r>
    </w:p>
    <w:p>
      <w:pPr>
        <w:pStyle w:val="a8"/>
      </w:pPr>
      <w:r>
        <w:rPr/>
        <w:t>Зачет предполагает сдачу материалов по всем темам семестра. Дает дополнительно 0-25 баллов.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В19 Matlab. Самоучитель. Практический подход : , Санкт-Петербург: Наука и техника, 2015</w:t>
      </w:r>
    </w:p>
    <w:p>
      <w:r>
        <w:t>2. ЭИ К78 Компьютерный практикум в среде MatLab : учебное пособие, Москва: НИЯУ МИФИ, 2015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Ч-67 Численные методы. Теория и программирование на языке Matlab : учебно-методическое пособие, В. М. Рыбин [и др.], М.: МИФИ, 2005</w:t>
      </w:r>
    </w:p>
    <w:p>
      <w:r>
        <w:t>2. 004 Д94 Simulink 4 : секреты мастерства, Дж. Дэбни, Т. Харман, М.: Бином. Лаборатория знаний, 2003</w:t>
      </w:r>
    </w:p>
    <w:p w:rsidR="005300F8" w:rsidP="005300F8" w:rsidRDefault="005300F8">
      <w:r>
        <w:t>ПРОГРАММНОЕ ОБЕСПЕЧЕНИЕ:</w:t>
      </w:r>
    </w:p>
    <w:p>
      <w:r>
        <w:t>1. MATLAB and Simulink Student Version ()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Самсонович Алексей Владимир, к.ф.-м.н.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