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AA" w:rsidRDefault="004850D6">
      <w:pPr>
        <w:pStyle w:val="a3"/>
        <w:jc w:val="center"/>
      </w:pPr>
      <w:r>
        <w:t>Министерство образования и науки Российской Федерации</w:t>
      </w:r>
    </w:p>
    <w:p w:rsidR="004D6DAA" w:rsidRDefault="004850D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4D6DAA" w:rsidRDefault="004850D6">
      <w:pPr>
        <w:pStyle w:val="a3"/>
        <w:jc w:val="center"/>
      </w:pPr>
      <w:r>
        <w:t>высшего профессионального образования</w:t>
      </w:r>
    </w:p>
    <w:p w:rsidR="004D6DAA" w:rsidRDefault="004850D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4D6DAA" w:rsidRDefault="004D6DAA">
      <w:pPr>
        <w:pStyle w:val="a3"/>
        <w:jc w:val="center"/>
      </w:pPr>
    </w:p>
    <w:p w:rsidR="004D6DAA" w:rsidRDefault="004850D6">
      <w:pPr>
        <w:pStyle w:val="a3"/>
        <w:spacing w:line="360" w:lineRule="auto"/>
        <w:jc w:val="center"/>
      </w:pPr>
      <w:r>
        <w:t xml:space="preserve">ФАКУЛЬТЕТ КИБЕРНЕТИКИ И </w:t>
      </w:r>
      <w:r>
        <w:t>ИНФОРМАЦИОННОЙ БЕЗОПАСНОСТИ</w:t>
      </w:r>
    </w:p>
    <w:p w:rsidR="004D6DAA" w:rsidRDefault="004850D6">
      <w:pPr>
        <w:pStyle w:val="a3"/>
        <w:spacing w:line="360" w:lineRule="auto"/>
        <w:jc w:val="center"/>
      </w:pPr>
      <w:r>
        <w:t>КАФЕДРА КИБЕРНЕТИКИ</w:t>
      </w:r>
    </w:p>
    <w:p w:rsidR="004D6DAA" w:rsidRDefault="004D6DAA">
      <w:pPr>
        <w:pStyle w:val="a3"/>
        <w:spacing w:line="360" w:lineRule="auto"/>
        <w:jc w:val="center"/>
      </w:pPr>
    </w:p>
    <w:p w:rsidR="004D6DAA" w:rsidRDefault="004850D6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4D6DAA" w:rsidRDefault="004850D6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4D6DAA" w:rsidRDefault="004850D6">
      <w:pPr>
        <w:pStyle w:val="a3"/>
        <w:pBdr>
          <w:bottom w:val="single" w:sz="4" w:space="1" w:color="auto"/>
        </w:pBdr>
        <w:jc w:val="center"/>
      </w:pPr>
      <w:r>
        <w:rPr>
          <w:b/>
        </w:rPr>
        <w:t>Современные средства программирования</w:t>
      </w:r>
    </w:p>
    <w:p w:rsidR="004D6DAA" w:rsidRDefault="004D6DAA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012"/>
        <w:gridCol w:w="5559"/>
      </w:tblGrid>
      <w:tr w:rsidR="004D6DAA">
        <w:trPr>
          <w:jc w:val="center"/>
        </w:trPr>
        <w:tc>
          <w:tcPr>
            <w:tcW w:w="0" w:type="auto"/>
          </w:tcPr>
          <w:p w:rsidR="004D6DAA" w:rsidRDefault="004850D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4D6DAA" w:rsidRPr="008A3B56" w:rsidRDefault="008A3B56">
            <w:pPr>
              <w:pStyle w:val="a3"/>
            </w:pPr>
            <w:r w:rsidRPr="008A3B56">
              <w:rPr>
                <w:u w:val="single"/>
              </w:rPr>
              <w:t>09.03.</w:t>
            </w:r>
            <w:r>
              <w:rPr>
                <w:u w:val="single"/>
                <w:lang w:val="en-US"/>
              </w:rPr>
              <w:t>04</w:t>
            </w:r>
            <w:r w:rsidR="004850D6">
              <w:rPr>
                <w:u w:val="single"/>
              </w:rPr>
              <w:t xml:space="preserve"> Программная инженерия</w:t>
            </w:r>
          </w:p>
        </w:tc>
      </w:tr>
      <w:tr w:rsidR="004D6DAA">
        <w:trPr>
          <w:jc w:val="center"/>
        </w:trPr>
        <w:tc>
          <w:tcPr>
            <w:tcW w:w="0" w:type="auto"/>
          </w:tcPr>
          <w:p w:rsidR="004D6DAA" w:rsidRDefault="004850D6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4D6DAA" w:rsidRDefault="008A3B56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4D6DAA">
        <w:trPr>
          <w:jc w:val="center"/>
        </w:trPr>
        <w:tc>
          <w:tcPr>
            <w:tcW w:w="0" w:type="auto"/>
          </w:tcPr>
          <w:p w:rsidR="004D6DAA" w:rsidRDefault="004850D6">
            <w:pPr>
              <w:pStyle w:val="a3"/>
            </w:pPr>
            <w:r>
              <w:t>Наименов</w:t>
            </w:r>
            <w:r>
              <w:t>ание образовательной программы (специализация)</w:t>
            </w:r>
          </w:p>
        </w:tc>
        <w:tc>
          <w:tcPr>
            <w:tcW w:w="0" w:type="auto"/>
          </w:tcPr>
          <w:p w:rsidR="004D6DAA" w:rsidRDefault="004850D6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4D6DAA">
        <w:trPr>
          <w:jc w:val="center"/>
        </w:trPr>
        <w:tc>
          <w:tcPr>
            <w:tcW w:w="0" w:type="auto"/>
          </w:tcPr>
          <w:p w:rsidR="004D6DAA" w:rsidRDefault="004850D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4D6DAA" w:rsidRDefault="004850D6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4D6DAA">
        <w:trPr>
          <w:jc w:val="center"/>
        </w:trPr>
        <w:tc>
          <w:tcPr>
            <w:tcW w:w="0" w:type="auto"/>
          </w:tcPr>
          <w:p w:rsidR="004D6DAA" w:rsidRDefault="004850D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4D6DAA" w:rsidRDefault="004850D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4D6DAA" w:rsidRDefault="004D6DAA">
      <w:pPr>
        <w:pStyle w:val="a3"/>
        <w:ind w:firstLine="720"/>
      </w:pPr>
    </w:p>
    <w:p w:rsidR="004D6DAA" w:rsidRDefault="004D6DAA">
      <w:pPr>
        <w:pStyle w:val="a3"/>
        <w:ind w:firstLine="720"/>
      </w:pPr>
    </w:p>
    <w:p w:rsidR="004D6DAA" w:rsidRDefault="004850D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4D6DAA" w:rsidRDefault="004D6DAA">
      <w:pPr>
        <w:pStyle w:val="a3"/>
        <w:ind w:firstLine="720"/>
      </w:pPr>
    </w:p>
    <w:p w:rsidR="004D6DAA" w:rsidRDefault="004850D6">
      <w:pPr>
        <w:pStyle w:val="a3"/>
        <w:ind w:firstLine="720"/>
        <w:jc w:val="both"/>
      </w:pPr>
      <w:r>
        <w:t xml:space="preserve">Курс предназначен для изучения современных </w:t>
      </w:r>
      <w:r>
        <w:t xml:space="preserve">технологий, инструментальных средств разработки программного обеспечения, таких как методология IDEF0, WEB-программирование и стандарт W3C, использование СУБД </w:t>
      </w:r>
      <w:proofErr w:type="spellStart"/>
      <w:r>
        <w:t>MySQL</w:t>
      </w:r>
      <w:proofErr w:type="spellEnd"/>
      <w:r>
        <w:t>, PHP и XML.</w:t>
      </w:r>
    </w:p>
    <w:p w:rsidR="004D6DAA" w:rsidRDefault="004D6DAA">
      <w:pPr>
        <w:pStyle w:val="a3"/>
        <w:ind w:firstLine="720"/>
        <w:jc w:val="both"/>
      </w:pPr>
    </w:p>
    <w:p w:rsidR="004D6DAA" w:rsidRDefault="004850D6">
      <w:pPr>
        <w:pStyle w:val="a3"/>
        <w:ind w:firstLine="720"/>
        <w:jc w:val="both"/>
      </w:pPr>
      <w:r>
        <w:t>Учебная задача: Получить знания и навыки по современным средствам разработки п</w:t>
      </w:r>
      <w:r>
        <w:t>рограммного обеспечения</w:t>
      </w:r>
    </w:p>
    <w:p w:rsidR="004D6DAA" w:rsidRDefault="004D6DAA">
      <w:pPr>
        <w:pStyle w:val="a3"/>
        <w:ind w:firstLine="720"/>
        <w:jc w:val="both"/>
      </w:pPr>
    </w:p>
    <w:p w:rsidR="004D6DAA" w:rsidRDefault="004D6DAA">
      <w:pPr>
        <w:pStyle w:val="a3"/>
        <w:ind w:firstLine="720"/>
      </w:pPr>
    </w:p>
    <w:p w:rsidR="004D6DAA" w:rsidRDefault="004D6DAA">
      <w:pPr>
        <w:pStyle w:val="a3"/>
        <w:ind w:firstLine="720"/>
      </w:pPr>
    </w:p>
    <w:p w:rsidR="004D6DAA" w:rsidRDefault="004D6DAA">
      <w:pPr>
        <w:pStyle w:val="a3"/>
        <w:ind w:firstLine="720"/>
      </w:pPr>
    </w:p>
    <w:p w:rsidR="004D6DAA" w:rsidRDefault="004850D6">
      <w:pPr>
        <w:pStyle w:val="a3"/>
        <w:jc w:val="center"/>
      </w:pPr>
      <w:r>
        <w:rPr>
          <w:b/>
        </w:rPr>
        <w:t>СТРУКТУРА ДИСЦИПЛИНЫ</w:t>
      </w:r>
    </w:p>
    <w:p w:rsidR="004D6DAA" w:rsidRDefault="004D6DAA">
      <w:pPr>
        <w:pStyle w:val="a3"/>
        <w:ind w:firstLine="720"/>
      </w:pPr>
    </w:p>
    <w:p w:rsidR="004D6DAA" w:rsidRDefault="004850D6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4D6DAA" w:rsidRDefault="004850D6">
      <w:pPr>
        <w:pStyle w:val="a3"/>
        <w:ind w:firstLine="720"/>
      </w:pPr>
      <w:r>
        <w:t>Лекции: 96 час.</w:t>
      </w:r>
    </w:p>
    <w:p w:rsidR="004D6DAA" w:rsidRDefault="004850D6">
      <w:pPr>
        <w:pStyle w:val="a3"/>
        <w:ind w:firstLine="720"/>
      </w:pPr>
      <w:r>
        <w:t>Практические занятия/семинары: 0 час.</w:t>
      </w:r>
    </w:p>
    <w:p w:rsidR="004D6DAA" w:rsidRDefault="004850D6">
      <w:pPr>
        <w:pStyle w:val="a3"/>
        <w:ind w:firstLine="720"/>
      </w:pPr>
      <w:r>
        <w:t>Лабораторные работы: 48 час.</w:t>
      </w:r>
    </w:p>
    <w:p w:rsidR="004D6DAA" w:rsidRDefault="004D6DAA">
      <w:pPr>
        <w:pStyle w:val="a3"/>
        <w:ind w:firstLine="720"/>
      </w:pPr>
    </w:p>
    <w:p w:rsidR="004D6DAA" w:rsidRDefault="004D6DAA">
      <w:pPr>
        <w:pStyle w:val="a3"/>
        <w:ind w:firstLine="720"/>
      </w:pPr>
    </w:p>
    <w:p w:rsidR="004D6DAA" w:rsidRDefault="004850D6">
      <w:pPr>
        <w:pStyle w:val="a3"/>
        <w:jc w:val="center"/>
      </w:pPr>
      <w:r>
        <w:rPr>
          <w:b/>
        </w:rPr>
        <w:t>МЕТОДИЧЕСКИЕ УКАЗАНИЯ</w:t>
      </w:r>
    </w:p>
    <w:p w:rsidR="004D6DAA" w:rsidRDefault="004D6DAA">
      <w:pPr>
        <w:pStyle w:val="a3"/>
        <w:jc w:val="center"/>
      </w:pPr>
    </w:p>
    <w:p w:rsidR="004D6DAA" w:rsidRDefault="004850D6">
      <w:pPr>
        <w:pStyle w:val="a3"/>
        <w:ind w:firstLine="720"/>
        <w:jc w:val="both"/>
      </w:pPr>
      <w:r>
        <w:t xml:space="preserve">КИ-9. Необходимо построить и защитить </w:t>
      </w:r>
      <w:r>
        <w:t>IDEF-модель заданной предметной области. Макс. балл - 50</w:t>
      </w:r>
    </w:p>
    <w:p w:rsidR="004D6DAA" w:rsidRDefault="004850D6">
      <w:pPr>
        <w:pStyle w:val="a3"/>
        <w:ind w:firstLine="720"/>
        <w:jc w:val="both"/>
      </w:pPr>
      <w:r>
        <w:lastRenderedPageBreak/>
        <w:t>КИ-17Необходимо продемонстрировать разработанное web-приложение  Макс. балл - 50.</w:t>
      </w:r>
    </w:p>
    <w:p w:rsidR="004D6DAA" w:rsidRDefault="004850D6">
      <w:pPr>
        <w:pStyle w:val="a3"/>
        <w:ind w:firstLine="720"/>
        <w:jc w:val="both"/>
      </w:pPr>
      <w:r>
        <w:t>Зачет выставляется при наличии выполненный 1 и 2 разделов.</w:t>
      </w:r>
    </w:p>
    <w:p w:rsidR="004D6DAA" w:rsidRDefault="004850D6">
      <w:pPr>
        <w:pStyle w:val="a3"/>
        <w:ind w:firstLine="720"/>
        <w:jc w:val="both"/>
      </w:pPr>
      <w:r>
        <w:t>Разработанное Web-приложение должно включать:</w:t>
      </w:r>
    </w:p>
    <w:p w:rsidR="004D6DAA" w:rsidRDefault="004850D6">
      <w:pPr>
        <w:pStyle w:val="a3"/>
        <w:ind w:firstLine="720"/>
        <w:jc w:val="both"/>
      </w:pPr>
      <w:r>
        <w:t>1. набор дин</w:t>
      </w:r>
      <w:r>
        <w:t xml:space="preserve">амических страниц PHP с использованием технологий HTML, хотя бы одна страница должна включать CSS , </w:t>
      </w:r>
      <w:proofErr w:type="spellStart"/>
      <w:r>
        <w:t>JavaScript</w:t>
      </w:r>
      <w:proofErr w:type="spellEnd"/>
      <w:r>
        <w:t>,  AJAX;</w:t>
      </w:r>
    </w:p>
    <w:p w:rsidR="004D6DAA" w:rsidRDefault="004850D6">
      <w:pPr>
        <w:pStyle w:val="a3"/>
        <w:ind w:firstLine="720"/>
        <w:jc w:val="both"/>
      </w:pPr>
      <w:r>
        <w:t xml:space="preserve">2. несколько таблиц в </w:t>
      </w:r>
      <w:proofErr w:type="spellStart"/>
      <w:r>
        <w:t>MySql</w:t>
      </w:r>
      <w:proofErr w:type="spellEnd"/>
      <w:r>
        <w:t xml:space="preserve"> (в одной или более БД), кроме </w:t>
      </w:r>
      <w:proofErr w:type="spellStart"/>
      <w:r>
        <w:t>MySql</w:t>
      </w:r>
      <w:proofErr w:type="spellEnd"/>
      <w:r>
        <w:t xml:space="preserve"> можно дополнительно использовать другую СУБД (необходимо предварительно с</w:t>
      </w:r>
      <w:r>
        <w:t>огласовать);</w:t>
      </w:r>
    </w:p>
    <w:p w:rsidR="004D6DAA" w:rsidRDefault="004850D6">
      <w:pPr>
        <w:pStyle w:val="a3"/>
        <w:ind w:firstLine="720"/>
        <w:jc w:val="both"/>
      </w:pPr>
      <w:r>
        <w:t>3. home-страницу с несколькими пунктами меню (можно обычные ссылки) и авторизацией;</w:t>
      </w:r>
    </w:p>
    <w:p w:rsidR="004D6DAA" w:rsidRDefault="004850D6">
      <w:pPr>
        <w:pStyle w:val="a3"/>
        <w:ind w:firstLine="720"/>
        <w:jc w:val="both"/>
      </w:pPr>
      <w:r>
        <w:t xml:space="preserve">4. два типа пользователей с разными правами (например, администратор, который может записывать в БД, и неавторизованный пользователь, который только считывает </w:t>
      </w:r>
      <w:r>
        <w:t>информацию);</w:t>
      </w:r>
    </w:p>
    <w:p w:rsidR="004D6DAA" w:rsidRDefault="004850D6">
      <w:pPr>
        <w:pStyle w:val="a3"/>
        <w:ind w:firstLine="720"/>
        <w:jc w:val="both"/>
      </w:pPr>
      <w:r>
        <w:t>5. страницу (страницы) с вводом данных, как минимум, в 2 связанные таблицы;</w:t>
      </w:r>
    </w:p>
    <w:p w:rsidR="004D6DAA" w:rsidRDefault="004850D6">
      <w:pPr>
        <w:pStyle w:val="a3"/>
        <w:ind w:firstLine="720"/>
        <w:jc w:val="both"/>
      </w:pPr>
      <w:r>
        <w:t>6. вывод данных по разным запросам (возможно, один запрос будет представлен графиком), как минимум один запрос должен быть по нескольким «связанным» таблицам БД; орган</w:t>
      </w:r>
      <w:r>
        <w:t>изация «постраничного» вывода таблиц – по желанию.</w:t>
      </w:r>
    </w:p>
    <w:p w:rsidR="004D6DAA" w:rsidRDefault="004850D6">
      <w:pPr>
        <w:pStyle w:val="a3"/>
        <w:ind w:firstLine="720"/>
        <w:jc w:val="both"/>
      </w:pPr>
      <w:r>
        <w:t>7. Асинхронный запрос (AJAX) хотя бы к одной таблице БД.</w:t>
      </w:r>
    </w:p>
    <w:p w:rsidR="004D6DAA" w:rsidRDefault="004D6DAA">
      <w:pPr>
        <w:pStyle w:val="a3"/>
        <w:ind w:firstLine="720"/>
        <w:jc w:val="both"/>
      </w:pPr>
    </w:p>
    <w:p w:rsidR="004D6DAA" w:rsidRDefault="004850D6">
      <w:pPr>
        <w:pStyle w:val="a3"/>
        <w:ind w:firstLine="720"/>
        <w:jc w:val="both"/>
      </w:pPr>
      <w:r>
        <w:t>Требования:</w:t>
      </w:r>
    </w:p>
    <w:p w:rsidR="004D6DAA" w:rsidRDefault="004850D6">
      <w:pPr>
        <w:pStyle w:val="a3"/>
        <w:ind w:firstLine="720"/>
        <w:jc w:val="both"/>
      </w:pPr>
      <w:r>
        <w:t xml:space="preserve">1. Создать и </w:t>
      </w:r>
      <w:proofErr w:type="spellStart"/>
      <w:r>
        <w:t>скрипт</w:t>
      </w:r>
      <w:proofErr w:type="spellEnd"/>
      <w:r>
        <w:t xml:space="preserve"> на SQL для создания и начального заполнения БД. Начальное заполнение БД должно позволить без дополнительных настрой</w:t>
      </w:r>
      <w:r>
        <w:t>ки и ввода данных проверить все функции системы.</w:t>
      </w:r>
    </w:p>
    <w:p w:rsidR="004D6DAA" w:rsidRDefault="004850D6">
      <w:pPr>
        <w:pStyle w:val="a3"/>
        <w:ind w:firstLine="720"/>
        <w:jc w:val="both"/>
      </w:pPr>
      <w:r>
        <w:t>2. Должен быть реализован хотя бы один триггер (хранимая процедура в БД).</w:t>
      </w:r>
    </w:p>
    <w:p w:rsidR="004D6DAA" w:rsidRDefault="004850D6">
      <w:pPr>
        <w:pStyle w:val="a3"/>
        <w:ind w:firstLine="720"/>
        <w:jc w:val="both"/>
      </w:pPr>
      <w:r>
        <w:t xml:space="preserve">3. Осуществить разбиение </w:t>
      </w:r>
      <w:proofErr w:type="spellStart"/>
      <w:r>
        <w:t>скрипта</w:t>
      </w:r>
      <w:proofErr w:type="spellEnd"/>
      <w:r>
        <w:t xml:space="preserve"> на модули </w:t>
      </w:r>
      <w:proofErr w:type="spellStart"/>
      <w:r>
        <w:t>php</w:t>
      </w:r>
      <w:proofErr w:type="spellEnd"/>
      <w:r>
        <w:t>.</w:t>
      </w:r>
    </w:p>
    <w:p w:rsidR="004D6DAA" w:rsidRDefault="004850D6">
      <w:pPr>
        <w:pStyle w:val="a3"/>
        <w:ind w:firstLine="720"/>
        <w:jc w:val="both"/>
      </w:pPr>
      <w:r>
        <w:t>4. Организовать сессию для авторизованного пользователя (2 мин), после 2-х минут неак</w:t>
      </w:r>
      <w:r>
        <w:t>тивности предупреждать об окончании сессии и продолжать работу как с незарегистрированным пользователем.</w:t>
      </w:r>
    </w:p>
    <w:p w:rsidR="004D6DAA" w:rsidRDefault="004850D6">
      <w:pPr>
        <w:pStyle w:val="a3"/>
        <w:ind w:firstLine="720"/>
        <w:jc w:val="both"/>
      </w:pPr>
      <w:r>
        <w:t xml:space="preserve">5. Осуществить запись одного или нескольких </w:t>
      </w:r>
      <w:proofErr w:type="spellStart"/>
      <w:r>
        <w:t>cookie</w:t>
      </w:r>
      <w:proofErr w:type="spellEnd"/>
      <w:r>
        <w:t>, сохраняемых несколько минут</w:t>
      </w:r>
    </w:p>
    <w:p w:rsidR="004D6DAA" w:rsidRDefault="004850D6">
      <w:pPr>
        <w:pStyle w:val="a3"/>
        <w:ind w:firstLine="720"/>
        <w:jc w:val="both"/>
      </w:pPr>
      <w:r>
        <w:t xml:space="preserve">6. Использовать как минимум по 1 разу методы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Post</w:t>
      </w:r>
      <w:proofErr w:type="spellEnd"/>
      <w:r>
        <w:t>.</w:t>
      </w:r>
    </w:p>
    <w:p w:rsidR="004D6DAA" w:rsidRDefault="004850D6">
      <w:pPr>
        <w:pStyle w:val="a3"/>
        <w:ind w:firstLine="720"/>
        <w:jc w:val="both"/>
      </w:pPr>
      <w:r>
        <w:t xml:space="preserve">7. Приложение </w:t>
      </w:r>
      <w:r>
        <w:t>должно обрабатывать ошибки пользователя (тест-план не требуется для предъявления).</w:t>
      </w:r>
    </w:p>
    <w:p w:rsidR="004D6DAA" w:rsidRDefault="004850D6">
      <w:pPr>
        <w:pStyle w:val="a3"/>
        <w:ind w:firstLine="720"/>
        <w:jc w:val="both"/>
      </w:pPr>
      <w:r>
        <w:t xml:space="preserve">8. Необходимо использовать один из </w:t>
      </w:r>
      <w:proofErr w:type="spellStart"/>
      <w:r>
        <w:t>общеупотребляемых</w:t>
      </w:r>
      <w:proofErr w:type="spellEnd"/>
      <w:r>
        <w:t xml:space="preserve"> стандартов интерфейса по элементам управления, цветовой гамме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 xml:space="preserve"> (например, на основе IBM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). Все </w:t>
      </w:r>
      <w:r>
        <w:t>решения по интерфейсу, ограничениям данных должны быть продуманы и представлены.</w:t>
      </w:r>
    </w:p>
    <w:p w:rsidR="004D6DAA" w:rsidRDefault="004850D6">
      <w:pPr>
        <w:pStyle w:val="a3"/>
        <w:ind w:firstLine="720"/>
        <w:jc w:val="both"/>
      </w:pPr>
      <w:r>
        <w:t>9. «Украшательства» HTML приветствуются, но не обязательны.</w:t>
      </w:r>
    </w:p>
    <w:p w:rsidR="004D6DAA" w:rsidRDefault="004850D6">
      <w:pPr>
        <w:pStyle w:val="a3"/>
        <w:ind w:firstLine="720"/>
        <w:jc w:val="both"/>
      </w:pPr>
      <w:r>
        <w:t>10. Подготовить демонстрацию одновременной работы пользователей с базой данных (блокировка чтения/записи)</w:t>
      </w:r>
    </w:p>
    <w:p w:rsidR="004D6DAA" w:rsidRDefault="004850D6">
      <w:pPr>
        <w:pStyle w:val="a3"/>
        <w:ind w:firstLine="720"/>
        <w:jc w:val="both"/>
      </w:pPr>
      <w:r>
        <w:t xml:space="preserve">11. </w:t>
      </w:r>
      <w:r>
        <w:t>Подготовить план (сценарий) работы с приложением, демонстрирующий все функции</w:t>
      </w:r>
    </w:p>
    <w:p w:rsidR="004D6DAA" w:rsidRDefault="004D6DAA">
      <w:pPr>
        <w:pStyle w:val="a3"/>
        <w:ind w:firstLine="720"/>
        <w:jc w:val="both"/>
      </w:pPr>
    </w:p>
    <w:p w:rsidR="004D6DAA" w:rsidRDefault="004D6DAA">
      <w:pPr>
        <w:pStyle w:val="a3"/>
        <w:ind w:firstLine="720"/>
        <w:jc w:val="both"/>
      </w:pPr>
    </w:p>
    <w:p w:rsidR="004D6DAA" w:rsidRDefault="004D6DAA">
      <w:pPr>
        <w:pStyle w:val="a3"/>
        <w:ind w:firstLine="720"/>
      </w:pPr>
    </w:p>
    <w:sectPr w:rsidR="004D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DAA"/>
    <w:rsid w:val="00474B49"/>
    <w:rsid w:val="004850D6"/>
    <w:rsid w:val="004D6DAA"/>
    <w:rsid w:val="008A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4D6DA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2015-06-14T22:56:00Z</dcterms:created>
  <dcterms:modified xsi:type="dcterms:W3CDTF">2015-06-14T22:56:00Z</dcterms:modified>
</cp:coreProperties>
</file>