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7C7C" w14:textId="77777777" w:rsidR="00A3466A" w:rsidRPr="00A3466A" w:rsidRDefault="00A3466A" w:rsidP="00A3466A">
      <w:pPr>
        <w:spacing w:after="0" w:line="360" w:lineRule="auto"/>
        <w:jc w:val="center"/>
        <w:rPr>
          <w:rFonts w:eastAsia="Times New Roman" w:cs="Times New Roman"/>
          <w:szCs w:val="24"/>
          <w:lang w:eastAsia="ru-RU"/>
        </w:rPr>
      </w:pPr>
      <w:r w:rsidRPr="00A3466A">
        <w:rPr>
          <w:rFonts w:eastAsia="Times New Roman" w:cs="Times New Roman"/>
          <w:szCs w:val="24"/>
          <w:lang w:eastAsia="ru-RU"/>
        </w:rPr>
        <w:t>ИНСТИТУТ ИНТЕЛЛЕКТУАЛЬНЫХ КИБЕРНЕТИЧЕСКИХ СИСТЕМ</w:t>
      </w:r>
    </w:p>
    <w:p w14:paraId="2C237CC3" w14:textId="77777777" w:rsidR="00A3466A" w:rsidRPr="00A3466A" w:rsidRDefault="00A3466A" w:rsidP="00A3466A">
      <w:pPr>
        <w:spacing w:after="0" w:line="360" w:lineRule="auto"/>
        <w:jc w:val="center"/>
        <w:rPr>
          <w:rFonts w:eastAsia="Times New Roman" w:cs="Times New Roman"/>
          <w:szCs w:val="24"/>
          <w:lang w:eastAsia="ru-RU"/>
        </w:rPr>
      </w:pPr>
      <w:r w:rsidRPr="00A3466A">
        <w:rPr>
          <w:rFonts w:eastAsia="Times New Roman" w:cs="Times New Roman"/>
          <w:szCs w:val="24"/>
          <w:lang w:eastAsia="ru-RU"/>
        </w:rPr>
        <w:t>КАФЕДРА КИБЕРНЕТИКИ</w:t>
      </w:r>
    </w:p>
    <w:p w14:paraId="687604E7" w14:textId="77777777" w:rsidR="00A3466A" w:rsidRPr="00A3466A" w:rsidRDefault="00A3466A" w:rsidP="00A3466A">
      <w:pPr>
        <w:spacing w:after="0" w:line="360" w:lineRule="auto"/>
        <w:jc w:val="center"/>
        <w:rPr>
          <w:rFonts w:eastAsia="Times New Roman" w:cs="Times New Roman"/>
          <w:szCs w:val="24"/>
          <w:lang w:eastAsia="ru-RU"/>
        </w:rPr>
      </w:pPr>
    </w:p>
    <w:p w14:paraId="12A6F760" w14:textId="77777777" w:rsidR="00A3466A" w:rsidRPr="00A3466A" w:rsidRDefault="00A3466A" w:rsidP="00A3466A">
      <w:pPr>
        <w:spacing w:after="0"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A3466A">
        <w:rPr>
          <w:rFonts w:eastAsia="Times New Roman" w:cs="Times New Roman"/>
          <w:b/>
          <w:szCs w:val="20"/>
          <w:lang w:eastAsia="ru-RU"/>
        </w:rPr>
        <w:t>МЕТОДИЧЕСКИЕ УКАЗАНИЯ ДЛЯ ПРЕПОДОВАТЕЛЕЙ</w:t>
      </w:r>
    </w:p>
    <w:p w14:paraId="2A6CCF1B" w14:textId="77777777" w:rsidR="00A3466A" w:rsidRPr="00A3466A" w:rsidRDefault="00A3466A" w:rsidP="00A3466A">
      <w:pPr>
        <w:spacing w:after="0"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A3466A">
        <w:rPr>
          <w:rFonts w:eastAsia="Times New Roman" w:cs="Times New Roman"/>
          <w:b/>
          <w:szCs w:val="20"/>
          <w:lang w:eastAsia="ru-RU"/>
        </w:rPr>
        <w:t>ПО ДИСЦИПЛИНЕ</w:t>
      </w:r>
    </w:p>
    <w:p w14:paraId="45DD0EA9" w14:textId="77777777" w:rsidR="00A3466A" w:rsidRPr="00A3466A" w:rsidRDefault="00A3466A" w:rsidP="00A3466A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Cs w:val="20"/>
          <w:lang w:val="en-US"/>
        </w:rPr>
      </w:pPr>
      <w:proofErr w:type="spellStart"/>
      <w:r w:rsidRPr="00A3466A">
        <w:rPr>
          <w:rFonts w:eastAsia="Times New Roman" w:cs="Times New Roman"/>
          <w:b/>
          <w:szCs w:val="20"/>
          <w:lang w:val="en-US"/>
        </w:rPr>
        <w:t>Биологически</w:t>
      </w:r>
      <w:proofErr w:type="spellEnd"/>
      <w:r w:rsidRPr="00A3466A">
        <w:rPr>
          <w:rFonts w:eastAsia="Times New Roman" w:cs="Times New Roman"/>
          <w:b/>
          <w:szCs w:val="20"/>
          <w:lang w:val="en-US"/>
        </w:rPr>
        <w:t xml:space="preserve"> </w:t>
      </w:r>
      <w:proofErr w:type="spellStart"/>
      <w:r w:rsidRPr="00A3466A">
        <w:rPr>
          <w:rFonts w:eastAsia="Times New Roman" w:cs="Times New Roman"/>
          <w:b/>
          <w:szCs w:val="20"/>
          <w:lang w:val="en-US"/>
        </w:rPr>
        <w:t>мотивированные</w:t>
      </w:r>
      <w:proofErr w:type="spellEnd"/>
      <w:r w:rsidRPr="00A3466A">
        <w:rPr>
          <w:rFonts w:eastAsia="Times New Roman" w:cs="Times New Roman"/>
          <w:b/>
          <w:szCs w:val="20"/>
          <w:lang w:val="en-US"/>
        </w:rPr>
        <w:t xml:space="preserve"> </w:t>
      </w:r>
      <w:proofErr w:type="spellStart"/>
      <w:r w:rsidRPr="00A3466A">
        <w:rPr>
          <w:rFonts w:eastAsia="Times New Roman" w:cs="Times New Roman"/>
          <w:b/>
          <w:szCs w:val="20"/>
          <w:lang w:val="en-US"/>
        </w:rPr>
        <w:t>когнитивные</w:t>
      </w:r>
      <w:proofErr w:type="spellEnd"/>
      <w:r w:rsidRPr="00A3466A">
        <w:rPr>
          <w:rFonts w:eastAsia="Times New Roman" w:cs="Times New Roman"/>
          <w:b/>
          <w:szCs w:val="20"/>
          <w:lang w:val="en-US"/>
        </w:rPr>
        <w:t xml:space="preserve"> </w:t>
      </w:r>
      <w:proofErr w:type="spellStart"/>
      <w:r w:rsidRPr="00A3466A">
        <w:rPr>
          <w:rFonts w:eastAsia="Times New Roman" w:cs="Times New Roman"/>
          <w:b/>
          <w:szCs w:val="20"/>
          <w:lang w:val="en-US"/>
        </w:rPr>
        <w:t>архитектуры</w:t>
      </w:r>
      <w:proofErr w:type="spellEnd"/>
      <w:r w:rsidRPr="00A3466A">
        <w:rPr>
          <w:rFonts w:eastAsia="Times New Roman" w:cs="Times New Roman"/>
          <w:b/>
          <w:szCs w:val="20"/>
          <w:lang w:val="en-US"/>
        </w:rPr>
        <w:t xml:space="preserve"> (Biologically Inspired Cognitive Architectures (BICA))</w:t>
      </w:r>
    </w:p>
    <w:p w14:paraId="49D1C4E0" w14:textId="77777777" w:rsidR="00073285" w:rsidRPr="00010244" w:rsidRDefault="00073285" w:rsidP="00010244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010244" w:rsidRPr="00010244" w14:paraId="72C1AD4C" w14:textId="77777777" w:rsidTr="00F16511">
        <w:trPr>
          <w:trHeight w:val="1134"/>
        </w:trPr>
        <w:tc>
          <w:tcPr>
            <w:tcW w:w="4077" w:type="dxa"/>
          </w:tcPr>
          <w:p w14:paraId="2E43702A" w14:textId="77777777" w:rsidR="00010244" w:rsidRPr="00010244" w:rsidRDefault="00010244" w:rsidP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14:paraId="6C32C522" w14:textId="77777777" w:rsidR="00010244" w:rsidRPr="00010244" w:rsidRDefault="00010244" w:rsidP="00010244">
            <w:r w:rsidRPr="00010244">
              <w:t>09.04.04 Программная инженерия</w:t>
            </w:r>
          </w:p>
        </w:tc>
      </w:tr>
      <w:tr w:rsidR="00010244" w:rsidRPr="00010244" w14:paraId="5BA76F46" w14:textId="77777777" w:rsidTr="00F16511">
        <w:trPr>
          <w:trHeight w:val="992"/>
        </w:trPr>
        <w:tc>
          <w:tcPr>
            <w:tcW w:w="4077" w:type="dxa"/>
          </w:tcPr>
          <w:p w14:paraId="0B2237DF" w14:textId="77777777" w:rsidR="00010244" w:rsidRPr="00010244" w:rsidRDefault="00010244" w:rsidP="00010244">
            <w:r w:rsidRPr="00010244">
              <w:t>Профиль подготовки (при его наличии)</w:t>
            </w:r>
          </w:p>
        </w:tc>
        <w:tc>
          <w:tcPr>
            <w:tcW w:w="5494" w:type="dxa"/>
          </w:tcPr>
          <w:p w14:paraId="3AC611D8" w14:textId="77777777" w:rsidR="00010244" w:rsidRPr="00010244" w:rsidRDefault="00010244" w:rsidP="00010244"/>
        </w:tc>
      </w:tr>
      <w:tr w:rsidR="00010244" w:rsidRPr="00010244" w14:paraId="525A991C" w14:textId="77777777" w:rsidTr="00F16511">
        <w:trPr>
          <w:trHeight w:val="1557"/>
        </w:trPr>
        <w:tc>
          <w:tcPr>
            <w:tcW w:w="4077" w:type="dxa"/>
          </w:tcPr>
          <w:p w14:paraId="4164A82C" w14:textId="77777777" w:rsidR="00010244" w:rsidRPr="00010244" w:rsidRDefault="00010244" w:rsidP="00010244">
            <w:r w:rsidRPr="00010244">
              <w:t>Наименование образовательной программы (специализация)</w:t>
            </w:r>
          </w:p>
        </w:tc>
        <w:tc>
          <w:tcPr>
            <w:tcW w:w="5494" w:type="dxa"/>
          </w:tcPr>
          <w:p w14:paraId="4D946E5C" w14:textId="4475C732" w:rsidR="00010244" w:rsidRPr="00010244" w:rsidRDefault="00010244" w:rsidP="00010244">
            <w:r w:rsidRPr="00010244">
              <w:t>Технологии разработки высококритичных кибернетических систем</w:t>
            </w:r>
          </w:p>
        </w:tc>
      </w:tr>
      <w:tr w:rsidR="00010244" w:rsidRPr="00010244" w14:paraId="294EF194" w14:textId="77777777" w:rsidTr="00F16511">
        <w:trPr>
          <w:trHeight w:val="1012"/>
        </w:trPr>
        <w:tc>
          <w:tcPr>
            <w:tcW w:w="4077" w:type="dxa"/>
          </w:tcPr>
          <w:p w14:paraId="78B0B144" w14:textId="77777777" w:rsidR="00010244" w:rsidRPr="00010244" w:rsidRDefault="00010244" w:rsidP="00010244">
            <w:r w:rsidRPr="00010244">
              <w:t>Квалификация (степень) выпускника</w:t>
            </w:r>
          </w:p>
        </w:tc>
        <w:tc>
          <w:tcPr>
            <w:tcW w:w="5494" w:type="dxa"/>
          </w:tcPr>
          <w:p w14:paraId="2D8D85B3" w14:textId="77777777" w:rsidR="00010244" w:rsidRPr="00010244" w:rsidRDefault="00010244" w:rsidP="00010244">
            <w:r w:rsidRPr="00010244">
              <w:t>Магистр</w:t>
            </w:r>
          </w:p>
        </w:tc>
      </w:tr>
      <w:tr w:rsidR="00010244" w:rsidRPr="00010244" w14:paraId="64243FAE" w14:textId="77777777" w:rsidTr="00010244">
        <w:tc>
          <w:tcPr>
            <w:tcW w:w="4077" w:type="dxa"/>
          </w:tcPr>
          <w:p w14:paraId="54969487" w14:textId="77777777" w:rsidR="00010244" w:rsidRPr="00010244" w:rsidRDefault="00010244" w:rsidP="00010244">
            <w:r w:rsidRPr="00010244">
              <w:t>Форма обучения</w:t>
            </w:r>
          </w:p>
        </w:tc>
        <w:tc>
          <w:tcPr>
            <w:tcW w:w="5494" w:type="dxa"/>
          </w:tcPr>
          <w:p w14:paraId="6DFB957F" w14:textId="75BB6B49" w:rsidR="00010244" w:rsidRDefault="00073285" w:rsidP="00010244">
            <w:r w:rsidRPr="00010244">
              <w:t>О</w:t>
            </w:r>
            <w:r w:rsidR="00010244" w:rsidRPr="00010244">
              <w:t>чная</w:t>
            </w:r>
          </w:p>
          <w:p w14:paraId="320FC95B" w14:textId="77777777" w:rsidR="00073285" w:rsidRDefault="00073285" w:rsidP="00010244"/>
          <w:p w14:paraId="7BC49B53" w14:textId="77777777" w:rsidR="00073285" w:rsidRDefault="00073285" w:rsidP="00010244"/>
          <w:p w14:paraId="2FCCF01C" w14:textId="28C07E93" w:rsidR="00A3466A" w:rsidRPr="00010244" w:rsidRDefault="00A3466A" w:rsidP="00010244"/>
        </w:tc>
      </w:tr>
    </w:tbl>
    <w:p w14:paraId="6C949926" w14:textId="77777777" w:rsidR="00F66786" w:rsidRPr="00305144" w:rsidRDefault="00F66786" w:rsidP="00305144">
      <w:pPr>
        <w:pStyle w:val="a1"/>
      </w:pPr>
      <w:r w:rsidRPr="00305144">
        <w:t>АННОТАЦИЯ</w:t>
      </w:r>
    </w:p>
    <w:p w14:paraId="1BC4437D" w14:textId="40E34E4B" w:rsidR="00EF731E" w:rsidRDefault="00103E4F">
      <w:pPr>
        <w:pStyle w:val="a"/>
      </w:pPr>
      <w:r>
        <w:t>Данный</w:t>
      </w:r>
      <w:r w:rsidR="00BC5975">
        <w:t xml:space="preserve"> курс предлагается для студентов магистратуры. BICA является перспективным, быстро развивающимся направлением на стыке искусственного интеллекта, биологии и когнитивной науки. Одно из свидетельств этого - растущее число научных публикаций, так или иначе связанных с BICA. Здесь когнитивная архитектура понимается в широком смысле, как «калька» для разработки интеллектуальных агентов. Источниками биологической мотивации являются мозг (</w:t>
      </w:r>
      <w:proofErr w:type="spellStart"/>
      <w:r w:rsidR="00BC5975">
        <w:t>нейронаука</w:t>
      </w:r>
      <w:proofErr w:type="spellEnd"/>
      <w:r w:rsidR="00BC5975">
        <w:t xml:space="preserve">) и человеческая мысль (когнитивная психология). Курс обеспечит выработку у студентов базовых знаний в области когнитивных архитектур, их основных элементов и принципов, подходов к их реализации, их изучения и использования в виртуальных окружениях. Студенты узнают о глобальных проблемах искусственного интеллекта и подходах к их решению на основе BICA, а также о тестах и показателях, используемых для оценок. Некоторые ключевые понятия и темы, которые лежат в основе BICA, будут рассмотрены подробно, в том числе системы человеческой памяти, модели нейронных сетей, семантическое </w:t>
      </w:r>
      <w:r w:rsidR="00BC5975">
        <w:lastRenderedPageBreak/>
        <w:t xml:space="preserve">картирование, рассуждения здравого смысла и </w:t>
      </w:r>
      <w:proofErr w:type="gramStart"/>
      <w:r w:rsidR="00BC5975">
        <w:t>т.п.</w:t>
      </w:r>
      <w:proofErr w:type="gramEnd"/>
      <w:r w:rsidR="00BC5975">
        <w:t xml:space="preserve"> Особый акцент будет сделан на дорожную карту к решению проблемы БИКА (BICA </w:t>
      </w:r>
      <w:proofErr w:type="spellStart"/>
      <w:r w:rsidR="00BC5975">
        <w:t>Challenge</w:t>
      </w:r>
      <w:proofErr w:type="spellEnd"/>
      <w:r w:rsidR="00BC5975">
        <w:t>) и перспективных приложений будущих BICA человекоподобного типа.</w:t>
      </w:r>
    </w:p>
    <w:p w14:paraId="3CB36D80" w14:textId="77777777" w:rsidR="00073285" w:rsidRDefault="00073285">
      <w:pPr>
        <w:pStyle w:val="a"/>
      </w:pPr>
    </w:p>
    <w:p w14:paraId="2A465847" w14:textId="77777777" w:rsidR="00073285" w:rsidRDefault="00073285" w:rsidP="00073285">
      <w:pPr>
        <w:ind w:firstLine="720"/>
      </w:pPr>
    </w:p>
    <w:p w14:paraId="67B5752E" w14:textId="77777777" w:rsidR="00073285" w:rsidRDefault="00073285" w:rsidP="00073285">
      <w:pPr>
        <w:ind w:firstLine="720"/>
      </w:pPr>
    </w:p>
    <w:p w14:paraId="375D5A4D" w14:textId="77777777" w:rsidR="00073285" w:rsidRDefault="00073285" w:rsidP="00073285">
      <w:pPr>
        <w:jc w:val="center"/>
      </w:pPr>
      <w:r>
        <w:rPr>
          <w:b/>
        </w:rPr>
        <w:t>СТРУКТУРА ДИСЦИПЛИНЫ</w:t>
      </w:r>
    </w:p>
    <w:p w14:paraId="135E07BA" w14:textId="77777777" w:rsidR="00073285" w:rsidRDefault="00073285" w:rsidP="00073285">
      <w:pPr>
        <w:ind w:firstLine="720"/>
      </w:pPr>
    </w:p>
    <w:p w14:paraId="195B368D" w14:textId="7512EF16" w:rsidR="00073285" w:rsidRDefault="00073285" w:rsidP="00073285">
      <w:pPr>
        <w:ind w:firstLine="720"/>
      </w:pPr>
      <w:r>
        <w:t xml:space="preserve">Общая трудоемкость дисциплины составляет </w:t>
      </w:r>
      <w:r w:rsidR="00A3466A">
        <w:rPr>
          <w:lang w:val="en-US"/>
        </w:rPr>
        <w:t>3</w:t>
      </w:r>
      <w:r w:rsidRPr="003415E5">
        <w:t xml:space="preserve"> </w:t>
      </w:r>
      <w:proofErr w:type="spellStart"/>
      <w:r w:rsidRPr="003415E5">
        <w:t>кр</w:t>
      </w:r>
      <w:proofErr w:type="spellEnd"/>
      <w:r w:rsidRPr="003415E5">
        <w:t>.,</w:t>
      </w:r>
      <w:r>
        <w:t xml:space="preserve"> </w:t>
      </w:r>
      <w:r w:rsidR="00A3466A">
        <w:rPr>
          <w:lang w:val="en-US"/>
        </w:rPr>
        <w:t>108</w:t>
      </w:r>
      <w:r>
        <w:t xml:space="preserve"> час.</w:t>
      </w:r>
    </w:p>
    <w:p w14:paraId="5B4879BE" w14:textId="67F3AFF3" w:rsidR="00073285" w:rsidRDefault="00073285" w:rsidP="00073285">
      <w:pPr>
        <w:ind w:firstLine="720"/>
      </w:pPr>
      <w:r>
        <w:t xml:space="preserve">Лекции: </w:t>
      </w:r>
      <w:r w:rsidR="00A01A56">
        <w:t>24</w:t>
      </w:r>
      <w:r>
        <w:t xml:space="preserve"> час.</w:t>
      </w:r>
    </w:p>
    <w:p w14:paraId="0673428C" w14:textId="66200E57" w:rsidR="00073285" w:rsidRDefault="00073285" w:rsidP="00073285">
      <w:pPr>
        <w:ind w:firstLine="720"/>
      </w:pPr>
      <w:r>
        <w:t xml:space="preserve">Практические занятия/семинары: </w:t>
      </w:r>
      <w:r w:rsidR="00A01A56">
        <w:t>24</w:t>
      </w:r>
      <w:r>
        <w:t xml:space="preserve"> час.</w:t>
      </w:r>
    </w:p>
    <w:p w14:paraId="0ECCA424" w14:textId="1ACEAD04" w:rsidR="00073285" w:rsidRDefault="00073285" w:rsidP="00073285">
      <w:pPr>
        <w:ind w:firstLine="720"/>
      </w:pPr>
      <w:r>
        <w:t xml:space="preserve">Лабораторные работы: </w:t>
      </w:r>
      <w:r w:rsidR="00A01A56">
        <w:t>0</w:t>
      </w:r>
      <w:r>
        <w:t xml:space="preserve"> час.</w:t>
      </w:r>
    </w:p>
    <w:p w14:paraId="5BC1C428" w14:textId="77777777" w:rsidR="00073285" w:rsidRDefault="00073285" w:rsidP="00073285">
      <w:pPr>
        <w:ind w:firstLine="720"/>
      </w:pPr>
    </w:p>
    <w:p w14:paraId="338F0C85" w14:textId="77777777" w:rsidR="00073285" w:rsidRDefault="00073285" w:rsidP="00073285">
      <w:pPr>
        <w:ind w:firstLine="720"/>
      </w:pPr>
    </w:p>
    <w:p w14:paraId="11E029EE" w14:textId="77777777" w:rsidR="00073285" w:rsidRDefault="00073285" w:rsidP="00073285">
      <w:pPr>
        <w:jc w:val="center"/>
      </w:pPr>
      <w:r>
        <w:rPr>
          <w:b/>
        </w:rPr>
        <w:t>МЕТОДИЧЕСКИЕ УКАЗАНИЯ</w:t>
      </w:r>
    </w:p>
    <w:p w14:paraId="3B9DE239" w14:textId="77777777" w:rsid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</w:p>
    <w:p w14:paraId="157479C9" w14:textId="12B818D8" w:rsidR="00C467C3" w:rsidRP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  <w:r w:rsidRPr="00C467C3">
        <w:rPr>
          <w:rFonts w:eastAsia="Times New Roman" w:cs="Times New Roman"/>
          <w:szCs w:val="20"/>
        </w:rPr>
        <w:t>В качестве оценочного средства используется 100 бальная семестровая система, учитывающая посещаемость занятий, активность на уроках, выполнение практических и теоретических контрольных работ. Каждый раздел проходит аттестацию.</w:t>
      </w:r>
    </w:p>
    <w:p w14:paraId="3070C732" w14:textId="77777777" w:rsidR="00C467C3" w:rsidRP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</w:p>
    <w:p w14:paraId="7196A553" w14:textId="77777777" w:rsidR="00C467C3" w:rsidRP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  <w:r w:rsidRPr="00C467C3">
        <w:rPr>
          <w:rFonts w:eastAsia="Times New Roman" w:cs="Times New Roman"/>
          <w:szCs w:val="20"/>
        </w:rPr>
        <w:t>ПКР, ТКР – практические и теоретические контрольные работы, (продолжительность – 1 а/час, проводится в аудитории)</w:t>
      </w:r>
    </w:p>
    <w:p w14:paraId="3B514B07" w14:textId="77777777" w:rsidR="00C467C3" w:rsidRP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  <w:r w:rsidRPr="00C467C3">
        <w:rPr>
          <w:rFonts w:eastAsia="Times New Roman" w:cs="Times New Roman"/>
          <w:szCs w:val="20"/>
        </w:rPr>
        <w:t>• Оценка пропорциональна исходному объему задания.</w:t>
      </w:r>
    </w:p>
    <w:p w14:paraId="38B81858" w14:textId="77777777" w:rsidR="00C467C3" w:rsidRP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</w:p>
    <w:p w14:paraId="098AC8C8" w14:textId="77777777" w:rsidR="00C467C3" w:rsidRP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  <w:r w:rsidRPr="00C467C3">
        <w:rPr>
          <w:rFonts w:eastAsia="Times New Roman" w:cs="Times New Roman"/>
          <w:szCs w:val="20"/>
        </w:rPr>
        <w:t>Правила выставления баллов за посещаемость семинарских занятий (по разделам)</w:t>
      </w:r>
    </w:p>
    <w:p w14:paraId="2C4547D8" w14:textId="77777777" w:rsidR="00C467C3" w:rsidRP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  <w:r w:rsidRPr="00C467C3">
        <w:rPr>
          <w:rFonts w:eastAsia="Times New Roman" w:cs="Times New Roman"/>
          <w:szCs w:val="20"/>
        </w:rPr>
        <w:t xml:space="preserve">• Нет пропусков или не более одного </w:t>
      </w:r>
      <w:proofErr w:type="gramStart"/>
      <w:r w:rsidRPr="00C467C3">
        <w:rPr>
          <w:rFonts w:eastAsia="Times New Roman" w:cs="Times New Roman"/>
          <w:szCs w:val="20"/>
        </w:rPr>
        <w:t>пропуска  +</w:t>
      </w:r>
      <w:proofErr w:type="gramEnd"/>
      <w:r w:rsidRPr="00C467C3">
        <w:rPr>
          <w:rFonts w:eastAsia="Times New Roman" w:cs="Times New Roman"/>
          <w:szCs w:val="20"/>
        </w:rPr>
        <w:t>1 балл</w:t>
      </w:r>
    </w:p>
    <w:p w14:paraId="78E2033B" w14:textId="77777777" w:rsidR="00C467C3" w:rsidRP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  <w:r w:rsidRPr="00C467C3">
        <w:rPr>
          <w:rFonts w:eastAsia="Times New Roman" w:cs="Times New Roman"/>
          <w:szCs w:val="20"/>
        </w:rPr>
        <w:t>• Два и более пропуска      0 баллов</w:t>
      </w:r>
    </w:p>
    <w:p w14:paraId="11A2DF81" w14:textId="77777777" w:rsidR="00C467C3" w:rsidRP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</w:p>
    <w:p w14:paraId="30650F16" w14:textId="77777777" w:rsidR="00C467C3" w:rsidRP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  <w:r w:rsidRPr="00C467C3">
        <w:rPr>
          <w:rFonts w:eastAsia="Times New Roman" w:cs="Times New Roman"/>
          <w:szCs w:val="20"/>
        </w:rPr>
        <w:t>Правила выставления баллов за активность на семинарских занятий (по разделам)</w:t>
      </w:r>
    </w:p>
    <w:p w14:paraId="300093D0" w14:textId="77777777" w:rsidR="00C467C3" w:rsidRP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  <w:r w:rsidRPr="00C467C3">
        <w:rPr>
          <w:rFonts w:eastAsia="Times New Roman" w:cs="Times New Roman"/>
          <w:szCs w:val="20"/>
        </w:rPr>
        <w:t>• Шесть и более «+» за работу на семинаре   +2 балла</w:t>
      </w:r>
    </w:p>
    <w:p w14:paraId="21335DB8" w14:textId="77777777" w:rsidR="00C467C3" w:rsidRP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  <w:r w:rsidRPr="00C467C3">
        <w:rPr>
          <w:rFonts w:eastAsia="Times New Roman" w:cs="Times New Roman"/>
          <w:szCs w:val="20"/>
        </w:rPr>
        <w:t>• От трех до пяти «+» за работу на семинаре   +1 балл</w:t>
      </w:r>
    </w:p>
    <w:p w14:paraId="4A9F1670" w14:textId="77777777" w:rsidR="00C467C3" w:rsidRP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  <w:r w:rsidRPr="00C467C3">
        <w:rPr>
          <w:rFonts w:eastAsia="Times New Roman" w:cs="Times New Roman"/>
          <w:szCs w:val="20"/>
        </w:rPr>
        <w:t>• Менее трех «+» за работу на семинаре    0 баллов</w:t>
      </w:r>
    </w:p>
    <w:p w14:paraId="542CA22D" w14:textId="77777777" w:rsidR="00C467C3" w:rsidRP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</w:p>
    <w:p w14:paraId="4F5669DE" w14:textId="77777777" w:rsidR="00C467C3" w:rsidRP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  <w:r w:rsidRPr="00C467C3">
        <w:rPr>
          <w:rFonts w:eastAsia="Times New Roman" w:cs="Times New Roman"/>
          <w:szCs w:val="20"/>
        </w:rPr>
        <w:t xml:space="preserve">Каждый раздел проходит аттестацию. Раздел аттестуется, если набрано не менее 60% баллов от максимально возможного значения (КИ). По 1, 2 и </w:t>
      </w:r>
      <w:proofErr w:type="gramStart"/>
      <w:r w:rsidRPr="00C467C3">
        <w:rPr>
          <w:rFonts w:eastAsia="Times New Roman" w:cs="Times New Roman"/>
          <w:szCs w:val="20"/>
        </w:rPr>
        <w:t>3  разделам</w:t>
      </w:r>
      <w:proofErr w:type="gramEnd"/>
      <w:r w:rsidRPr="00C467C3">
        <w:rPr>
          <w:rFonts w:eastAsia="Times New Roman" w:cs="Times New Roman"/>
          <w:szCs w:val="20"/>
        </w:rPr>
        <w:t xml:space="preserve">  организуется по 1 пересдаче в течение семестра.</w:t>
      </w:r>
    </w:p>
    <w:p w14:paraId="41285B77" w14:textId="77777777" w:rsidR="00C467C3" w:rsidRP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</w:p>
    <w:p w14:paraId="4449BAB3" w14:textId="77777777" w:rsidR="00C467C3" w:rsidRPr="00C467C3" w:rsidRDefault="00C467C3" w:rsidP="00C467C3">
      <w:pPr>
        <w:spacing w:after="0" w:line="240" w:lineRule="auto"/>
        <w:ind w:firstLine="720"/>
        <w:jc w:val="both"/>
        <w:rPr>
          <w:rFonts w:eastAsia="Times New Roman" w:cs="Times New Roman"/>
          <w:szCs w:val="20"/>
        </w:rPr>
      </w:pPr>
      <w:r w:rsidRPr="00C467C3">
        <w:rPr>
          <w:rFonts w:eastAsia="Times New Roman" w:cs="Times New Roman"/>
          <w:szCs w:val="20"/>
        </w:rPr>
        <w:t>На зачете организуется 1 пересдача.</w:t>
      </w:r>
    </w:p>
    <w:p w14:paraId="5B8C3007" w14:textId="77777777" w:rsidR="00C467C3" w:rsidRPr="00C467C3" w:rsidRDefault="00C467C3" w:rsidP="00C467C3">
      <w:pPr>
        <w:spacing w:after="0" w:line="240" w:lineRule="auto"/>
        <w:ind w:firstLine="720"/>
        <w:rPr>
          <w:rFonts w:eastAsia="Times New Roman" w:cs="Times New Roman"/>
          <w:szCs w:val="20"/>
        </w:rPr>
      </w:pPr>
    </w:p>
    <w:p w14:paraId="76B94FFE" w14:textId="75F00ECB" w:rsidR="00073285" w:rsidRDefault="00073285" w:rsidP="00C467C3">
      <w:pPr>
        <w:ind w:firstLine="720"/>
      </w:pPr>
    </w:p>
    <w:sectPr w:rsidR="00073285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EA103" w14:textId="77777777" w:rsidR="00492778" w:rsidRDefault="00492778" w:rsidP="00E976C4">
      <w:pPr>
        <w:spacing w:after="0" w:line="240" w:lineRule="auto"/>
      </w:pPr>
      <w:r>
        <w:separator/>
      </w:r>
    </w:p>
  </w:endnote>
  <w:endnote w:type="continuationSeparator" w:id="0">
    <w:p w14:paraId="3F34F54B" w14:textId="77777777" w:rsidR="00492778" w:rsidRDefault="00492778" w:rsidP="00E9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8E87B" w14:textId="5ECB85BB" w:rsidR="00A3466A" w:rsidRPr="00A3466A" w:rsidRDefault="00E243FD" w:rsidP="00A3466A">
    <w:pPr>
      <w:pStyle w:val="Footer"/>
      <w:jc w:val="center"/>
      <w:rPr>
        <w:lang w:val="en-US"/>
      </w:rPr>
    </w:pPr>
    <w:r>
      <w:t>Москва, 20</w:t>
    </w:r>
    <w:r w:rsidR="00A3466A">
      <w:rPr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E7668" w14:textId="77777777" w:rsidR="00492778" w:rsidRDefault="00492778" w:rsidP="00E976C4">
      <w:pPr>
        <w:spacing w:after="0" w:line="240" w:lineRule="auto"/>
      </w:pPr>
      <w:r>
        <w:separator/>
      </w:r>
    </w:p>
  </w:footnote>
  <w:footnote w:type="continuationSeparator" w:id="0">
    <w:p w14:paraId="206CC2B4" w14:textId="77777777" w:rsidR="00492778" w:rsidRDefault="00492778" w:rsidP="00E97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5C7DD" w14:textId="77777777" w:rsidR="00A3466A" w:rsidRPr="00A3466A" w:rsidRDefault="00A3466A" w:rsidP="00A3466A">
    <w:pPr>
      <w:spacing w:after="0" w:line="240" w:lineRule="auto"/>
      <w:jc w:val="center"/>
      <w:rPr>
        <w:rFonts w:eastAsia="Times New Roman" w:cs="Times New Roman"/>
        <w:szCs w:val="24"/>
        <w:lang w:eastAsia="ru-RU"/>
      </w:rPr>
    </w:pPr>
    <w:r w:rsidRPr="00A3466A">
      <w:rPr>
        <w:rFonts w:eastAsia="Times New Roman" w:cs="Times New Roman"/>
        <w:szCs w:val="24"/>
        <w:lang w:eastAsia="ru-RU"/>
      </w:rPr>
      <w:t>Министерство науки и высшего образования Российской Федерации</w:t>
    </w:r>
  </w:p>
  <w:p w14:paraId="2C311F16" w14:textId="77777777" w:rsidR="00A3466A" w:rsidRPr="00A3466A" w:rsidRDefault="00A3466A" w:rsidP="00A3466A">
    <w:pPr>
      <w:spacing w:after="0" w:line="240" w:lineRule="auto"/>
      <w:jc w:val="center"/>
      <w:rPr>
        <w:rFonts w:eastAsia="Times New Roman" w:cs="Times New Roman"/>
        <w:szCs w:val="24"/>
        <w:lang w:eastAsia="ru-RU"/>
      </w:rPr>
    </w:pPr>
    <w:r w:rsidRPr="00A3466A">
      <w:rPr>
        <w:rFonts w:eastAsia="Times New Roman" w:cs="Times New Roman"/>
        <w:szCs w:val="24"/>
        <w:lang w:eastAsia="ru-RU"/>
      </w:rPr>
      <w:t>Федеральное государственное автономное образовательное учреждение</w:t>
    </w:r>
  </w:p>
  <w:p w14:paraId="73825280" w14:textId="77777777" w:rsidR="00A3466A" w:rsidRPr="00A3466A" w:rsidRDefault="00A3466A" w:rsidP="00A3466A">
    <w:pPr>
      <w:spacing w:after="0" w:line="240" w:lineRule="auto"/>
      <w:jc w:val="center"/>
      <w:rPr>
        <w:rFonts w:eastAsia="Times New Roman" w:cs="Times New Roman"/>
        <w:szCs w:val="24"/>
        <w:lang w:eastAsia="ru-RU"/>
      </w:rPr>
    </w:pPr>
    <w:r w:rsidRPr="00A3466A">
      <w:rPr>
        <w:rFonts w:eastAsia="Times New Roman" w:cs="Times New Roman"/>
        <w:szCs w:val="24"/>
        <w:lang w:eastAsia="ru-RU"/>
      </w:rPr>
      <w:t>высшего образования</w:t>
    </w:r>
  </w:p>
  <w:p w14:paraId="69A3EB96" w14:textId="77777777" w:rsidR="00A3466A" w:rsidRPr="00A3466A" w:rsidRDefault="00A3466A" w:rsidP="00A3466A">
    <w:pPr>
      <w:pBdr>
        <w:bottom w:val="single" w:sz="4" w:space="1" w:color="auto"/>
      </w:pBdr>
      <w:spacing w:after="0" w:line="240" w:lineRule="auto"/>
      <w:jc w:val="center"/>
      <w:rPr>
        <w:rFonts w:eastAsia="Times New Roman" w:cs="Times New Roman"/>
        <w:szCs w:val="24"/>
        <w:lang w:eastAsia="ru-RU"/>
      </w:rPr>
    </w:pPr>
    <w:r w:rsidRPr="00A3466A">
      <w:rPr>
        <w:rFonts w:eastAsia="Times New Roman" w:cs="Times New Roman"/>
        <w:szCs w:val="24"/>
        <w:lang w:eastAsia="ru-RU"/>
      </w:rPr>
      <w:t>«Национальный исследовательский ядерный университет «МИФИ»</w:t>
    </w:r>
  </w:p>
  <w:p w14:paraId="7E57993F" w14:textId="5C6ADE7A" w:rsidR="00E243FD" w:rsidRPr="00A3466A" w:rsidRDefault="00E243FD" w:rsidP="00A34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E37B7"/>
    <w:multiLevelType w:val="hybridMultilevel"/>
    <w:tmpl w:val="115424FA"/>
    <w:lvl w:ilvl="0" w:tplc="641C1904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647B76"/>
    <w:multiLevelType w:val="hybridMultilevel"/>
    <w:tmpl w:val="476ED3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4E7170"/>
    <w:multiLevelType w:val="hybridMultilevel"/>
    <w:tmpl w:val="5590E6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F722D2"/>
    <w:multiLevelType w:val="hybridMultilevel"/>
    <w:tmpl w:val="0374B2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6C4"/>
    <w:rsid w:val="00010244"/>
    <w:rsid w:val="00073285"/>
    <w:rsid w:val="000B12A3"/>
    <w:rsid w:val="000C43E5"/>
    <w:rsid w:val="000F68CC"/>
    <w:rsid w:val="00103E4F"/>
    <w:rsid w:val="00130590"/>
    <w:rsid w:val="001378E6"/>
    <w:rsid w:val="0016111A"/>
    <w:rsid w:val="0016547C"/>
    <w:rsid w:val="0019056A"/>
    <w:rsid w:val="001F1CD9"/>
    <w:rsid w:val="001F69D8"/>
    <w:rsid w:val="0022760F"/>
    <w:rsid w:val="00246A65"/>
    <w:rsid w:val="0025600C"/>
    <w:rsid w:val="00287347"/>
    <w:rsid w:val="00291FBB"/>
    <w:rsid w:val="002924E5"/>
    <w:rsid w:val="002B0D13"/>
    <w:rsid w:val="002C64DB"/>
    <w:rsid w:val="002E6971"/>
    <w:rsid w:val="002F201D"/>
    <w:rsid w:val="00305144"/>
    <w:rsid w:val="00375D65"/>
    <w:rsid w:val="00381AA8"/>
    <w:rsid w:val="003A72E3"/>
    <w:rsid w:val="003C6B6F"/>
    <w:rsid w:val="003D0B1D"/>
    <w:rsid w:val="00405BFC"/>
    <w:rsid w:val="0042383F"/>
    <w:rsid w:val="00441CD3"/>
    <w:rsid w:val="00492778"/>
    <w:rsid w:val="00495844"/>
    <w:rsid w:val="004C3304"/>
    <w:rsid w:val="004C3406"/>
    <w:rsid w:val="004E0B43"/>
    <w:rsid w:val="004F0B18"/>
    <w:rsid w:val="005151A7"/>
    <w:rsid w:val="005300F8"/>
    <w:rsid w:val="00530DF4"/>
    <w:rsid w:val="0053126D"/>
    <w:rsid w:val="00564213"/>
    <w:rsid w:val="00597349"/>
    <w:rsid w:val="005A1248"/>
    <w:rsid w:val="005B5E18"/>
    <w:rsid w:val="005C3C1F"/>
    <w:rsid w:val="00674573"/>
    <w:rsid w:val="00675E6D"/>
    <w:rsid w:val="006957A7"/>
    <w:rsid w:val="006C6685"/>
    <w:rsid w:val="006D0E0A"/>
    <w:rsid w:val="006E493D"/>
    <w:rsid w:val="007065DD"/>
    <w:rsid w:val="00706EB8"/>
    <w:rsid w:val="00722624"/>
    <w:rsid w:val="007277BE"/>
    <w:rsid w:val="00736CC4"/>
    <w:rsid w:val="00737869"/>
    <w:rsid w:val="007621C8"/>
    <w:rsid w:val="00764257"/>
    <w:rsid w:val="007B0576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01A56"/>
    <w:rsid w:val="00A3466A"/>
    <w:rsid w:val="00A63548"/>
    <w:rsid w:val="00B700CE"/>
    <w:rsid w:val="00B732D9"/>
    <w:rsid w:val="00B76298"/>
    <w:rsid w:val="00B8175B"/>
    <w:rsid w:val="00BB0E99"/>
    <w:rsid w:val="00BC5975"/>
    <w:rsid w:val="00C33596"/>
    <w:rsid w:val="00C37590"/>
    <w:rsid w:val="00C467C3"/>
    <w:rsid w:val="00C604AA"/>
    <w:rsid w:val="00C83358"/>
    <w:rsid w:val="00C94E02"/>
    <w:rsid w:val="00CA1D34"/>
    <w:rsid w:val="00CA5217"/>
    <w:rsid w:val="00CC17D0"/>
    <w:rsid w:val="00CC452D"/>
    <w:rsid w:val="00D25B84"/>
    <w:rsid w:val="00D33E43"/>
    <w:rsid w:val="00D377E3"/>
    <w:rsid w:val="00D42873"/>
    <w:rsid w:val="00D50D4C"/>
    <w:rsid w:val="00D558B6"/>
    <w:rsid w:val="00D64D82"/>
    <w:rsid w:val="00D656A8"/>
    <w:rsid w:val="00D7249F"/>
    <w:rsid w:val="00DA1E9D"/>
    <w:rsid w:val="00DB7C18"/>
    <w:rsid w:val="00E243FD"/>
    <w:rsid w:val="00E67016"/>
    <w:rsid w:val="00E745B1"/>
    <w:rsid w:val="00E748B8"/>
    <w:rsid w:val="00E976C4"/>
    <w:rsid w:val="00EE2C40"/>
    <w:rsid w:val="00EF731E"/>
    <w:rsid w:val="00F15723"/>
    <w:rsid w:val="00F16511"/>
    <w:rsid w:val="00F22BAB"/>
    <w:rsid w:val="00F353CA"/>
    <w:rsid w:val="00F66786"/>
    <w:rsid w:val="00FB4037"/>
    <w:rsid w:val="00FB7CC7"/>
    <w:rsid w:val="00FC7B5A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7D465"/>
  <w15:docId w15:val="{6054A00A-B5CA-8445-87B4-AD0F7F84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2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6C4"/>
  </w:style>
  <w:style w:type="paragraph" w:styleId="Footer">
    <w:name w:val="footer"/>
    <w:basedOn w:val="Normal"/>
    <w:link w:val="FooterChar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6C4"/>
  </w:style>
  <w:style w:type="table" w:styleId="TableGrid">
    <w:name w:val="Table Grid"/>
    <w:basedOn w:val="TableNormal"/>
    <w:uiPriority w:val="59"/>
    <w:rsid w:val="000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араграф"/>
    <w:basedOn w:val="Normal"/>
    <w:link w:val="a0"/>
    <w:qFormat/>
    <w:rsid w:val="00D50D4C"/>
    <w:pPr>
      <w:spacing w:after="0"/>
      <w:ind w:firstLine="709"/>
      <w:jc w:val="both"/>
    </w:pPr>
  </w:style>
  <w:style w:type="paragraph" w:customStyle="1" w:styleId="a1">
    <w:name w:val="Аннотация"/>
    <w:basedOn w:val="Normal"/>
    <w:link w:val="a2"/>
    <w:qFormat/>
    <w:rsid w:val="00FD595A"/>
    <w:pPr>
      <w:spacing w:after="240"/>
      <w:jc w:val="center"/>
    </w:pPr>
    <w:rPr>
      <w:b/>
      <w:caps/>
    </w:rPr>
  </w:style>
  <w:style w:type="character" w:customStyle="1" w:styleId="a0">
    <w:name w:val="Параграф Знак"/>
    <w:basedOn w:val="DefaultParagraphFont"/>
    <w:link w:val="a"/>
    <w:rsid w:val="00D50D4C"/>
    <w:rPr>
      <w:rFonts w:ascii="Times New Roman" w:hAnsi="Times New Roman"/>
      <w:sz w:val="24"/>
    </w:rPr>
  </w:style>
  <w:style w:type="paragraph" w:customStyle="1" w:styleId="a3">
    <w:name w:val="Заголовок подраздела"/>
    <w:basedOn w:val="a"/>
    <w:link w:val="a4"/>
    <w:qFormat/>
    <w:rsid w:val="005300F8"/>
    <w:pPr>
      <w:spacing w:before="360" w:after="240"/>
      <w:jc w:val="left"/>
    </w:pPr>
    <w:rPr>
      <w:b/>
      <w:caps/>
    </w:rPr>
  </w:style>
  <w:style w:type="character" w:customStyle="1" w:styleId="a2">
    <w:name w:val="Аннотация Знак"/>
    <w:basedOn w:val="DefaultParagraphFont"/>
    <w:link w:val="a1"/>
    <w:rsid w:val="00FD595A"/>
    <w:rPr>
      <w:rFonts w:ascii="Times New Roman" w:hAnsi="Times New Roman"/>
      <w:b/>
      <w:caps/>
      <w:sz w:val="24"/>
    </w:rPr>
  </w:style>
  <w:style w:type="character" w:customStyle="1" w:styleId="a4">
    <w:name w:val="Заголовок подраздела Знак"/>
    <w:basedOn w:val="a0"/>
    <w:link w:val="a3"/>
    <w:rsid w:val="005300F8"/>
    <w:rPr>
      <w:rFonts w:ascii="Times New Roman" w:hAnsi="Times New Roman"/>
      <w:b/>
      <w:caps/>
      <w:sz w:val="24"/>
    </w:rPr>
  </w:style>
  <w:style w:type="character" w:styleId="Hyperlink">
    <w:name w:val="Hyperlink"/>
    <w:basedOn w:val="DefaultParagraphFont"/>
    <w:uiPriority w:val="99"/>
    <w:unhideWhenUsed/>
    <w:rsid w:val="002E69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E1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E1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Никифоров</dc:creator>
  <cp:lastModifiedBy>Alexei Samsonovich</cp:lastModifiedBy>
  <cp:revision>5</cp:revision>
  <dcterms:created xsi:type="dcterms:W3CDTF">2021-01-11T00:34:00Z</dcterms:created>
  <dcterms:modified xsi:type="dcterms:W3CDTF">2021-01-11T00:50:00Z</dcterms:modified>
</cp:coreProperties>
</file>