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0CE2" w:rsidRDefault="00910843">
      <w:pPr>
        <w:pStyle w:val="a3"/>
        <w:jc w:val="center"/>
      </w:pPr>
      <w:r>
        <w:t>Министерство образования и науки Российской Федерации</w:t>
      </w:r>
    </w:p>
    <w:p w:rsidR="00590CE2" w:rsidRDefault="00910843">
      <w:pPr>
        <w:pStyle w:val="a3"/>
        <w:jc w:val="center"/>
      </w:pPr>
      <w:r>
        <w:t>Федеральное государственное автономное образовательное учреждение</w:t>
      </w:r>
    </w:p>
    <w:p w:rsidR="00590CE2" w:rsidRDefault="00910843">
      <w:pPr>
        <w:pStyle w:val="a3"/>
        <w:jc w:val="center"/>
      </w:pPr>
      <w:r>
        <w:t>высшего профессионального образования</w:t>
      </w:r>
    </w:p>
    <w:p w:rsidR="00590CE2" w:rsidRDefault="00910843">
      <w:pPr>
        <w:pStyle w:val="a3"/>
        <w:pBdr>
          <w:bottom w:val="single" w:sz="4" w:space="1" w:color="auto"/>
        </w:pBdr>
        <w:jc w:val="center"/>
      </w:pPr>
      <w:r>
        <w:t>«Национальный исследовательский ядерный университет «МИФИ»</w:t>
      </w:r>
    </w:p>
    <w:p w:rsidR="00590CE2" w:rsidRDefault="00590CE2">
      <w:pPr>
        <w:pStyle w:val="a3"/>
        <w:jc w:val="center"/>
      </w:pPr>
    </w:p>
    <w:p w:rsidR="00590CE2" w:rsidRDefault="00910843">
      <w:pPr>
        <w:pStyle w:val="a3"/>
        <w:spacing w:line="360" w:lineRule="auto"/>
        <w:jc w:val="center"/>
      </w:pPr>
      <w:r>
        <w:t xml:space="preserve">ФАКУЛЬТЕТ КИБЕРНЕТИКИ И </w:t>
      </w:r>
      <w:r>
        <w:t>ИНФОРМАЦИОННОЙ БЕЗОПАСНОСТИ</w:t>
      </w:r>
    </w:p>
    <w:p w:rsidR="00590CE2" w:rsidRDefault="00910843">
      <w:pPr>
        <w:pStyle w:val="a3"/>
        <w:spacing w:line="360" w:lineRule="auto"/>
        <w:jc w:val="center"/>
      </w:pPr>
      <w:r>
        <w:t>КАФЕДРА КИБЕРНЕТИКИ</w:t>
      </w:r>
    </w:p>
    <w:p w:rsidR="00590CE2" w:rsidRDefault="00590CE2">
      <w:pPr>
        <w:pStyle w:val="a3"/>
        <w:spacing w:line="360" w:lineRule="auto"/>
        <w:jc w:val="center"/>
      </w:pPr>
    </w:p>
    <w:p w:rsidR="00590CE2" w:rsidRDefault="00910843">
      <w:pPr>
        <w:pStyle w:val="a3"/>
        <w:spacing w:line="360" w:lineRule="auto"/>
        <w:jc w:val="center"/>
      </w:pPr>
      <w:r>
        <w:rPr>
          <w:b/>
        </w:rPr>
        <w:t>МЕТОДИЧЕСКИЕ УКАЗАНИЯ ДЛЯ ПРЕПОДОВАТЕЛЕЙ</w:t>
      </w:r>
    </w:p>
    <w:p w:rsidR="00590CE2" w:rsidRDefault="00910843">
      <w:pPr>
        <w:pStyle w:val="a3"/>
        <w:spacing w:line="360" w:lineRule="auto"/>
        <w:jc w:val="center"/>
      </w:pPr>
      <w:r>
        <w:rPr>
          <w:b/>
        </w:rPr>
        <w:t>ПО ДИСЦИПЛИНЕ</w:t>
      </w:r>
    </w:p>
    <w:p w:rsidR="00590CE2" w:rsidRDefault="00910843">
      <w:pPr>
        <w:pStyle w:val="a3"/>
        <w:pBdr>
          <w:bottom w:val="single" w:sz="4" w:space="1" w:color="auto"/>
        </w:pBdr>
        <w:jc w:val="center"/>
      </w:pPr>
      <w:r>
        <w:rPr>
          <w:b/>
        </w:rPr>
        <w:t>Обработка аудиовизуальной информации</w:t>
      </w:r>
    </w:p>
    <w:p w:rsidR="00590CE2" w:rsidRDefault="00590CE2">
      <w:pPr>
        <w:pStyle w:val="a3"/>
        <w:spacing w:line="360" w:lineRule="auto"/>
        <w:jc w:val="center"/>
      </w:pPr>
    </w:p>
    <w:tbl>
      <w:tblPr>
        <w:tblW w:w="0" w:type="auto"/>
        <w:jc w:val="center"/>
        <w:tblLook w:val="0000"/>
      </w:tblPr>
      <w:tblGrid>
        <w:gridCol w:w="4555"/>
        <w:gridCol w:w="5016"/>
      </w:tblGrid>
      <w:tr w:rsidR="00590CE2">
        <w:trPr>
          <w:jc w:val="center"/>
        </w:trPr>
        <w:tc>
          <w:tcPr>
            <w:tcW w:w="0" w:type="auto"/>
          </w:tcPr>
          <w:p w:rsidR="00590CE2" w:rsidRDefault="00910843">
            <w:pPr>
              <w:pStyle w:val="a3"/>
            </w:pPr>
            <w:r>
              <w:t>Направление подготовки (специальность)</w:t>
            </w:r>
          </w:p>
        </w:tc>
        <w:tc>
          <w:tcPr>
            <w:tcW w:w="0" w:type="auto"/>
          </w:tcPr>
          <w:p w:rsidR="00590CE2" w:rsidRDefault="00553A11">
            <w:pPr>
              <w:pStyle w:val="a3"/>
            </w:pPr>
            <w:r>
              <w:rPr>
                <w:u w:val="single"/>
                <w:lang w:val="en-US"/>
              </w:rPr>
              <w:t xml:space="preserve">09.04.04 </w:t>
            </w:r>
            <w:r w:rsidR="00910843">
              <w:rPr>
                <w:u w:val="single"/>
              </w:rPr>
              <w:t>Программная инженерия</w:t>
            </w:r>
          </w:p>
        </w:tc>
      </w:tr>
      <w:tr w:rsidR="00590CE2">
        <w:trPr>
          <w:jc w:val="center"/>
        </w:trPr>
        <w:tc>
          <w:tcPr>
            <w:tcW w:w="0" w:type="auto"/>
          </w:tcPr>
          <w:p w:rsidR="00590CE2" w:rsidRDefault="00910843">
            <w:pPr>
              <w:pStyle w:val="a3"/>
            </w:pPr>
            <w:r>
              <w:t>Профиль подготовки</w:t>
            </w:r>
          </w:p>
        </w:tc>
        <w:tc>
          <w:tcPr>
            <w:tcW w:w="0" w:type="auto"/>
          </w:tcPr>
          <w:p w:rsidR="00590CE2" w:rsidRDefault="00553A11">
            <w:pPr>
              <w:pStyle w:val="a3"/>
            </w:pPr>
            <w:r>
              <w:rPr>
                <w:u w:val="single"/>
              </w:rPr>
              <w:t xml:space="preserve">Технологии разработки </w:t>
            </w:r>
            <w:proofErr w:type="spellStart"/>
            <w:r>
              <w:rPr>
                <w:u w:val="single"/>
              </w:rPr>
              <w:t>высококритичных</w:t>
            </w:r>
            <w:proofErr w:type="spellEnd"/>
            <w:r>
              <w:rPr>
                <w:u w:val="single"/>
              </w:rPr>
              <w:t xml:space="preserve"> кибернетических систем</w:t>
            </w:r>
          </w:p>
        </w:tc>
      </w:tr>
      <w:tr w:rsidR="00590CE2">
        <w:trPr>
          <w:jc w:val="center"/>
        </w:trPr>
        <w:tc>
          <w:tcPr>
            <w:tcW w:w="0" w:type="auto"/>
          </w:tcPr>
          <w:p w:rsidR="00590CE2" w:rsidRDefault="00910843">
            <w:pPr>
              <w:pStyle w:val="a3"/>
            </w:pPr>
            <w:r>
              <w:t>Наименова</w:t>
            </w:r>
            <w:r>
              <w:t>ние образовательной программы (специализация)</w:t>
            </w:r>
          </w:p>
        </w:tc>
        <w:tc>
          <w:tcPr>
            <w:tcW w:w="0" w:type="auto"/>
          </w:tcPr>
          <w:p w:rsidR="00590CE2" w:rsidRDefault="00910843">
            <w:pPr>
              <w:pStyle w:val="a3"/>
            </w:pPr>
            <w:r>
              <w:rPr>
                <w:u w:val="single"/>
              </w:rPr>
              <w:t xml:space="preserve">Технологии разработки </w:t>
            </w:r>
            <w:proofErr w:type="spellStart"/>
            <w:r>
              <w:rPr>
                <w:u w:val="single"/>
              </w:rPr>
              <w:t>высококритичных</w:t>
            </w:r>
            <w:proofErr w:type="spellEnd"/>
            <w:r>
              <w:rPr>
                <w:u w:val="single"/>
              </w:rPr>
              <w:t xml:space="preserve"> кибернетических систем</w:t>
            </w:r>
          </w:p>
        </w:tc>
      </w:tr>
      <w:tr w:rsidR="00590CE2">
        <w:trPr>
          <w:jc w:val="center"/>
        </w:trPr>
        <w:tc>
          <w:tcPr>
            <w:tcW w:w="0" w:type="auto"/>
          </w:tcPr>
          <w:p w:rsidR="00590CE2" w:rsidRDefault="00910843">
            <w:pPr>
              <w:pStyle w:val="a3"/>
            </w:pPr>
            <w:r>
              <w:t>Квалификация (степень) выпускника</w:t>
            </w:r>
          </w:p>
        </w:tc>
        <w:tc>
          <w:tcPr>
            <w:tcW w:w="0" w:type="auto"/>
          </w:tcPr>
          <w:p w:rsidR="00590CE2" w:rsidRDefault="00910843">
            <w:pPr>
              <w:pStyle w:val="a3"/>
            </w:pPr>
            <w:r>
              <w:rPr>
                <w:u w:val="single"/>
              </w:rPr>
              <w:t>магистр</w:t>
            </w:r>
          </w:p>
        </w:tc>
      </w:tr>
      <w:tr w:rsidR="00590CE2">
        <w:trPr>
          <w:jc w:val="center"/>
        </w:trPr>
        <w:tc>
          <w:tcPr>
            <w:tcW w:w="0" w:type="auto"/>
          </w:tcPr>
          <w:p w:rsidR="00590CE2" w:rsidRDefault="00910843">
            <w:pPr>
              <w:pStyle w:val="a3"/>
            </w:pPr>
            <w:r>
              <w:t>Форма обучения</w:t>
            </w:r>
          </w:p>
        </w:tc>
        <w:tc>
          <w:tcPr>
            <w:tcW w:w="0" w:type="auto"/>
          </w:tcPr>
          <w:p w:rsidR="00590CE2" w:rsidRDefault="00910843">
            <w:pPr>
              <w:pStyle w:val="a3"/>
            </w:pPr>
            <w:r>
              <w:rPr>
                <w:u w:val="single"/>
              </w:rPr>
              <w:t>очная</w:t>
            </w:r>
          </w:p>
        </w:tc>
      </w:tr>
    </w:tbl>
    <w:p w:rsidR="00590CE2" w:rsidRDefault="00590CE2">
      <w:pPr>
        <w:pStyle w:val="a3"/>
        <w:ind w:firstLine="720"/>
      </w:pPr>
    </w:p>
    <w:p w:rsidR="00590CE2" w:rsidRDefault="00590CE2">
      <w:pPr>
        <w:pStyle w:val="a3"/>
        <w:ind w:firstLine="720"/>
      </w:pPr>
    </w:p>
    <w:p w:rsidR="00590CE2" w:rsidRDefault="00910843">
      <w:pPr>
        <w:pStyle w:val="a3"/>
        <w:jc w:val="center"/>
      </w:pPr>
      <w:r>
        <w:rPr>
          <w:b/>
        </w:rPr>
        <w:t>АННОТАЦИЯ</w:t>
      </w:r>
      <w:r>
        <w:cr/>
      </w:r>
    </w:p>
    <w:p w:rsidR="00590CE2" w:rsidRDefault="00590CE2">
      <w:pPr>
        <w:pStyle w:val="a3"/>
        <w:ind w:firstLine="720"/>
      </w:pPr>
    </w:p>
    <w:p w:rsidR="00590CE2" w:rsidRDefault="00910843">
      <w:pPr>
        <w:pStyle w:val="a3"/>
        <w:ind w:firstLine="720"/>
        <w:jc w:val="both"/>
      </w:pPr>
      <w:r>
        <w:t xml:space="preserve">В процессе курса студенты изучают технические, математические и </w:t>
      </w:r>
      <w:r>
        <w:t xml:space="preserve">алгоритмические основы систем распознавания и обработки изображений и звуковой информации. Рассмотрены основные методы обработки изображений - фильтрация, бинаризация, выделение контуров, морфологические операции, улучшение изображений, текстурный анализ, </w:t>
      </w:r>
      <w:r>
        <w:t>обработки звука. Изучение практических методов обработки изображений проводится на лабораторных работах в компьютерном классе с использованием специально разработанного программного обеспечения.</w:t>
      </w:r>
    </w:p>
    <w:p w:rsidR="00590CE2" w:rsidRDefault="00590CE2">
      <w:pPr>
        <w:pStyle w:val="a3"/>
        <w:ind w:firstLine="720"/>
      </w:pPr>
    </w:p>
    <w:p w:rsidR="00590CE2" w:rsidRDefault="00590CE2">
      <w:pPr>
        <w:pStyle w:val="a3"/>
        <w:ind w:firstLine="720"/>
      </w:pPr>
    </w:p>
    <w:p w:rsidR="00590CE2" w:rsidRDefault="00590CE2">
      <w:pPr>
        <w:pStyle w:val="a3"/>
        <w:ind w:firstLine="720"/>
      </w:pPr>
    </w:p>
    <w:p w:rsidR="00590CE2" w:rsidRDefault="00910843">
      <w:pPr>
        <w:pStyle w:val="a3"/>
        <w:jc w:val="center"/>
      </w:pPr>
      <w:r>
        <w:rPr>
          <w:b/>
        </w:rPr>
        <w:t>СТРУКТУРА ДИСЦИПЛИНЫ</w:t>
      </w:r>
    </w:p>
    <w:p w:rsidR="00590CE2" w:rsidRDefault="00590CE2">
      <w:pPr>
        <w:pStyle w:val="a3"/>
        <w:ind w:firstLine="720"/>
      </w:pPr>
    </w:p>
    <w:p w:rsidR="00590CE2" w:rsidRDefault="00910843">
      <w:pPr>
        <w:pStyle w:val="a3"/>
        <w:ind w:firstLine="720"/>
      </w:pPr>
      <w:r>
        <w:t>Общая трудоемкость дисциплины состав</w:t>
      </w:r>
      <w:r>
        <w:t xml:space="preserve">ляет 4 </w:t>
      </w:r>
      <w:proofErr w:type="spellStart"/>
      <w:r>
        <w:t>кр</w:t>
      </w:r>
      <w:proofErr w:type="spellEnd"/>
      <w:r>
        <w:t>., 144 час.</w:t>
      </w:r>
    </w:p>
    <w:p w:rsidR="00590CE2" w:rsidRDefault="00910843">
      <w:pPr>
        <w:pStyle w:val="a3"/>
        <w:ind w:firstLine="720"/>
      </w:pPr>
      <w:r>
        <w:t>Лекции: 9 час.</w:t>
      </w:r>
    </w:p>
    <w:p w:rsidR="00590CE2" w:rsidRDefault="00910843">
      <w:pPr>
        <w:pStyle w:val="a3"/>
        <w:ind w:firstLine="720"/>
      </w:pPr>
      <w:r>
        <w:t>Практические занятия/семинары: 18 час.</w:t>
      </w:r>
    </w:p>
    <w:p w:rsidR="00590CE2" w:rsidRDefault="00910843">
      <w:pPr>
        <w:pStyle w:val="a3"/>
        <w:ind w:firstLine="720"/>
      </w:pPr>
      <w:r>
        <w:t>Лабораторные работы: 0 час.</w:t>
      </w:r>
    </w:p>
    <w:p w:rsidR="00590CE2" w:rsidRDefault="00590CE2">
      <w:pPr>
        <w:pStyle w:val="a3"/>
        <w:ind w:firstLine="720"/>
      </w:pPr>
    </w:p>
    <w:p w:rsidR="00590CE2" w:rsidRDefault="00590CE2">
      <w:pPr>
        <w:pStyle w:val="a3"/>
        <w:ind w:firstLine="720"/>
      </w:pPr>
    </w:p>
    <w:p w:rsidR="00590CE2" w:rsidRDefault="00910843">
      <w:pPr>
        <w:pStyle w:val="a3"/>
        <w:jc w:val="center"/>
      </w:pPr>
      <w:r>
        <w:rPr>
          <w:b/>
        </w:rPr>
        <w:t>МЕТОДИЧЕСКИЕ УКАЗАНИЯ</w:t>
      </w:r>
    </w:p>
    <w:p w:rsidR="00590CE2" w:rsidRDefault="00590CE2">
      <w:pPr>
        <w:pStyle w:val="a3"/>
        <w:jc w:val="center"/>
      </w:pPr>
    </w:p>
    <w:p w:rsidR="00590CE2" w:rsidRPr="00553A11" w:rsidRDefault="00553A11">
      <w:pPr>
        <w:pStyle w:val="a3"/>
        <w:ind w:firstLine="720"/>
      </w:pPr>
      <w:r>
        <w:t>Варианты заданий и методика оценки приведены в приложении «Фонд оценочных средств»</w:t>
      </w:r>
    </w:p>
    <w:p w:rsidR="00590CE2" w:rsidRDefault="00590CE2">
      <w:pPr>
        <w:pStyle w:val="a3"/>
        <w:ind w:firstLine="720"/>
      </w:pPr>
    </w:p>
    <w:sectPr w:rsidR="00590C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efaultTabStop w:val="708"/>
  <w:noPunctuationKerning/>
  <w:characterSpacingControl w:val="doNotCompress"/>
  <w:compat/>
  <w:rsids>
    <w:rsidRoot w:val="00590CE2"/>
    <w:rsid w:val="00284C50"/>
    <w:rsid w:val="00553A11"/>
    <w:rsid w:val="00590CE2"/>
    <w:rsid w:val="009108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rsid w:val="00590CE2"/>
    <w:rPr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226</Words>
  <Characters>1294</Characters>
  <Application>Microsoft Office Word</Application>
  <DocSecurity>0</DocSecurity>
  <Lines>10</Lines>
  <Paragraphs>3</Paragraphs>
  <ScaleCrop>false</ScaleCrop>
  <Company/>
  <LinksUpToDate>false</LinksUpToDate>
  <CharactersWithSpaces>1517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</dc:creator>
  <cp:lastModifiedBy>Andrew</cp:lastModifiedBy>
  <cp:revision>3</cp:revision>
  <dcterms:created xsi:type="dcterms:W3CDTF">2015-06-13T21:11:00Z</dcterms:created>
  <dcterms:modified xsi:type="dcterms:W3CDTF">2015-06-13T21:11:00Z</dcterms:modified>
</cp:coreProperties>
</file>