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fd6827e919db404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P="00010244" w:rsidRDefault="00010244">
      <w:pPr>
        <w:jc w:val="center"/>
      </w:pPr>
      <w:r>
        <w:rPr/>
        <w:t>ИНСТИТУТ ИНТЕЛЛЕКТУАЛЬНЫХ КИБЕРНЕТИЧЕСКИХ СИСТЕМ</w:t>
      </w:r>
    </w:p>
    <w:p w:rsidR="00010244" w:rsidP="00010244" w:rsidRDefault="00010244">
      <w:pPr>
        <w:jc w:val="center"/>
      </w:pPr>
      <w:r>
        <w:rPr/>
        <w:t>КАФЕДРА КИБЕРНЕТИКИ</w:t>
      </w:r>
    </w:p>
    <w:p w:rsidR="00010244" w:rsidP="00010244" w:rsidRDefault="00010244">
      <w:pPr>
        <w:jc w:val="center"/>
      </w:pPr>
    </w:p>
    <w:p w:rsidR="00010244" w:rsidP="00010244" w:rsidRDefault="00010244">
      <w:pPr>
        <w:jc w:val="right"/>
      </w:pPr>
      <w:r w:rsidRPr="00010244">
        <w:t>ОДОБРЕНО</w:t>
      </w:r>
      <w:r w:rsidRPr="00010244">
        <w:br/>
        <w:t/>
      </w:r>
      <w:r w:rsidRPr="00010244">
        <w:br/>
        <w:t>протокол № 18 / 03 </w:t>
      </w:r>
      <w:r w:rsidRPr="00010244">
        <w:br/>
        <w:t/>
      </w:r>
      <w:r w:rsidRPr="00010244">
        <w:br/>
        <w:t>от « 31 » мая 2018 г.</w:t>
      </w:r>
    </w:p>
    <w:p w:rsidR="00010244" w:rsidP="00010244" w:rsidRDefault="00010244"/>
    <w:p w:rsidR="00010244" w:rsidP="00010244" w:rsidRDefault="00010244">
      <w:pPr>
        <w:jc w:val="center"/>
      </w:pPr>
    </w:p>
    <w:p w:rsidRPr="00010244" w:rsidR="00010244" w:rsidP="00010244" w:rsidRDefault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P="00010244" w:rsidRDefault="00010244">
      <w:pPr>
        <w:jc w:val="center"/>
        <w:rPr>
          <w:b/>
        </w:rPr>
      </w:pPr>
      <w:r>
        <w:rPr/>
        <w:t>ПРОЕКТИРОВАНИЕ БАЗ ДАННЫХ КИБЕРНЕТИЧЕСКИХ СИСТЕМ</w:t>
      </w:r>
    </w:p>
    <w:p w:rsidRPr="00010244" w:rsidR="00010244" w:rsidP="00010244" w:rsidRDefault="00010244">
      <w:pPr>
        <w:jc w:val="center"/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077"/>
        <w:gridCol w:w="5494"/>
      </w:tblGrid>
      <w:tr w:rsidRPr="00010244" w:rsidR="00010244" w:rsidTr="00F16511">
        <w:trPr>
          <w:trHeight w:val="1134"/>
        </w:trPr>
        <w:tc>
          <w:tcPr>
            <w:tcW w:w="4077" w:type="dxa"/>
          </w:tcPr>
          <w:p w:rsidRPr="00010244" w:rsidR="00010244" w:rsidP="00010244" w:rsidRDefault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Pr="00010244" w:rsidR="00010244" w:rsidP="00010244" w:rsidRDefault="00010244">
            <w:r w:rsidRPr="00010244">
              <w:t>09.04.04 Программная инженерия</w:t>
            </w:r>
          </w:p>
        </w:tc>
      </w:tr>
    </w:tbl>
    <w:p w:rsidRPr="00010244" w:rsidR="00E976C4" w:rsidP="00010244" w:rsidRDefault="00E976C4">
      <w:r w:rsidRPr="00010244"/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lastRenderedPageBreak/>
              <w:t>Семестр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 xml:space="preserve">Трудоемкость, кред.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3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7</w:t>
            </w:r>
          </w:p>
        </w:tc>
        <w:tc>
          <w:tcPr>
            <w:tcW w:w="957" w:type="dxa"/>
          </w:tcPr>
          <w:p w:rsidR="00F66786" w:rsidRDefault="00F66786">
            <w:r>
              <w:rPr/>
              <w:t>252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32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152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> Э КР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7</w:t>
            </w:r>
          </w:p>
        </w:tc>
        <w:tc>
          <w:tcPr>
            <w:tcW w:w="957" w:type="dxa"/>
          </w:tcPr>
          <w:p w:rsidR="00F66786" w:rsidRDefault="00F66786">
            <w:r>
              <w:rPr/>
              <w:t>252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32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152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/>
            </w:r>
          </w:p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rPr/>
        <w:t>М20-504</w:t>
      </w:r>
    </w:p>
    <w:p w:rsidRPr="00305144" w:rsidR="00F66786" w:rsidP="00305144" w:rsidRDefault="00F66786">
      <w:pPr>
        <w:pStyle w:val="aa"/>
      </w:pPr>
      <w:r w:rsidRPr="00305144">
        <w:br w:type="page"/>
        <w:t>АННОТАЦИЯ</w:t>
      </w:r>
    </w:p>
    <w:p>
      <w:pPr>
        <w:pStyle w:val="a8"/>
      </w:pPr>
      <w:r>
        <w:rPr/>
        <w:t>Целью курса является ознакомление студентов с основными теоретическими знаниями о распределенных и пост реляционных баз данных</w:t>
      </w:r>
    </w:p>
    <w:p w:rsidR="005151A7" w:rsidP="005151A7" w:rsidRDefault="00246A65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>
      <w:pPr>
        <w:pStyle w:val="a8"/>
      </w:pPr>
      <w:r>
        <w:rPr/>
        <w:t>Целями освоения учебной дисциплины «Проектирование баз данных кибернетических систем» являются</w:t>
      </w:r>
    </w:p>
    <w:p>
      <w:pPr>
        <w:pStyle w:val="a8"/>
      </w:pPr>
      <w:r>
        <w:rPr/>
        <w:t>• изучение методов работы с распределенными базами данных;</w:t>
      </w:r>
    </w:p>
    <w:p>
      <w:pPr>
        <w:pStyle w:val="a8"/>
      </w:pPr>
      <w:r>
        <w:rPr/>
        <w:t>• изучение методов работы с постреляционными базами данных;</w:t>
      </w:r>
    </w:p>
    <w:p>
      <w:pPr>
        <w:pStyle w:val="a8"/>
      </w:pPr>
      <w:r>
        <w:rPr/>
        <w:t>• изучение методов работы с XML-документами и методами их преобразований.</w:t>
      </w:r>
    </w:p>
    <w:p>
      <w:pPr>
        <w:pStyle w:val="a8"/>
      </w:pPr>
      <w:r>
        <w:rPr/>
        <w:t>• применение в ходе выполнения курсовых и лабораторных работ различных инструментальных средств проектирования баз данных и работы с постреляционными базами данных.</w:t>
      </w:r>
    </w:p>
    <w:p w:rsidR="00706EB8" w:rsidP="00706EB8" w:rsidRDefault="00246A65">
      <w:pPr>
        <w:pStyle w:val="ac"/>
      </w:pPr>
      <w:r>
        <w:t>2.</w:t>
      </w:r>
      <w:r w:rsidRPr="00246A65">
        <w:tab/>
      </w:r>
      <w:r w:rsidRPr="00706EB8" w:rsidR="00706EB8">
        <w:t>МЕСТО УЧЕБНОЙ ДИСЦИПЛИНЫ В СТРУКТУРЕ ООП ВО</w:t>
      </w:r>
    </w:p>
    <w:p>
      <w:pPr>
        <w:pStyle w:val="a8"/>
      </w:pPr>
      <w:r>
        <w:rPr/>
        <w:t>Дисциплина требует специальной начальной подготовки:</w:t>
      </w:r>
    </w:p>
    <w:p>
      <w:pPr>
        <w:pStyle w:val="a8"/>
      </w:pPr>
      <w:r>
        <w:rPr/>
        <w:t>• Основы автоматизированных информационных технологий;</w:t>
      </w:r>
    </w:p>
    <w:p>
      <w:pPr>
        <w:pStyle w:val="a8"/>
      </w:pPr>
      <w:r>
        <w:rPr/>
        <w:t>• Проектирование баз данных;</w:t>
      </w:r>
    </w:p>
    <w:p>
      <w:pPr>
        <w:pStyle w:val="a8"/>
      </w:pPr>
      <w:r>
        <w:rPr/>
        <w:t>• Проектирование баз данных кибернетических систем;</w:t>
      </w:r>
    </w:p>
    <w:p>
      <w:pPr>
        <w:pStyle w:val="a8"/>
      </w:pPr>
      <w:r>
        <w:rPr/>
        <w:t>В свою очередь, дисциплина является предшествующей для следующих курсов:</w:t>
      </w:r>
    </w:p>
    <w:p>
      <w:pPr>
        <w:pStyle w:val="a8"/>
      </w:pPr>
      <w:r>
        <w:rPr/>
        <w:t>• Подготовка диссертации магистра </w:t>
      </w:r>
    </w:p>
    <w:p w:rsidR="00C37590" w:rsidP="00C37590" w:rsidRDefault="00C37590">
      <w:pPr>
        <w:pStyle w:val="a8"/>
      </w:pPr>
    </w:p>
    <w:p w:rsidR="00706EB8" w:rsidP="00C37590" w:rsidRDefault="00C37590">
      <w:pPr>
        <w:pStyle w:val="a8"/>
      </w:pPr>
    </w:p>
    <w:p w:rsidR="002C64DB" w:rsidP="006D0E0A" w:rsidRDefault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P="00FC7B70" w:rsidRDefault="00FC7B70">
      <w:pPr>
        <w:pStyle w:val="a8"/>
      </w:pPr>
      <w:r>
        <w:rPr/>
        <w:t>ОПК-7	–	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</w:r>
    </w:p>
    <w:p w:rsidR="00FC7B70" w:rsidP="00FC7B70" w:rsidRDefault="00FC7B70">
      <w:pPr>
        <w:pStyle w:val="a8"/>
      </w:pPr>
      <w:r>
        <w:rPr/>
        <w:t>ПК-13	–	Владеет навыками программной реализации распределенных информационных систем</w:t>
      </w:r>
    </w:p>
    <w:p w:rsidR="00FC7B70" w:rsidP="00FC7B70" w:rsidRDefault="00FC7B70">
      <w:pPr>
        <w:pStyle w:val="a8"/>
      </w:pPr>
      <w:r>
        <w:rPr/>
        <w:t>ПК-22	–	Владеет современными методами проектирования, применения и обеспечения информационной безопасности баз данных</w:t>
      </w:r>
    </w:p>
    <w:p>
      <w:pPr>
        <w:pStyle w:val="a8"/>
      </w:pPr>
      <w:r>
        <w:rPr/>
        <w:t/>
      </w:r>
    </w:p>
    <w:p w:rsidR="00375D65" w:rsidP="00375D65" w:rsidRDefault="002F201D">
      <w:pPr>
        <w:pStyle w:val="ac"/>
      </w:pPr>
      <w:r w:rsidRPr="005300F8">
        <w:t>4</w:t>
      </w:r>
      <w:r w:rsidRPr="006D0E0A" w:rsidR="00375D65">
        <w:t>.</w:t>
      </w:r>
      <w:r w:rsidRPr="006D0E0A" w:rsidR="00375D65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/>
      </w:tblPr>
      <w:tr w:rsidR="00907FEF" w:rsidTr="00907FEF">
        <w:trPr>
          <w:cantSplit/>
          <w:trHeight w:val="2226"/>
        </w:trPr>
        <w:tc>
          <w:tcPr>
            <w:tcW w:w="554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п.п</w:t>
            </w:r>
          </w:p>
        </w:tc>
        <w:tc>
          <w:tcPr>
            <w:tcW w:w="2550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blGrid>
        <w:gridCol w:w="554"/>
        <w:gridCol w:w="2550"/>
        <w:gridCol w:w="800"/>
        <w:gridCol w:w="1046"/>
        <w:gridCol w:w="1046"/>
        <w:gridCol w:w="1046"/>
        <w:gridCol w:w="1047"/>
        <w:gridCol w:w="1047"/>
        <w:gridCol w:w="1047"/>
      </w:tblGrid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3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Кибернетические системы и базы данных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1-3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10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Объектно-реляционные базы данных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4-9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4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12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КИ-14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3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XML и базы данных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10-12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КИ-14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10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4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Распределенные базы данных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13-16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4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10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3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32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3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 Э КР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</w:tbl>
    <w:p>
      <w:pPr>
        <w:pStyle w:val="a8"/>
      </w:pPr>
      <w:r>
        <w:rPr/>
        <w:t>* – сокращенное наименование формы контроля</w:t>
      </w:r>
    </w:p>
    <w:p>
      <w:pPr>
        <w:pStyle w:val="a8"/>
      </w:pPr>
      <w:r>
        <w:rPr/>
        <w:t>** – сумма максимальных баллов должна быть равна 100 за семестр, включая зачет и (или) экзамен</w:t>
      </w:r>
    </w:p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КИ</w:t>
            </w:r>
          </w:p>
        </w:tc>
        <w:tc>
          <w:tcPr>
            <w:tcW w:w="9164" w:type="dxa"/>
          </w:tcPr>
          <w:p>
            <w:r>
              <w:rPr/>
              <w:t>Контроль по итогам</w:t>
            </w:r>
          </w:p>
        </w:tc>
      </w:tr>
      <w:tr>
        <w:tc>
          <w:tcPr>
            <w:tcW w:w="973" w:type="dxa"/>
          </w:tcPr>
          <w:p>
            <w:r>
              <w:rPr/>
              <w:t>Э</w:t>
            </w:r>
          </w:p>
        </w:tc>
        <w:tc>
          <w:tcPr>
            <w:tcW w:w="9164" w:type="dxa"/>
          </w:tcPr>
          <w:p>
            <w:r>
              <w:rPr/>
              <w:t>Экзамен</w:t>
            </w:r>
          </w:p>
        </w:tc>
      </w:tr>
      <w:tr>
        <w:tc>
          <w:tcPr>
            <w:tcW w:w="973" w:type="dxa"/>
          </w:tcPr>
          <w:p>
            <w:r>
              <w:rPr/>
              <w:t>КР</w:t>
            </w:r>
          </w:p>
        </w:tc>
        <w:tc>
          <w:tcPr>
            <w:tcW w:w="9164" w:type="dxa"/>
          </w:tcPr>
          <w:p>
            <w:r>
              <w:rPr/>
              <w:t>Курсовая работа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/>
      </w:tblPr>
      <w:tblGrid>
        <w:gridCol w:w="1011"/>
        <w:gridCol w:w="6303"/>
        <w:gridCol w:w="849"/>
        <w:gridCol w:w="1160"/>
        <w:gridCol w:w="814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</w:p>
        </w:tc>
        <w:tc>
          <w:tcPr>
            <w:tcW w:w="850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3 Семестр</w:t>
            </w:r>
          </w:p>
        </w:tc>
        <w:tc>
          <w:tcPr>
            <w:tcW w:w="850" w:type="dxa"/>
          </w:tcPr>
          <w:p>
            <w:r>
              <w:rPr/>
              <w:t>16</w:t>
            </w:r>
          </w:p>
        </w:tc>
        <w:tc>
          <w:tcPr>
            <w:tcW w:w="1134" w:type="dxa"/>
          </w:tcPr>
          <w:p>
            <w:r>
              <w:rPr/>
              <w:t>32</w:t>
            </w:r>
          </w:p>
        </w:tc>
        <w:tc>
          <w:tcPr>
            <w:tcW w:w="815" w:type="dxa"/>
          </w:tcPr>
          <w:p>
            <w:r>
              <w:rPr/>
              <w:t>16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1-3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Кибернетические системы и базы данных</w:t>
            </w:r>
          </w:p>
        </w:tc>
        <w:tc>
          <w:tcPr>
            <w:tcW w:w="850" w:type="dxa"/>
          </w:tcPr>
          <w:p>
            <w:r>
              <w:rPr/>
              <w:t>6</w:t>
            </w:r>
          </w:p>
        </w:tc>
        <w:tc>
          <w:tcPr>
            <w:tcW w:w="1134" w:type="dxa"/>
          </w:tcPr>
          <w:p>
            <w:r>
              <w:rPr/>
              <w:t>6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tcPr>
            <w:tcW w:w="973" w:type="dxa"/>
          </w:tcPr>
          <w:p>
            <w:r>
              <w:rPr/>
              <w:t>1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Место базы данных в кибернетической системе</w:t>
            </w:r>
            <w:r>
              <w:br/>
            </w:r>
            <w:r>
              <w:rPr/>
              <w:t>Место базы данных в кибернетической системе.
</w:t>
            </w:r>
            <w:r>
              <w:br/>
            </w:r>
            <w:r>
              <w:rPr/>
              <w:t>Методология структурной декомпозиции базы данных.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2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Логическое проектирование объектно-реляционной  базы данных</w:t>
            </w:r>
            <w:r>
              <w:br/>
            </w:r>
            <w:r>
              <w:rPr/>
              <w:t>Логическое проектирование объектно-реляционной  базы данных. ER-диаграмма.
</w:t>
            </w:r>
            <w:r>
              <w:br/>
            </w:r>
            <w:r>
              <w:rPr/>
              <w:t>Примеры нотаций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3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Физическое проектирование базы данных</w:t>
            </w:r>
            <w:r>
              <w:br/>
            </w:r>
            <w:r>
              <w:rPr/>
              <w:t>Физическое проектирование базы данных. Индексы. Фрагментация.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4-9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Объектно-реляционные базы данных</w:t>
            </w:r>
          </w:p>
        </w:tc>
        <w:tc>
          <w:tcPr>
            <w:tcW w:w="850" w:type="dxa"/>
          </w:tcPr>
          <w:p>
            <w:r>
              <w:rPr/>
              <w:t>4</w:t>
            </w:r>
          </w:p>
        </w:tc>
        <w:tc>
          <w:tcPr>
            <w:tcW w:w="1134" w:type="dxa"/>
          </w:tcPr>
          <w:p>
            <w:r>
              <w:rPr/>
              <w:t>12</w:t>
            </w:r>
          </w:p>
        </w:tc>
        <w:tc>
          <w:tcPr>
            <w:tcW w:w="815" w:type="dxa"/>
          </w:tcPr>
          <w:p>
            <w:r>
              <w:rPr/>
              <w:t>10</w:t>
            </w:r>
          </w:p>
        </w:tc>
      </w:tr>
      <w:tr>
        <w:tc>
          <w:tcPr>
            <w:tcW w:w="973" w:type="dxa"/>
          </w:tcPr>
          <w:p>
            <w:r>
              <w:rPr/>
              <w:t>4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Объектно-реляционная модель данных</w:t>
            </w:r>
            <w:r>
              <w:br/>
            </w:r>
            <w:r>
              <w:rPr/>
              <w:t>Объектно-реляционная модель данных. Стандарты SQL. Объектно-реляционная модель данных СУБД POSTGRESQL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5 - 6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Расширения языка SQL в POSTGRESQL</w:t>
            </w:r>
            <w:r>
              <w:br/>
            </w:r>
            <w:r>
              <w:rPr/>
              <w:t>Расширения языка SQL в POSTGRESQL
</w:t>
            </w:r>
            <w:r>
              <w:br/>
            </w:r>
            <w:r>
              <w:rPr/>
              <w:t>Пользовательские типы данных
</w:t>
            </w:r>
            <w:r>
              <w:br/>
            </w:r>
            <w:r>
              <w:rPr/>
              <w:t>Массивы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6</w:t>
            </w:r>
          </w:p>
        </w:tc>
        <w:tc>
          <w:tcPr>
            <w:tcW w:w="815" w:type="dxa"/>
          </w:tcPr>
          <w:p>
            <w:r>
              <w:rPr/>
              <w:t>4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7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Индексы в POSTGRESQL</w:t>
            </w:r>
            <w:r>
              <w:br/>
            </w:r>
            <w:r>
              <w:rPr/>
              <w:t>Индексы в POSTGRESQL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8 - 9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Планы запросов в POSTGRESQL</w:t>
            </w:r>
            <w:r>
              <w:br/>
            </w:r>
            <w:r>
              <w:rPr/>
              <w:t>Планы запросов в POSTGRESQL
</w:t>
            </w:r>
            <w:r>
              <w:br/>
            </w:r>
            <w:r>
              <w:rPr/>
              <w:t>Оптимизация запросов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>4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10-12</w:t>
            </w:r>
          </w:p>
        </w:tc>
        <w:tc>
          <w:tcPr>
            <w:tcW w:w="6365" w:type="dxa"/>
          </w:tcPr>
          <w:p>
            <w:r>
              <w:rPr>
                <w:b/>
              </w:rPr>
              <w:t>XML и базы данных</w:t>
            </w:r>
          </w:p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6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tcPr>
            <w:tcW w:w="973" w:type="dxa"/>
          </w:tcPr>
          <w:p>
            <w:r>
              <w:rPr/>
              <w:t>10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XML</w:t>
            </w:r>
            <w:r>
              <w:br/>
            </w:r>
            <w:r>
              <w:rPr/>
              <w:t>XML и HTML. Почему XML. Структура XML-документа. DTD и XML Schema. Пространство имен XML-документа. 
</w:t>
            </w:r>
            <w:r>
              <w:br/>
            </w:r>
            <w:r>
              <w:rPr/>
              <w:t>Объектная модель документа.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11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Язык XPath, язык XSLT</w:t>
            </w:r>
            <w:r>
              <w:br/>
            </w:r>
            <w:r>
              <w:rPr/>
              <w:t>Язык XPath, язык XSLT. Основные положения. Примеры программ преобразования XML-документов в HTML-документы. Отображение XML-документов. Парсер MSXML.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12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Специальные (native) XML базы данных</w:t>
            </w:r>
            <w:r>
              <w:br/>
            </w:r>
            <w:r>
              <w:rPr/>
              <w:t>XML-документы и объектно-реляционные базы данных. XML тип данных.
</w:t>
            </w:r>
            <w:r>
              <w:br/>
            </w:r>
            <w:r>
              <w:rPr/>
              <w:t>Специальные (native) XML базы данных.
</w:t>
            </w:r>
            <w:r>
              <w:br/>
            </w:r>
            <w:r>
              <w:rPr/>
              <w:t>СУБД SEDNA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13-16</w:t>
            </w:r>
          </w:p>
        </w:tc>
        <w:tc>
          <w:tcPr>
            <w:tcW w:w="6365" w:type="dxa"/>
          </w:tcPr>
          <w:p>
            <w:r>
              <w:rPr>
                <w:b/>
              </w:rPr>
              <w:t>Распределенные базы данных</w:t>
            </w:r>
          </w:p>
        </w:tc>
        <w:tc>
          <w:tcPr>
            <w:tcW w:w="850" w:type="dxa"/>
          </w:tcPr>
          <w:p>
            <w:r>
              <w:rPr/>
              <w:t>4</w:t>
            </w:r>
          </w:p>
        </w:tc>
        <w:tc>
          <w:tcPr>
            <w:tcW w:w="1134" w:type="dxa"/>
          </w:tcPr>
          <w:p>
            <w:r>
              <w:rPr/>
              <w:t>8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tcPr>
            <w:tcW w:w="973" w:type="dxa"/>
          </w:tcPr>
          <w:p>
            <w:r>
              <w:rPr/>
              <w:t>13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Гомогенные и гетерогенные распределенные базы данных</w:t>
            </w:r>
            <w:r>
              <w:br/>
            </w:r>
            <w:r>
              <w:rPr/>
              <w:t>Гомогенные и гетерогенные распределенные базы данных.
</w:t>
            </w:r>
            <w:r>
              <w:br/>
            </w:r>
            <w:r>
              <w:rPr/>
              <w:t>12 правил К. Дейта
</w:t>
            </w:r>
            <w:r>
              <w:br/>
            </w:r>
            <w:r>
              <w:rPr/>
              <w:t>Обработка распределенных запросов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14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Транзакции</w:t>
            </w:r>
            <w:r>
              <w:br/>
            </w:r>
            <w:r>
              <w:rPr/>
              <w:t>Понятие транзакции. Сериализуемость. Правильно построенные транзакции. Методы обеспечения сериализуемости. Двухфазный протокол блокирования. 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15 - 16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Обеспечение живучести СУРБД</w:t>
            </w:r>
            <w:r>
              <w:br/>
            </w:r>
            <w:r>
              <w:rPr/>
              <w:t>Тупики и их предотвращение. Алгоритмы распределенной блокировки. Временные метки. Алгоритмы, основанные на использовании временных меток. Метод конфликтных графов.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ЭК</w:t>
            </w:r>
          </w:p>
        </w:tc>
        <w:tc>
          <w:tcPr>
            <w:tcW w:w="9164" w:type="dxa"/>
          </w:tcPr>
          <w:p>
            <w:r>
              <w:rPr/>
              <w:t>Электронный курс</w:t>
            </w:r>
          </w:p>
        </w:tc>
      </w:tr>
      <w:tr>
        <w:tc>
          <w:tcPr>
            <w:tcW w:w="973" w:type="dxa"/>
          </w:tcPr>
          <w:p>
            <w:r>
              <w:rPr/>
              <w:t>ПМ</w:t>
            </w:r>
          </w:p>
        </w:tc>
        <w:tc>
          <w:tcPr>
            <w:tcW w:w="9164" w:type="dxa"/>
          </w:tcPr>
          <w:p>
            <w:r>
              <w:rPr/>
              <w:t>Полнотекстовый материал</w:t>
            </w:r>
          </w:p>
        </w:tc>
      </w:tr>
      <w:tr>
        <w:tc>
          <w:tcPr>
            <w:tcW w:w="973" w:type="dxa"/>
          </w:tcPr>
          <w:p>
            <w:r>
              <w:rPr/>
              <w:t>ПЛ</w:t>
            </w:r>
          </w:p>
        </w:tc>
        <w:tc>
          <w:tcPr>
            <w:tcW w:w="9164" w:type="dxa"/>
          </w:tcPr>
          <w:p>
            <w:r>
              <w:rPr/>
              <w:t>Полнотекстовые лекции</w:t>
            </w:r>
          </w:p>
        </w:tc>
      </w:tr>
      <w:tr>
        <w:tc>
          <w:tcPr>
            <w:tcW w:w="973" w:type="dxa"/>
          </w:tcPr>
          <w:p>
            <w:r>
              <w:rPr/>
              <w:t>ВМ</w:t>
            </w:r>
          </w:p>
        </w:tc>
        <w:tc>
          <w:tcPr>
            <w:tcW w:w="9164" w:type="dxa"/>
          </w:tcPr>
          <w:p>
            <w:r>
              <w:rPr/>
              <w:t>Видео-материалы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АМ</w:t>
            </w:r>
          </w:p>
        </w:tc>
        <w:tc>
          <w:tcPr>
            <w:tcW w:w="9164" w:type="dxa"/>
          </w:tcPr>
          <w:p>
            <w:r>
              <w:rPr/>
              <w:t>Аудио-материалы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Прз</w:t>
            </w:r>
          </w:p>
        </w:tc>
        <w:tc>
          <w:tcPr>
            <w:tcW w:w="9164" w:type="dxa"/>
          </w:tcPr>
          <w:p>
            <w:r>
              <w:rPr/>
              <w:t>Презентации</w:t>
            </w:r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Тесты</w:t>
            </w:r>
          </w:p>
        </w:tc>
      </w:tr>
      <w:tr>
        <w:tc>
          <w:tcPr>
            <w:tcW w:w="973" w:type="dxa"/>
          </w:tcPr>
          <w:p>
            <w:r>
              <w:rPr/>
              <w:t>ЭСМ</w:t>
            </w:r>
          </w:p>
        </w:tc>
        <w:tc>
          <w:tcPr>
            <w:tcW w:w="9164" w:type="dxa"/>
          </w:tcPr>
          <w:p>
            <w:r>
              <w:rPr/>
              <w:t>Электронные справочные материалы</w:t>
            </w:r>
          </w:p>
        </w:tc>
      </w:tr>
      <w:tr>
        <w:tc>
          <w:tcPr>
            <w:tcW w:w="973" w:type="dxa"/>
          </w:tcPr>
          <w:p>
            <w:r>
              <w:rPr/>
              <w:t>ИС</w:t>
            </w:r>
          </w:p>
        </w:tc>
        <w:tc>
          <w:tcPr>
            <w:tcW w:w="9164" w:type="dxa"/>
          </w:tcPr>
          <w:p>
            <w:r>
              <w:rPr/>
              <w:t>Интерактивный сайт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ЛАБОРАТОРНЫХ РАБОТ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3 Семестр</w:t>
            </w:r>
          </w:p>
        </w:tc>
      </w:tr>
      <w:tr>
        <w:tc>
          <w:tcPr>
            <w:tcW w:w="973" w:type="dxa"/>
          </w:tcPr>
          <w:p>
            <w:r>
              <w:rPr/>
              <w:t>1 - 3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Разработка схемы базы данных многопользовательской системы.</w:t>
            </w:r>
            <w:r>
              <w:br/>
            </w:r>
            <w:r>
              <w:rPr/>
              <w:t>Разработка схемы базы данных многопользовательской системы.</w:t>
            </w:r>
          </w:p>
        </w:tc>
      </w:tr>
      <w:tr>
        <w:tc>
          <w:tcPr>
            <w:tcW w:w="973" w:type="dxa"/>
          </w:tcPr>
          <w:p>
            <w:r>
              <w:rPr/>
              <w:t>4 - 6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Пользовательские типы данных. Массивы в POSTGRESQL</w:t>
            </w:r>
            <w:r>
              <w:br/>
            </w:r>
            <w:r>
              <w:rPr/>
              <w:t>Пользовательские типы данных. Массивы в POSTGRESQL</w:t>
            </w:r>
          </w:p>
        </w:tc>
      </w:tr>
      <w:tr>
        <w:tc>
          <w:tcPr>
            <w:tcW w:w="973" w:type="dxa"/>
          </w:tcPr>
          <w:p>
            <w:r>
              <w:rPr/>
              <w:t>7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Индексы в POSTGRESQL</w:t>
            </w:r>
            <w:r>
              <w:br/>
            </w:r>
            <w:r>
              <w:rPr/>
              <w:t>Индексы в POSTGRESQL</w:t>
            </w:r>
          </w:p>
        </w:tc>
      </w:tr>
      <w:tr>
        <w:tc>
          <w:tcPr>
            <w:tcW w:w="973" w:type="dxa"/>
          </w:tcPr>
          <w:p>
            <w:r>
              <w:rPr/>
              <w:t>8 - 9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Планы запросов</w:t>
            </w:r>
            <w:r>
              <w:br/>
            </w:r>
            <w:r>
              <w:rPr/>
              <w:t>Планы запросов.</w:t>
            </w:r>
          </w:p>
        </w:tc>
      </w:tr>
      <w:tr>
        <w:tc>
          <w:tcPr>
            <w:tcW w:w="973" w:type="dxa"/>
          </w:tcPr>
          <w:p>
            <w:r>
              <w:rPr/>
              <w:t>10 - 12</w:t>
            </w:r>
          </w:p>
        </w:tc>
        <w:tc>
          <w:tcPr>
            <w:tcW w:w="9164" w:type="dxa"/>
          </w:tcPr>
          <w:p>
            <w:r>
              <w:rPr>
                <w:b/>
              </w:rPr>
              <w:t>XML и JSON типы данных в POSTGRESQL</w:t>
            </w:r>
            <w:r>
              <w:br/>
            </w:r>
            <w:r>
              <w:rPr/>
              <w:t>XML и JSON типы данных в POSTGRESQL</w:t>
            </w:r>
          </w:p>
        </w:tc>
      </w:tr>
      <w:tr>
        <w:tc>
          <w:tcPr>
            <w:tcW w:w="973" w:type="dxa"/>
          </w:tcPr>
          <w:p>
            <w:r>
              <w:rPr/>
              <w:t>13 - 16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Транзакции в POSTGRESQL</w:t>
            </w:r>
            <w:r>
              <w:br/>
            </w:r>
            <w:r>
              <w:rPr/>
              <w:t>Транзакции в POSTGRESQL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ПРАКТИЧЕСКИХ ЗАНЯТИЙ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3 Семестр</w:t>
            </w:r>
          </w:p>
        </w:tc>
      </w:tr>
      <w:tr>
        <w:tc>
          <w:tcPr>
            <w:tcW w:w="973" w:type="dxa"/>
          </w:tcPr>
          <w:p>
            <w:r>
              <w:rPr/>
              <w:t>1 - 3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Кибернетические системы и базы данных</w:t>
            </w:r>
            <w:r>
              <w:br/>
            </w:r>
            <w:r>
              <w:rPr/>
              <w:t>Описание предметной области
</w:t>
            </w:r>
            <w:r>
              <w:br/>
            </w:r>
            <w:r>
              <w:rPr/>
              <w:t>Логическое проектирование базы данных.
</w:t>
            </w:r>
            <w:r>
              <w:br/>
            </w:r>
            <w:r>
              <w:rPr/>
              <w:t>Физическое проектирование базы данных.</w:t>
            </w:r>
          </w:p>
        </w:tc>
      </w:tr>
      <w:tr>
        <w:tc>
          <w:tcPr>
            <w:tcW w:w="973" w:type="dxa"/>
          </w:tcPr>
          <w:p>
            <w:r>
              <w:rPr/>
              <w:t>4 - 9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Объектно-реляционные базы данных</w:t>
            </w:r>
            <w:r>
              <w:br/>
            </w:r>
            <w:r>
              <w:rPr/>
              <w:t>Пользовательские типы данных.
</w:t>
            </w:r>
            <w:r>
              <w:br/>
            </w:r>
            <w:r>
              <w:rPr/>
              <w:t>Массивы.
</w:t>
            </w:r>
            <w:r>
              <w:br/>
            </w:r>
            <w:r>
              <w:rPr/>
              <w:t>Индексы
</w:t>
            </w:r>
            <w:r>
              <w:br/>
            </w:r>
            <w:r>
              <w:rPr/>
              <w:t>Планы запросов.</w:t>
            </w:r>
          </w:p>
        </w:tc>
      </w:tr>
      <w:tr>
        <w:tc>
          <w:tcPr>
            <w:tcW w:w="973" w:type="dxa"/>
          </w:tcPr>
          <w:p>
            <w:r>
              <w:rPr/>
              <w:t>10 - 12</w:t>
            </w:r>
          </w:p>
        </w:tc>
        <w:tc>
          <w:tcPr>
            <w:tcW w:w="9164" w:type="dxa"/>
          </w:tcPr>
          <w:p>
            <w:r>
              <w:rPr>
                <w:b/>
              </w:rPr>
              <w:t>XML и базы данных</w:t>
            </w:r>
            <w:r>
              <w:br/>
            </w:r>
            <w:r>
              <w:rPr/>
              <w:t>Структура XML-документа. DTD и XML Schema.
</w:t>
            </w:r>
            <w:r>
              <w:br/>
            </w:r>
            <w:r>
              <w:rPr/>
              <w:t>Xpath, XSLT преобразования XML-документов.
</w:t>
            </w:r>
            <w:r>
              <w:br/>
            </w:r>
            <w:r>
              <w:rPr/>
              <w:t>XML тип данных</w:t>
            </w:r>
          </w:p>
        </w:tc>
      </w:tr>
      <w:tr>
        <w:tc>
          <w:tcPr>
            <w:tcW w:w="973" w:type="dxa"/>
          </w:tcPr>
          <w:p>
            <w:r>
              <w:rPr/>
              <w:t>13 - 16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Распределенные базы данных </w:t>
            </w:r>
            <w:r>
              <w:br/>
            </w:r>
            <w:r>
              <w:rPr/>
              <w:t>Двухфазный протокол блокирования.</w:t>
            </w:r>
          </w:p>
        </w:tc>
      </w:tr>
    </w:tbl>
    <w:p w:rsidR="008E1541" w:rsidP="008E1541" w:rsidRDefault="008E1541"/>
    <w:p w:rsidR="00A63548" w:rsidP="00A63548" w:rsidRDefault="00A63548">
      <w:pPr>
        <w:pStyle w:val="ac"/>
      </w:pPr>
      <w:r>
        <w:t>5.</w:t>
      </w:r>
      <w:r>
        <w:tab/>
        <w:t>ОБРАЗОВАТЕЛЬНЫЕ ТЕХНОЛОГИИ</w:t>
      </w:r>
    </w:p>
    <w:p>
      <w:pPr>
        <w:pStyle w:val="a8"/>
      </w:pPr>
      <w:r>
        <w:rPr/>
        <w:t>Лекционные занятия:</w:t>
      </w:r>
    </w:p>
    <w:p>
      <w:pPr>
        <w:pStyle w:val="a8"/>
      </w:pPr>
      <w:r>
        <w:rPr/>
        <w:t>a. комплект электронных презентаций/слайдов,</w:t>
      </w:r>
    </w:p>
    <w:p>
      <w:pPr>
        <w:pStyle w:val="a8"/>
      </w:pPr>
      <w:r>
        <w:rPr/>
        <w:t>b. лекционная аудитория, оснащенная презентационной техникой (проектор,  экран, ноутбук)</w:t>
      </w:r>
    </w:p>
    <w:p>
      <w:pPr>
        <w:pStyle w:val="a8"/>
      </w:pPr>
      <w:r>
        <w:rPr/>
        <w:t>Семинары</w:t>
      </w:r>
    </w:p>
    <w:p>
      <w:pPr>
        <w:pStyle w:val="a8"/>
      </w:pPr>
      <w:r>
        <w:rPr/>
        <w:t>c. аудитория для семинарских занятий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Лабораторные  работы</w:t>
      </w:r>
    </w:p>
    <w:p>
      <w:pPr>
        <w:pStyle w:val="a8"/>
      </w:pPr>
      <w:r>
        <w:rPr/>
        <w:t>d. компьютерный класс, оснащенный СУБД  POSTGRESQL и DBeaver</w:t>
      </w:r>
    </w:p>
    <w:p w:rsidR="00A63548" w:rsidP="005300F8" w:rsidRDefault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>
      <w:pPr>
        <w:pStyle w:val="a8"/>
      </w:pPr>
      <w:r>
        <w:rPr/>
        <w:t>В качестве оценочного средства используется 100 бальная семестровая система, учитывающая посещаемость лекций и семинарских занятий, выполнение лабораторных работ.</w:t>
      </w:r>
    </w:p>
    <w:p w:rsidR="00A63548" w:rsidP="005300F8" w:rsidRDefault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P="005300F8" w:rsidRDefault="005300F8">
      <w:r>
        <w:t>ОСНОВНАЯ ЛИТЕРАТУРА:</w:t>
      </w:r>
    </w:p>
    <w:p>
      <w:r>
        <w:t>1. ЭИ Ш 11 PostgreSQL 11. Мастерство разработки : , Москва: ДМК Пресс, 2020</w:t>
      </w:r>
    </w:p>
    <w:p>
      <w:r>
        <w:t>2. ЭИ В 67 Базы данных. Проектирование, программирование, управление и администрирование : учебник, Санкт-Петербург: Лань, 2020</w:t>
      </w:r>
    </w:p>
    <w:p>
      <w:r>
        <w:t>3. ЭИ Д 42 Изучаем PostgreSQL 10 : , Москва: ДМК Пресс, 2018</w:t>
      </w:r>
    </w:p>
    <w:p w:rsidR="005300F8" w:rsidP="005300F8" w:rsidRDefault="005300F8"/>
    <w:p w:rsidR="005300F8" w:rsidP="005300F8" w:rsidRDefault="005300F8">
      <w:r>
        <w:t>ДОПОЛНИТЕЛЬНАЯ ЛИТЕРАТУРА:</w:t>
      </w:r>
    </w:p>
    <w:p>
      <w:r>
        <w:t>1. 004 А23 Базы данных Кн.2 Распределенные и удаленные  базы данных, Москва: Форум, Инфра-М, 2014</w:t>
      </w:r>
    </w:p>
    <w:p>
      <w:r>
        <w:t>2. 004 К89 Управление данными : учебник для вузов, А. В. Кузовкин, А. А. Цыганов, Б. А. Щукин, Москва: Академия, 2010</w:t>
      </w:r>
    </w:p>
    <w:p>
      <w:r>
        <w:t>3. 004 Б79 Методическое пособие по выполнению лабораторных работ в СУБД D3 по курсу "Проектирование баз данных"  : , Т. М. Болотская, Б. А. Щукин, Москва: НИЯУ МИФИ, 2010</w:t>
      </w:r>
    </w:p>
    <w:p w:rsidR="005300F8" w:rsidP="005300F8" w:rsidRDefault="005300F8">
      <w:r>
        <w:t>ПРОГРАММНОЕ ОБЕСПЕЧЕНИЕ:</w:t>
      </w:r>
    </w:p>
    <w:p>
      <w:r>
        <w:t>Специальное программное обеспечение не требуется</w:t>
      </w:r>
    </w:p>
    <w:p w:rsidR="005300F8" w:rsidP="005300F8" w:rsidRDefault="005300F8">
      <w:r>
        <w:t>LMS И ИНТЕРНЕТ-РЕСУРСЫ:</w:t>
      </w:r>
    </w:p>
    <w:p>
      <w:r>
        <w:t>-</w:t>
      </w:r>
    </w:p>
    <w:p w:rsidR="00A63548" w:rsidP="005300F8" w:rsidRDefault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>
      <w:r>
        <w:t>Специальное материально-техническое обеспечение не требуется</w:t>
      </w:r>
    </w:p>
    <w:p w:rsidR="00A63548" w:rsidP="005300F8" w:rsidRDefault="005300F8">
      <w:pPr>
        <w:pStyle w:val="ac"/>
      </w:pPr>
      <w:r w:rsidRPr="005300F8">
        <w:t>9.</w:t>
      </w:r>
      <w:r w:rsidRPr="005300F8">
        <w:tab/>
        <w:t>УЧЕБНО-МЕТОДИЧЕСКИЕ РЕКОМЕНДАЦИИ ДЛЯ СТУДЕНТОВ</w:t>
      </w:r>
    </w:p>
    <w:p>
      <w:pPr>
        <w:pStyle w:val="a8"/>
      </w:pPr>
      <w:r>
        <w:rPr/>
        <w:t>Раздел: Кибернетические системы и базы данных.</w:t>
      </w:r>
    </w:p>
    <w:p>
      <w:pPr>
        <w:pStyle w:val="a8"/>
      </w:pPr>
      <w:r>
        <w:rPr/>
        <w:t>Тема 1: Место базы данных в кибернетической системе.</w:t>
      </w:r>
    </w:p>
    <w:p>
      <w:pPr>
        <w:pStyle w:val="a8"/>
      </w:pPr>
      <w:r>
        <w:rPr/>
        <w:t>Методология структурной декомпозиции базы данных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Тема 2: Логическое проектирование.</w:t>
      </w:r>
    </w:p>
    <w:p>
      <w:pPr>
        <w:pStyle w:val="a8"/>
      </w:pPr>
      <w:r>
        <w:rPr/>
        <w:t>Логическое проектирование объектно-реляционной  базы данных. ER-диаграмма.</w:t>
      </w:r>
    </w:p>
    <w:p>
      <w:pPr>
        <w:pStyle w:val="a8"/>
      </w:pPr>
      <w:r>
        <w:rPr/>
        <w:t>Примеры нотаций.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Тема 3: Физическое проектирование.</w:t>
      </w:r>
    </w:p>
    <w:p>
      <w:pPr>
        <w:pStyle w:val="a8"/>
      </w:pPr>
      <w:r>
        <w:rPr/>
        <w:t>Физическое проектирование базы данных. Индексы. Фрагментация.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Раздел: Объектно-реляционные базы данных.</w:t>
      </w:r>
    </w:p>
    <w:p>
      <w:pPr>
        <w:pStyle w:val="a8"/>
      </w:pPr>
      <w:r>
        <w:rPr/>
        <w:t>Тема 4: Объектно-реляционная модель.</w:t>
      </w:r>
    </w:p>
    <w:p>
      <w:pPr>
        <w:pStyle w:val="a8"/>
      </w:pPr>
      <w:r>
        <w:rPr/>
        <w:t>Объектно-реляционная модель данных. Стандарты SQL.</w:t>
      </w:r>
    </w:p>
    <w:p>
      <w:pPr>
        <w:pStyle w:val="a8"/>
      </w:pPr>
      <w:r>
        <w:rPr/>
        <w:t>Объектно-реляционная модель данных СУБД POSTGRESQL.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Тема 5: Расширения языка SQL.</w:t>
      </w:r>
    </w:p>
    <w:p>
      <w:pPr>
        <w:pStyle w:val="a8"/>
      </w:pPr>
      <w:r>
        <w:rPr/>
        <w:t>Расширения языка SQL в POSTGRESQL</w:t>
      </w:r>
    </w:p>
    <w:p>
      <w:pPr>
        <w:pStyle w:val="a8"/>
      </w:pPr>
      <w:r>
        <w:rPr/>
        <w:t>Пользовательские типы данных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Тема 6 : Расширения языка SQL.</w:t>
      </w:r>
    </w:p>
    <w:p>
      <w:pPr>
        <w:pStyle w:val="a8"/>
      </w:pPr>
      <w:r>
        <w:rPr/>
        <w:t>Массивы..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Тема 7: Индексы.</w:t>
      </w:r>
    </w:p>
    <w:p>
      <w:pPr>
        <w:pStyle w:val="a8"/>
      </w:pPr>
      <w:r>
        <w:rPr/>
        <w:t>Индексы в POSTGRESQL.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Тема 8: Планы запросов.</w:t>
      </w:r>
    </w:p>
    <w:p>
      <w:pPr>
        <w:pStyle w:val="a8"/>
      </w:pPr>
      <w:r>
        <w:rPr/>
        <w:t>Планы запросов в POSTGRESQL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Тема 9: Планы запросов.</w:t>
      </w:r>
    </w:p>
    <w:p>
      <w:pPr>
        <w:pStyle w:val="a8"/>
      </w:pPr>
      <w:r>
        <w:rPr/>
        <w:t>Оптимизация запросов.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Раздел: XML базы данных.</w:t>
      </w:r>
    </w:p>
    <w:p>
      <w:pPr>
        <w:pStyle w:val="a8"/>
      </w:pPr>
      <w:r>
        <w:rPr/>
        <w:t>Тема  10. XML.</w:t>
      </w:r>
    </w:p>
    <w:p>
      <w:pPr>
        <w:pStyle w:val="a8"/>
      </w:pPr>
      <w:r>
        <w:rPr/>
        <w:t>XML и HTML. Почему XML. Структура XML-документа. DTD и XML Schema.</w:t>
      </w:r>
    </w:p>
    <w:p>
      <w:pPr>
        <w:pStyle w:val="a8"/>
      </w:pPr>
      <w:r>
        <w:rPr/>
        <w:t>Пространство имен XML-документа. Объектная модель документа.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Тема  11. Преобразование XML-документов.</w:t>
      </w:r>
    </w:p>
    <w:p>
      <w:pPr>
        <w:pStyle w:val="a8"/>
      </w:pPr>
      <w:r>
        <w:rPr/>
        <w:t>Язык XSLT, язык XPath. Основные положения. </w:t>
      </w:r>
    </w:p>
    <w:p>
      <w:pPr>
        <w:pStyle w:val="a8"/>
      </w:pPr>
      <w:r>
        <w:rPr/>
        <w:t>Примеры программ преобразования XML-документов в HTML-документы.</w:t>
      </w:r>
    </w:p>
    <w:p>
      <w:pPr>
        <w:pStyle w:val="a8"/>
      </w:pPr>
      <w:r>
        <w:rPr/>
        <w:t>Отображение XML-документов. Парсер MSXML.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Тема  12. XML и базы данных.</w:t>
      </w:r>
    </w:p>
    <w:p>
      <w:pPr>
        <w:pStyle w:val="a8"/>
      </w:pPr>
      <w:r>
        <w:rPr/>
        <w:t>XML-документы и объектно-реляционные базы данных. XML тип данных.</w:t>
      </w:r>
    </w:p>
    <w:p>
      <w:pPr>
        <w:pStyle w:val="a8"/>
      </w:pPr>
      <w:r>
        <w:rPr/>
        <w:t>Специальные (native) XML базы данных.</w:t>
      </w:r>
    </w:p>
    <w:p>
      <w:pPr>
        <w:pStyle w:val="a8"/>
      </w:pPr>
      <w:r>
        <w:rPr/>
        <w:t>СУБД SEDNA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Распределенные базы данных.</w:t>
      </w:r>
    </w:p>
    <w:p>
      <w:pPr>
        <w:pStyle w:val="a8"/>
      </w:pPr>
      <w:r>
        <w:rPr/>
        <w:t>Тема  13. Распределенные базы.</w:t>
      </w:r>
    </w:p>
    <w:p>
      <w:pPr>
        <w:pStyle w:val="a8"/>
      </w:pPr>
      <w:r>
        <w:rPr/>
        <w:t>Гомогенные и гетерогенные распределенные базы данных.</w:t>
      </w:r>
    </w:p>
    <w:p>
      <w:pPr>
        <w:pStyle w:val="a8"/>
      </w:pPr>
      <w:r>
        <w:rPr/>
        <w:t>12 правил К. Дейта</w:t>
      </w:r>
    </w:p>
    <w:p>
      <w:pPr>
        <w:pStyle w:val="a8"/>
      </w:pPr>
      <w:r>
        <w:rPr/>
        <w:t>Обработка распределенных запросов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Тема  14. Транзакции.</w:t>
      </w:r>
    </w:p>
    <w:p>
      <w:pPr>
        <w:pStyle w:val="a8"/>
      </w:pPr>
      <w:r>
        <w:rPr/>
        <w:t>Понятие транзакции. Сериализуемость. </w:t>
      </w:r>
    </w:p>
    <w:p>
      <w:pPr>
        <w:pStyle w:val="a8"/>
      </w:pPr>
      <w:r>
        <w:rPr/>
        <w:t>Правильно построенные транзакции. Методы обеспечения сериализуемости. </w:t>
      </w:r>
    </w:p>
    <w:p>
      <w:pPr>
        <w:pStyle w:val="a8"/>
      </w:pPr>
      <w:r>
        <w:rPr/>
        <w:t>Двухфазный протокол блокирования.</w:t>
      </w:r>
    </w:p>
    <w:p>
      <w:pPr>
        <w:pStyle w:val="a8"/>
      </w:pPr>
      <w:r>
        <w:rPr/>
        <w:t>Тема  15. Блокировки.</w:t>
      </w:r>
    </w:p>
    <w:p>
      <w:pPr>
        <w:pStyle w:val="a8"/>
      </w:pPr>
      <w:r>
        <w:rPr/>
        <w:t>Тупики и их предотвращение. </w:t>
      </w:r>
    </w:p>
    <w:p>
      <w:pPr>
        <w:pStyle w:val="a8"/>
      </w:pPr>
      <w:r>
        <w:rPr/>
        <w:t>Алгоритмы распределенной блокировки. </w:t>
      </w:r>
    </w:p>
    <w:p>
      <w:pPr>
        <w:pStyle w:val="a8"/>
      </w:pPr>
      <w:r>
        <w:rPr/>
        <w:t>Временные метки. Алгоритмы, основанные на использовании временных меток. </w:t>
      </w:r>
    </w:p>
    <w:p>
      <w:pPr>
        <w:pStyle w:val="a8"/>
      </w:pPr>
      <w:r>
        <w:rPr/>
        <w:t>Метод конфликтных графов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/>
      </w:r>
    </w:p>
    <w:p>
      <w:pPr>
        <w:pStyle w:val="a8"/>
      </w:pPr>
      <w:r>
        <w:rPr/>
        <w:t>Семинары:</w:t>
      </w:r>
    </w:p>
    <w:p>
      <w:pPr>
        <w:pStyle w:val="a8"/>
      </w:pPr>
      <w:r>
        <w:rPr/>
        <w:t>1. Описание предметной области</w:t>
      </w:r>
    </w:p>
    <w:p>
      <w:pPr>
        <w:pStyle w:val="a8"/>
      </w:pPr>
      <w:r>
        <w:rPr/>
        <w:t>2. Логическое проектирование базы данных</w:t>
      </w:r>
    </w:p>
    <w:p>
      <w:pPr>
        <w:pStyle w:val="a8"/>
      </w:pPr>
      <w:r>
        <w:rPr/>
        <w:t>3.  Физическое проектирование базы данных.</w:t>
      </w:r>
    </w:p>
    <w:p>
      <w:pPr>
        <w:pStyle w:val="a8"/>
      </w:pPr>
      <w:r>
        <w:rPr/>
        <w:t>4. Пользовательские типы данных</w:t>
      </w:r>
    </w:p>
    <w:p>
      <w:pPr>
        <w:pStyle w:val="a8"/>
      </w:pPr>
      <w:r>
        <w:rPr/>
        <w:t>5. Массивы</w:t>
      </w:r>
    </w:p>
    <w:p>
      <w:pPr>
        <w:pStyle w:val="a8"/>
      </w:pPr>
      <w:r>
        <w:rPr/>
        <w:t>6. Планы запросов</w:t>
      </w:r>
    </w:p>
    <w:p>
      <w:pPr>
        <w:pStyle w:val="a8"/>
      </w:pPr>
      <w:r>
        <w:rPr/>
        <w:t>7. Структура XML-документа. DTD и XML Schema</w:t>
      </w:r>
    </w:p>
    <w:p>
      <w:pPr>
        <w:pStyle w:val="a8"/>
      </w:pPr>
      <w:r>
        <w:rPr/>
        <w:t>8. Двухфазный протокол блокирования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Лабораторные работы:</w:t>
      </w:r>
    </w:p>
    <w:p>
      <w:pPr>
        <w:pStyle w:val="a8"/>
      </w:pPr>
      <w:r>
        <w:rPr/>
        <w:t>1. Разработка схемы базы данных многопользовательской системы</w:t>
      </w:r>
    </w:p>
    <w:p>
      <w:pPr>
        <w:pStyle w:val="a8"/>
      </w:pPr>
      <w:r>
        <w:rPr/>
        <w:t>2. Пользовательские типы данных в POSTGRESQL.</w:t>
      </w:r>
    </w:p>
    <w:p>
      <w:pPr>
        <w:pStyle w:val="a8"/>
      </w:pPr>
      <w:r>
        <w:rPr/>
        <w:t>3. Массивы в POSTGRESQL</w:t>
      </w:r>
    </w:p>
    <w:p>
      <w:pPr>
        <w:pStyle w:val="a8"/>
      </w:pPr>
      <w:r>
        <w:rPr/>
        <w:t>4. Индексы в POSTGRESQL.</w:t>
      </w:r>
    </w:p>
    <w:p>
      <w:pPr>
        <w:pStyle w:val="a8"/>
      </w:pPr>
      <w:r>
        <w:rPr/>
        <w:t>5. Планы запросов в POSTGRESQL.</w:t>
      </w:r>
    </w:p>
    <w:p>
      <w:pPr>
        <w:pStyle w:val="a8"/>
      </w:pPr>
      <w:r>
        <w:rPr/>
        <w:t>6. Оптимизация запросов.</w:t>
      </w:r>
    </w:p>
    <w:p>
      <w:pPr>
        <w:pStyle w:val="a8"/>
      </w:pPr>
      <w:r>
        <w:rPr/>
        <w:t>7.XML и JSON типы данных в POSTGRESQL</w:t>
      </w:r>
    </w:p>
    <w:p>
      <w:pPr>
        <w:pStyle w:val="a8"/>
      </w:pPr>
      <w:r>
        <w:rPr/>
        <w:t>8. Транзакции в POSTGRESQL.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/>
      </w:r>
    </w:p>
    <w:p>
      <w:pPr>
        <w:pStyle w:val="a8"/>
      </w:pPr>
      <w:r>
        <w:rPr/>
        <w:t>МЕТОДИЧЕСКИЕ УКАЗАНИЯ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В качестве оценочного средства используется 100 бальная семестровая система, учитывающая посещаемость лекций и семинарских занятий, выполнение лабораторных работ.</w:t>
      </w:r>
    </w:p>
    <w:p>
      <w:r>
        <w:t/>
      </w:r>
    </w:p>
    <w:p>
      <w:pPr>
        <w:pStyle w:val="a8"/>
      </w:pPr>
      <w:r>
        <w:rPr/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P="00C604AA" w:rsidRDefault="00C604AA">
      <w:pPr>
        <w:pStyle w:val="a8"/>
        <w:ind w:firstLine="0"/>
      </w:pPr>
    </w:p>
    <w:p w:rsidR="00C604AA" w:rsidP="00C604AA" w:rsidRDefault="00C604AA">
      <w:pPr>
        <w:pStyle w:val="a8"/>
        <w:ind w:firstLine="0"/>
        <w:rPr>
          <w:lang w:val="en-US"/>
        </w:rPr>
      </w:pPr>
      <w:r>
        <w:t>Автор(ы):</w:t>
      </w:r>
    </w:p>
    <w:p w:rsidRPr="00C604AA" w:rsidR="00C604AA" w:rsidP="00C604AA" w:rsidRDefault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0"/>
        <w:gridCol w:w="5670"/>
        <w:gridCol w:w="4217"/>
      </w:tblGrid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Щукин Борис Алексеевич, д.т.н., профессор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915CF4" w:rsidP="00915CF4" w:rsidRDefault="00915CF4">
      <w:pPr>
        <w:pStyle w:val="a8"/>
        <w:ind w:firstLine="0"/>
        <w:rPr>
          <w:lang w:val="en-US"/>
        </w:rPr>
      </w:pPr>
    </w:p>
    <w:p w:rsidR="00C604AA" w:rsidP="00F353CA" w:rsidRDefault="00C604AA">
      <w:pPr>
        <w:pStyle w:val="a8"/>
      </w:pPr>
    </w:p>
    <w:p w:rsidRPr="00915CF4" w:rsidR="00C604AA" w:rsidP="00915CF4" w:rsidRDefault="00C604AA">
      <w:pPr>
        <w:pStyle w:val="a8"/>
        <w:ind w:firstLine="0"/>
        <w:rPr>
          <w:lang w:val="en-US"/>
        </w:rPr>
      </w:pPr>
    </w:p>
    <w:sectPr w:rsidRPr="00915CF4" w:rsidR="00C604AA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D" w:rsidP="00E976C4" w:rsidRDefault="0053126D">
      <w:pPr>
        <w:spacing w:after="0" w:line="240" w:lineRule="auto"/>
      </w:pPr>
      <w:r>
        <w:separator/>
      </w:r>
    </w:p>
  </w:endnote>
  <w:end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P="00010244" w:rsidRDefault="00E976C4">
    <w:pPr>
      <w:pStyle w:val="a5"/>
      <w:jc w:val="center"/>
    </w:pPr>
    <w:r>
      <w:t>Москва,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D" w:rsidP="00E976C4" w:rsidRDefault="0053126D">
      <w:pPr>
        <w:spacing w:after="0" w:line="240" w:lineRule="auto"/>
      </w:pPr>
      <w:r>
        <w:separator/>
      </w:r>
    </w:p>
  </w:footnote>
  <w:foot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010244" w:rsidR="00E976C4" w:rsidP="00010244" w:rsidRDefault="00010244">
    <w:pPr>
      <w:pBdr>
        <w:bottom w:val="single" w:color="auto" w:sz="4" w:space="1"/>
      </w:pBdr>
      <w:jc w:val="center"/>
    </w:pPr>
    <w:r w:rsidRPr="00010244">
      <w:t>Министерство науки и высшего образования Российской Федерации </w:t>
    </w:r>
    <w:r w:rsidRPr="00010244">
      <w:br/>
      <w:t>Федеральное государственное автономное образовательное учреждение </w:t>
    </w:r>
    <w:r w:rsidRPr="00010244">
      <w:br/>
      <w:t>высшего образования 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settings" Target="/word/settings.xml" Id="rId3" /><Relationship Type="http://schemas.openxmlformats.org/officeDocument/2006/relationships/header" Target="/word/header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51</ap:TotalTime>
  <ap:Pages>6</ap:Pages>
  <ap:Words>965</ap:Words>
  <ap:Characters>5501</ap:Characters>
  <ap:Application>Microsoft Office Word</ap:Application>
  <ap:DocSecurity>0</ap:DocSecurity>
  <ap:Lines>45</ap:Lines>
  <ap:Paragraphs>12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6454</ap:CharactersWithSpaces>
  <ap:SharedDoc>false</ap:SharedDoc>
  <ap:HyperlinksChanged>false</ap:HyperlinksChanged>
  <ap:AppVersion>14.0000</ap:AppVersion>
</ap:Properties>
</file>