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09" w:rsidRPr="00010244" w:rsidRDefault="00AB0109" w:rsidP="00AB0109">
      <w:pPr>
        <w:pBdr>
          <w:bottom w:val="single" w:sz="4" w:space="1" w:color="auto"/>
        </w:pBdr>
        <w:jc w:val="center"/>
      </w:pPr>
      <w:r w:rsidRPr="00010244"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AB0109" w:rsidRDefault="00AB0109" w:rsidP="00AB0109">
      <w:pPr>
        <w:jc w:val="center"/>
      </w:pPr>
      <w:r>
        <w:t>ИНСТИТУТ ИНТЕЛЛЕКТУАЛЬНЫХ КИБЕРНЕТИЧЕСКИХ СИСТЕМ</w:t>
      </w:r>
    </w:p>
    <w:p w:rsidR="00AB0109" w:rsidRDefault="00AB0109" w:rsidP="00AB0109">
      <w:pPr>
        <w:jc w:val="center"/>
      </w:pPr>
      <w:r>
        <w:t>КАФЕДРА КИБЕРНЕТИКИ</w:t>
      </w:r>
    </w:p>
    <w:p w:rsidR="00AB0109" w:rsidRDefault="00AB0109" w:rsidP="00AB0109">
      <w:pPr>
        <w:jc w:val="center"/>
        <w:rPr>
          <w:lang w:val="en-US"/>
        </w:rPr>
      </w:pPr>
    </w:p>
    <w:p w:rsidR="00AB0109" w:rsidRPr="00AB0109" w:rsidRDefault="00AB0109" w:rsidP="00AB0109">
      <w:pPr>
        <w:jc w:val="center"/>
        <w:rPr>
          <w:lang w:val="en-US"/>
        </w:rPr>
      </w:pPr>
    </w:p>
    <w:p w:rsidR="00AB0109" w:rsidRDefault="00AB0109" w:rsidP="00AB0109">
      <w:pPr>
        <w:jc w:val="right"/>
      </w:pPr>
      <w:r w:rsidRPr="00010244">
        <w:t>ОДОБРЕНО</w:t>
      </w:r>
      <w:r w:rsidRPr="00010244">
        <w:br/>
      </w:r>
      <w:r w:rsidRPr="00010244">
        <w:br/>
        <w:t xml:space="preserve">протокол № </w:t>
      </w:r>
      <w:r w:rsidRPr="000042D0">
        <w:t>20</w:t>
      </w:r>
      <w:r w:rsidRPr="00010244">
        <w:t xml:space="preserve"> / 03</w:t>
      </w:r>
      <w:r w:rsidRPr="00010244">
        <w:br/>
      </w:r>
      <w:r w:rsidRPr="00010244">
        <w:br/>
        <w:t>от « 31 » мая 20</w:t>
      </w:r>
      <w:r w:rsidRPr="000042D0">
        <w:t>20</w:t>
      </w:r>
      <w:r w:rsidRPr="00010244">
        <w:t>г.</w:t>
      </w: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p w:rsidR="007A6318" w:rsidRPr="00AB0109" w:rsidRDefault="007A6318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p w:rsidR="00AB0109" w:rsidRPr="00AB0109" w:rsidRDefault="00AB0109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p w:rsidR="00AB0109" w:rsidRPr="00AB0109" w:rsidRDefault="00AB0109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p w:rsidR="00AB0109" w:rsidRPr="00AB0109" w:rsidRDefault="00AB0109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p w:rsidR="00AB0109" w:rsidRPr="00AB0109" w:rsidRDefault="00AB0109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b/>
          <w:color w:val="262626"/>
          <w:kern w:val="0"/>
        </w:rPr>
      </w:pP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b/>
          <w:color w:val="262626"/>
          <w:kern w:val="0"/>
          <w:sz w:val="52"/>
          <w:szCs w:val="52"/>
        </w:rPr>
      </w:pPr>
      <w:r w:rsidRPr="007A6318">
        <w:rPr>
          <w:rFonts w:eastAsia="Times New Roman"/>
          <w:b/>
          <w:color w:val="262626"/>
          <w:kern w:val="0"/>
          <w:sz w:val="52"/>
          <w:szCs w:val="52"/>
        </w:rPr>
        <w:t xml:space="preserve">ФОНД </w:t>
      </w: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b/>
          <w:color w:val="262626"/>
          <w:kern w:val="0"/>
          <w:sz w:val="32"/>
          <w:szCs w:val="32"/>
        </w:rPr>
      </w:pPr>
      <w:r w:rsidRPr="007A6318">
        <w:rPr>
          <w:rFonts w:eastAsia="Times New Roman"/>
          <w:b/>
          <w:color w:val="262626"/>
          <w:kern w:val="0"/>
          <w:sz w:val="52"/>
          <w:szCs w:val="52"/>
        </w:rPr>
        <w:t>ОЦЕНОЧНЫХ СРЕДСТВ</w:t>
      </w: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b/>
          <w:color w:val="262626"/>
          <w:kern w:val="0"/>
        </w:rPr>
      </w:pP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  <w:r w:rsidRPr="007A6318">
        <w:rPr>
          <w:rFonts w:eastAsia="Times New Roman"/>
          <w:color w:val="262626"/>
          <w:kern w:val="0"/>
        </w:rPr>
        <w:t>Текущего</w:t>
      </w:r>
      <w:r>
        <w:rPr>
          <w:rFonts w:eastAsia="Times New Roman"/>
          <w:color w:val="262626"/>
          <w:kern w:val="0"/>
        </w:rPr>
        <w:t xml:space="preserve"> и</w:t>
      </w:r>
      <w:r w:rsidRPr="007A6318">
        <w:rPr>
          <w:rFonts w:eastAsia="Times New Roman"/>
          <w:color w:val="262626"/>
          <w:kern w:val="0"/>
        </w:rPr>
        <w:t xml:space="preserve"> промежуточного контроля успеваемости </w:t>
      </w: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b/>
          <w:color w:val="262626"/>
          <w:kern w:val="0"/>
        </w:rPr>
      </w:pP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p w:rsidR="007A6318" w:rsidRPr="007A6318" w:rsidRDefault="007A6318" w:rsidP="007A6318">
      <w:pPr>
        <w:widowControl/>
        <w:spacing w:after="200" w:line="192" w:lineRule="auto"/>
        <w:jc w:val="center"/>
        <w:rPr>
          <w:rFonts w:eastAsia="Times New Roman"/>
          <w:b/>
          <w:color w:val="262626"/>
          <w:kern w:val="0"/>
        </w:rPr>
      </w:pPr>
      <w:r w:rsidRPr="007A6318">
        <w:rPr>
          <w:rFonts w:eastAsia="Times New Roman"/>
          <w:b/>
          <w:color w:val="262626"/>
          <w:kern w:val="0"/>
        </w:rPr>
        <w:t>ПО УЧЕБНОЙ ДИСЦИПЛИНЕ</w:t>
      </w:r>
    </w:p>
    <w:p w:rsidR="007A6318" w:rsidRPr="007A6318" w:rsidRDefault="002A6295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  <w:r w:rsidRPr="002A6295">
        <w:rPr>
          <w:b/>
        </w:rPr>
        <w:t>ПРОИЗВОДСТВЕННАЯ (ПЕДАГОГИЧЕСКАЯ) ПРАКТИКА</w:t>
      </w:r>
    </w:p>
    <w:p w:rsidR="007A6318" w:rsidRPr="007A6318" w:rsidRDefault="007A6318" w:rsidP="007A6318">
      <w:pPr>
        <w:widowControl/>
        <w:spacing w:line="192" w:lineRule="auto"/>
        <w:jc w:val="center"/>
        <w:rPr>
          <w:rFonts w:eastAsia="Times New Roman"/>
          <w:color w:val="262626"/>
          <w:kern w:val="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72"/>
        <w:gridCol w:w="3620"/>
      </w:tblGrid>
      <w:tr w:rsidR="007A6318" w:rsidRPr="007A6318" w:rsidTr="007A6318">
        <w:trPr>
          <w:jc w:val="center"/>
        </w:trPr>
        <w:tc>
          <w:tcPr>
            <w:tcW w:w="4472" w:type="dxa"/>
            <w:hideMark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  <w:r w:rsidRPr="007A6318">
              <w:rPr>
                <w:rFonts w:eastAsia="Times New Roman"/>
                <w:kern w:val="0"/>
                <w:szCs w:val="20"/>
              </w:rPr>
              <w:t>Направление подготовки (специальность)</w:t>
            </w:r>
          </w:p>
        </w:tc>
        <w:tc>
          <w:tcPr>
            <w:tcW w:w="3620" w:type="dxa"/>
            <w:hideMark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  <w:highlight w:val="yellow"/>
              </w:rPr>
            </w:pPr>
            <w:r>
              <w:t>09.04.04 Программная инженерия</w:t>
            </w:r>
          </w:p>
        </w:tc>
      </w:tr>
      <w:tr w:rsidR="007A6318" w:rsidRPr="007A6318" w:rsidTr="007A6318">
        <w:trPr>
          <w:jc w:val="center"/>
        </w:trPr>
        <w:tc>
          <w:tcPr>
            <w:tcW w:w="4472" w:type="dxa"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</w:p>
        </w:tc>
        <w:tc>
          <w:tcPr>
            <w:tcW w:w="3620" w:type="dxa"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</w:p>
        </w:tc>
      </w:tr>
      <w:tr w:rsidR="007A6318" w:rsidRPr="007A6318" w:rsidTr="007A6318">
        <w:trPr>
          <w:jc w:val="center"/>
        </w:trPr>
        <w:tc>
          <w:tcPr>
            <w:tcW w:w="4472" w:type="dxa"/>
            <w:hideMark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  <w:r w:rsidRPr="007A6318">
              <w:rPr>
                <w:rFonts w:eastAsia="Times New Roman"/>
                <w:kern w:val="0"/>
                <w:szCs w:val="20"/>
              </w:rPr>
              <w:t>Квалификация (степень) выпускника</w:t>
            </w:r>
          </w:p>
        </w:tc>
        <w:tc>
          <w:tcPr>
            <w:tcW w:w="3620" w:type="dxa"/>
            <w:hideMark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  <w:r w:rsidRPr="007A6318">
              <w:rPr>
                <w:rFonts w:eastAsia="Times New Roman"/>
                <w:kern w:val="0"/>
                <w:szCs w:val="20"/>
              </w:rPr>
              <w:t>магистр</w:t>
            </w:r>
          </w:p>
        </w:tc>
      </w:tr>
      <w:tr w:rsidR="007A6318" w:rsidRPr="007A6318" w:rsidTr="007A6318">
        <w:trPr>
          <w:jc w:val="center"/>
        </w:trPr>
        <w:tc>
          <w:tcPr>
            <w:tcW w:w="4472" w:type="dxa"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</w:p>
        </w:tc>
        <w:tc>
          <w:tcPr>
            <w:tcW w:w="3620" w:type="dxa"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</w:p>
        </w:tc>
      </w:tr>
      <w:tr w:rsidR="007A6318" w:rsidRPr="007A6318" w:rsidTr="007A6318">
        <w:trPr>
          <w:jc w:val="center"/>
        </w:trPr>
        <w:tc>
          <w:tcPr>
            <w:tcW w:w="4472" w:type="dxa"/>
            <w:hideMark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  <w:r w:rsidRPr="007A6318">
              <w:rPr>
                <w:rFonts w:eastAsia="Times New Roman"/>
                <w:kern w:val="0"/>
                <w:szCs w:val="20"/>
              </w:rPr>
              <w:t>Форма обучения</w:t>
            </w:r>
          </w:p>
        </w:tc>
        <w:tc>
          <w:tcPr>
            <w:tcW w:w="3620" w:type="dxa"/>
            <w:hideMark/>
          </w:tcPr>
          <w:p w:rsidR="007A6318" w:rsidRPr="007A6318" w:rsidRDefault="007A6318" w:rsidP="007A6318">
            <w:pPr>
              <w:widowControl/>
              <w:rPr>
                <w:rFonts w:eastAsia="Times New Roman"/>
                <w:kern w:val="0"/>
                <w:szCs w:val="20"/>
              </w:rPr>
            </w:pPr>
            <w:r w:rsidRPr="007A6318">
              <w:rPr>
                <w:rFonts w:eastAsia="Times New Roman"/>
                <w:kern w:val="0"/>
                <w:szCs w:val="20"/>
              </w:rPr>
              <w:t>очная</w:t>
            </w:r>
          </w:p>
        </w:tc>
      </w:tr>
    </w:tbl>
    <w:p w:rsidR="00B04BF2" w:rsidRDefault="00B04BF2" w:rsidP="00B04BF2">
      <w:pPr>
        <w:spacing w:line="360" w:lineRule="auto"/>
        <w:rPr>
          <w:color w:val="000000"/>
          <w:sz w:val="28"/>
          <w:szCs w:val="28"/>
        </w:rPr>
      </w:pPr>
    </w:p>
    <w:p w:rsidR="00AB0109" w:rsidRDefault="00AB0109" w:rsidP="00B04BF2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</w:p>
    <w:p w:rsidR="00B04BF2" w:rsidRDefault="00B04BF2" w:rsidP="00B04BF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г. </w:t>
      </w:r>
      <w:r w:rsidR="007A6318">
        <w:rPr>
          <w:color w:val="000000"/>
          <w:sz w:val="28"/>
          <w:szCs w:val="28"/>
        </w:rPr>
        <w:t>Москва</w:t>
      </w:r>
      <w:r>
        <w:rPr>
          <w:color w:val="000000"/>
          <w:sz w:val="28"/>
          <w:szCs w:val="28"/>
        </w:rPr>
        <w:t>, 20</w:t>
      </w:r>
      <w:r w:rsidR="00AB0109">
        <w:rPr>
          <w:color w:val="000000"/>
          <w:sz w:val="28"/>
          <w:szCs w:val="28"/>
          <w:lang w:val="en-US"/>
        </w:rPr>
        <w:t>20</w:t>
      </w:r>
      <w:r>
        <w:rPr>
          <w:color w:val="000000"/>
          <w:sz w:val="28"/>
          <w:szCs w:val="28"/>
        </w:rPr>
        <w:t xml:space="preserve"> г.</w:t>
      </w:r>
    </w:p>
    <w:p w:rsidR="00236B56" w:rsidRDefault="00236B56" w:rsidP="00236B56">
      <w:pPr>
        <w:ind w:left="102"/>
        <w:jc w:val="center"/>
        <w:rPr>
          <w:b/>
          <w:sz w:val="28"/>
          <w:szCs w:val="28"/>
        </w:rPr>
      </w:pPr>
    </w:p>
    <w:p w:rsidR="0067198A" w:rsidRPr="0067198A" w:rsidRDefault="00236B56" w:rsidP="0067198A"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r w:rsidR="0067198A" w:rsidRPr="0067198A">
        <w:rPr>
          <w:b/>
          <w:sz w:val="28"/>
          <w:szCs w:val="28"/>
        </w:rPr>
        <w:lastRenderedPageBreak/>
        <w:t>Введение</w:t>
      </w:r>
    </w:p>
    <w:p w:rsidR="0067198A" w:rsidRDefault="0067198A" w:rsidP="00B04BF2">
      <w:pPr>
        <w:ind w:left="102"/>
        <w:jc w:val="center"/>
        <w:rPr>
          <w:b/>
        </w:rPr>
      </w:pPr>
    </w:p>
    <w:p w:rsidR="0067198A" w:rsidRPr="0067198A" w:rsidRDefault="0067198A" w:rsidP="00102C7A">
      <w:pPr>
        <w:spacing w:line="276" w:lineRule="auto"/>
        <w:ind w:firstLine="709"/>
        <w:jc w:val="both"/>
      </w:pPr>
      <w:r w:rsidRPr="0067198A">
        <w:t>Особенност</w:t>
      </w:r>
      <w:r w:rsidR="00061925">
        <w:t>и</w:t>
      </w:r>
      <w:r w:rsidRPr="0067198A">
        <w:t xml:space="preserve"> </w:t>
      </w:r>
      <w:r>
        <w:t>структуры и содержания</w:t>
      </w:r>
      <w:r w:rsidRPr="0067198A">
        <w:t xml:space="preserve"> фондов оценочных средств по практике </w:t>
      </w:r>
      <w:r w:rsidR="00061925">
        <w:t>определяю</w:t>
      </w:r>
      <w:r w:rsidRPr="0067198A">
        <w:t>тся двойственны</w:t>
      </w:r>
      <w:r w:rsidR="00061925">
        <w:t>м</w:t>
      </w:r>
      <w:r w:rsidRPr="0067198A">
        <w:t xml:space="preserve"> характер</w:t>
      </w:r>
      <w:r w:rsidR="00061925">
        <w:t>ом</w:t>
      </w:r>
      <w:r w:rsidRPr="0067198A">
        <w:t xml:space="preserve"> самой практики.</w:t>
      </w:r>
    </w:p>
    <w:p w:rsidR="0067198A" w:rsidRDefault="0067198A" w:rsidP="00102C7A">
      <w:pPr>
        <w:spacing w:line="276" w:lineRule="auto"/>
        <w:ind w:firstLine="709"/>
        <w:jc w:val="both"/>
      </w:pPr>
      <w:r w:rsidRPr="0067198A">
        <w:t>С одной стороны,</w:t>
      </w:r>
      <w:r>
        <w:t xml:space="preserve"> практика носит интегративный характер, т.е. обобщает и закрепляет компетенции, ранее формировавшиеся при изучении отдельных дисциплин образовательной программы.</w:t>
      </w:r>
    </w:p>
    <w:p w:rsidR="0067198A" w:rsidRDefault="0067198A" w:rsidP="00102C7A">
      <w:pPr>
        <w:spacing w:line="276" w:lineRule="auto"/>
        <w:ind w:firstLine="709"/>
        <w:jc w:val="both"/>
      </w:pPr>
      <w:r>
        <w:t xml:space="preserve">С другой стороны, практика носит ярко выраженный индивидуальный характер. Это связано с тем, что содержание программы практики определяется не только направлением подготовки и видом практики, но и в существенной мере зависит от места прохождения практики и индивидуальных особенностей студента. </w:t>
      </w:r>
    </w:p>
    <w:p w:rsidR="0067198A" w:rsidRDefault="0067198A" w:rsidP="00102C7A">
      <w:pPr>
        <w:spacing w:line="276" w:lineRule="auto"/>
        <w:ind w:firstLine="709"/>
        <w:jc w:val="both"/>
      </w:pPr>
      <w:proofErr w:type="gramStart"/>
      <w:r>
        <w:t xml:space="preserve">Эта особенность отмечается как в Федеральном государственном образовательном стандарте по направлению подготовки </w:t>
      </w:r>
      <w:r w:rsidR="007A6318">
        <w:t>09.04.04 Программная инженерия</w:t>
      </w:r>
      <w:r w:rsidR="00806E73">
        <w:t>, так и в Концепции Федеральной целевой программы развития образования на 2016-2020 годы, предусматривающей «… модернизацию образовательных программ, технологий и содержания образовательного процесса на всех уровнях профессионального образования через внедрение новых вариативных образовательных программ на основе индивидуализации образовательных траекторий с учетом личностных свойств, интересов и потребностей обучающегося…».</w:t>
      </w:r>
      <w:proofErr w:type="gramEnd"/>
    </w:p>
    <w:p w:rsidR="00806E73" w:rsidRDefault="00806E73" w:rsidP="00102C7A">
      <w:pPr>
        <w:spacing w:line="276" w:lineRule="auto"/>
        <w:ind w:firstLine="709"/>
        <w:jc w:val="both"/>
      </w:pPr>
      <w:r>
        <w:t xml:space="preserve">Исходя из сказанного, традиционные оценочные средства, принятые при разработке ФОС по отдельным дисциплинам и модулям (тестовые задания), </w:t>
      </w:r>
      <w:proofErr w:type="gramStart"/>
      <w:r>
        <w:t>мало пригодны</w:t>
      </w:r>
      <w:proofErr w:type="gramEnd"/>
      <w:r>
        <w:t xml:space="preserve"> для оценки </w:t>
      </w:r>
      <w:proofErr w:type="spellStart"/>
      <w:r>
        <w:t>сформированности</w:t>
      </w:r>
      <w:proofErr w:type="spellEnd"/>
      <w:r>
        <w:t xml:space="preserve"> компетенций, приобретаемых</w:t>
      </w:r>
      <w:r w:rsidR="00061925">
        <w:t xml:space="preserve"> в ходе различного вила практик, поскольку они ориентированы, главным образом, на проверку конкретных стандартных знаний, умений и навыков. </w:t>
      </w:r>
      <w:r>
        <w:t xml:space="preserve"> В данном случае на первый план выходят различные оценочные средст</w:t>
      </w:r>
      <w:r w:rsidR="00061925">
        <w:t xml:space="preserve">ва, носящие творческий характер, позволяющие комплексно оценить сформированные компетенции и, в то же время, сохранить </w:t>
      </w:r>
      <w:r w:rsidR="00F10E42">
        <w:t>индивидуальную направленность оценивания.</w:t>
      </w:r>
      <w:r w:rsidR="00061925">
        <w:t xml:space="preserve"> </w:t>
      </w:r>
    </w:p>
    <w:p w:rsidR="00B04BF2" w:rsidRDefault="0067198A" w:rsidP="00F040BE"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r w:rsidR="00B04BF2">
        <w:rPr>
          <w:b/>
        </w:rPr>
        <w:lastRenderedPageBreak/>
        <w:t xml:space="preserve">1. </w:t>
      </w:r>
      <w:r w:rsidR="00B04BF2" w:rsidRPr="005E6BC6">
        <w:rPr>
          <w:b/>
          <w:sz w:val="28"/>
          <w:szCs w:val="28"/>
        </w:rPr>
        <w:t>Паспорт фонда оценочных средств</w:t>
      </w:r>
    </w:p>
    <w:p w:rsidR="00B04BF2" w:rsidRPr="00102C7A" w:rsidRDefault="00B04BF2" w:rsidP="00B04BF2">
      <w:pPr>
        <w:ind w:left="102"/>
        <w:jc w:val="center"/>
        <w:rPr>
          <w:b/>
          <w:sz w:val="28"/>
          <w:szCs w:val="28"/>
        </w:rPr>
      </w:pPr>
    </w:p>
    <w:p w:rsidR="000D342D" w:rsidRPr="005F7A56" w:rsidRDefault="00B04BF2" w:rsidP="00102C7A">
      <w:pPr>
        <w:spacing w:after="120"/>
        <w:ind w:firstLine="709"/>
        <w:rPr>
          <w:b/>
        </w:rPr>
      </w:pPr>
      <w:r>
        <w:rPr>
          <w:b/>
        </w:rPr>
        <w:t xml:space="preserve">1.1. </w:t>
      </w:r>
      <w:r w:rsidR="000D342D" w:rsidRPr="005F7A56">
        <w:rPr>
          <w:b/>
        </w:rPr>
        <w:t>Общие сведения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"/>
        <w:gridCol w:w="2473"/>
        <w:gridCol w:w="7193"/>
      </w:tblGrid>
      <w:tr w:rsidR="000D342D" w:rsidRPr="008606E3" w:rsidTr="00B04BF2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42D" w:rsidRPr="008606E3" w:rsidRDefault="000D342D" w:rsidP="00B04BF2">
            <w:pPr>
              <w:jc w:val="center"/>
            </w:pPr>
            <w:r w:rsidRPr="008606E3">
              <w:t>1.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2D" w:rsidRPr="008606E3" w:rsidRDefault="000D342D" w:rsidP="00B04BF2">
            <w:r w:rsidRPr="008606E3">
              <w:t xml:space="preserve">Кафедра </w:t>
            </w:r>
          </w:p>
        </w:tc>
        <w:tc>
          <w:tcPr>
            <w:tcW w:w="3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42D" w:rsidRPr="008606E3" w:rsidRDefault="007A6318" w:rsidP="00B04BF2">
            <w:r w:rsidRPr="007A6318">
              <w:t>Кибернетики</w:t>
            </w:r>
          </w:p>
        </w:tc>
      </w:tr>
      <w:tr w:rsidR="000D342D" w:rsidRPr="008606E3" w:rsidTr="00B04BF2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42D" w:rsidRPr="008606E3" w:rsidRDefault="000D342D" w:rsidP="00B04BF2">
            <w:pPr>
              <w:jc w:val="center"/>
            </w:pPr>
            <w:r w:rsidRPr="008606E3">
              <w:t>2.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2D" w:rsidRPr="008606E3" w:rsidRDefault="000D342D" w:rsidP="00B04BF2">
            <w:r w:rsidRPr="008606E3">
              <w:t>Направление подготовки</w:t>
            </w:r>
          </w:p>
        </w:tc>
        <w:tc>
          <w:tcPr>
            <w:tcW w:w="3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42D" w:rsidRPr="00AB0109" w:rsidRDefault="007A6318" w:rsidP="00AB0109">
            <w:pPr>
              <w:rPr>
                <w:lang w:val="en-US"/>
              </w:rPr>
            </w:pPr>
            <w:r>
              <w:t>09.04.04 Программная инженерия</w:t>
            </w:r>
          </w:p>
        </w:tc>
      </w:tr>
      <w:tr w:rsidR="000D342D" w:rsidRPr="008606E3" w:rsidTr="00B04BF2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42D" w:rsidRPr="008606E3" w:rsidRDefault="000D342D" w:rsidP="00B04BF2">
            <w:pPr>
              <w:jc w:val="center"/>
            </w:pPr>
            <w:r w:rsidRPr="008606E3">
              <w:t>3.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42D" w:rsidRPr="008606E3" w:rsidRDefault="007A6318" w:rsidP="00B04BF2">
            <w:r>
              <w:t>Дисциплина</w:t>
            </w:r>
          </w:p>
        </w:tc>
        <w:tc>
          <w:tcPr>
            <w:tcW w:w="3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42D" w:rsidRPr="008606E3" w:rsidRDefault="00437FC8" w:rsidP="00B04BF2">
            <w:pPr>
              <w:widowControl/>
              <w:suppressAutoHyphens w:val="0"/>
              <w:jc w:val="both"/>
            </w:pPr>
            <w:r w:rsidRPr="008606E3">
              <w:t>Педагогическая</w:t>
            </w:r>
            <w:r w:rsidR="000D342D" w:rsidRPr="008606E3">
              <w:t xml:space="preserve"> </w:t>
            </w:r>
            <w:r w:rsidR="007A6318">
              <w:t>практика</w:t>
            </w:r>
          </w:p>
        </w:tc>
      </w:tr>
      <w:tr w:rsidR="006360D2" w:rsidRPr="008606E3" w:rsidTr="00B04BF2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0D2" w:rsidRPr="008606E3" w:rsidRDefault="006360D2" w:rsidP="00B04BF2">
            <w:pPr>
              <w:jc w:val="center"/>
            </w:pPr>
            <w:r w:rsidRPr="008606E3">
              <w:t>4.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Default="006360D2" w:rsidP="00B04BF2">
            <w:r>
              <w:rPr>
                <w:szCs w:val="28"/>
              </w:rPr>
              <w:t>Сроки проведения</w:t>
            </w:r>
          </w:p>
        </w:tc>
        <w:tc>
          <w:tcPr>
            <w:tcW w:w="3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0D2" w:rsidRPr="008606E3" w:rsidRDefault="006360D2" w:rsidP="007A6318">
            <w:pPr>
              <w:widowControl/>
              <w:suppressAutoHyphens w:val="0"/>
              <w:jc w:val="both"/>
            </w:pPr>
            <w:r>
              <w:rPr>
                <w:szCs w:val="28"/>
              </w:rPr>
              <w:t xml:space="preserve">4 </w:t>
            </w:r>
            <w:r w:rsidR="007A6318">
              <w:rPr>
                <w:szCs w:val="28"/>
              </w:rPr>
              <w:t>семестр</w:t>
            </w:r>
          </w:p>
        </w:tc>
      </w:tr>
      <w:tr w:rsidR="006360D2" w:rsidRPr="008606E3" w:rsidTr="00B04BF2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0D2" w:rsidRPr="008606E3" w:rsidRDefault="006360D2" w:rsidP="00B04BF2">
            <w:pPr>
              <w:jc w:val="center"/>
            </w:pPr>
            <w:r>
              <w:t>5.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Pr="008606E3" w:rsidRDefault="006360D2" w:rsidP="00B04BF2">
            <w:r>
              <w:t>Форма отчетности</w:t>
            </w:r>
          </w:p>
        </w:tc>
        <w:tc>
          <w:tcPr>
            <w:tcW w:w="3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Pr="008606E3" w:rsidRDefault="006360D2" w:rsidP="007A6318">
            <w:pPr>
              <w:jc w:val="both"/>
            </w:pPr>
            <w:r w:rsidRPr="008606E3">
              <w:t xml:space="preserve">Отчет </w:t>
            </w:r>
          </w:p>
        </w:tc>
      </w:tr>
      <w:tr w:rsidR="006360D2" w:rsidRPr="008606E3" w:rsidTr="00B04BF2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Pr="008606E3" w:rsidRDefault="006360D2" w:rsidP="00B04BF2">
            <w:pPr>
              <w:jc w:val="center"/>
            </w:pPr>
            <w:r>
              <w:t xml:space="preserve">6. 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Pr="008606E3" w:rsidRDefault="006360D2" w:rsidP="00B04BF2">
            <w:r>
              <w:t>Места прохождения практики</w:t>
            </w:r>
          </w:p>
        </w:tc>
        <w:tc>
          <w:tcPr>
            <w:tcW w:w="3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Pr="008606E3" w:rsidRDefault="007A6318" w:rsidP="007A6318">
            <w:pPr>
              <w:jc w:val="both"/>
            </w:pPr>
            <w:r>
              <w:t>НИЯУ МИФИ</w:t>
            </w:r>
          </w:p>
        </w:tc>
      </w:tr>
      <w:tr w:rsidR="006360D2" w:rsidRPr="008606E3" w:rsidTr="00B04BF2"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Pr="008606E3" w:rsidRDefault="006360D2" w:rsidP="00B04BF2">
            <w:pPr>
              <w:jc w:val="center"/>
            </w:pPr>
            <w:r>
              <w:t>7.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Pr="008606E3" w:rsidRDefault="006360D2" w:rsidP="00B04BF2">
            <w:r>
              <w:t>Содержание практики</w:t>
            </w:r>
          </w:p>
        </w:tc>
        <w:tc>
          <w:tcPr>
            <w:tcW w:w="3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0D2" w:rsidRPr="008606E3" w:rsidRDefault="006360D2" w:rsidP="001359E8">
            <w:r>
              <w:t>При прохождении практики в НИЯУ МИФИ практикант выполняет обязанности начинающего преподавателя в должности ассистента, готовит лабораторные и практические занятия и изучает образовательные технологии для обеспечения качественн</w:t>
            </w:r>
            <w:r w:rsidR="001359E8">
              <w:t xml:space="preserve">ого ведения учебного процесса. </w:t>
            </w:r>
          </w:p>
        </w:tc>
      </w:tr>
    </w:tbl>
    <w:p w:rsidR="000D342D" w:rsidRPr="00102C7A" w:rsidRDefault="000D342D" w:rsidP="000D342D">
      <w:pPr>
        <w:ind w:left="900"/>
        <w:rPr>
          <w:sz w:val="28"/>
          <w:szCs w:val="28"/>
        </w:rPr>
      </w:pPr>
    </w:p>
    <w:p w:rsidR="000D342D" w:rsidRDefault="00B04BF2" w:rsidP="000D342D">
      <w:pPr>
        <w:ind w:firstLine="709"/>
        <w:rPr>
          <w:b/>
        </w:rPr>
      </w:pPr>
      <w:r>
        <w:rPr>
          <w:b/>
        </w:rPr>
        <w:t xml:space="preserve">1.2. </w:t>
      </w:r>
      <w:r w:rsidR="000D342D" w:rsidRPr="005F7A56">
        <w:rPr>
          <w:b/>
        </w:rPr>
        <w:t xml:space="preserve">Перечень </w:t>
      </w:r>
      <w:r w:rsidR="009F31EA">
        <w:rPr>
          <w:b/>
        </w:rPr>
        <w:t xml:space="preserve">формируемых </w:t>
      </w:r>
      <w:r w:rsidR="000D342D" w:rsidRPr="005F7A56">
        <w:rPr>
          <w:b/>
        </w:rPr>
        <w:t xml:space="preserve">компетенций </w:t>
      </w:r>
    </w:p>
    <w:p w:rsidR="001C0E43" w:rsidRDefault="001C0E43" w:rsidP="00102C7A">
      <w:pPr>
        <w:spacing w:before="120" w:after="120"/>
        <w:ind w:firstLine="709"/>
        <w:jc w:val="both"/>
      </w:pPr>
      <w:r w:rsidRPr="001C0E43">
        <w:t xml:space="preserve">ОС по направлению подготовки </w:t>
      </w:r>
      <w:r w:rsidR="001359E8">
        <w:t>09.04.04 Программная инженерия</w:t>
      </w:r>
      <w:r w:rsidRPr="001C0E43">
        <w:t xml:space="preserve"> </w:t>
      </w:r>
      <w:r>
        <w:t>предусмотрено формирование в ходе прохождения практики следующих компетенций:</w:t>
      </w:r>
    </w:p>
    <w:p w:rsidR="00AB0109" w:rsidRDefault="00AB0109" w:rsidP="00AB0109">
      <w:pPr>
        <w:pStyle w:val="af8"/>
      </w:pPr>
      <w:r>
        <w:t>ПК-2.1 – Владеет знаниями основ технологии управления проектами</w:t>
      </w:r>
    </w:p>
    <w:p w:rsidR="00AB0109" w:rsidRDefault="00AB0109" w:rsidP="00AB0109">
      <w:pPr>
        <w:pStyle w:val="af8"/>
      </w:pPr>
      <w:r>
        <w:t>ПК-23 – Способен разрабатывать образовательные программы и учебно-методические материалы по И</w:t>
      </w:r>
      <w:proofErr w:type="gramStart"/>
      <w:r>
        <w:t>Т-</w:t>
      </w:r>
      <w:proofErr w:type="gramEnd"/>
      <w:r>
        <w:t xml:space="preserve"> дисциплинам</w:t>
      </w:r>
    </w:p>
    <w:p w:rsidR="00AB0109" w:rsidRDefault="00AB0109" w:rsidP="00AB0109">
      <w:pPr>
        <w:pStyle w:val="af8"/>
      </w:pPr>
      <w:r>
        <w:t xml:space="preserve">ПК-24 – </w:t>
      </w:r>
      <w:proofErr w:type="gramStart"/>
      <w:r>
        <w:t>Способен</w:t>
      </w:r>
      <w:proofErr w:type="gramEnd"/>
      <w:r>
        <w:t xml:space="preserve"> проводить лекционные и практические занятия по  ИТ-дисциплинам</w:t>
      </w:r>
    </w:p>
    <w:p w:rsidR="00AB0109" w:rsidRDefault="00AB0109" w:rsidP="00AB0109">
      <w:pPr>
        <w:pStyle w:val="af8"/>
      </w:pPr>
      <w:r>
        <w:t>УК-1 – 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AB0109" w:rsidRDefault="00AB0109" w:rsidP="00AB0109">
      <w:pPr>
        <w:pStyle w:val="af8"/>
      </w:pPr>
      <w:r>
        <w:t xml:space="preserve">УК-4 – Способен применять современные коммуникативные технологии, в том </w:t>
      </w:r>
      <w:proofErr w:type="gramStart"/>
      <w:r>
        <w:t>числе</w:t>
      </w:r>
      <w:proofErr w:type="gramEnd"/>
      <w:r>
        <w:t xml:space="preserve"> на </w:t>
      </w:r>
      <w:proofErr w:type="spellStart"/>
      <w:r>
        <w:t>иностранномых</w:t>
      </w:r>
      <w:proofErr w:type="spellEnd"/>
      <w:r>
        <w:t xml:space="preserve"> </w:t>
      </w:r>
      <w:proofErr w:type="spellStart"/>
      <w:r>
        <w:t>языкеах</w:t>
      </w:r>
      <w:proofErr w:type="spellEnd"/>
      <w:r>
        <w:t>, для академического и профессионального взаимодействия</w:t>
      </w:r>
    </w:p>
    <w:p w:rsidR="00AB0109" w:rsidRDefault="00AB0109" w:rsidP="00AB0109">
      <w:pPr>
        <w:pStyle w:val="af8"/>
      </w:pPr>
      <w:r>
        <w:t xml:space="preserve">УК-5 – </w:t>
      </w:r>
      <w:proofErr w:type="gramStart"/>
      <w:r>
        <w:t>Способен</w:t>
      </w:r>
      <w:proofErr w:type="gramEnd"/>
      <w:r>
        <w:t xml:space="preserve"> анализировать и учитывать разнообразие культур в процессе межкультурного взаимодействия</w:t>
      </w:r>
    </w:p>
    <w:p w:rsidR="00AB0109" w:rsidRPr="00AB0109" w:rsidRDefault="00AB0109" w:rsidP="00102C7A">
      <w:pPr>
        <w:spacing w:after="120"/>
        <w:ind w:firstLine="709"/>
        <w:rPr>
          <w:rFonts w:cs="Calibri"/>
        </w:rPr>
      </w:pPr>
    </w:p>
    <w:p w:rsidR="000D342D" w:rsidRDefault="00B04BF2" w:rsidP="00102C7A">
      <w:pPr>
        <w:spacing w:after="120"/>
        <w:ind w:firstLine="709"/>
        <w:rPr>
          <w:b/>
        </w:rPr>
      </w:pPr>
      <w:r>
        <w:rPr>
          <w:b/>
        </w:rPr>
        <w:t xml:space="preserve">1.3. </w:t>
      </w:r>
      <w:r w:rsidR="00102C7A">
        <w:rPr>
          <w:b/>
        </w:rPr>
        <w:t>П</w:t>
      </w:r>
      <w:r w:rsidR="000D342D" w:rsidRPr="005F7A56">
        <w:rPr>
          <w:b/>
        </w:rPr>
        <w:t xml:space="preserve">оказатели </w:t>
      </w:r>
      <w:r w:rsidR="00102C7A">
        <w:rPr>
          <w:b/>
        </w:rPr>
        <w:t xml:space="preserve">(индикаторы) </w:t>
      </w:r>
      <w:r w:rsidR="000D342D" w:rsidRPr="005F7A56">
        <w:rPr>
          <w:b/>
        </w:rPr>
        <w:t xml:space="preserve">оценивания компетенций </w:t>
      </w:r>
    </w:p>
    <w:p w:rsidR="00102C7A" w:rsidRPr="00102C7A" w:rsidRDefault="00102C7A" w:rsidP="00102C7A">
      <w:pPr>
        <w:ind w:firstLine="709"/>
        <w:jc w:val="both"/>
      </w:pPr>
      <w:r>
        <w:t xml:space="preserve">Поскольку перечисленные компетенции носят интегральный характер, для разработки оценочных средств целесообразно выделить индикаторы, совокупность которых позволит оценить степень </w:t>
      </w:r>
      <w:proofErr w:type="spellStart"/>
      <w:r>
        <w:t>сформированности</w:t>
      </w:r>
      <w:proofErr w:type="spellEnd"/>
      <w:r>
        <w:t xml:space="preserve"> той или иной компетенции. Как правило, эти индикаторы формулируются в форме знаний, умений и навыков. Р</w:t>
      </w:r>
      <w:r w:rsidRPr="001C0E43">
        <w:t>абочей программой педагогической практики магистерской программ</w:t>
      </w:r>
      <w:r>
        <w:t>ы</w:t>
      </w:r>
      <w:r w:rsidRPr="001C0E43">
        <w:t xml:space="preserve"> «</w:t>
      </w:r>
      <w:r w:rsidR="001359E8">
        <w:t>Технологии разработки высококритичных кибернетических систем</w:t>
      </w:r>
      <w:r w:rsidRPr="001C0E43">
        <w:t xml:space="preserve">» </w:t>
      </w:r>
      <w:r>
        <w:t xml:space="preserve">предусмотрено следующие критерии </w:t>
      </w:r>
      <w:proofErr w:type="spellStart"/>
      <w:r>
        <w:t>сформированности</w:t>
      </w:r>
      <w:proofErr w:type="spellEnd"/>
      <w:r>
        <w:t xml:space="preserve"> компетенций.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36"/>
      </w:tblGrid>
      <w:tr w:rsidR="00DA533B" w:rsidRPr="00941861" w:rsidTr="00763127">
        <w:tc>
          <w:tcPr>
            <w:tcW w:w="5000" w:type="pct"/>
          </w:tcPr>
          <w:p w:rsidR="00437FC8" w:rsidRDefault="00437FC8" w:rsidP="008D4669">
            <w:pPr>
              <w:spacing w:before="120"/>
              <w:ind w:firstLine="709"/>
              <w:rPr>
                <w:b/>
              </w:rPr>
            </w:pPr>
            <w:r>
              <w:t xml:space="preserve">В результате прохождения практики магистрант должен </w:t>
            </w:r>
            <w:r w:rsidRPr="008606E3">
              <w:rPr>
                <w:i/>
              </w:rPr>
              <w:t>знать</w:t>
            </w:r>
            <w:r w:rsidRPr="008606E3">
              <w:t>:</w:t>
            </w:r>
            <w:r>
              <w:rPr>
                <w:b/>
              </w:rPr>
              <w:t xml:space="preserve"> </w:t>
            </w:r>
          </w:p>
          <w:p w:rsidR="00437FC8" w:rsidRDefault="008D4669" w:rsidP="008D4669">
            <w:pPr>
              <w:widowControl/>
              <w:suppressAutoHyphens w:val="0"/>
              <w:spacing w:before="120"/>
              <w:ind w:firstLine="709"/>
            </w:pPr>
            <w:r>
              <w:t xml:space="preserve">З-1 </w:t>
            </w:r>
            <w:r w:rsidR="00CC0659">
              <w:t xml:space="preserve">- </w:t>
            </w:r>
            <w:r w:rsidR="00437FC8">
              <w:t xml:space="preserve">закон </w:t>
            </w:r>
            <w:r w:rsidR="008606E3">
              <w:t>«</w:t>
            </w:r>
            <w:r w:rsidR="00437FC8">
              <w:t>Об образовании в Российской Федерации</w:t>
            </w:r>
            <w:r w:rsidR="00F040BE">
              <w:t>»</w:t>
            </w:r>
            <w:r w:rsidR="00437FC8">
              <w:t>;</w:t>
            </w:r>
          </w:p>
          <w:p w:rsidR="001355C4" w:rsidRDefault="008D4669" w:rsidP="008D4669">
            <w:pPr>
              <w:widowControl/>
              <w:suppressAutoHyphens w:val="0"/>
              <w:spacing w:before="120"/>
              <w:ind w:firstLine="709"/>
            </w:pPr>
            <w:r>
              <w:t xml:space="preserve">З-2 </w:t>
            </w:r>
            <w:r w:rsidR="001355C4">
              <w:t>- федеральный государственный образовательный стандарт (профессиональный стандарт) и рабочий учебный план по одной или нескольким образовательным программам;</w:t>
            </w:r>
          </w:p>
          <w:p w:rsidR="008606E3" w:rsidRDefault="008D4669" w:rsidP="008D4669">
            <w:pPr>
              <w:widowControl/>
              <w:suppressAutoHyphens w:val="0"/>
              <w:spacing w:before="120"/>
              <w:ind w:firstLine="709"/>
            </w:pPr>
            <w:r>
              <w:t xml:space="preserve">З-3 </w:t>
            </w:r>
            <w:r w:rsidR="00CC0659">
              <w:t xml:space="preserve">- </w:t>
            </w:r>
            <w:r w:rsidR="008606E3">
              <w:t>организационные формы и методы обучения в вузе;</w:t>
            </w:r>
          </w:p>
          <w:p w:rsidR="00DA533B" w:rsidRPr="008437F5" w:rsidRDefault="008D4669" w:rsidP="008D4669">
            <w:pPr>
              <w:widowControl/>
              <w:suppressAutoHyphens w:val="0"/>
              <w:spacing w:before="120"/>
              <w:ind w:firstLine="709"/>
              <w:rPr>
                <w:bCs/>
                <w:iCs/>
              </w:rPr>
            </w:pPr>
            <w:r>
              <w:t xml:space="preserve">З-4 </w:t>
            </w:r>
            <w:r w:rsidR="00CC0659">
              <w:t xml:space="preserve">- </w:t>
            </w:r>
            <w:r w:rsidR="00437FC8">
              <w:t>учебно-методическую литературу, лабораторное и программное обеспечение по рекомендованным дисциплинам учебного плана.</w:t>
            </w:r>
          </w:p>
        </w:tc>
      </w:tr>
      <w:tr w:rsidR="00DA533B" w:rsidRPr="00941861" w:rsidTr="00763127">
        <w:tc>
          <w:tcPr>
            <w:tcW w:w="5000" w:type="pct"/>
          </w:tcPr>
          <w:p w:rsidR="00437FC8" w:rsidRDefault="00437FC8" w:rsidP="008D4669">
            <w:pPr>
              <w:spacing w:before="120"/>
              <w:ind w:firstLine="709"/>
            </w:pPr>
            <w:r>
              <w:t xml:space="preserve">В результате прохождения практики магистрант должен </w:t>
            </w:r>
            <w:r w:rsidRPr="008606E3">
              <w:rPr>
                <w:i/>
              </w:rPr>
              <w:t>уметь</w:t>
            </w:r>
            <w:r w:rsidRPr="008606E3">
              <w:t>:</w:t>
            </w:r>
            <w:r>
              <w:rPr>
                <w:b/>
              </w:rPr>
              <w:t xml:space="preserve"> </w:t>
            </w:r>
          </w:p>
          <w:p w:rsidR="00CC0659" w:rsidRDefault="008D4669" w:rsidP="008D4669">
            <w:pPr>
              <w:widowControl/>
              <w:suppressAutoHyphens w:val="0"/>
              <w:spacing w:before="120"/>
              <w:ind w:firstLine="709"/>
            </w:pPr>
            <w:r>
              <w:lastRenderedPageBreak/>
              <w:t xml:space="preserve">У-1 </w:t>
            </w:r>
            <w:r w:rsidR="00CC0659">
              <w:t>- составлять план занятий и контрольные материалы проверки знаний;</w:t>
            </w:r>
          </w:p>
          <w:p w:rsidR="00CC0659" w:rsidRDefault="008D4669" w:rsidP="008D4669">
            <w:pPr>
              <w:widowControl/>
              <w:suppressAutoHyphens w:val="0"/>
              <w:spacing w:before="120"/>
              <w:ind w:firstLine="709"/>
            </w:pPr>
            <w:r>
              <w:t xml:space="preserve">У-2 </w:t>
            </w:r>
            <w:r w:rsidR="00CC0659">
              <w:t>- самостоятельно подготовить материал для проведения занятий;</w:t>
            </w:r>
          </w:p>
          <w:p w:rsidR="00DA533B" w:rsidRPr="008437F5" w:rsidRDefault="008D4669" w:rsidP="008D4669">
            <w:pPr>
              <w:widowControl/>
              <w:suppressAutoHyphens w:val="0"/>
              <w:spacing w:before="120"/>
              <w:ind w:firstLine="709"/>
              <w:rPr>
                <w:bCs/>
                <w:iCs/>
              </w:rPr>
            </w:pPr>
            <w:r>
              <w:t xml:space="preserve">У-3 </w:t>
            </w:r>
            <w:r w:rsidR="00CC0659">
              <w:t xml:space="preserve">- </w:t>
            </w:r>
            <w:r w:rsidR="00437FC8">
              <w:t>проводить практические и</w:t>
            </w:r>
            <w:r w:rsidR="00CC0659">
              <w:t>/или</w:t>
            </w:r>
            <w:r w:rsidR="00437FC8">
              <w:t xml:space="preserve"> лабораторные занятия</w:t>
            </w:r>
            <w:r w:rsidR="00CC0659">
              <w:t>.</w:t>
            </w:r>
          </w:p>
        </w:tc>
      </w:tr>
      <w:tr w:rsidR="00DA533B" w:rsidRPr="00CC0659" w:rsidTr="00763127">
        <w:tc>
          <w:tcPr>
            <w:tcW w:w="5000" w:type="pct"/>
          </w:tcPr>
          <w:p w:rsidR="008606E3" w:rsidRPr="00CC0659" w:rsidRDefault="008606E3" w:rsidP="008D4669">
            <w:pPr>
              <w:spacing w:before="120"/>
              <w:ind w:firstLine="709"/>
            </w:pPr>
            <w:r w:rsidRPr="00CC0659">
              <w:lastRenderedPageBreak/>
              <w:t xml:space="preserve">В результате прохождения практики магистрант должен </w:t>
            </w:r>
            <w:r w:rsidRPr="00CC0659">
              <w:rPr>
                <w:i/>
              </w:rPr>
              <w:t>владеть</w:t>
            </w:r>
            <w:r w:rsidRPr="00CC0659">
              <w:t>:</w:t>
            </w:r>
            <w:r w:rsidRPr="00CC0659">
              <w:rPr>
                <w:b/>
              </w:rPr>
              <w:t xml:space="preserve"> </w:t>
            </w:r>
          </w:p>
          <w:p w:rsidR="00CC0659" w:rsidRPr="001355C4" w:rsidRDefault="008D4669" w:rsidP="008D4669">
            <w:pPr>
              <w:tabs>
                <w:tab w:val="left" w:pos="284"/>
              </w:tabs>
              <w:autoSpaceDE w:val="0"/>
              <w:spacing w:before="120"/>
              <w:ind w:firstLine="709"/>
            </w:pPr>
            <w:r>
              <w:t xml:space="preserve">В-1 </w:t>
            </w:r>
            <w:r w:rsidR="00CC0659">
              <w:t xml:space="preserve">- </w:t>
            </w:r>
            <w:r w:rsidR="00CC0659" w:rsidRPr="00CC0659">
              <w:t>способами ориентации в профессиональных источниках информации (журналы, сайты, образовательные порталы и т.д.)</w:t>
            </w:r>
            <w:r w:rsidR="00CC0659">
              <w:t>,</w:t>
            </w:r>
            <w:r w:rsidR="00CC0659" w:rsidRPr="00CC0659">
              <w:t xml:space="preserve"> приемами работы со специальной литературой</w:t>
            </w:r>
            <w:r w:rsidR="001355C4">
              <w:t>;</w:t>
            </w:r>
          </w:p>
          <w:p w:rsidR="00CC0659" w:rsidRPr="008D4669" w:rsidRDefault="008D4669" w:rsidP="008D4669">
            <w:pPr>
              <w:tabs>
                <w:tab w:val="left" w:pos="284"/>
              </w:tabs>
              <w:autoSpaceDE w:val="0"/>
              <w:spacing w:before="120"/>
              <w:ind w:firstLine="709"/>
              <w:rPr>
                <w:kern w:val="24"/>
              </w:rPr>
            </w:pPr>
            <w:r w:rsidRPr="008D4669">
              <w:rPr>
                <w:kern w:val="24"/>
              </w:rPr>
              <w:t xml:space="preserve">В-2 </w:t>
            </w:r>
            <w:r w:rsidR="00CC0659" w:rsidRPr="008D4669">
              <w:t xml:space="preserve">- </w:t>
            </w:r>
            <w:r w:rsidR="00CC0659" w:rsidRPr="008D4669">
              <w:rPr>
                <w:kern w:val="24"/>
              </w:rPr>
              <w:t>различными средствами коммуникации в профессиональной педагогической деятельности;</w:t>
            </w:r>
          </w:p>
          <w:p w:rsidR="00CC0659" w:rsidRPr="00CC0659" w:rsidRDefault="008D4669" w:rsidP="008D4669">
            <w:pPr>
              <w:tabs>
                <w:tab w:val="left" w:pos="284"/>
              </w:tabs>
              <w:autoSpaceDE w:val="0"/>
              <w:spacing w:before="120"/>
              <w:ind w:firstLine="709"/>
            </w:pPr>
            <w:r>
              <w:t xml:space="preserve">В-3 </w:t>
            </w:r>
            <w:r w:rsidR="00CC0659">
              <w:t xml:space="preserve">- </w:t>
            </w:r>
            <w:r w:rsidR="00CC0659" w:rsidRPr="00CC0659">
              <w:t>способами совершенствования профессиональных знаний и умений путем использования возможностей информационной среды образовательного учреждения;</w:t>
            </w:r>
          </w:p>
          <w:p w:rsidR="00CC0659" w:rsidRPr="00CC0659" w:rsidRDefault="008D4669" w:rsidP="008D4669">
            <w:pPr>
              <w:tabs>
                <w:tab w:val="left" w:pos="284"/>
              </w:tabs>
              <w:autoSpaceDE w:val="0"/>
              <w:spacing w:before="120"/>
              <w:ind w:firstLine="709"/>
            </w:pPr>
            <w:r>
              <w:t xml:space="preserve">В-4 </w:t>
            </w:r>
            <w:r w:rsidR="00CC0659">
              <w:t xml:space="preserve">- </w:t>
            </w:r>
            <w:r w:rsidR="00CC0659" w:rsidRPr="00CC0659">
              <w:t>технологиями приобретения, использования и обновления знаний;</w:t>
            </w:r>
          </w:p>
          <w:p w:rsidR="00CC0659" w:rsidRPr="006360D2" w:rsidRDefault="008D4669" w:rsidP="008D4669">
            <w:pPr>
              <w:tabs>
                <w:tab w:val="left" w:pos="284"/>
              </w:tabs>
              <w:autoSpaceDE w:val="0"/>
              <w:spacing w:before="120"/>
              <w:ind w:firstLine="709"/>
            </w:pPr>
            <w:r w:rsidRPr="006360D2">
              <w:t>В-5</w:t>
            </w:r>
            <w:r>
              <w:t xml:space="preserve"> </w:t>
            </w:r>
            <w:r w:rsidR="00CC0659">
              <w:t xml:space="preserve">- </w:t>
            </w:r>
            <w:r w:rsidR="00CC0659" w:rsidRPr="006360D2">
              <w:t>основными методами обработки информации;</w:t>
            </w:r>
          </w:p>
          <w:p w:rsidR="00230DAF" w:rsidRPr="00CC0659" w:rsidRDefault="008D4669" w:rsidP="008D4669">
            <w:pPr>
              <w:tabs>
                <w:tab w:val="left" w:pos="284"/>
              </w:tabs>
              <w:autoSpaceDE w:val="0"/>
              <w:spacing w:before="120"/>
              <w:ind w:firstLine="709"/>
            </w:pPr>
            <w:r w:rsidRPr="006360D2">
              <w:t>В-6</w:t>
            </w:r>
            <w:r>
              <w:t xml:space="preserve"> </w:t>
            </w:r>
            <w:r w:rsidR="00CC0659" w:rsidRPr="006360D2">
              <w:t>- навыками работы с программными средствами.</w:t>
            </w:r>
          </w:p>
        </w:tc>
      </w:tr>
    </w:tbl>
    <w:p w:rsidR="008D4669" w:rsidRDefault="008D4669" w:rsidP="008D4669">
      <w:pPr>
        <w:ind w:firstLine="709"/>
        <w:jc w:val="both"/>
      </w:pPr>
    </w:p>
    <w:p w:rsidR="00763127" w:rsidRDefault="008D4669" w:rsidP="008D4669">
      <w:pPr>
        <w:spacing w:after="120"/>
        <w:ind w:firstLine="709"/>
        <w:jc w:val="both"/>
      </w:pPr>
      <w:r>
        <w:t>Связь между формируемыми компетенциями и индикаторами представлена в следующей таблице: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3"/>
        <w:gridCol w:w="1960"/>
        <w:gridCol w:w="1699"/>
        <w:gridCol w:w="1847"/>
        <w:gridCol w:w="3077"/>
      </w:tblGrid>
      <w:tr w:rsidR="00B12079" w:rsidRPr="009966EA" w:rsidTr="00763127">
        <w:tc>
          <w:tcPr>
            <w:tcW w:w="766" w:type="pct"/>
            <w:vMerge w:val="restart"/>
            <w:shd w:val="clear" w:color="auto" w:fill="auto"/>
          </w:tcPr>
          <w:p w:rsidR="00B12079" w:rsidRPr="009966EA" w:rsidRDefault="00B12079" w:rsidP="00B12079">
            <w:pPr>
              <w:jc w:val="center"/>
              <w:rPr>
                <w:rFonts w:eastAsia="Calibri"/>
                <w:lang w:eastAsia="en-US"/>
              </w:rPr>
            </w:pPr>
            <w:r w:rsidRPr="009966EA">
              <w:rPr>
                <w:rFonts w:eastAsia="Calibri"/>
                <w:lang w:eastAsia="en-US"/>
              </w:rPr>
              <w:t>Индекс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966EA">
              <w:rPr>
                <w:rFonts w:eastAsia="Calibri"/>
                <w:lang w:eastAsia="en-US"/>
              </w:rPr>
              <w:t>компетенции</w:t>
            </w:r>
          </w:p>
        </w:tc>
        <w:tc>
          <w:tcPr>
            <w:tcW w:w="2716" w:type="pct"/>
            <w:gridSpan w:val="3"/>
            <w:shd w:val="clear" w:color="auto" w:fill="auto"/>
          </w:tcPr>
          <w:p w:rsidR="00B12079" w:rsidRPr="009966EA" w:rsidRDefault="00B12079" w:rsidP="00B12079">
            <w:pPr>
              <w:jc w:val="center"/>
              <w:rPr>
                <w:rFonts w:eastAsia="Calibri"/>
                <w:lang w:eastAsia="en-US"/>
              </w:rPr>
            </w:pPr>
            <w:r w:rsidRPr="009966EA">
              <w:rPr>
                <w:rFonts w:eastAsia="Calibri"/>
                <w:lang w:eastAsia="en-US"/>
              </w:rPr>
              <w:t>Проектируемые результаты освоения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966EA">
              <w:rPr>
                <w:rFonts w:eastAsia="Calibri"/>
                <w:lang w:eastAsia="en-US"/>
              </w:rPr>
              <w:t>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966EA">
              <w:rPr>
                <w:rFonts w:eastAsia="Calibri"/>
                <w:lang w:eastAsia="en-US"/>
              </w:rPr>
              <w:t>индикаторы формирования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966EA">
              <w:rPr>
                <w:rFonts w:eastAsia="Calibri"/>
                <w:lang w:eastAsia="en-US"/>
              </w:rPr>
              <w:t>компетенций</w:t>
            </w:r>
          </w:p>
        </w:tc>
        <w:tc>
          <w:tcPr>
            <w:tcW w:w="1518" w:type="pct"/>
            <w:vMerge w:val="restart"/>
            <w:shd w:val="clear" w:color="auto" w:fill="auto"/>
          </w:tcPr>
          <w:p w:rsidR="00B12079" w:rsidRPr="009966EA" w:rsidRDefault="00B12079" w:rsidP="00B12079">
            <w:pPr>
              <w:jc w:val="center"/>
              <w:rPr>
                <w:rFonts w:eastAsia="Calibri"/>
                <w:lang w:eastAsia="en-US"/>
              </w:rPr>
            </w:pPr>
            <w:r w:rsidRPr="009966EA">
              <w:rPr>
                <w:rFonts w:eastAsia="Calibri"/>
                <w:lang w:eastAsia="en-US"/>
              </w:rPr>
              <w:t>Средства 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966EA">
              <w:rPr>
                <w:rFonts w:eastAsia="Calibri"/>
                <w:lang w:eastAsia="en-US"/>
              </w:rPr>
              <w:t>технологии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9966EA">
              <w:rPr>
                <w:rFonts w:eastAsia="Calibri"/>
                <w:lang w:eastAsia="en-US"/>
              </w:rPr>
              <w:t>оценки</w:t>
            </w:r>
          </w:p>
        </w:tc>
      </w:tr>
      <w:tr w:rsidR="00B12079" w:rsidRPr="009966EA" w:rsidTr="00763127">
        <w:tc>
          <w:tcPr>
            <w:tcW w:w="766" w:type="pct"/>
            <w:vMerge/>
            <w:shd w:val="clear" w:color="auto" w:fill="auto"/>
          </w:tcPr>
          <w:p w:rsidR="00B12079" w:rsidRPr="009966EA" w:rsidRDefault="00B12079" w:rsidP="00FD7711">
            <w:pPr>
              <w:rPr>
                <w:rFonts w:eastAsia="Calibri"/>
                <w:lang w:eastAsia="en-US"/>
              </w:rPr>
            </w:pPr>
          </w:p>
        </w:tc>
        <w:tc>
          <w:tcPr>
            <w:tcW w:w="967" w:type="pct"/>
            <w:shd w:val="clear" w:color="auto" w:fill="auto"/>
          </w:tcPr>
          <w:p w:rsidR="00B12079" w:rsidRPr="009966EA" w:rsidRDefault="00B12079" w:rsidP="00FD7711">
            <w:pPr>
              <w:jc w:val="center"/>
              <w:rPr>
                <w:rFonts w:eastAsia="Calibri"/>
                <w:lang w:eastAsia="en-US"/>
              </w:rPr>
            </w:pPr>
            <w:r w:rsidRPr="009966EA">
              <w:rPr>
                <w:rFonts w:eastAsia="Calibri"/>
                <w:lang w:eastAsia="en-US"/>
              </w:rPr>
              <w:t xml:space="preserve">Знания (З) </w:t>
            </w:r>
          </w:p>
        </w:tc>
        <w:tc>
          <w:tcPr>
            <w:tcW w:w="838" w:type="pct"/>
            <w:shd w:val="clear" w:color="auto" w:fill="auto"/>
          </w:tcPr>
          <w:p w:rsidR="00B12079" w:rsidRPr="009966EA" w:rsidRDefault="00B12079" w:rsidP="00FD7711">
            <w:pPr>
              <w:jc w:val="center"/>
              <w:rPr>
                <w:rFonts w:eastAsia="Calibri"/>
                <w:lang w:eastAsia="en-US"/>
              </w:rPr>
            </w:pPr>
            <w:r w:rsidRPr="009966EA">
              <w:rPr>
                <w:rFonts w:eastAsia="Calibri"/>
                <w:lang w:eastAsia="en-US"/>
              </w:rPr>
              <w:t xml:space="preserve">Умения (У) </w:t>
            </w:r>
          </w:p>
        </w:tc>
        <w:tc>
          <w:tcPr>
            <w:tcW w:w="911" w:type="pct"/>
            <w:shd w:val="clear" w:color="auto" w:fill="auto"/>
          </w:tcPr>
          <w:p w:rsidR="00B12079" w:rsidRPr="009966EA" w:rsidRDefault="00B12079" w:rsidP="00FD7711">
            <w:pPr>
              <w:jc w:val="center"/>
              <w:rPr>
                <w:rFonts w:eastAsia="Calibri"/>
                <w:lang w:eastAsia="en-US"/>
              </w:rPr>
            </w:pPr>
            <w:r w:rsidRPr="009966EA">
              <w:rPr>
                <w:rFonts w:eastAsia="Calibri"/>
                <w:lang w:eastAsia="en-US"/>
              </w:rPr>
              <w:t>Навыки (В)</w:t>
            </w:r>
          </w:p>
        </w:tc>
        <w:tc>
          <w:tcPr>
            <w:tcW w:w="1518" w:type="pct"/>
            <w:vMerge/>
            <w:shd w:val="clear" w:color="auto" w:fill="auto"/>
          </w:tcPr>
          <w:p w:rsidR="00B12079" w:rsidRPr="009966EA" w:rsidRDefault="00B12079" w:rsidP="00FD7711">
            <w:pPr>
              <w:rPr>
                <w:rFonts w:eastAsia="Calibri"/>
                <w:lang w:eastAsia="en-US"/>
              </w:rPr>
            </w:pPr>
          </w:p>
        </w:tc>
      </w:tr>
      <w:tr w:rsidR="00AB0109" w:rsidRPr="009966EA" w:rsidTr="00763127">
        <w:tc>
          <w:tcPr>
            <w:tcW w:w="766" w:type="pct"/>
            <w:shd w:val="clear" w:color="auto" w:fill="auto"/>
          </w:tcPr>
          <w:p w:rsidR="00AB0109" w:rsidRPr="001359E8" w:rsidRDefault="00AB0109" w:rsidP="009D0D76">
            <w:pPr>
              <w:widowControl/>
              <w:suppressAutoHyphens w:val="0"/>
              <w:rPr>
                <w:rFonts w:eastAsia="Times New Roman"/>
                <w:kern w:val="0"/>
                <w:lang w:eastAsia="ru-RU"/>
              </w:rPr>
            </w:pPr>
            <w:r>
              <w:t>УК-1</w:t>
            </w:r>
          </w:p>
        </w:tc>
        <w:tc>
          <w:tcPr>
            <w:tcW w:w="967" w:type="pct"/>
            <w:shd w:val="clear" w:color="auto" w:fill="auto"/>
          </w:tcPr>
          <w:p w:rsidR="00AB0109" w:rsidRPr="009966EA" w:rsidRDefault="00AB0109" w:rsidP="00490E48">
            <w:pPr>
              <w:rPr>
                <w:rFonts w:eastAsia="Calibri"/>
                <w:lang w:eastAsia="en-US"/>
              </w:rPr>
            </w:pPr>
          </w:p>
        </w:tc>
        <w:tc>
          <w:tcPr>
            <w:tcW w:w="838" w:type="pct"/>
            <w:shd w:val="clear" w:color="auto" w:fill="auto"/>
          </w:tcPr>
          <w:p w:rsidR="00AB0109" w:rsidRPr="009966EA" w:rsidRDefault="00AB0109" w:rsidP="00663C4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У-1, У-2, У-3</w:t>
            </w:r>
          </w:p>
        </w:tc>
        <w:tc>
          <w:tcPr>
            <w:tcW w:w="911" w:type="pct"/>
            <w:shd w:val="clear" w:color="auto" w:fill="auto"/>
          </w:tcPr>
          <w:p w:rsidR="00AB0109" w:rsidRPr="009966EA" w:rsidRDefault="00AB0109" w:rsidP="00AB0109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В-1, В-2, В-3, В-4, В-5</w:t>
            </w:r>
          </w:p>
        </w:tc>
        <w:tc>
          <w:tcPr>
            <w:tcW w:w="1518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Проведение открытого занятия, УММ, отчет</w:t>
            </w:r>
          </w:p>
        </w:tc>
      </w:tr>
      <w:tr w:rsidR="00AB0109" w:rsidRPr="009966EA" w:rsidTr="00763127">
        <w:tc>
          <w:tcPr>
            <w:tcW w:w="766" w:type="pct"/>
            <w:shd w:val="clear" w:color="auto" w:fill="auto"/>
          </w:tcPr>
          <w:p w:rsidR="00AB0109" w:rsidRPr="001359E8" w:rsidRDefault="00AB0109" w:rsidP="009D0D76">
            <w:pPr>
              <w:widowControl/>
              <w:suppressAutoHyphens w:val="0"/>
              <w:rPr>
                <w:rFonts w:eastAsia="Times New Roman"/>
                <w:kern w:val="0"/>
                <w:lang w:eastAsia="ru-RU"/>
              </w:rPr>
            </w:pPr>
            <w:r>
              <w:t>УК-4</w:t>
            </w:r>
          </w:p>
        </w:tc>
        <w:tc>
          <w:tcPr>
            <w:tcW w:w="967" w:type="pct"/>
            <w:shd w:val="clear" w:color="auto" w:fill="auto"/>
          </w:tcPr>
          <w:p w:rsidR="00AB0109" w:rsidRPr="009966EA" w:rsidRDefault="00AB0109" w:rsidP="00663C4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З-3, З-4</w:t>
            </w:r>
          </w:p>
        </w:tc>
        <w:tc>
          <w:tcPr>
            <w:tcW w:w="838" w:type="pct"/>
            <w:shd w:val="clear" w:color="auto" w:fill="auto"/>
          </w:tcPr>
          <w:p w:rsidR="00AB0109" w:rsidRPr="009966EA" w:rsidRDefault="00AB0109" w:rsidP="00663C4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У-3</w:t>
            </w:r>
          </w:p>
        </w:tc>
        <w:tc>
          <w:tcPr>
            <w:tcW w:w="911" w:type="pct"/>
            <w:shd w:val="clear" w:color="auto" w:fill="auto"/>
          </w:tcPr>
          <w:p w:rsidR="00AB0109" w:rsidRPr="009966EA" w:rsidRDefault="00AB0109" w:rsidP="00AB0109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В-1, В-2, В-3, В-4, В-5</w:t>
            </w:r>
          </w:p>
        </w:tc>
        <w:tc>
          <w:tcPr>
            <w:tcW w:w="1518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Проведение открытого занятия, УММ, отчет</w:t>
            </w:r>
          </w:p>
        </w:tc>
      </w:tr>
      <w:tr w:rsidR="00AB0109" w:rsidRPr="009966EA" w:rsidTr="00763127">
        <w:tc>
          <w:tcPr>
            <w:tcW w:w="766" w:type="pct"/>
            <w:shd w:val="clear" w:color="auto" w:fill="auto"/>
          </w:tcPr>
          <w:p w:rsidR="00AB0109" w:rsidRPr="001359E8" w:rsidRDefault="00AB0109" w:rsidP="009D0D76">
            <w:pPr>
              <w:widowControl/>
              <w:suppressAutoHyphens w:val="0"/>
              <w:rPr>
                <w:rFonts w:eastAsia="Times New Roman"/>
                <w:kern w:val="0"/>
                <w:lang w:eastAsia="ru-RU"/>
              </w:rPr>
            </w:pPr>
            <w:r>
              <w:t>УК-5</w:t>
            </w:r>
          </w:p>
        </w:tc>
        <w:tc>
          <w:tcPr>
            <w:tcW w:w="967" w:type="pct"/>
            <w:shd w:val="clear" w:color="auto" w:fill="auto"/>
          </w:tcPr>
          <w:p w:rsidR="00AB0109" w:rsidRPr="009966EA" w:rsidRDefault="00AB0109" w:rsidP="00663C4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З-3, З-4</w:t>
            </w:r>
          </w:p>
        </w:tc>
        <w:tc>
          <w:tcPr>
            <w:tcW w:w="838" w:type="pct"/>
            <w:shd w:val="clear" w:color="auto" w:fill="auto"/>
          </w:tcPr>
          <w:p w:rsidR="00AB0109" w:rsidRPr="009966EA" w:rsidRDefault="00AB0109" w:rsidP="00663C4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У-3</w:t>
            </w:r>
          </w:p>
        </w:tc>
        <w:tc>
          <w:tcPr>
            <w:tcW w:w="911" w:type="pct"/>
            <w:shd w:val="clear" w:color="auto" w:fill="auto"/>
          </w:tcPr>
          <w:p w:rsidR="00AB0109" w:rsidRPr="009966EA" w:rsidRDefault="00AB0109" w:rsidP="00E4170F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В-1, В-2, В-3, В-4, В-5</w:t>
            </w:r>
          </w:p>
        </w:tc>
        <w:tc>
          <w:tcPr>
            <w:tcW w:w="1518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Проведение открытого занятия, УММ, отчет</w:t>
            </w:r>
          </w:p>
        </w:tc>
      </w:tr>
      <w:tr w:rsidR="00AB0109" w:rsidRPr="009966EA" w:rsidTr="00763127">
        <w:tc>
          <w:tcPr>
            <w:tcW w:w="766" w:type="pct"/>
            <w:shd w:val="clear" w:color="auto" w:fill="auto"/>
          </w:tcPr>
          <w:p w:rsidR="00AB0109" w:rsidRPr="001359E8" w:rsidRDefault="00AB0109" w:rsidP="009D0D76">
            <w:pPr>
              <w:widowControl/>
              <w:suppressAutoHyphens w:val="0"/>
              <w:rPr>
                <w:rFonts w:eastAsia="Times New Roman"/>
                <w:kern w:val="0"/>
                <w:lang w:eastAsia="ru-RU"/>
              </w:rPr>
            </w:pPr>
            <w:r>
              <w:t>ПК-23</w:t>
            </w:r>
          </w:p>
        </w:tc>
        <w:tc>
          <w:tcPr>
            <w:tcW w:w="967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З-1, З-2, З-3, З-4</w:t>
            </w:r>
          </w:p>
        </w:tc>
        <w:tc>
          <w:tcPr>
            <w:tcW w:w="838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У-1, У-2, У-3</w:t>
            </w:r>
          </w:p>
        </w:tc>
        <w:tc>
          <w:tcPr>
            <w:tcW w:w="911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В-1, В-2, В-3, В-4, В-5, В-6</w:t>
            </w:r>
          </w:p>
        </w:tc>
        <w:tc>
          <w:tcPr>
            <w:tcW w:w="1518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Проведение открытого занятия, УММ, отчет</w:t>
            </w:r>
          </w:p>
        </w:tc>
      </w:tr>
      <w:tr w:rsidR="00AB0109" w:rsidRPr="009966EA" w:rsidTr="00763127">
        <w:tc>
          <w:tcPr>
            <w:tcW w:w="766" w:type="pct"/>
            <w:shd w:val="clear" w:color="auto" w:fill="auto"/>
          </w:tcPr>
          <w:p w:rsidR="00AB0109" w:rsidRPr="001359E8" w:rsidRDefault="00AB0109" w:rsidP="009D0D76">
            <w:pPr>
              <w:widowControl/>
              <w:suppressAutoHyphens w:val="0"/>
              <w:rPr>
                <w:rFonts w:eastAsia="Times New Roman"/>
                <w:kern w:val="0"/>
                <w:lang w:eastAsia="ru-RU"/>
              </w:rPr>
            </w:pPr>
            <w:r>
              <w:t>ПК-24</w:t>
            </w:r>
          </w:p>
        </w:tc>
        <w:tc>
          <w:tcPr>
            <w:tcW w:w="967" w:type="pct"/>
            <w:shd w:val="clear" w:color="auto" w:fill="auto"/>
          </w:tcPr>
          <w:p w:rsidR="00AB0109" w:rsidRPr="009966EA" w:rsidRDefault="00AB0109" w:rsidP="00663C4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З-1, З-2, З-3, З-4</w:t>
            </w:r>
          </w:p>
        </w:tc>
        <w:tc>
          <w:tcPr>
            <w:tcW w:w="838" w:type="pct"/>
            <w:shd w:val="clear" w:color="auto" w:fill="auto"/>
          </w:tcPr>
          <w:p w:rsidR="00AB0109" w:rsidRPr="009966EA" w:rsidRDefault="00AB0109" w:rsidP="00663C4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У-1, У-2, У-3</w:t>
            </w:r>
          </w:p>
        </w:tc>
        <w:tc>
          <w:tcPr>
            <w:tcW w:w="911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В-1, В-2, В-3, В-4, В-5, В-6</w:t>
            </w:r>
          </w:p>
        </w:tc>
        <w:tc>
          <w:tcPr>
            <w:tcW w:w="1518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Проведение открытого занятия, УММ, отчет</w:t>
            </w:r>
          </w:p>
        </w:tc>
      </w:tr>
      <w:tr w:rsidR="00AB0109" w:rsidRPr="009966EA" w:rsidTr="00763127">
        <w:tc>
          <w:tcPr>
            <w:tcW w:w="766" w:type="pct"/>
            <w:shd w:val="clear" w:color="auto" w:fill="auto"/>
          </w:tcPr>
          <w:p w:rsidR="00AB0109" w:rsidRPr="001359E8" w:rsidRDefault="00AB0109" w:rsidP="009D0D76">
            <w:pPr>
              <w:widowControl/>
              <w:suppressAutoHyphens w:val="0"/>
              <w:rPr>
                <w:rFonts w:eastAsia="Times New Roman"/>
                <w:kern w:val="0"/>
                <w:lang w:eastAsia="ru-RU"/>
              </w:rPr>
            </w:pPr>
            <w:r>
              <w:t>ПК-2.1</w:t>
            </w:r>
          </w:p>
        </w:tc>
        <w:tc>
          <w:tcPr>
            <w:tcW w:w="967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</w:p>
        </w:tc>
        <w:tc>
          <w:tcPr>
            <w:tcW w:w="838" w:type="pct"/>
            <w:shd w:val="clear" w:color="auto" w:fill="auto"/>
          </w:tcPr>
          <w:p w:rsidR="00AB0109" w:rsidRPr="009966EA" w:rsidRDefault="00AB0109" w:rsidP="00663C4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У-1, У-2, У-3</w:t>
            </w:r>
          </w:p>
        </w:tc>
        <w:tc>
          <w:tcPr>
            <w:tcW w:w="911" w:type="pct"/>
            <w:shd w:val="clear" w:color="auto" w:fill="auto"/>
          </w:tcPr>
          <w:p w:rsidR="00AB0109" w:rsidRPr="009966EA" w:rsidRDefault="00AB0109" w:rsidP="00AB0109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В-1,  В-3, В-4, В-5, В-6</w:t>
            </w:r>
          </w:p>
        </w:tc>
        <w:tc>
          <w:tcPr>
            <w:tcW w:w="1518" w:type="pct"/>
            <w:shd w:val="clear" w:color="auto" w:fill="auto"/>
          </w:tcPr>
          <w:p w:rsidR="00AB0109" w:rsidRPr="009966EA" w:rsidRDefault="00AB0109" w:rsidP="00FD7711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Проведение открытого занятия, УММ, отчет</w:t>
            </w:r>
          </w:p>
        </w:tc>
      </w:tr>
    </w:tbl>
    <w:p w:rsidR="000D342D" w:rsidRPr="00CC0659" w:rsidRDefault="000D342D" w:rsidP="000D342D">
      <w:pPr>
        <w:ind w:left="900"/>
        <w:rPr>
          <w:b/>
        </w:rPr>
      </w:pPr>
    </w:p>
    <w:p w:rsidR="000D342D" w:rsidRPr="00CC0659" w:rsidRDefault="008D4669" w:rsidP="00D23F96">
      <w:pPr>
        <w:spacing w:after="120"/>
        <w:ind w:firstLine="709"/>
        <w:rPr>
          <w:b/>
        </w:rPr>
      </w:pPr>
      <w:r>
        <w:rPr>
          <w:b/>
        </w:rPr>
        <w:br w:type="page"/>
      </w:r>
      <w:r w:rsidR="00B04BF2">
        <w:rPr>
          <w:b/>
        </w:rPr>
        <w:lastRenderedPageBreak/>
        <w:t xml:space="preserve">1.4. </w:t>
      </w:r>
      <w:r w:rsidR="000D342D" w:rsidRPr="00CC0659">
        <w:rPr>
          <w:b/>
        </w:rPr>
        <w:t xml:space="preserve">Этапы формирования компетенций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4"/>
        <w:gridCol w:w="5382"/>
        <w:gridCol w:w="2090"/>
      </w:tblGrid>
      <w:tr w:rsidR="00BE4EF4" w:rsidRPr="00CC0659" w:rsidTr="00BE4EF4">
        <w:trPr>
          <w:trHeight w:val="278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Pr="00CC0659" w:rsidRDefault="00BE4EF4" w:rsidP="00BE4EF4">
            <w:pPr>
              <w:jc w:val="center"/>
            </w:pPr>
            <w:r>
              <w:t>Этап</w:t>
            </w:r>
          </w:p>
        </w:tc>
        <w:tc>
          <w:tcPr>
            <w:tcW w:w="2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Default="00BE4EF4" w:rsidP="00BE4EF4">
            <w:pPr>
              <w:widowControl/>
              <w:suppressAutoHyphens w:val="0"/>
              <w:jc w:val="center"/>
            </w:pPr>
            <w:r>
              <w:t>Краткое содержание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Default="00BE4EF4" w:rsidP="00BE4EF4">
            <w:pPr>
              <w:widowControl/>
              <w:suppressAutoHyphens w:val="0"/>
              <w:jc w:val="center"/>
            </w:pPr>
            <w:r>
              <w:t>Формируемые компетенции</w:t>
            </w:r>
          </w:p>
        </w:tc>
      </w:tr>
      <w:tr w:rsidR="00BE4EF4" w:rsidRPr="00CC0659" w:rsidTr="00BE4EF4">
        <w:trPr>
          <w:trHeight w:val="278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Pr="00CC0659" w:rsidRDefault="00BE4EF4" w:rsidP="00CC0659">
            <w:r w:rsidRPr="00CC0659">
              <w:t xml:space="preserve">Ориентировочный этап (адаптация) </w:t>
            </w:r>
          </w:p>
        </w:tc>
        <w:tc>
          <w:tcPr>
            <w:tcW w:w="2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Default="00BE4EF4" w:rsidP="009F31EA">
            <w:pPr>
              <w:widowControl/>
              <w:suppressAutoHyphens w:val="0"/>
            </w:pPr>
            <w:r>
              <w:t>Выбор дисциплины для проведения лабораторных и/или практических занятий.</w:t>
            </w:r>
          </w:p>
          <w:p w:rsidR="00BE4EF4" w:rsidRPr="00CC0659" w:rsidRDefault="00BE4EF4" w:rsidP="009F31EA">
            <w:pPr>
              <w:widowControl/>
              <w:suppressAutoHyphens w:val="0"/>
            </w:pPr>
            <w:r>
              <w:t>Изучение материалов преподаваемой дисциплины.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Default="00E4170F" w:rsidP="00E4170F">
            <w:pPr>
              <w:widowControl/>
              <w:suppressAutoHyphens w:val="0"/>
            </w:pPr>
            <w:r>
              <w:t>УК-1</w:t>
            </w:r>
            <w:r>
              <w:t>,</w:t>
            </w:r>
            <w:r>
              <w:t xml:space="preserve"> УК-4, УК-5, ПК-23,</w:t>
            </w:r>
            <w:r>
              <w:t xml:space="preserve"> </w:t>
            </w:r>
            <w:r>
              <w:t>ПК-24</w:t>
            </w:r>
            <w:r>
              <w:t xml:space="preserve">, </w:t>
            </w:r>
            <w:r>
              <w:t>ПК-2.1</w:t>
            </w:r>
          </w:p>
        </w:tc>
      </w:tr>
      <w:tr w:rsidR="00BE4EF4" w:rsidRPr="00CC0659" w:rsidTr="00BE4EF4">
        <w:trPr>
          <w:trHeight w:val="278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Pr="00CC0659" w:rsidRDefault="00BE4EF4" w:rsidP="00CC0659">
            <w:r w:rsidRPr="00CC0659">
              <w:t>Основной этап (непосредственная практическая деятельность)</w:t>
            </w:r>
          </w:p>
        </w:tc>
        <w:tc>
          <w:tcPr>
            <w:tcW w:w="2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Default="00BE4EF4" w:rsidP="009F31EA">
            <w:pPr>
              <w:widowControl/>
              <w:suppressAutoHyphens w:val="0"/>
            </w:pPr>
            <w:r>
              <w:t>Выбор формы и разработка структуры проводимого занятия и обсуждение ее с лектором (</w:t>
            </w:r>
            <w:r w:rsidR="00F040BE">
              <w:t>куратор</w:t>
            </w:r>
            <w:r>
              <w:t xml:space="preserve">ом, инструктором). </w:t>
            </w:r>
          </w:p>
          <w:p w:rsidR="00BE4EF4" w:rsidRDefault="00BE4EF4" w:rsidP="009F31EA">
            <w:pPr>
              <w:widowControl/>
              <w:suppressAutoHyphens w:val="0"/>
            </w:pPr>
            <w:r>
              <w:t xml:space="preserve">Разработка или корректировка </w:t>
            </w:r>
            <w:proofErr w:type="gramStart"/>
            <w:r>
              <w:t>необходимых</w:t>
            </w:r>
            <w:proofErr w:type="gramEnd"/>
            <w:r>
              <w:t xml:space="preserve"> УММ. Подготовка презентаций и других демонстрационных материалов.</w:t>
            </w:r>
          </w:p>
          <w:p w:rsidR="00BE4EF4" w:rsidRPr="00CC0659" w:rsidRDefault="00BE4EF4" w:rsidP="00931032">
            <w:pPr>
              <w:widowControl/>
              <w:suppressAutoHyphens w:val="0"/>
            </w:pPr>
            <w:r w:rsidRPr="00931032">
              <w:t xml:space="preserve">Проведение занятий по выбранной дисциплине. 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2C2" w:rsidRDefault="00E4170F" w:rsidP="001359E8">
            <w:pPr>
              <w:widowControl/>
              <w:suppressAutoHyphens w:val="0"/>
            </w:pPr>
            <w:r>
              <w:t>УК-1, УК-4, УК-5, ПК-23, ПК-24, ПК-2.1</w:t>
            </w:r>
          </w:p>
        </w:tc>
      </w:tr>
      <w:tr w:rsidR="00BE4EF4" w:rsidRPr="008606E3" w:rsidTr="00BE4EF4">
        <w:trPr>
          <w:trHeight w:val="278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Pr="008606E3" w:rsidRDefault="00BE4EF4" w:rsidP="00CC0659">
            <w:r w:rsidRPr="008606E3">
              <w:t>Заключительный этап (анализ полученных результатов практической деятельности)</w:t>
            </w:r>
          </w:p>
        </w:tc>
        <w:tc>
          <w:tcPr>
            <w:tcW w:w="2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Default="00BE4EF4" w:rsidP="009F31EA">
            <w:pPr>
              <w:widowControl/>
              <w:suppressAutoHyphens w:val="0"/>
            </w:pPr>
            <w:r>
              <w:t xml:space="preserve">Беседа с </w:t>
            </w:r>
            <w:r w:rsidR="00F040BE">
              <w:t>куратор</w:t>
            </w:r>
            <w:r>
              <w:t xml:space="preserve">ом: обсуждение проведенного занятия, оценка качества преподавания и </w:t>
            </w:r>
            <w:proofErr w:type="gramStart"/>
            <w:r>
              <w:t>разработанных</w:t>
            </w:r>
            <w:proofErr w:type="gramEnd"/>
            <w:r>
              <w:t xml:space="preserve"> УММ. </w:t>
            </w:r>
          </w:p>
          <w:p w:rsidR="00BE4EF4" w:rsidRPr="008606E3" w:rsidRDefault="00BE4EF4" w:rsidP="00931032">
            <w:pPr>
              <w:widowControl/>
              <w:suppressAutoHyphens w:val="0"/>
            </w:pPr>
            <w:r>
              <w:t>Составление отчета по педагогической практике с подробным описанием всех этапов.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EF4" w:rsidRDefault="00E4170F" w:rsidP="00E302C2">
            <w:pPr>
              <w:widowControl/>
              <w:suppressAutoHyphens w:val="0"/>
            </w:pPr>
            <w:r>
              <w:t>УК-1, УК-4, УК-5, ПК-23, ПК-24, ПК-2.1</w:t>
            </w:r>
            <w:bookmarkStart w:id="0" w:name="_GoBack"/>
            <w:bookmarkEnd w:id="0"/>
          </w:p>
        </w:tc>
      </w:tr>
    </w:tbl>
    <w:p w:rsidR="000D342D" w:rsidRPr="00713A32" w:rsidRDefault="000D342D" w:rsidP="000D342D">
      <w:pPr>
        <w:ind w:left="900"/>
        <w:jc w:val="both"/>
        <w:rPr>
          <w:sz w:val="28"/>
          <w:szCs w:val="28"/>
          <w:highlight w:val="yellow"/>
        </w:rPr>
      </w:pPr>
    </w:p>
    <w:p w:rsidR="008606E3" w:rsidRDefault="00B04BF2" w:rsidP="002623DE">
      <w:pPr>
        <w:widowControl/>
        <w:suppressAutoHyphens w:val="0"/>
        <w:spacing w:after="120"/>
        <w:ind w:firstLine="709"/>
        <w:rPr>
          <w:b/>
        </w:rPr>
      </w:pPr>
      <w:r>
        <w:rPr>
          <w:b/>
        </w:rPr>
        <w:t xml:space="preserve">1.5. </w:t>
      </w:r>
      <w:r w:rsidR="00230DAF">
        <w:rPr>
          <w:b/>
        </w:rPr>
        <w:t>Перечень оценочных средств</w:t>
      </w:r>
      <w:r w:rsidR="001B6A81">
        <w:rPr>
          <w:b/>
        </w:rPr>
        <w:t xml:space="preserve"> </w:t>
      </w:r>
    </w:p>
    <w:p w:rsidR="00713A32" w:rsidRPr="00713A32" w:rsidRDefault="00713A32" w:rsidP="002623DE">
      <w:pPr>
        <w:widowControl/>
        <w:suppressAutoHyphens w:val="0"/>
        <w:ind w:firstLine="709"/>
        <w:jc w:val="both"/>
      </w:pPr>
      <w:proofErr w:type="gramStart"/>
      <w:r w:rsidRPr="00713A32">
        <w:t xml:space="preserve">Как уже отмечалось, при оценке </w:t>
      </w:r>
      <w:proofErr w:type="spellStart"/>
      <w:r w:rsidRPr="00713A32">
        <w:t>сформированности</w:t>
      </w:r>
      <w:proofErr w:type="spellEnd"/>
      <w:r w:rsidRPr="00713A32">
        <w:t xml:space="preserve"> компетенций, приобретаемых студентом в ходе прохождения педагогической практики, необходимо использовать оценочные средства, позволяющие сочетать </w:t>
      </w:r>
      <w:r>
        <w:t>комплексное оценивание с учетом индивидуальных особенностей обучающегося, т.е. носящие творческий характер.</w:t>
      </w:r>
      <w:proofErr w:type="gramEnd"/>
      <w:r>
        <w:t xml:space="preserve"> Для оценки результатов педагогической практики были выбраны следующие формы оценочных средств:</w:t>
      </w:r>
    </w:p>
    <w:p w:rsidR="00230DAF" w:rsidRDefault="00230DAF" w:rsidP="002623DE">
      <w:pPr>
        <w:autoSpaceDE w:val="0"/>
        <w:spacing w:before="60"/>
        <w:ind w:firstLine="709"/>
        <w:jc w:val="both"/>
      </w:pPr>
      <w:r>
        <w:t>- Проведение открытого занятия по выбранной дисциплине</w:t>
      </w:r>
    </w:p>
    <w:p w:rsidR="00BE4EF4" w:rsidRPr="00437FC8" w:rsidRDefault="00BE4EF4" w:rsidP="002623DE">
      <w:pPr>
        <w:autoSpaceDE w:val="0"/>
        <w:spacing w:before="60"/>
        <w:ind w:firstLine="709"/>
        <w:jc w:val="both"/>
      </w:pPr>
      <w:r w:rsidRPr="006360D2">
        <w:t xml:space="preserve">- </w:t>
      </w:r>
      <w:r w:rsidR="006360D2" w:rsidRPr="006360D2">
        <w:t>Р</w:t>
      </w:r>
      <w:r w:rsidR="006360D2">
        <w:t>азработанные учебно-методические материалы</w:t>
      </w:r>
      <w:r w:rsidRPr="00437FC8">
        <w:t>.</w:t>
      </w:r>
    </w:p>
    <w:p w:rsidR="008606E3" w:rsidRDefault="00931032" w:rsidP="002623DE">
      <w:pPr>
        <w:autoSpaceDE w:val="0"/>
        <w:spacing w:before="60"/>
        <w:ind w:firstLine="709"/>
        <w:jc w:val="both"/>
      </w:pPr>
      <w:r>
        <w:t xml:space="preserve">- </w:t>
      </w:r>
      <w:r w:rsidR="008606E3">
        <w:t>О</w:t>
      </w:r>
      <w:r w:rsidR="008606E3" w:rsidRPr="00437FC8">
        <w:t>тчет по практике.</w:t>
      </w:r>
    </w:p>
    <w:p w:rsidR="002623DE" w:rsidRDefault="002623DE" w:rsidP="002623DE">
      <w:pPr>
        <w:autoSpaceDE w:val="0"/>
        <w:spacing w:before="60" w:line="276" w:lineRule="auto"/>
        <w:ind w:firstLine="709"/>
        <w:jc w:val="both"/>
      </w:pPr>
    </w:p>
    <w:p w:rsidR="002623DE" w:rsidRPr="002623DE" w:rsidRDefault="002623DE" w:rsidP="002623DE">
      <w:pPr>
        <w:autoSpaceDE w:val="0"/>
        <w:spacing w:before="60" w:line="276" w:lineRule="auto"/>
        <w:ind w:firstLine="709"/>
        <w:jc w:val="both"/>
        <w:rPr>
          <w:b/>
        </w:rPr>
      </w:pPr>
      <w:r w:rsidRPr="002623DE">
        <w:rPr>
          <w:b/>
        </w:rPr>
        <w:t>1.6. Формы оценивания</w:t>
      </w:r>
    </w:p>
    <w:p w:rsidR="002623DE" w:rsidRDefault="002623DE" w:rsidP="002623DE">
      <w:pPr>
        <w:autoSpaceDE w:val="0"/>
        <w:spacing w:before="60" w:after="120"/>
        <w:ind w:firstLine="709"/>
        <w:jc w:val="both"/>
      </w:pPr>
      <w:r w:rsidRPr="001C0E43">
        <w:t xml:space="preserve">ОС по направлению подготовки </w:t>
      </w:r>
      <w:r w:rsidR="00E302C2">
        <w:t>09.04.04 Программная инженерия</w:t>
      </w:r>
      <w:r>
        <w:t xml:space="preserve"> предусматривает следующие формы оценивания: индивидуальная оценка, групповая оценка, </w:t>
      </w:r>
      <w:proofErr w:type="spellStart"/>
      <w:r>
        <w:t>взаимооценка</w:t>
      </w:r>
      <w:proofErr w:type="spellEnd"/>
      <w:r>
        <w:t>. Используемые формы оценивания приведены в следующей таблице: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901"/>
      </w:tblGrid>
      <w:tr w:rsidR="002623DE" w:rsidTr="00FA6E31">
        <w:tc>
          <w:tcPr>
            <w:tcW w:w="2235" w:type="dxa"/>
          </w:tcPr>
          <w:p w:rsidR="002623DE" w:rsidRDefault="002623DE" w:rsidP="00FA6E31">
            <w:pPr>
              <w:autoSpaceDE w:val="0"/>
              <w:spacing w:before="60"/>
              <w:jc w:val="center"/>
            </w:pPr>
            <w:r>
              <w:t>Вид оценочного средства</w:t>
            </w:r>
          </w:p>
        </w:tc>
        <w:tc>
          <w:tcPr>
            <w:tcW w:w="7901" w:type="dxa"/>
          </w:tcPr>
          <w:p w:rsidR="002623DE" w:rsidRDefault="002623DE" w:rsidP="00FA6E31">
            <w:pPr>
              <w:autoSpaceDE w:val="0"/>
              <w:spacing w:before="60"/>
              <w:jc w:val="center"/>
            </w:pPr>
            <w:r>
              <w:t>Формы оценки</w:t>
            </w:r>
          </w:p>
        </w:tc>
      </w:tr>
      <w:tr w:rsidR="002623DE" w:rsidTr="00FA6E31">
        <w:tc>
          <w:tcPr>
            <w:tcW w:w="2235" w:type="dxa"/>
          </w:tcPr>
          <w:p w:rsidR="002623DE" w:rsidRDefault="002623DE" w:rsidP="00FA6E31">
            <w:pPr>
              <w:autoSpaceDE w:val="0"/>
              <w:spacing w:before="60"/>
            </w:pPr>
            <w:r>
              <w:t>Проведение открытого занятия</w:t>
            </w:r>
          </w:p>
        </w:tc>
        <w:tc>
          <w:tcPr>
            <w:tcW w:w="7901" w:type="dxa"/>
          </w:tcPr>
          <w:p w:rsidR="002623DE" w:rsidRDefault="002623DE" w:rsidP="00FA6E31">
            <w:pPr>
              <w:autoSpaceDE w:val="0"/>
              <w:spacing w:before="60"/>
            </w:pPr>
            <w:r>
              <w:t>Индивидуальная оценка (лектор, куратор)</w:t>
            </w:r>
          </w:p>
          <w:p w:rsidR="002623DE" w:rsidRDefault="002623DE" w:rsidP="00FA6E31">
            <w:pPr>
              <w:autoSpaceDE w:val="0"/>
              <w:spacing w:before="60"/>
            </w:pPr>
            <w:proofErr w:type="spellStart"/>
            <w:r>
              <w:t>Взаимооценка</w:t>
            </w:r>
            <w:proofErr w:type="spellEnd"/>
            <w:r>
              <w:t xml:space="preserve"> (оценка качества проведения занятия </w:t>
            </w:r>
            <w:proofErr w:type="spellStart"/>
            <w:r>
              <w:t>сообучающимися</w:t>
            </w:r>
            <w:proofErr w:type="spellEnd"/>
            <w:r>
              <w:t>)</w:t>
            </w:r>
          </w:p>
          <w:p w:rsidR="002623DE" w:rsidRDefault="002623DE" w:rsidP="00FA6E31">
            <w:pPr>
              <w:autoSpaceDE w:val="0"/>
              <w:spacing w:before="60"/>
            </w:pPr>
            <w:r>
              <w:t xml:space="preserve">Возможна групповая оценка (оценка качества проведения занятия группой </w:t>
            </w:r>
            <w:proofErr w:type="gramStart"/>
            <w:r>
              <w:t>обучаемых</w:t>
            </w:r>
            <w:proofErr w:type="gramEnd"/>
            <w:r>
              <w:t>)</w:t>
            </w:r>
          </w:p>
        </w:tc>
      </w:tr>
      <w:tr w:rsidR="002623DE" w:rsidTr="00FA6E31">
        <w:tc>
          <w:tcPr>
            <w:tcW w:w="2235" w:type="dxa"/>
          </w:tcPr>
          <w:p w:rsidR="002623DE" w:rsidRDefault="002623DE" w:rsidP="00FA6E31">
            <w:pPr>
              <w:autoSpaceDE w:val="0"/>
              <w:spacing w:before="60"/>
            </w:pPr>
            <w:r>
              <w:t>Учебно-методические материалы</w:t>
            </w:r>
          </w:p>
        </w:tc>
        <w:tc>
          <w:tcPr>
            <w:tcW w:w="7901" w:type="dxa"/>
          </w:tcPr>
          <w:p w:rsidR="002623DE" w:rsidRDefault="002623DE" w:rsidP="00FA6E31">
            <w:pPr>
              <w:autoSpaceDE w:val="0"/>
              <w:spacing w:before="60"/>
            </w:pPr>
            <w:r>
              <w:t>Индивидуальная оценка (лектор, куратор)</w:t>
            </w:r>
          </w:p>
        </w:tc>
      </w:tr>
      <w:tr w:rsidR="002623DE" w:rsidTr="00FA6E31">
        <w:tc>
          <w:tcPr>
            <w:tcW w:w="2235" w:type="dxa"/>
          </w:tcPr>
          <w:p w:rsidR="002623DE" w:rsidRDefault="002623DE" w:rsidP="00E302C2">
            <w:pPr>
              <w:autoSpaceDE w:val="0"/>
              <w:spacing w:before="60"/>
            </w:pPr>
            <w:r>
              <w:t xml:space="preserve">Отчет </w:t>
            </w:r>
          </w:p>
        </w:tc>
        <w:tc>
          <w:tcPr>
            <w:tcW w:w="7901" w:type="dxa"/>
          </w:tcPr>
          <w:p w:rsidR="002623DE" w:rsidRDefault="002623DE" w:rsidP="00FA6E31">
            <w:pPr>
              <w:autoSpaceDE w:val="0"/>
              <w:spacing w:before="60"/>
            </w:pPr>
            <w:r>
              <w:t>Индивидуальная оценка (руководитель практики, куратор)</w:t>
            </w:r>
          </w:p>
          <w:p w:rsidR="002623DE" w:rsidRDefault="002623DE" w:rsidP="00FA6E31">
            <w:pPr>
              <w:autoSpaceDE w:val="0"/>
              <w:spacing w:before="60"/>
            </w:pPr>
            <w:r>
              <w:t>Групповая оценка (комиссия, принимающая отчет по практике)</w:t>
            </w:r>
          </w:p>
        </w:tc>
      </w:tr>
    </w:tbl>
    <w:p w:rsidR="008606E3" w:rsidRDefault="008606E3" w:rsidP="000D342D">
      <w:pPr>
        <w:ind w:firstLine="709"/>
        <w:rPr>
          <w:b/>
        </w:rPr>
      </w:pPr>
    </w:p>
    <w:p w:rsidR="008606E3" w:rsidRDefault="00102C7A" w:rsidP="00324571">
      <w:pPr>
        <w:widowControl/>
        <w:suppressAutoHyphens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24571" w:rsidRPr="00324571">
        <w:rPr>
          <w:b/>
          <w:sz w:val="28"/>
          <w:szCs w:val="28"/>
        </w:rPr>
        <w:lastRenderedPageBreak/>
        <w:t xml:space="preserve">2. </w:t>
      </w:r>
      <w:r w:rsidR="008606E3" w:rsidRPr="00324571">
        <w:rPr>
          <w:b/>
          <w:sz w:val="28"/>
          <w:szCs w:val="28"/>
        </w:rPr>
        <w:t>Методические материалы, определяющие процедуру оценивания</w:t>
      </w:r>
      <w:r w:rsidR="00F040BE">
        <w:rPr>
          <w:b/>
          <w:sz w:val="28"/>
          <w:szCs w:val="28"/>
        </w:rPr>
        <w:t xml:space="preserve"> </w:t>
      </w:r>
      <w:proofErr w:type="spellStart"/>
      <w:r w:rsidR="00F040BE">
        <w:rPr>
          <w:b/>
          <w:sz w:val="28"/>
          <w:szCs w:val="28"/>
        </w:rPr>
        <w:t>сформированности</w:t>
      </w:r>
      <w:proofErr w:type="spellEnd"/>
      <w:r w:rsidR="00F040BE">
        <w:rPr>
          <w:b/>
          <w:sz w:val="28"/>
          <w:szCs w:val="28"/>
        </w:rPr>
        <w:t xml:space="preserve"> компетенций</w:t>
      </w:r>
    </w:p>
    <w:p w:rsidR="00324571" w:rsidRPr="00324571" w:rsidRDefault="00324571" w:rsidP="00324571">
      <w:pPr>
        <w:widowControl/>
        <w:suppressAutoHyphens w:val="0"/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604"/>
        <w:gridCol w:w="864"/>
      </w:tblGrid>
      <w:tr w:rsidR="00BE4EF4" w:rsidTr="00F811B3">
        <w:tc>
          <w:tcPr>
            <w:tcW w:w="1668" w:type="dxa"/>
          </w:tcPr>
          <w:p w:rsidR="00BE4EF4" w:rsidRDefault="00C30A2B" w:rsidP="00954C9E">
            <w:pPr>
              <w:jc w:val="center"/>
            </w:pPr>
            <w:r>
              <w:t>Вид оценочного средства</w:t>
            </w:r>
          </w:p>
        </w:tc>
        <w:tc>
          <w:tcPr>
            <w:tcW w:w="7604" w:type="dxa"/>
          </w:tcPr>
          <w:p w:rsidR="00BE4EF4" w:rsidRDefault="00BE4EF4" w:rsidP="00954C9E">
            <w:pPr>
              <w:jc w:val="center"/>
            </w:pPr>
            <w:r>
              <w:t>Критерии</w:t>
            </w:r>
          </w:p>
        </w:tc>
        <w:tc>
          <w:tcPr>
            <w:tcW w:w="864" w:type="dxa"/>
          </w:tcPr>
          <w:p w:rsidR="00BE4EF4" w:rsidRDefault="00BE4EF4" w:rsidP="00954C9E">
            <w:pPr>
              <w:jc w:val="center"/>
            </w:pPr>
            <w:r>
              <w:t>Баллы</w:t>
            </w:r>
          </w:p>
        </w:tc>
      </w:tr>
      <w:tr w:rsidR="00F811B3" w:rsidTr="00F811B3">
        <w:tc>
          <w:tcPr>
            <w:tcW w:w="1668" w:type="dxa"/>
            <w:vMerge w:val="restart"/>
          </w:tcPr>
          <w:p w:rsidR="00F811B3" w:rsidRDefault="00F811B3" w:rsidP="00954C9E">
            <w:pPr>
              <w:jc w:val="both"/>
            </w:pPr>
            <w:r>
              <w:t>Проведение открытого занятия</w:t>
            </w:r>
          </w:p>
        </w:tc>
        <w:tc>
          <w:tcPr>
            <w:tcW w:w="8468" w:type="dxa"/>
            <w:gridSpan w:val="2"/>
          </w:tcPr>
          <w:p w:rsidR="00F811B3" w:rsidRDefault="00F811B3" w:rsidP="000E465F">
            <w:pPr>
              <w:spacing w:line="276" w:lineRule="auto"/>
            </w:pPr>
            <w:r w:rsidRPr="00C30A2B">
              <w:rPr>
                <w:i/>
              </w:rPr>
              <w:t xml:space="preserve">Соответствие </w:t>
            </w:r>
            <w:r w:rsidR="006360D2">
              <w:rPr>
                <w:i/>
              </w:rPr>
              <w:t xml:space="preserve">цели </w:t>
            </w:r>
            <w:r w:rsidRPr="00C30A2B">
              <w:rPr>
                <w:i/>
              </w:rPr>
              <w:t>занятия образовательному (профессиональному) стандарту</w:t>
            </w:r>
            <w:r w:rsidR="00083B06">
              <w:rPr>
                <w:i/>
              </w:rPr>
              <w:t xml:space="preserve"> </w:t>
            </w:r>
            <w:r w:rsidR="00083B06" w:rsidRPr="00083B06">
              <w:t>(З-2)</w:t>
            </w:r>
          </w:p>
        </w:tc>
      </w:tr>
      <w:tr w:rsidR="008D7491" w:rsidTr="00F811B3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Default="008D7491" w:rsidP="000E465F">
            <w:pPr>
              <w:spacing w:line="276" w:lineRule="auto"/>
            </w:pPr>
            <w:r>
              <w:t>Наличие четко сформулированной цели, предполагаемых результатов освоения учебного материала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5</w:t>
            </w:r>
          </w:p>
        </w:tc>
      </w:tr>
      <w:tr w:rsidR="008D7491" w:rsidTr="00F811B3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Default="008D7491" w:rsidP="000E465F">
            <w:pPr>
              <w:spacing w:line="276" w:lineRule="auto"/>
            </w:pPr>
            <w:r>
              <w:t>Цель и предполагаемые результаты сформулированы недостаточно четко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2-3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7604" w:type="dxa"/>
          </w:tcPr>
          <w:p w:rsidR="00F811B3" w:rsidRDefault="00F811B3" w:rsidP="000E465F">
            <w:pPr>
              <w:spacing w:line="276" w:lineRule="auto"/>
            </w:pPr>
            <w:r>
              <w:t xml:space="preserve">Цель и предполагаемые результаты не сформулированы </w:t>
            </w:r>
          </w:p>
        </w:tc>
        <w:tc>
          <w:tcPr>
            <w:tcW w:w="864" w:type="dxa"/>
          </w:tcPr>
          <w:p w:rsidR="00F811B3" w:rsidRDefault="00F811B3" w:rsidP="00954C9E">
            <w:pPr>
              <w:jc w:val="both"/>
            </w:pPr>
            <w:r>
              <w:t>0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8468" w:type="dxa"/>
            <w:gridSpan w:val="2"/>
          </w:tcPr>
          <w:p w:rsidR="00F811B3" w:rsidRDefault="00F811B3" w:rsidP="00083B06">
            <w:pPr>
              <w:spacing w:line="276" w:lineRule="auto"/>
              <w:jc w:val="both"/>
            </w:pPr>
            <w:r w:rsidRPr="00C30A2B">
              <w:rPr>
                <w:i/>
              </w:rPr>
              <w:t>План построения занятия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>4, У-1, В-2</w:t>
            </w:r>
            <w:r w:rsidR="00083B06" w:rsidRPr="00083B06">
              <w:t>)</w:t>
            </w:r>
          </w:p>
        </w:tc>
      </w:tr>
      <w:tr w:rsidR="008D7491" w:rsidTr="00F811B3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Default="008D7491" w:rsidP="000E465F">
            <w:pPr>
              <w:spacing w:line="276" w:lineRule="auto"/>
            </w:pPr>
            <w:r>
              <w:t>План занятия полностью соответствует поставленным целям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5</w:t>
            </w:r>
          </w:p>
        </w:tc>
      </w:tr>
      <w:tr w:rsidR="008D7491" w:rsidTr="00F811B3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Default="008D7491" w:rsidP="000E465F">
            <w:pPr>
              <w:spacing w:line="276" w:lineRule="auto"/>
            </w:pPr>
            <w:r>
              <w:rPr>
                <w:bCs/>
                <w:iCs/>
              </w:rPr>
              <w:t>План неэффективно  реализует поставленные цель и задачи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2-3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7604" w:type="dxa"/>
          </w:tcPr>
          <w:p w:rsidR="00F811B3" w:rsidRDefault="00F811B3" w:rsidP="000E465F">
            <w:pPr>
              <w:spacing w:line="276" w:lineRule="auto"/>
            </w:pPr>
            <w:r>
              <w:t>План занятия отсутствует</w:t>
            </w:r>
          </w:p>
        </w:tc>
        <w:tc>
          <w:tcPr>
            <w:tcW w:w="864" w:type="dxa"/>
          </w:tcPr>
          <w:p w:rsidR="00F811B3" w:rsidRDefault="00F811B3" w:rsidP="00FD7711">
            <w:pPr>
              <w:jc w:val="both"/>
            </w:pPr>
            <w:r>
              <w:t>0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8468" w:type="dxa"/>
            <w:gridSpan w:val="2"/>
          </w:tcPr>
          <w:p w:rsidR="00F811B3" w:rsidRDefault="00F811B3" w:rsidP="00083B06">
            <w:pPr>
              <w:spacing w:line="276" w:lineRule="auto"/>
              <w:jc w:val="both"/>
            </w:pPr>
            <w:r w:rsidRPr="00716B5B">
              <w:rPr>
                <w:i/>
              </w:rPr>
              <w:t>Использование демонстрационных материалов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>4, У-2, В-4</w:t>
            </w:r>
            <w:r w:rsidR="00083B06" w:rsidRPr="00083B06">
              <w:t>)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7604" w:type="dxa"/>
          </w:tcPr>
          <w:p w:rsidR="00F811B3" w:rsidRDefault="00F811B3" w:rsidP="000E465F">
            <w:pPr>
              <w:spacing w:line="276" w:lineRule="auto"/>
            </w:pPr>
            <w:r>
              <w:t>Подготовлены демонстрационные материалы (презентации) по всему занятию</w:t>
            </w:r>
          </w:p>
        </w:tc>
        <w:tc>
          <w:tcPr>
            <w:tcW w:w="864" w:type="dxa"/>
          </w:tcPr>
          <w:p w:rsidR="00F811B3" w:rsidRDefault="00F811B3" w:rsidP="00FD7711">
            <w:pPr>
              <w:jc w:val="both"/>
            </w:pPr>
            <w:r>
              <w:t>5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7604" w:type="dxa"/>
          </w:tcPr>
          <w:p w:rsidR="00F811B3" w:rsidRDefault="00F811B3" w:rsidP="000E465F">
            <w:pPr>
              <w:spacing w:line="276" w:lineRule="auto"/>
            </w:pPr>
            <w:r>
              <w:t>Демонстрационные материалы сопровождают часть занятия</w:t>
            </w:r>
          </w:p>
        </w:tc>
        <w:tc>
          <w:tcPr>
            <w:tcW w:w="864" w:type="dxa"/>
          </w:tcPr>
          <w:p w:rsidR="00F811B3" w:rsidRDefault="00F811B3" w:rsidP="00FD7711">
            <w:pPr>
              <w:jc w:val="both"/>
            </w:pPr>
            <w:r>
              <w:t>2-3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7604" w:type="dxa"/>
          </w:tcPr>
          <w:p w:rsidR="00F811B3" w:rsidRDefault="00F811B3" w:rsidP="000E465F">
            <w:pPr>
              <w:spacing w:line="276" w:lineRule="auto"/>
            </w:pPr>
            <w:r>
              <w:t>Демонстрационные материалы отсутствуют</w:t>
            </w:r>
          </w:p>
        </w:tc>
        <w:tc>
          <w:tcPr>
            <w:tcW w:w="864" w:type="dxa"/>
          </w:tcPr>
          <w:p w:rsidR="00F811B3" w:rsidRDefault="00F811B3" w:rsidP="00FD7711">
            <w:pPr>
              <w:jc w:val="both"/>
            </w:pPr>
            <w:r>
              <w:t>0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8468" w:type="dxa"/>
            <w:gridSpan w:val="2"/>
          </w:tcPr>
          <w:p w:rsidR="00F811B3" w:rsidRDefault="00F811B3" w:rsidP="00083B06">
            <w:pPr>
              <w:spacing w:line="276" w:lineRule="auto"/>
              <w:jc w:val="both"/>
            </w:pPr>
            <w:r w:rsidRPr="00716B5B">
              <w:rPr>
                <w:i/>
              </w:rPr>
              <w:t>Применение инновационных форм проведения занятий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>3, У-3, В-2, В-4</w:t>
            </w:r>
            <w:r w:rsidR="00083B06" w:rsidRPr="00083B06">
              <w:t>)</w:t>
            </w:r>
          </w:p>
        </w:tc>
      </w:tr>
      <w:tr w:rsidR="008D7491" w:rsidTr="00F811B3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Pr="00490C69" w:rsidRDefault="008D7491" w:rsidP="000E465F">
            <w:pPr>
              <w:spacing w:line="276" w:lineRule="auto"/>
            </w:pPr>
            <w:r w:rsidRPr="00490C69">
              <w:t>Занятие полностью проводится в интерактивной форме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5</w:t>
            </w:r>
          </w:p>
        </w:tc>
      </w:tr>
      <w:tr w:rsidR="008D7491" w:rsidTr="00F811B3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Pr="00490C69" w:rsidRDefault="008D7491" w:rsidP="000E465F">
            <w:pPr>
              <w:spacing w:line="276" w:lineRule="auto"/>
            </w:pPr>
            <w:r w:rsidRPr="00490C69">
              <w:t>Часть занятия проводится в интерактивной форме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2-3</w:t>
            </w:r>
          </w:p>
        </w:tc>
      </w:tr>
      <w:tr w:rsidR="00F811B3" w:rsidTr="00F811B3">
        <w:tc>
          <w:tcPr>
            <w:tcW w:w="1668" w:type="dxa"/>
            <w:vMerge/>
          </w:tcPr>
          <w:p w:rsidR="00F811B3" w:rsidRDefault="00F811B3" w:rsidP="00954C9E">
            <w:pPr>
              <w:jc w:val="both"/>
            </w:pPr>
          </w:p>
        </w:tc>
        <w:tc>
          <w:tcPr>
            <w:tcW w:w="7604" w:type="dxa"/>
          </w:tcPr>
          <w:p w:rsidR="00F811B3" w:rsidRPr="00490C69" w:rsidRDefault="00F811B3" w:rsidP="000E465F">
            <w:pPr>
              <w:spacing w:line="276" w:lineRule="auto"/>
            </w:pPr>
            <w:r w:rsidRPr="00490C69">
              <w:t>Занятие проводится в традиционной форме</w:t>
            </w:r>
          </w:p>
        </w:tc>
        <w:tc>
          <w:tcPr>
            <w:tcW w:w="864" w:type="dxa"/>
          </w:tcPr>
          <w:p w:rsidR="00F811B3" w:rsidRDefault="00F811B3" w:rsidP="00FD7711">
            <w:pPr>
              <w:jc w:val="both"/>
            </w:pPr>
            <w:r>
              <w:t>0</w:t>
            </w:r>
          </w:p>
        </w:tc>
      </w:tr>
      <w:tr w:rsidR="006360D2" w:rsidTr="00F811B3">
        <w:tc>
          <w:tcPr>
            <w:tcW w:w="1668" w:type="dxa"/>
            <w:vMerge/>
          </w:tcPr>
          <w:p w:rsidR="006360D2" w:rsidRDefault="006360D2" w:rsidP="00954C9E">
            <w:pPr>
              <w:jc w:val="both"/>
            </w:pPr>
          </w:p>
        </w:tc>
        <w:tc>
          <w:tcPr>
            <w:tcW w:w="8468" w:type="dxa"/>
            <w:gridSpan w:val="2"/>
          </w:tcPr>
          <w:p w:rsidR="006360D2" w:rsidRPr="00716B5B" w:rsidRDefault="006360D2" w:rsidP="00083B0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 xml:space="preserve">Степень вовлечения </w:t>
            </w:r>
            <w:proofErr w:type="gramStart"/>
            <w:r>
              <w:rPr>
                <w:i/>
              </w:rPr>
              <w:t>обучаемых</w:t>
            </w:r>
            <w:proofErr w:type="gramEnd"/>
            <w:r>
              <w:rPr>
                <w:i/>
              </w:rPr>
              <w:t xml:space="preserve"> в учебный процесс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>3, У-1, В-2</w:t>
            </w:r>
            <w:r w:rsidR="00083B06" w:rsidRPr="00083B06">
              <w:t>)</w:t>
            </w:r>
          </w:p>
        </w:tc>
      </w:tr>
      <w:tr w:rsidR="008D7491" w:rsidTr="00CF5264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Pr="00CF5264" w:rsidRDefault="008D7491" w:rsidP="000E465F">
            <w:pPr>
              <w:spacing w:line="276" w:lineRule="auto"/>
              <w:jc w:val="both"/>
            </w:pPr>
            <w:r>
              <w:t xml:space="preserve">Большая часть </w:t>
            </w:r>
            <w:proofErr w:type="gramStart"/>
            <w:r>
              <w:t>обучаемых</w:t>
            </w:r>
            <w:proofErr w:type="gramEnd"/>
            <w:r>
              <w:t xml:space="preserve"> активно участвует в учебном процессе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4</w:t>
            </w:r>
          </w:p>
        </w:tc>
      </w:tr>
      <w:tr w:rsidR="008D7491" w:rsidTr="00CF5264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Pr="00716B5B" w:rsidRDefault="008D7491" w:rsidP="000E465F">
            <w:pPr>
              <w:spacing w:line="276" w:lineRule="auto"/>
              <w:jc w:val="both"/>
              <w:rPr>
                <w:i/>
              </w:rPr>
            </w:pPr>
            <w:r w:rsidRPr="00CF5264">
              <w:t xml:space="preserve">Примерно половина </w:t>
            </w:r>
            <w:proofErr w:type="gramStart"/>
            <w:r w:rsidRPr="00CF5264">
              <w:t>обучаемых</w:t>
            </w:r>
            <w:proofErr w:type="gramEnd"/>
            <w:r w:rsidRPr="00CF5264">
              <w:t xml:space="preserve"> а</w:t>
            </w:r>
            <w:r>
              <w:t>ктивно участвует в учебном процессе</w:t>
            </w:r>
          </w:p>
        </w:tc>
        <w:tc>
          <w:tcPr>
            <w:tcW w:w="864" w:type="dxa"/>
          </w:tcPr>
          <w:p w:rsidR="008D7491" w:rsidRDefault="008D7491" w:rsidP="008D7491">
            <w:pPr>
              <w:jc w:val="both"/>
            </w:pPr>
            <w:r>
              <w:t>2</w:t>
            </w:r>
          </w:p>
        </w:tc>
      </w:tr>
      <w:tr w:rsidR="00CF5264" w:rsidTr="00CF5264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7604" w:type="dxa"/>
          </w:tcPr>
          <w:p w:rsidR="00CF5264" w:rsidRPr="00716B5B" w:rsidRDefault="00CF5264" w:rsidP="000E465F">
            <w:pPr>
              <w:spacing w:line="276" w:lineRule="auto"/>
              <w:jc w:val="both"/>
              <w:rPr>
                <w:i/>
              </w:rPr>
            </w:pPr>
            <w:r>
              <w:t xml:space="preserve">Основная масса </w:t>
            </w:r>
            <w:r w:rsidRPr="00CF5264">
              <w:t xml:space="preserve"> </w:t>
            </w:r>
            <w:proofErr w:type="gramStart"/>
            <w:r w:rsidRPr="00CF5264">
              <w:t>обучаемых</w:t>
            </w:r>
            <w:proofErr w:type="gramEnd"/>
            <w:r w:rsidRPr="00CF5264">
              <w:t xml:space="preserve"> </w:t>
            </w:r>
            <w:r>
              <w:t>не участвует в учебном процессе</w:t>
            </w:r>
          </w:p>
        </w:tc>
        <w:tc>
          <w:tcPr>
            <w:tcW w:w="864" w:type="dxa"/>
          </w:tcPr>
          <w:p w:rsidR="00CF5264" w:rsidRPr="00CF5264" w:rsidRDefault="00CF5264" w:rsidP="00954C9E">
            <w:pPr>
              <w:jc w:val="both"/>
            </w:pPr>
            <w:r w:rsidRPr="00CF5264">
              <w:t>0</w:t>
            </w:r>
          </w:p>
        </w:tc>
      </w:tr>
      <w:tr w:rsidR="00CF5264" w:rsidTr="00F811B3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8468" w:type="dxa"/>
            <w:gridSpan w:val="2"/>
          </w:tcPr>
          <w:p w:rsidR="00CF5264" w:rsidRPr="00716B5B" w:rsidRDefault="00CF5264" w:rsidP="00083B0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Заполнение учебного времен</w:t>
            </w:r>
            <w:proofErr w:type="gramStart"/>
            <w:r>
              <w:rPr>
                <w:i/>
              </w:rPr>
              <w:t>и</w:t>
            </w:r>
            <w:r w:rsidR="00083B06" w:rsidRPr="00083B06">
              <w:t>(</w:t>
            </w:r>
            <w:proofErr w:type="gramEnd"/>
            <w:r w:rsidR="00083B06">
              <w:t>У-1, У</w:t>
            </w:r>
            <w:r w:rsidR="00083B06" w:rsidRPr="00083B06">
              <w:t>-</w:t>
            </w:r>
            <w:r w:rsidR="00083B06">
              <w:t>3, В-4</w:t>
            </w:r>
            <w:r w:rsidR="00083B06" w:rsidRPr="00083B06">
              <w:t>)</w:t>
            </w:r>
          </w:p>
        </w:tc>
      </w:tr>
      <w:tr w:rsidR="00CF5264" w:rsidTr="00CF5264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7604" w:type="dxa"/>
          </w:tcPr>
          <w:p w:rsidR="00CF5264" w:rsidRPr="00CF5264" w:rsidRDefault="00CF5264" w:rsidP="000E465F">
            <w:pPr>
              <w:spacing w:line="276" w:lineRule="auto"/>
              <w:jc w:val="both"/>
            </w:pPr>
            <w:r>
              <w:t>Время, отведенное на проведение занятия, заполнено полностью</w:t>
            </w:r>
          </w:p>
        </w:tc>
        <w:tc>
          <w:tcPr>
            <w:tcW w:w="864" w:type="dxa"/>
          </w:tcPr>
          <w:p w:rsidR="00CF5264" w:rsidRPr="00CF5264" w:rsidRDefault="008D7491" w:rsidP="00954C9E">
            <w:pPr>
              <w:jc w:val="both"/>
            </w:pPr>
            <w:r>
              <w:t>3</w:t>
            </w:r>
          </w:p>
        </w:tc>
      </w:tr>
      <w:tr w:rsidR="00CF5264" w:rsidTr="00CF5264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7604" w:type="dxa"/>
          </w:tcPr>
          <w:p w:rsidR="00CF5264" w:rsidRPr="00CF5264" w:rsidRDefault="00CF5264" w:rsidP="000E465F">
            <w:pPr>
              <w:spacing w:line="276" w:lineRule="auto"/>
              <w:jc w:val="both"/>
            </w:pPr>
            <w:r>
              <w:t xml:space="preserve">Часть времени, отведенного на проведение занятия, не заполнена </w:t>
            </w:r>
          </w:p>
        </w:tc>
        <w:tc>
          <w:tcPr>
            <w:tcW w:w="864" w:type="dxa"/>
          </w:tcPr>
          <w:p w:rsidR="00CF5264" w:rsidRPr="00716B5B" w:rsidRDefault="00CF5264" w:rsidP="00954C9E">
            <w:pPr>
              <w:jc w:val="both"/>
              <w:rPr>
                <w:i/>
              </w:rPr>
            </w:pPr>
            <w:r>
              <w:rPr>
                <w:i/>
              </w:rPr>
              <w:t>0</w:t>
            </w:r>
          </w:p>
        </w:tc>
      </w:tr>
      <w:tr w:rsidR="00CF5264" w:rsidTr="00F811B3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8468" w:type="dxa"/>
            <w:gridSpan w:val="2"/>
          </w:tcPr>
          <w:p w:rsidR="00CF5264" w:rsidRDefault="00CF5264" w:rsidP="00083B06">
            <w:pPr>
              <w:spacing w:line="276" w:lineRule="auto"/>
              <w:jc w:val="both"/>
            </w:pPr>
            <w:r w:rsidRPr="00716B5B">
              <w:rPr>
                <w:i/>
              </w:rPr>
              <w:t>Использование информационных технологий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>4, У-2, В-3, В-5, В-6</w:t>
            </w:r>
            <w:r w:rsidR="00083B06" w:rsidRPr="00083B06">
              <w:t>)</w:t>
            </w:r>
          </w:p>
        </w:tc>
      </w:tr>
      <w:tr w:rsidR="00CF5264" w:rsidTr="00F811B3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7604" w:type="dxa"/>
          </w:tcPr>
          <w:p w:rsidR="00CF5264" w:rsidRDefault="00CF5264" w:rsidP="000E465F">
            <w:pPr>
              <w:spacing w:line="276" w:lineRule="auto"/>
            </w:pPr>
            <w:r>
              <w:t xml:space="preserve">Занятие проводится с использованием </w:t>
            </w:r>
            <w:proofErr w:type="gramStart"/>
            <w:r>
              <w:t>ИТ</w:t>
            </w:r>
            <w:proofErr w:type="gramEnd"/>
          </w:p>
        </w:tc>
        <w:tc>
          <w:tcPr>
            <w:tcW w:w="864" w:type="dxa"/>
          </w:tcPr>
          <w:p w:rsidR="00CF5264" w:rsidRDefault="008D7491" w:rsidP="00954C9E">
            <w:pPr>
              <w:jc w:val="both"/>
            </w:pPr>
            <w:r>
              <w:t>3</w:t>
            </w:r>
          </w:p>
        </w:tc>
      </w:tr>
      <w:tr w:rsidR="00CF5264" w:rsidTr="00F811B3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7604" w:type="dxa"/>
          </w:tcPr>
          <w:p w:rsidR="00CF5264" w:rsidRDefault="00CF5264" w:rsidP="000E465F">
            <w:pPr>
              <w:spacing w:line="276" w:lineRule="auto"/>
            </w:pPr>
            <w:r>
              <w:t xml:space="preserve">Занятие проводится без использования </w:t>
            </w:r>
            <w:proofErr w:type="gramStart"/>
            <w:r>
              <w:t>ИТ</w:t>
            </w:r>
            <w:proofErr w:type="gramEnd"/>
          </w:p>
        </w:tc>
        <w:tc>
          <w:tcPr>
            <w:tcW w:w="864" w:type="dxa"/>
          </w:tcPr>
          <w:p w:rsidR="00CF5264" w:rsidRDefault="00CF5264" w:rsidP="00954C9E">
            <w:pPr>
              <w:jc w:val="both"/>
            </w:pPr>
            <w:r>
              <w:t>0</w:t>
            </w:r>
          </w:p>
        </w:tc>
      </w:tr>
      <w:tr w:rsidR="00CF5264" w:rsidTr="00F811B3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8468" w:type="dxa"/>
            <w:gridSpan w:val="2"/>
          </w:tcPr>
          <w:p w:rsidR="00CF5264" w:rsidRDefault="00CF5264" w:rsidP="00083B06">
            <w:pPr>
              <w:spacing w:line="276" w:lineRule="auto"/>
              <w:jc w:val="both"/>
            </w:pPr>
            <w:r w:rsidRPr="00F811B3">
              <w:rPr>
                <w:i/>
              </w:rPr>
              <w:t>Качество изложения материала</w:t>
            </w:r>
            <w:r w:rsidR="00083B06">
              <w:rPr>
                <w:i/>
              </w:rPr>
              <w:t xml:space="preserve"> </w:t>
            </w:r>
            <w:r w:rsidR="00083B06" w:rsidRPr="00083B06">
              <w:t>(</w:t>
            </w:r>
            <w:r w:rsidR="00083B06">
              <w:t>В</w:t>
            </w:r>
            <w:r w:rsidR="00083B06" w:rsidRPr="00083B06">
              <w:t>-2)</w:t>
            </w:r>
          </w:p>
        </w:tc>
      </w:tr>
      <w:tr w:rsidR="008D7491" w:rsidTr="00F811B3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Default="008D7491" w:rsidP="000E465F">
            <w:pPr>
              <w:spacing w:line="276" w:lineRule="auto"/>
            </w:pPr>
            <w:r>
              <w:rPr>
                <w:bCs/>
                <w:iCs/>
              </w:rPr>
              <w:t>Нарушения норм литературного языка и культуры речи отсутствуют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5</w:t>
            </w:r>
          </w:p>
        </w:tc>
      </w:tr>
      <w:tr w:rsidR="008D7491" w:rsidTr="00F811B3">
        <w:tc>
          <w:tcPr>
            <w:tcW w:w="1668" w:type="dxa"/>
            <w:vMerge/>
          </w:tcPr>
          <w:p w:rsidR="008D7491" w:rsidRDefault="008D7491" w:rsidP="00954C9E">
            <w:pPr>
              <w:jc w:val="both"/>
            </w:pPr>
          </w:p>
        </w:tc>
        <w:tc>
          <w:tcPr>
            <w:tcW w:w="7604" w:type="dxa"/>
          </w:tcPr>
          <w:p w:rsidR="008D7491" w:rsidRDefault="008D7491" w:rsidP="000E465F">
            <w:pPr>
              <w:spacing w:line="276" w:lineRule="auto"/>
            </w:pPr>
            <w:r>
              <w:rPr>
                <w:bCs/>
                <w:iCs/>
              </w:rPr>
              <w:t>Допущены незначительные нарушения норм литературного языка и культуры речи</w:t>
            </w:r>
          </w:p>
        </w:tc>
        <w:tc>
          <w:tcPr>
            <w:tcW w:w="864" w:type="dxa"/>
          </w:tcPr>
          <w:p w:rsidR="008D7491" w:rsidRDefault="008D7491" w:rsidP="004C09E2">
            <w:pPr>
              <w:jc w:val="both"/>
            </w:pPr>
            <w:r>
              <w:t>2-3</w:t>
            </w:r>
          </w:p>
        </w:tc>
      </w:tr>
      <w:tr w:rsidR="00CF5264" w:rsidTr="00F811B3">
        <w:tc>
          <w:tcPr>
            <w:tcW w:w="1668" w:type="dxa"/>
            <w:vMerge/>
          </w:tcPr>
          <w:p w:rsidR="00CF5264" w:rsidRDefault="00CF5264" w:rsidP="00954C9E">
            <w:pPr>
              <w:jc w:val="both"/>
            </w:pPr>
          </w:p>
        </w:tc>
        <w:tc>
          <w:tcPr>
            <w:tcW w:w="7604" w:type="dxa"/>
          </w:tcPr>
          <w:p w:rsidR="00CF5264" w:rsidRDefault="00CF5264" w:rsidP="000E465F">
            <w:pPr>
              <w:spacing w:line="276" w:lineRule="auto"/>
            </w:pPr>
            <w:r>
              <w:rPr>
                <w:bCs/>
                <w:iCs/>
              </w:rPr>
              <w:t>Допущены существенные нарушения норм литературного языка и культуры речи</w:t>
            </w:r>
          </w:p>
        </w:tc>
        <w:tc>
          <w:tcPr>
            <w:tcW w:w="864" w:type="dxa"/>
          </w:tcPr>
          <w:p w:rsidR="00CF5264" w:rsidRDefault="00CF5264" w:rsidP="00954C9E">
            <w:pPr>
              <w:jc w:val="both"/>
            </w:pPr>
            <w:r>
              <w:t>0</w:t>
            </w:r>
          </w:p>
        </w:tc>
      </w:tr>
      <w:tr w:rsidR="00CF5264" w:rsidTr="00F811B3">
        <w:tc>
          <w:tcPr>
            <w:tcW w:w="9272" w:type="dxa"/>
            <w:gridSpan w:val="2"/>
          </w:tcPr>
          <w:p w:rsidR="00CF5264" w:rsidRPr="00F811B3" w:rsidRDefault="00CF5264" w:rsidP="000E465F">
            <w:pPr>
              <w:spacing w:line="276" w:lineRule="auto"/>
              <w:rPr>
                <w:i/>
              </w:rPr>
            </w:pPr>
            <w:r w:rsidRPr="00F811B3">
              <w:rPr>
                <w:i/>
              </w:rPr>
              <w:t>Максимально возможное количество баллов</w:t>
            </w:r>
          </w:p>
        </w:tc>
        <w:tc>
          <w:tcPr>
            <w:tcW w:w="864" w:type="dxa"/>
          </w:tcPr>
          <w:p w:rsidR="00CF5264" w:rsidRPr="00F811B3" w:rsidRDefault="008D7491" w:rsidP="00954C9E">
            <w:pPr>
              <w:jc w:val="both"/>
              <w:rPr>
                <w:i/>
              </w:rPr>
            </w:pPr>
            <w:r>
              <w:rPr>
                <w:i/>
              </w:rPr>
              <w:t>35</w:t>
            </w:r>
          </w:p>
        </w:tc>
      </w:tr>
    </w:tbl>
    <w:p w:rsidR="000E465F" w:rsidRDefault="000E465F"/>
    <w:p w:rsidR="000E465F" w:rsidRDefault="000E465F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604"/>
        <w:gridCol w:w="864"/>
      </w:tblGrid>
      <w:tr w:rsidR="000E465F" w:rsidTr="004C09E2">
        <w:tc>
          <w:tcPr>
            <w:tcW w:w="1668" w:type="dxa"/>
          </w:tcPr>
          <w:p w:rsidR="000E465F" w:rsidRDefault="000E465F" w:rsidP="004C09E2">
            <w:pPr>
              <w:jc w:val="center"/>
            </w:pPr>
            <w:r>
              <w:t>Вид оценочного средства</w:t>
            </w:r>
          </w:p>
        </w:tc>
        <w:tc>
          <w:tcPr>
            <w:tcW w:w="7604" w:type="dxa"/>
          </w:tcPr>
          <w:p w:rsidR="000E465F" w:rsidRDefault="000E465F" w:rsidP="004C09E2">
            <w:pPr>
              <w:jc w:val="center"/>
            </w:pPr>
            <w:r>
              <w:t>Критерии</w:t>
            </w:r>
          </w:p>
        </w:tc>
        <w:tc>
          <w:tcPr>
            <w:tcW w:w="864" w:type="dxa"/>
          </w:tcPr>
          <w:p w:rsidR="000E465F" w:rsidRDefault="000E465F" w:rsidP="004C09E2">
            <w:pPr>
              <w:jc w:val="center"/>
            </w:pPr>
            <w:r>
              <w:t>Баллы</w:t>
            </w:r>
          </w:p>
        </w:tc>
      </w:tr>
      <w:tr w:rsidR="004F1A96" w:rsidTr="004C09E2">
        <w:tc>
          <w:tcPr>
            <w:tcW w:w="1668" w:type="dxa"/>
            <w:vMerge w:val="restart"/>
          </w:tcPr>
          <w:p w:rsidR="004F1A96" w:rsidRDefault="004F1A96" w:rsidP="000E465F">
            <w:pPr>
              <w:spacing w:line="288" w:lineRule="auto"/>
              <w:jc w:val="both"/>
            </w:pPr>
            <w:r>
              <w:t>Учебно-методические материалы</w:t>
            </w:r>
          </w:p>
        </w:tc>
        <w:tc>
          <w:tcPr>
            <w:tcW w:w="8468" w:type="dxa"/>
            <w:gridSpan w:val="2"/>
          </w:tcPr>
          <w:p w:rsidR="004F1A96" w:rsidRDefault="004F1A96" w:rsidP="00083B06">
            <w:pPr>
              <w:spacing w:line="288" w:lineRule="auto"/>
              <w:jc w:val="both"/>
            </w:pPr>
            <w:r w:rsidRPr="00B53BF7">
              <w:rPr>
                <w:i/>
              </w:rPr>
              <w:t>Наличие теоретических сведений по представляемой теме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>4, В-1, В-4</w:t>
            </w:r>
            <w:r w:rsidR="00083B06" w:rsidRPr="00083B06">
              <w:t>)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Теоретический материал изложен полно, компактно и хорошо структурирован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5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Теоретический материал изложен недостаточно полно или плохо структурирован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2-3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Теоретические сведения отсутствуют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0</w:t>
            </w:r>
          </w:p>
        </w:tc>
      </w:tr>
      <w:tr w:rsidR="004F1A96" w:rsidTr="004C09E2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8468" w:type="dxa"/>
            <w:gridSpan w:val="2"/>
          </w:tcPr>
          <w:p w:rsidR="004F1A96" w:rsidRDefault="004F1A96" w:rsidP="00083B06">
            <w:pPr>
              <w:spacing w:line="288" w:lineRule="auto"/>
              <w:jc w:val="both"/>
            </w:pPr>
            <w:r w:rsidRPr="00B53BF7">
              <w:rPr>
                <w:i/>
              </w:rPr>
              <w:t>Наличие примеров</w:t>
            </w:r>
            <w:r w:rsidR="00083B06">
              <w:rPr>
                <w:i/>
              </w:rPr>
              <w:t xml:space="preserve"> </w:t>
            </w:r>
            <w:r w:rsidR="00083B06" w:rsidRPr="00083B06">
              <w:t>(</w:t>
            </w:r>
            <w:r w:rsidR="00083B06">
              <w:t>У</w:t>
            </w:r>
            <w:r w:rsidR="00083B06" w:rsidRPr="00083B06">
              <w:t>-2</w:t>
            </w:r>
            <w:r w:rsidR="00083B06">
              <w:t>, В-1</w:t>
            </w:r>
            <w:r w:rsidR="00083B06" w:rsidRPr="00083B06">
              <w:t>)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Предлагаемые материалы проиллюстрированы примерами как стандартных, так и нестандартных задач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5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Предлагаемые материалы проиллюстрированы примерами только стандартных задач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2-3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Практические примеры отсутствуют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0</w:t>
            </w:r>
          </w:p>
        </w:tc>
      </w:tr>
      <w:tr w:rsidR="004F1A96" w:rsidTr="004C09E2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8468" w:type="dxa"/>
            <w:gridSpan w:val="2"/>
          </w:tcPr>
          <w:p w:rsidR="004F1A96" w:rsidRDefault="004F1A96" w:rsidP="00083B06">
            <w:pPr>
              <w:spacing w:line="288" w:lineRule="auto"/>
              <w:jc w:val="both"/>
            </w:pPr>
            <w:r>
              <w:rPr>
                <w:i/>
              </w:rPr>
              <w:t>Визуализация излагаемого материала</w:t>
            </w:r>
            <w:r w:rsidR="00083B06">
              <w:rPr>
                <w:i/>
              </w:rPr>
              <w:t xml:space="preserve"> </w:t>
            </w:r>
            <w:r w:rsidR="00083B06" w:rsidRPr="00083B06">
              <w:t>(</w:t>
            </w:r>
            <w:r w:rsidR="00083B06">
              <w:t>В-5, В-6</w:t>
            </w:r>
            <w:r w:rsidR="00083B06" w:rsidRPr="00083B06">
              <w:t>)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Представленная информация проиллюстрирована графическими материалами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5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Графические материалы отсутствуют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0</w:t>
            </w:r>
          </w:p>
        </w:tc>
      </w:tr>
      <w:tr w:rsidR="004F1A96" w:rsidTr="004C09E2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8468" w:type="dxa"/>
            <w:gridSpan w:val="2"/>
          </w:tcPr>
          <w:p w:rsidR="004F1A96" w:rsidRDefault="004F1A96" w:rsidP="000E465F">
            <w:pPr>
              <w:spacing w:line="288" w:lineRule="auto"/>
              <w:jc w:val="both"/>
            </w:pPr>
            <w:r w:rsidRPr="00B53BF7">
              <w:rPr>
                <w:i/>
              </w:rPr>
              <w:t>Наличие ссылок на нормативные документы</w:t>
            </w:r>
            <w:r w:rsidR="00083B06">
              <w:rPr>
                <w:i/>
              </w:rPr>
              <w:t xml:space="preserve"> </w:t>
            </w:r>
            <w:r w:rsidR="00083B06" w:rsidRPr="00083B06">
              <w:t>(</w:t>
            </w:r>
            <w:r w:rsidR="00083B06">
              <w:t xml:space="preserve">З-1, </w:t>
            </w:r>
            <w:r w:rsidR="00083B06" w:rsidRPr="00083B06">
              <w:t>З-2)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 xml:space="preserve">В </w:t>
            </w:r>
            <w:proofErr w:type="gramStart"/>
            <w:r>
              <w:t>разработанных</w:t>
            </w:r>
            <w:proofErr w:type="gramEnd"/>
            <w:r>
              <w:t xml:space="preserve"> УММ присутствуют ссылки на актуальные нормативные документы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5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Ссылки на нормативные документы отсутствуют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0</w:t>
            </w:r>
          </w:p>
        </w:tc>
      </w:tr>
      <w:tr w:rsidR="004F1A96" w:rsidTr="004C09E2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8468" w:type="dxa"/>
            <w:gridSpan w:val="2"/>
          </w:tcPr>
          <w:p w:rsidR="004F1A96" w:rsidRDefault="004F1A96" w:rsidP="00083B06">
            <w:pPr>
              <w:spacing w:line="288" w:lineRule="auto"/>
              <w:jc w:val="both"/>
            </w:pPr>
            <w:r w:rsidRPr="004F1A96">
              <w:rPr>
                <w:i/>
              </w:rPr>
              <w:t>Литературный обзор</w:t>
            </w:r>
            <w:r w:rsidR="00083B06">
              <w:rPr>
                <w:i/>
              </w:rPr>
              <w:t xml:space="preserve"> </w:t>
            </w:r>
            <w:r w:rsidR="00083B06" w:rsidRPr="00083B06">
              <w:t>(</w:t>
            </w:r>
            <w:r w:rsidR="00083B06">
              <w:t>В-1</w:t>
            </w:r>
            <w:r w:rsidR="00083B06" w:rsidRPr="00083B06">
              <w:t>)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В рекомендованной литературе присутствуют ссылки на литературу последних лет издания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5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t>В списке рекомендованной литературы ссылки на литературу последних лет издания отсутствуют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0</w:t>
            </w:r>
          </w:p>
        </w:tc>
      </w:tr>
      <w:tr w:rsidR="004F1A96" w:rsidTr="004C09E2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8468" w:type="dxa"/>
            <w:gridSpan w:val="2"/>
          </w:tcPr>
          <w:p w:rsidR="004F1A96" w:rsidRDefault="004F1A96" w:rsidP="00083B06">
            <w:pPr>
              <w:spacing w:line="288" w:lineRule="auto"/>
              <w:jc w:val="both"/>
            </w:pPr>
            <w:r w:rsidRPr="00F811B3">
              <w:rPr>
                <w:i/>
              </w:rPr>
              <w:t>Качество изложения материала</w:t>
            </w:r>
            <w:r w:rsidR="00083B06">
              <w:rPr>
                <w:i/>
              </w:rPr>
              <w:t xml:space="preserve"> </w:t>
            </w:r>
            <w:r w:rsidR="00083B06" w:rsidRPr="00083B06">
              <w:t>(</w:t>
            </w:r>
            <w:r w:rsidR="00083B06">
              <w:t>В</w:t>
            </w:r>
            <w:r w:rsidR="00083B06" w:rsidRPr="00083B06">
              <w:t>-2)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rPr>
                <w:bCs/>
                <w:iCs/>
              </w:rPr>
              <w:t>Нарушения норм литературного языка и культуры речи отсутствуют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5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rPr>
                <w:bCs/>
                <w:iCs/>
              </w:rPr>
              <w:t>Допущены незначительные нарушения норм литературного языка и культуры речи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2-3</w:t>
            </w:r>
          </w:p>
        </w:tc>
      </w:tr>
      <w:tr w:rsidR="004F1A96" w:rsidTr="00F811B3">
        <w:tc>
          <w:tcPr>
            <w:tcW w:w="1668" w:type="dxa"/>
            <w:vMerge/>
          </w:tcPr>
          <w:p w:rsidR="004F1A96" w:rsidRDefault="004F1A96" w:rsidP="000E465F">
            <w:pPr>
              <w:spacing w:line="288" w:lineRule="auto"/>
              <w:jc w:val="both"/>
            </w:pPr>
          </w:p>
        </w:tc>
        <w:tc>
          <w:tcPr>
            <w:tcW w:w="7604" w:type="dxa"/>
          </w:tcPr>
          <w:p w:rsidR="004F1A96" w:rsidRDefault="004F1A96" w:rsidP="000E465F">
            <w:pPr>
              <w:spacing w:line="288" w:lineRule="auto"/>
            </w:pPr>
            <w:r>
              <w:rPr>
                <w:bCs/>
                <w:iCs/>
              </w:rPr>
              <w:t>Допущены существенные нарушения норм литературного языка и культуры речи</w:t>
            </w:r>
          </w:p>
        </w:tc>
        <w:tc>
          <w:tcPr>
            <w:tcW w:w="864" w:type="dxa"/>
          </w:tcPr>
          <w:p w:rsidR="004F1A96" w:rsidRDefault="004F1A96" w:rsidP="000E465F">
            <w:pPr>
              <w:spacing w:line="288" w:lineRule="auto"/>
              <w:jc w:val="both"/>
            </w:pPr>
            <w:r>
              <w:t>0</w:t>
            </w:r>
          </w:p>
        </w:tc>
      </w:tr>
      <w:tr w:rsidR="004F1A96" w:rsidTr="004C09E2">
        <w:tc>
          <w:tcPr>
            <w:tcW w:w="9272" w:type="dxa"/>
            <w:gridSpan w:val="2"/>
          </w:tcPr>
          <w:p w:rsidR="004F1A96" w:rsidRPr="00F811B3" w:rsidRDefault="004F1A96" w:rsidP="000E465F">
            <w:pPr>
              <w:spacing w:line="288" w:lineRule="auto"/>
              <w:rPr>
                <w:i/>
              </w:rPr>
            </w:pPr>
            <w:r w:rsidRPr="00F811B3">
              <w:rPr>
                <w:i/>
              </w:rPr>
              <w:t>Максимально возможное количество баллов</w:t>
            </w:r>
          </w:p>
        </w:tc>
        <w:tc>
          <w:tcPr>
            <w:tcW w:w="864" w:type="dxa"/>
          </w:tcPr>
          <w:p w:rsidR="004F1A96" w:rsidRPr="00F811B3" w:rsidRDefault="004F1A96" w:rsidP="000E465F">
            <w:pPr>
              <w:spacing w:line="288" w:lineRule="auto"/>
              <w:jc w:val="both"/>
              <w:rPr>
                <w:i/>
              </w:rPr>
            </w:pPr>
            <w:r>
              <w:rPr>
                <w:i/>
              </w:rPr>
              <w:t>3</w:t>
            </w:r>
            <w:r w:rsidRPr="00F811B3">
              <w:rPr>
                <w:i/>
              </w:rPr>
              <w:t>0</w:t>
            </w:r>
          </w:p>
        </w:tc>
      </w:tr>
    </w:tbl>
    <w:p w:rsidR="000E465F" w:rsidRPr="000E465F" w:rsidRDefault="000E465F">
      <w:pPr>
        <w:rPr>
          <w:sz w:val="2"/>
          <w:szCs w:val="2"/>
        </w:rPr>
      </w:pPr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604"/>
        <w:gridCol w:w="864"/>
      </w:tblGrid>
      <w:tr w:rsidR="000E465F" w:rsidTr="004C09E2">
        <w:tc>
          <w:tcPr>
            <w:tcW w:w="1668" w:type="dxa"/>
          </w:tcPr>
          <w:p w:rsidR="000E465F" w:rsidRDefault="000E465F" w:rsidP="009F280C">
            <w:pPr>
              <w:spacing w:line="252" w:lineRule="auto"/>
              <w:jc w:val="center"/>
            </w:pPr>
            <w:r>
              <w:t>Вид оценочного средства</w:t>
            </w: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  <w:jc w:val="center"/>
            </w:pPr>
            <w:r>
              <w:t>Критерии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center"/>
            </w:pPr>
            <w:r>
              <w:t>Баллы</w:t>
            </w:r>
          </w:p>
        </w:tc>
      </w:tr>
      <w:tr w:rsidR="000E465F" w:rsidTr="004C09E2">
        <w:tc>
          <w:tcPr>
            <w:tcW w:w="1668" w:type="dxa"/>
            <w:vMerge w:val="restart"/>
          </w:tcPr>
          <w:p w:rsidR="000E465F" w:rsidRDefault="000E465F" w:rsidP="009F280C">
            <w:pPr>
              <w:spacing w:line="252" w:lineRule="auto"/>
            </w:pPr>
            <w:r>
              <w:t>Отчет по практике</w:t>
            </w:r>
          </w:p>
        </w:tc>
        <w:tc>
          <w:tcPr>
            <w:tcW w:w="8468" w:type="dxa"/>
            <w:gridSpan w:val="2"/>
          </w:tcPr>
          <w:p w:rsidR="000E465F" w:rsidRDefault="000E465F" w:rsidP="009F280C">
            <w:pPr>
              <w:spacing w:line="252" w:lineRule="auto"/>
              <w:jc w:val="both"/>
            </w:pPr>
            <w:r w:rsidRPr="004F1A96">
              <w:rPr>
                <w:i/>
              </w:rPr>
              <w:t>Соответствие содержания отчета заданию на практику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>3, З-4</w:t>
            </w:r>
            <w:r w:rsidR="00083B06" w:rsidRPr="00083B06">
              <w:t>)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Отчет полностью соответствует заданию на практику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5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Отчет частично соответствует заданию на практику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2-3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Отчет не соответствует заданию на практику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0</w:t>
            </w:r>
          </w:p>
        </w:tc>
      </w:tr>
      <w:tr w:rsidR="000E465F" w:rsidTr="004C09E2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8468" w:type="dxa"/>
            <w:gridSpan w:val="2"/>
          </w:tcPr>
          <w:p w:rsidR="000E465F" w:rsidRPr="004F1A96" w:rsidRDefault="000E465F" w:rsidP="009F280C">
            <w:pPr>
              <w:spacing w:line="252" w:lineRule="auto"/>
              <w:jc w:val="both"/>
              <w:rPr>
                <w:i/>
              </w:rPr>
            </w:pPr>
            <w:r w:rsidRPr="004F1A96">
              <w:rPr>
                <w:i/>
              </w:rPr>
              <w:t>Краткая характеристика дисциплины, междисциплинарные связи</w:t>
            </w:r>
            <w:r w:rsidR="00083B06">
              <w:rPr>
                <w:i/>
              </w:rPr>
              <w:t xml:space="preserve"> </w:t>
            </w:r>
            <w:r w:rsidR="00083B06" w:rsidRPr="00083B06">
              <w:t>(З-2</w:t>
            </w:r>
            <w:r w:rsidR="00083B06">
              <w:t>, З-4,В-3</w:t>
            </w:r>
            <w:r w:rsidR="00083B06" w:rsidRPr="00083B06">
              <w:t>)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В отчете достаточно подробно приведена характеристика преподаваемой дисциплины, ее место в учебном процессе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5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proofErr w:type="gramStart"/>
            <w:r>
              <w:t>Характеристика преподаваемой дисциплины, ее место в учебном процессе освещены недостаточно подробно</w:t>
            </w:r>
            <w:proofErr w:type="gramEnd"/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2-3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proofErr w:type="gramStart"/>
            <w:r>
              <w:t>Характеристика преподаваемой дисциплины, ее место в учебном процессе не отражены</w:t>
            </w:r>
            <w:proofErr w:type="gramEnd"/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0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Pr="004F1A96" w:rsidRDefault="000E465F" w:rsidP="009F280C">
            <w:pPr>
              <w:spacing w:line="252" w:lineRule="auto"/>
              <w:rPr>
                <w:i/>
              </w:rPr>
            </w:pPr>
            <w:r w:rsidRPr="004F1A96">
              <w:rPr>
                <w:i/>
              </w:rPr>
              <w:t>Анализ существующих методических разработок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>4, В-1, В-5</w:t>
            </w:r>
            <w:r w:rsidR="00083B06" w:rsidRPr="00083B06">
              <w:t>)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 xml:space="preserve">В отчете проведен анализ существующих учебно-методических материалов по данной дисциплине 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5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Анализ существующих учебно-методических материалов по данной дисциплине отсутствует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0</w:t>
            </w:r>
          </w:p>
        </w:tc>
      </w:tr>
      <w:tr w:rsidR="000E465F" w:rsidTr="004C09E2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8468" w:type="dxa"/>
            <w:gridSpan w:val="2"/>
          </w:tcPr>
          <w:p w:rsidR="000E465F" w:rsidRPr="00083B06" w:rsidRDefault="000E465F" w:rsidP="009F280C">
            <w:pPr>
              <w:spacing w:line="252" w:lineRule="auto"/>
              <w:jc w:val="both"/>
              <w:rPr>
                <w:i/>
                <w:spacing w:val="-4"/>
                <w:kern w:val="24"/>
              </w:rPr>
            </w:pPr>
            <w:r w:rsidRPr="00083B06">
              <w:rPr>
                <w:i/>
                <w:spacing w:val="-4"/>
                <w:kern w:val="24"/>
              </w:rPr>
              <w:t>Предложения по модернизации учебно-методических материалов</w:t>
            </w:r>
            <w:r w:rsidR="00083B06" w:rsidRPr="00083B06">
              <w:rPr>
                <w:i/>
                <w:spacing w:val="-4"/>
                <w:kern w:val="24"/>
              </w:rPr>
              <w:t xml:space="preserve"> </w:t>
            </w:r>
            <w:r w:rsidR="00083B06" w:rsidRPr="00083B06">
              <w:rPr>
                <w:spacing w:val="-4"/>
                <w:kern w:val="24"/>
              </w:rPr>
              <w:t>(З-4, В-1, В-4)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В отчете присутствуют предложения по модернизации преподавания дисциплины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5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Предложения по модернизации преподавания дисциплины отсутствуют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0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  <w:jc w:val="both"/>
            </w:pPr>
            <w:r w:rsidRPr="00F811B3">
              <w:rPr>
                <w:i/>
              </w:rPr>
              <w:t>Качество изложения материала</w:t>
            </w:r>
            <w:r w:rsidR="00083B06">
              <w:rPr>
                <w:i/>
              </w:rPr>
              <w:t xml:space="preserve"> </w:t>
            </w:r>
            <w:r w:rsidR="00083B06" w:rsidRPr="00083B06">
              <w:t>(</w:t>
            </w:r>
            <w:r w:rsidR="00083B06">
              <w:t>В</w:t>
            </w:r>
            <w:r w:rsidR="00083B06" w:rsidRPr="00083B06">
              <w:t>-2)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rPr>
                <w:bCs/>
                <w:iCs/>
              </w:rPr>
              <w:t>Нарушения норм литературного языка и культуры речи отсутствуют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5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rPr>
                <w:bCs/>
                <w:iCs/>
              </w:rPr>
              <w:t>Допущены незначительные нарушения норм литературного языка и культуры речи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2-3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rPr>
                <w:bCs/>
                <w:iCs/>
              </w:rPr>
              <w:t>Допущены существенные нарушения норм литературного языка и культуры речи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0</w:t>
            </w:r>
          </w:p>
        </w:tc>
      </w:tr>
      <w:tr w:rsidR="000E465F" w:rsidTr="004C09E2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8468" w:type="dxa"/>
            <w:gridSpan w:val="2"/>
          </w:tcPr>
          <w:p w:rsidR="000E465F" w:rsidRDefault="000E465F" w:rsidP="009F280C">
            <w:pPr>
              <w:spacing w:line="252" w:lineRule="auto"/>
              <w:jc w:val="both"/>
            </w:pPr>
            <w:r w:rsidRPr="00362DF5">
              <w:rPr>
                <w:i/>
              </w:rPr>
              <w:t>Оформление отчета</w:t>
            </w:r>
            <w:r w:rsidR="00083B06">
              <w:rPr>
                <w:i/>
              </w:rPr>
              <w:t xml:space="preserve"> </w:t>
            </w:r>
            <w:r w:rsidR="00083B06" w:rsidRPr="00083B06">
              <w:t>(</w:t>
            </w:r>
            <w:r w:rsidR="00083B06">
              <w:t>В</w:t>
            </w:r>
            <w:r w:rsidR="00083B06" w:rsidRPr="00083B06">
              <w:t>-2</w:t>
            </w:r>
            <w:r w:rsidR="00083B06">
              <w:t>, В-5, В-6</w:t>
            </w:r>
            <w:r w:rsidR="00083B06" w:rsidRPr="00083B06">
              <w:t>)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Оформление отчета полностью соответствует нормативным документам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5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Присутствуют отдельные недочеты в оформлении отчета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2-3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Оформление отчета не соответствует нормативным документам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0</w:t>
            </w:r>
          </w:p>
        </w:tc>
      </w:tr>
      <w:tr w:rsidR="000E465F" w:rsidTr="004C09E2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8468" w:type="dxa"/>
            <w:gridSpan w:val="2"/>
          </w:tcPr>
          <w:p w:rsidR="000E465F" w:rsidRPr="00362DF5" w:rsidRDefault="000E465F" w:rsidP="009F280C">
            <w:pPr>
              <w:spacing w:line="252" w:lineRule="auto"/>
              <w:jc w:val="both"/>
              <w:rPr>
                <w:i/>
              </w:rPr>
            </w:pPr>
            <w:r w:rsidRPr="00362DF5">
              <w:rPr>
                <w:i/>
              </w:rPr>
              <w:t>Защита отчета</w:t>
            </w:r>
            <w:r w:rsidR="00083B06">
              <w:rPr>
                <w:i/>
              </w:rPr>
              <w:t xml:space="preserve"> </w:t>
            </w:r>
            <w:r w:rsidR="00083B06" w:rsidRPr="00083B06">
              <w:t>(З-</w:t>
            </w:r>
            <w:r w:rsidR="00083B06">
              <w:t xml:space="preserve">1 </w:t>
            </w:r>
            <w:r w:rsidR="00083B06">
              <w:softHyphen/>
              <w:t xml:space="preserve"> З-4</w:t>
            </w:r>
            <w:r w:rsidR="00083B06" w:rsidRPr="00083B06">
              <w:t>)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Студент полностью ответил на все вопросы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5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Студент ответил не на все вопросы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2-3</w:t>
            </w:r>
          </w:p>
        </w:tc>
      </w:tr>
      <w:tr w:rsidR="000E465F" w:rsidTr="00F811B3">
        <w:tc>
          <w:tcPr>
            <w:tcW w:w="1668" w:type="dxa"/>
            <w:vMerge/>
          </w:tcPr>
          <w:p w:rsidR="000E465F" w:rsidRDefault="000E465F" w:rsidP="009F280C">
            <w:pPr>
              <w:spacing w:line="252" w:lineRule="auto"/>
              <w:jc w:val="both"/>
            </w:pPr>
          </w:p>
        </w:tc>
        <w:tc>
          <w:tcPr>
            <w:tcW w:w="7604" w:type="dxa"/>
          </w:tcPr>
          <w:p w:rsidR="000E465F" w:rsidRDefault="000E465F" w:rsidP="009F280C">
            <w:pPr>
              <w:spacing w:line="252" w:lineRule="auto"/>
            </w:pPr>
            <w:r>
              <w:t>Студент не ответил на большую часть вопросов</w:t>
            </w:r>
          </w:p>
        </w:tc>
        <w:tc>
          <w:tcPr>
            <w:tcW w:w="864" w:type="dxa"/>
          </w:tcPr>
          <w:p w:rsidR="000E465F" w:rsidRDefault="000E465F" w:rsidP="009F280C">
            <w:pPr>
              <w:spacing w:line="252" w:lineRule="auto"/>
              <w:jc w:val="both"/>
            </w:pPr>
            <w:r>
              <w:t>0</w:t>
            </w:r>
          </w:p>
        </w:tc>
      </w:tr>
      <w:tr w:rsidR="00362DF5" w:rsidRPr="00F811B3" w:rsidTr="004C09E2">
        <w:tc>
          <w:tcPr>
            <w:tcW w:w="9272" w:type="dxa"/>
            <w:gridSpan w:val="2"/>
          </w:tcPr>
          <w:p w:rsidR="00362DF5" w:rsidRPr="00F811B3" w:rsidRDefault="00362DF5" w:rsidP="009F280C">
            <w:pPr>
              <w:spacing w:line="252" w:lineRule="auto"/>
              <w:rPr>
                <w:i/>
              </w:rPr>
            </w:pPr>
            <w:r w:rsidRPr="00F811B3">
              <w:rPr>
                <w:i/>
              </w:rPr>
              <w:t>Максимально возможное количество баллов</w:t>
            </w:r>
          </w:p>
        </w:tc>
        <w:tc>
          <w:tcPr>
            <w:tcW w:w="864" w:type="dxa"/>
          </w:tcPr>
          <w:p w:rsidR="00362DF5" w:rsidRPr="00F811B3" w:rsidRDefault="00362DF5" w:rsidP="009F280C">
            <w:pPr>
              <w:spacing w:line="252" w:lineRule="auto"/>
              <w:jc w:val="both"/>
              <w:rPr>
                <w:i/>
              </w:rPr>
            </w:pPr>
            <w:r>
              <w:rPr>
                <w:i/>
              </w:rPr>
              <w:t>35</w:t>
            </w:r>
          </w:p>
        </w:tc>
      </w:tr>
    </w:tbl>
    <w:p w:rsidR="008D7491" w:rsidRPr="000E465F" w:rsidRDefault="008D7491" w:rsidP="00BE4EF4">
      <w:pPr>
        <w:ind w:firstLine="709"/>
        <w:rPr>
          <w:b/>
          <w:sz w:val="20"/>
          <w:szCs w:val="20"/>
        </w:rPr>
      </w:pPr>
    </w:p>
    <w:p w:rsidR="00BE4EF4" w:rsidRPr="009F280C" w:rsidRDefault="009F280C" w:rsidP="009F280C">
      <w:pPr>
        <w:spacing w:after="120"/>
        <w:ind w:firstLine="709"/>
        <w:jc w:val="both"/>
        <w:rPr>
          <w:i/>
        </w:rPr>
      </w:pPr>
      <w:r w:rsidRPr="009F280C">
        <w:t>Итоговая оценка выставляется в соответствии с Положением о кредитно-модульной системе в соответствии со следующей шкалой: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8"/>
        <w:gridCol w:w="4006"/>
        <w:gridCol w:w="1932"/>
      </w:tblGrid>
      <w:tr w:rsidR="00BE4EF4" w:rsidRPr="001E2207" w:rsidTr="00FD7711">
        <w:tc>
          <w:tcPr>
            <w:tcW w:w="2071" w:type="pct"/>
            <w:shd w:val="clear" w:color="auto" w:fill="auto"/>
          </w:tcPr>
          <w:p w:rsidR="00BE4EF4" w:rsidRPr="001E2207" w:rsidRDefault="00BE4EF4" w:rsidP="00FD7711">
            <w:pPr>
              <w:jc w:val="center"/>
              <w:rPr>
                <w:szCs w:val="28"/>
              </w:rPr>
            </w:pPr>
            <w:r w:rsidRPr="001E2207">
              <w:rPr>
                <w:szCs w:val="28"/>
              </w:rPr>
              <w:t>Оценка по 5</w:t>
            </w:r>
            <w:r>
              <w:rPr>
                <w:szCs w:val="28"/>
              </w:rPr>
              <w:t>-</w:t>
            </w:r>
            <w:r w:rsidRPr="001E2207">
              <w:rPr>
                <w:szCs w:val="28"/>
              </w:rPr>
              <w:t>бал</w:t>
            </w:r>
            <w:r>
              <w:rPr>
                <w:szCs w:val="28"/>
              </w:rPr>
              <w:t>л</w:t>
            </w:r>
            <w:r w:rsidRPr="001E2207">
              <w:rPr>
                <w:szCs w:val="28"/>
              </w:rPr>
              <w:t>ьной</w:t>
            </w:r>
            <w:r>
              <w:rPr>
                <w:szCs w:val="28"/>
              </w:rPr>
              <w:t xml:space="preserve"> </w:t>
            </w:r>
            <w:r w:rsidRPr="001E2207">
              <w:rPr>
                <w:szCs w:val="28"/>
              </w:rPr>
              <w:t>шкале</w:t>
            </w:r>
          </w:p>
        </w:tc>
        <w:tc>
          <w:tcPr>
            <w:tcW w:w="1976" w:type="pct"/>
            <w:shd w:val="clear" w:color="auto" w:fill="auto"/>
          </w:tcPr>
          <w:p w:rsidR="00BE4EF4" w:rsidRPr="001E2207" w:rsidRDefault="00BE4EF4" w:rsidP="00FD7711">
            <w:pPr>
              <w:jc w:val="center"/>
              <w:rPr>
                <w:szCs w:val="28"/>
              </w:rPr>
            </w:pPr>
            <w:r w:rsidRPr="001E2207">
              <w:rPr>
                <w:szCs w:val="28"/>
              </w:rPr>
              <w:t>Сумма баллов</w:t>
            </w:r>
          </w:p>
        </w:tc>
        <w:tc>
          <w:tcPr>
            <w:tcW w:w="953" w:type="pct"/>
            <w:shd w:val="clear" w:color="auto" w:fill="auto"/>
          </w:tcPr>
          <w:p w:rsidR="00BE4EF4" w:rsidRPr="001E2207" w:rsidRDefault="00BE4EF4" w:rsidP="00FD7711">
            <w:pPr>
              <w:jc w:val="center"/>
              <w:rPr>
                <w:szCs w:val="28"/>
                <w:lang w:val="en-US"/>
              </w:rPr>
            </w:pPr>
            <w:r w:rsidRPr="001E2207">
              <w:rPr>
                <w:szCs w:val="28"/>
              </w:rPr>
              <w:t xml:space="preserve">Оценка </w:t>
            </w:r>
            <w:r w:rsidRPr="001E2207">
              <w:rPr>
                <w:szCs w:val="28"/>
                <w:lang w:val="en-US"/>
              </w:rPr>
              <w:t>(ECTS)</w:t>
            </w:r>
          </w:p>
        </w:tc>
      </w:tr>
      <w:tr w:rsidR="00BE4EF4" w:rsidRPr="001E2207" w:rsidTr="00FD7711">
        <w:tc>
          <w:tcPr>
            <w:tcW w:w="2071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5 (отлично)</w:t>
            </w:r>
          </w:p>
        </w:tc>
        <w:tc>
          <w:tcPr>
            <w:tcW w:w="1976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90-100</w:t>
            </w:r>
          </w:p>
        </w:tc>
        <w:tc>
          <w:tcPr>
            <w:tcW w:w="953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А</w:t>
            </w:r>
          </w:p>
        </w:tc>
      </w:tr>
      <w:tr w:rsidR="00BE4EF4" w:rsidRPr="001E2207" w:rsidTr="00FD7711">
        <w:tc>
          <w:tcPr>
            <w:tcW w:w="2071" w:type="pct"/>
            <w:vMerge w:val="restar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4 (хорошо)</w:t>
            </w:r>
          </w:p>
        </w:tc>
        <w:tc>
          <w:tcPr>
            <w:tcW w:w="1976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85-89</w:t>
            </w:r>
          </w:p>
        </w:tc>
        <w:tc>
          <w:tcPr>
            <w:tcW w:w="953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В</w:t>
            </w:r>
          </w:p>
        </w:tc>
      </w:tr>
      <w:tr w:rsidR="00BE4EF4" w:rsidRPr="001E2207" w:rsidTr="00FD7711">
        <w:tc>
          <w:tcPr>
            <w:tcW w:w="2071" w:type="pct"/>
            <w:vMerge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75-84</w:t>
            </w:r>
          </w:p>
        </w:tc>
        <w:tc>
          <w:tcPr>
            <w:tcW w:w="953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С</w:t>
            </w:r>
          </w:p>
        </w:tc>
      </w:tr>
      <w:tr w:rsidR="00BE4EF4" w:rsidRPr="001E2207" w:rsidTr="00FD7711">
        <w:tc>
          <w:tcPr>
            <w:tcW w:w="2071" w:type="pct"/>
            <w:vMerge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  <w:lang w:val="en-US"/>
              </w:rPr>
            </w:pPr>
            <w:r w:rsidRPr="001E2207">
              <w:rPr>
                <w:szCs w:val="28"/>
                <w:lang w:val="en-US"/>
              </w:rPr>
              <w:t>70-74</w:t>
            </w:r>
          </w:p>
        </w:tc>
        <w:tc>
          <w:tcPr>
            <w:tcW w:w="953" w:type="pct"/>
            <w:vMerge w:val="restart"/>
            <w:shd w:val="clear" w:color="auto" w:fill="auto"/>
            <w:vAlign w:val="center"/>
          </w:tcPr>
          <w:p w:rsidR="00BE4EF4" w:rsidRPr="001E2207" w:rsidRDefault="00BE4EF4" w:rsidP="00FD7711">
            <w:pPr>
              <w:jc w:val="both"/>
              <w:rPr>
                <w:szCs w:val="28"/>
                <w:lang w:val="en-US"/>
              </w:rPr>
            </w:pPr>
            <w:r w:rsidRPr="001E2207">
              <w:rPr>
                <w:szCs w:val="28"/>
                <w:lang w:val="en-US"/>
              </w:rPr>
              <w:t>D</w:t>
            </w:r>
          </w:p>
        </w:tc>
      </w:tr>
      <w:tr w:rsidR="00BE4EF4" w:rsidRPr="001E2207" w:rsidTr="00FD7711">
        <w:tc>
          <w:tcPr>
            <w:tcW w:w="2071" w:type="pct"/>
            <w:vMerge w:val="restar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3 (удовлетворительно)</w:t>
            </w:r>
          </w:p>
        </w:tc>
        <w:tc>
          <w:tcPr>
            <w:tcW w:w="1976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  <w:lang w:val="en-US"/>
              </w:rPr>
            </w:pPr>
            <w:r w:rsidRPr="001E2207">
              <w:rPr>
                <w:szCs w:val="28"/>
                <w:lang w:val="en-US"/>
              </w:rPr>
              <w:t>65-69</w:t>
            </w:r>
          </w:p>
        </w:tc>
        <w:tc>
          <w:tcPr>
            <w:tcW w:w="953" w:type="pct"/>
            <w:vMerge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</w:p>
        </w:tc>
      </w:tr>
      <w:tr w:rsidR="00BE4EF4" w:rsidRPr="001E2207" w:rsidTr="00FD7711">
        <w:tc>
          <w:tcPr>
            <w:tcW w:w="2071" w:type="pct"/>
            <w:vMerge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</w:p>
        </w:tc>
        <w:tc>
          <w:tcPr>
            <w:tcW w:w="1976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60-64</w:t>
            </w:r>
          </w:p>
        </w:tc>
        <w:tc>
          <w:tcPr>
            <w:tcW w:w="953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Е</w:t>
            </w:r>
          </w:p>
        </w:tc>
      </w:tr>
      <w:tr w:rsidR="00BE4EF4" w:rsidRPr="001E2207" w:rsidTr="00FD7711">
        <w:tc>
          <w:tcPr>
            <w:tcW w:w="2071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2 (неудовлетворительно)</w:t>
            </w:r>
          </w:p>
        </w:tc>
        <w:tc>
          <w:tcPr>
            <w:tcW w:w="1976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</w:rPr>
            </w:pPr>
            <w:r w:rsidRPr="001E2207">
              <w:rPr>
                <w:szCs w:val="28"/>
              </w:rPr>
              <w:t>Ниже 60</w:t>
            </w:r>
          </w:p>
        </w:tc>
        <w:tc>
          <w:tcPr>
            <w:tcW w:w="953" w:type="pct"/>
            <w:shd w:val="clear" w:color="auto" w:fill="auto"/>
          </w:tcPr>
          <w:p w:rsidR="00BE4EF4" w:rsidRPr="001E2207" w:rsidRDefault="00BE4EF4" w:rsidP="00FD7711">
            <w:pPr>
              <w:jc w:val="both"/>
              <w:rPr>
                <w:szCs w:val="28"/>
                <w:lang w:val="en-US"/>
              </w:rPr>
            </w:pPr>
            <w:r w:rsidRPr="001E2207">
              <w:rPr>
                <w:szCs w:val="28"/>
                <w:lang w:val="en-US"/>
              </w:rPr>
              <w:t>F</w:t>
            </w:r>
          </w:p>
        </w:tc>
      </w:tr>
    </w:tbl>
    <w:p w:rsidR="00BE4EF4" w:rsidRPr="000E465F" w:rsidRDefault="00BE4EF4" w:rsidP="008606E3">
      <w:pPr>
        <w:ind w:firstLine="709"/>
        <w:jc w:val="both"/>
        <w:rPr>
          <w:sz w:val="2"/>
          <w:szCs w:val="2"/>
        </w:rPr>
      </w:pPr>
    </w:p>
    <w:sectPr w:rsidR="00BE4EF4" w:rsidRPr="000E465F" w:rsidSect="00B04BF2">
      <w:type w:val="continuous"/>
      <w:pgSz w:w="11905" w:h="16837"/>
      <w:pgMar w:top="851" w:right="567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b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decimal"/>
      <w:lvlText w:val="%1."/>
      <w:lvlJc w:val="left"/>
      <w:pPr>
        <w:tabs>
          <w:tab w:val="num" w:pos="1097"/>
        </w:tabs>
        <w:ind w:left="284" w:firstLine="453"/>
      </w:pPr>
    </w:lvl>
  </w:abstractNum>
  <w:abstractNum w:abstractNumId="5">
    <w:nsid w:val="00000006"/>
    <w:multiLevelType w:val="multi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6">
    <w:nsid w:val="00000007"/>
    <w:multiLevelType w:val="multilevel"/>
    <w:tmpl w:val="00000007"/>
    <w:name w:val="WW8Num10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>
      <w:start w:val="1"/>
      <w:numFmt w:val="decimal"/>
      <w:lvlText w:val="%4."/>
      <w:lvlJc w:val="left"/>
      <w:pPr>
        <w:tabs>
          <w:tab w:val="num" w:pos="2226"/>
        </w:tabs>
        <w:ind w:left="2226" w:hanging="360"/>
      </w:pPr>
    </w:lvl>
    <w:lvl w:ilvl="4">
      <w:start w:val="1"/>
      <w:numFmt w:val="decimal"/>
      <w:lvlText w:val="%5."/>
      <w:lvlJc w:val="left"/>
      <w:pPr>
        <w:tabs>
          <w:tab w:val="num" w:pos="2586"/>
        </w:tabs>
        <w:ind w:left="2586" w:hanging="360"/>
      </w:pPr>
    </w:lvl>
    <w:lvl w:ilvl="5">
      <w:start w:val="1"/>
      <w:numFmt w:val="decimal"/>
      <w:lvlText w:val="%6."/>
      <w:lvlJc w:val="left"/>
      <w:pPr>
        <w:tabs>
          <w:tab w:val="num" w:pos="2946"/>
        </w:tabs>
        <w:ind w:left="2946" w:hanging="360"/>
      </w:pPr>
    </w:lvl>
    <w:lvl w:ilvl="6">
      <w:start w:val="1"/>
      <w:numFmt w:val="decimal"/>
      <w:lvlText w:val="%7."/>
      <w:lvlJc w:val="left"/>
      <w:pPr>
        <w:tabs>
          <w:tab w:val="num" w:pos="3306"/>
        </w:tabs>
        <w:ind w:left="3306" w:hanging="360"/>
      </w:pPr>
    </w:lvl>
    <w:lvl w:ilvl="7">
      <w:start w:val="1"/>
      <w:numFmt w:val="decimal"/>
      <w:lvlText w:val="%8."/>
      <w:lvlJc w:val="left"/>
      <w:pPr>
        <w:tabs>
          <w:tab w:val="num" w:pos="3666"/>
        </w:tabs>
        <w:ind w:left="3666" w:hanging="360"/>
      </w:pPr>
    </w:lvl>
    <w:lvl w:ilvl="8">
      <w:start w:val="1"/>
      <w:numFmt w:val="decimal"/>
      <w:lvlText w:val="%9."/>
      <w:lvlJc w:val="left"/>
      <w:pPr>
        <w:tabs>
          <w:tab w:val="num" w:pos="4026"/>
        </w:tabs>
        <w:ind w:left="4026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1">
    <w:nsid w:val="0000000C"/>
    <w:multiLevelType w:val="singleLevel"/>
    <w:tmpl w:val="0000000C"/>
    <w:name w:val="WW8Num19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2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5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>
    <w:nsid w:val="00000011"/>
    <w:multiLevelType w:val="singleLevel"/>
    <w:tmpl w:val="00000011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2"/>
    <w:multiLevelType w:val="singleLevel"/>
    <w:tmpl w:val="00000012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00000016"/>
    <w:multiLevelType w:val="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>
    <w:nsid w:val="00000017"/>
    <w:multiLevelType w:val="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3">
    <w:nsid w:val="00000048"/>
    <w:multiLevelType w:val="singleLevel"/>
    <w:tmpl w:val="00000048"/>
    <w:name w:val="WW8Num77"/>
    <w:lvl w:ilvl="0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/>
      </w:rPr>
    </w:lvl>
  </w:abstractNum>
  <w:abstractNum w:abstractNumId="24">
    <w:nsid w:val="00000068"/>
    <w:multiLevelType w:val="singleLevel"/>
    <w:tmpl w:val="00000068"/>
    <w:name w:val="WW8Num111"/>
    <w:lvl w:ilvl="0">
      <w:start w:val="1"/>
      <w:numFmt w:val="bullet"/>
      <w:lvlText w:val=""/>
      <w:lvlJc w:val="left"/>
      <w:pPr>
        <w:tabs>
          <w:tab w:val="num" w:pos="4516"/>
        </w:tabs>
        <w:ind w:left="4516" w:hanging="360"/>
      </w:pPr>
      <w:rPr>
        <w:rFonts w:ascii="Symbol" w:hAnsi="Symbol"/>
      </w:rPr>
    </w:lvl>
  </w:abstractNum>
  <w:abstractNum w:abstractNumId="25">
    <w:nsid w:val="0000008D"/>
    <w:multiLevelType w:val="multilevel"/>
    <w:tmpl w:val="0000008D"/>
    <w:name w:val="WW8Num14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16E0D70"/>
    <w:multiLevelType w:val="hybridMultilevel"/>
    <w:tmpl w:val="4BC07A00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7">
    <w:nsid w:val="03BB430F"/>
    <w:multiLevelType w:val="hybridMultilevel"/>
    <w:tmpl w:val="8CF03724"/>
    <w:lvl w:ilvl="0" w:tplc="1946F636">
      <w:numFmt w:val="bullet"/>
      <w:lvlText w:val="·"/>
      <w:lvlJc w:val="left"/>
      <w:pPr>
        <w:ind w:left="1080" w:hanging="360"/>
      </w:pPr>
      <w:rPr>
        <w:rFonts w:ascii="Times New Roman" w:eastAsia="Calibr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FE208CB"/>
    <w:multiLevelType w:val="hybridMultilevel"/>
    <w:tmpl w:val="585E6A06"/>
    <w:lvl w:ilvl="0" w:tplc="DB8E79C8">
      <w:start w:val="1"/>
      <w:numFmt w:val="decimal"/>
      <w:lvlText w:val="%1."/>
      <w:lvlJc w:val="left"/>
      <w:pPr>
        <w:ind w:left="1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9">
    <w:nsid w:val="142165EB"/>
    <w:multiLevelType w:val="hybridMultilevel"/>
    <w:tmpl w:val="4F2A5626"/>
    <w:lvl w:ilvl="0" w:tplc="FB8A8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C34A7B6E">
      <w:start w:val="1"/>
      <w:numFmt w:val="bullet"/>
      <w:lvlText w:val=""/>
      <w:lvlJc w:val="left"/>
      <w:pPr>
        <w:tabs>
          <w:tab w:val="num" w:pos="1342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1855377F"/>
    <w:multiLevelType w:val="hybridMultilevel"/>
    <w:tmpl w:val="8A4AA8CA"/>
    <w:lvl w:ilvl="0" w:tplc="1946F636">
      <w:numFmt w:val="bullet"/>
      <w:lvlText w:val="·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B276650"/>
    <w:multiLevelType w:val="hybridMultilevel"/>
    <w:tmpl w:val="C3A87BAE"/>
    <w:lvl w:ilvl="0" w:tplc="5B0EB9A0">
      <w:start w:val="3"/>
      <w:numFmt w:val="decimal"/>
      <w:lvlText w:val="%1."/>
      <w:lvlJc w:val="left"/>
      <w:pPr>
        <w:ind w:left="17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2">
    <w:nsid w:val="23716584"/>
    <w:multiLevelType w:val="hybridMultilevel"/>
    <w:tmpl w:val="B4CA2470"/>
    <w:lvl w:ilvl="0" w:tplc="5B0EB9A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41504F6"/>
    <w:multiLevelType w:val="hybridMultilevel"/>
    <w:tmpl w:val="DEF266D8"/>
    <w:lvl w:ilvl="0" w:tplc="5B0EB9A0">
      <w:start w:val="3"/>
      <w:numFmt w:val="decimal"/>
      <w:lvlText w:val="%1."/>
      <w:lvlJc w:val="left"/>
      <w:pPr>
        <w:ind w:left="17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4">
    <w:nsid w:val="263865B9"/>
    <w:multiLevelType w:val="hybridMultilevel"/>
    <w:tmpl w:val="869A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455301"/>
    <w:multiLevelType w:val="hybridMultilevel"/>
    <w:tmpl w:val="0EC87724"/>
    <w:lvl w:ilvl="0" w:tplc="5B0EB9A0">
      <w:start w:val="3"/>
      <w:numFmt w:val="decimal"/>
      <w:lvlText w:val="%1."/>
      <w:lvlJc w:val="left"/>
      <w:pPr>
        <w:ind w:left="175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36">
    <w:nsid w:val="33045746"/>
    <w:multiLevelType w:val="hybridMultilevel"/>
    <w:tmpl w:val="680045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7">
    <w:nsid w:val="40677DF8"/>
    <w:multiLevelType w:val="hybridMultilevel"/>
    <w:tmpl w:val="277E6E4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>
    <w:nsid w:val="48941F3E"/>
    <w:multiLevelType w:val="hybridMultilevel"/>
    <w:tmpl w:val="78A259A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9">
    <w:nsid w:val="69401635"/>
    <w:multiLevelType w:val="hybridMultilevel"/>
    <w:tmpl w:val="680045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>
    <w:nsid w:val="7E596EF9"/>
    <w:multiLevelType w:val="hybridMultilevel"/>
    <w:tmpl w:val="680045B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1">
    <w:nsid w:val="7FF40216"/>
    <w:multiLevelType w:val="hybridMultilevel"/>
    <w:tmpl w:val="68EED4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32"/>
  </w:num>
  <w:num w:numId="25">
    <w:abstractNumId w:val="31"/>
  </w:num>
  <w:num w:numId="26">
    <w:abstractNumId w:val="35"/>
  </w:num>
  <w:num w:numId="27">
    <w:abstractNumId w:val="33"/>
  </w:num>
  <w:num w:numId="28">
    <w:abstractNumId w:val="28"/>
  </w:num>
  <w:num w:numId="29">
    <w:abstractNumId w:val="34"/>
  </w:num>
  <w:num w:numId="30">
    <w:abstractNumId w:val="23"/>
  </w:num>
  <w:num w:numId="31">
    <w:abstractNumId w:val="24"/>
  </w:num>
  <w:num w:numId="32">
    <w:abstractNumId w:val="27"/>
  </w:num>
  <w:num w:numId="33">
    <w:abstractNumId w:val="25"/>
  </w:num>
  <w:num w:numId="34">
    <w:abstractNumId w:val="30"/>
  </w:num>
  <w:num w:numId="3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</w:num>
  <w:num w:numId="37">
    <w:abstractNumId w:val="41"/>
  </w:num>
  <w:num w:numId="38">
    <w:abstractNumId w:val="38"/>
  </w:num>
  <w:num w:numId="39">
    <w:abstractNumId w:val="26"/>
  </w:num>
  <w:num w:numId="40">
    <w:abstractNumId w:val="37"/>
  </w:num>
  <w:num w:numId="41">
    <w:abstractNumId w:val="39"/>
  </w:num>
  <w:num w:numId="42">
    <w:abstractNumId w:val="4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E0"/>
    <w:rsid w:val="00061925"/>
    <w:rsid w:val="00083B06"/>
    <w:rsid w:val="000C67EC"/>
    <w:rsid w:val="000D342D"/>
    <w:rsid w:val="000E3C97"/>
    <w:rsid w:val="000E465F"/>
    <w:rsid w:val="00102C7A"/>
    <w:rsid w:val="001210E4"/>
    <w:rsid w:val="001355C4"/>
    <w:rsid w:val="001359E8"/>
    <w:rsid w:val="00141E56"/>
    <w:rsid w:val="001570E0"/>
    <w:rsid w:val="00157526"/>
    <w:rsid w:val="001B6A81"/>
    <w:rsid w:val="001C0E43"/>
    <w:rsid w:val="001E5347"/>
    <w:rsid w:val="001E5C64"/>
    <w:rsid w:val="00230DAF"/>
    <w:rsid w:val="00236B56"/>
    <w:rsid w:val="002623DE"/>
    <w:rsid w:val="002A6295"/>
    <w:rsid w:val="002C7C23"/>
    <w:rsid w:val="002D19CF"/>
    <w:rsid w:val="00314007"/>
    <w:rsid w:val="00324571"/>
    <w:rsid w:val="00362DF5"/>
    <w:rsid w:val="003B1D57"/>
    <w:rsid w:val="00402E3D"/>
    <w:rsid w:val="00437CFA"/>
    <w:rsid w:val="00437FC8"/>
    <w:rsid w:val="00454423"/>
    <w:rsid w:val="0046103B"/>
    <w:rsid w:val="00490C69"/>
    <w:rsid w:val="00490E48"/>
    <w:rsid w:val="004C09E2"/>
    <w:rsid w:val="004C783E"/>
    <w:rsid w:val="004F1A96"/>
    <w:rsid w:val="006360D2"/>
    <w:rsid w:val="0067198A"/>
    <w:rsid w:val="00713A32"/>
    <w:rsid w:val="00716B5B"/>
    <w:rsid w:val="00725D7E"/>
    <w:rsid w:val="00763127"/>
    <w:rsid w:val="007826DB"/>
    <w:rsid w:val="007A6318"/>
    <w:rsid w:val="007B4F6E"/>
    <w:rsid w:val="007C5719"/>
    <w:rsid w:val="007E617D"/>
    <w:rsid w:val="00806E73"/>
    <w:rsid w:val="008606E3"/>
    <w:rsid w:val="008D4669"/>
    <w:rsid w:val="008D7491"/>
    <w:rsid w:val="00931032"/>
    <w:rsid w:val="00954C9E"/>
    <w:rsid w:val="009D0D76"/>
    <w:rsid w:val="009F280C"/>
    <w:rsid w:val="009F28D1"/>
    <w:rsid w:val="009F31EA"/>
    <w:rsid w:val="00A86ACA"/>
    <w:rsid w:val="00AB0109"/>
    <w:rsid w:val="00B04BF2"/>
    <w:rsid w:val="00B12079"/>
    <w:rsid w:val="00B53BF7"/>
    <w:rsid w:val="00B9054A"/>
    <w:rsid w:val="00BE4EF4"/>
    <w:rsid w:val="00C30A2B"/>
    <w:rsid w:val="00CC0659"/>
    <w:rsid w:val="00CF5264"/>
    <w:rsid w:val="00D23F96"/>
    <w:rsid w:val="00D41723"/>
    <w:rsid w:val="00D97ACD"/>
    <w:rsid w:val="00DA533B"/>
    <w:rsid w:val="00E237C0"/>
    <w:rsid w:val="00E302C2"/>
    <w:rsid w:val="00E4170F"/>
    <w:rsid w:val="00E844B6"/>
    <w:rsid w:val="00EC3238"/>
    <w:rsid w:val="00F040BE"/>
    <w:rsid w:val="00F10E42"/>
    <w:rsid w:val="00F67B0A"/>
    <w:rsid w:val="00F811B3"/>
    <w:rsid w:val="00FA6E31"/>
    <w:rsid w:val="00FB053F"/>
    <w:rsid w:val="00FD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04BF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b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Symbol" w:hAnsi="Symbol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b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OpenSymbol" w:hAnsi="OpenSymbol" w:cs="StarSymbol"/>
      <w:sz w:val="18"/>
      <w:szCs w:val="18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OpenSymbol" w:hAnsi="OpenSymbol" w:cs="StarSymbol"/>
      <w:sz w:val="18"/>
      <w:szCs w:val="18"/>
    </w:rPr>
  </w:style>
  <w:style w:type="character" w:customStyle="1" w:styleId="WW8Num14z1">
    <w:name w:val="WW8Num14z1"/>
    <w:rPr>
      <w:rFonts w:ascii="OpenSymbol" w:hAnsi="OpenSymbol" w:cs="StarSymbol"/>
      <w:sz w:val="18"/>
      <w:szCs w:val="18"/>
    </w:rPr>
  </w:style>
  <w:style w:type="character" w:customStyle="1" w:styleId="WW8Num25z0">
    <w:name w:val="WW8Num25z0"/>
    <w:rPr>
      <w:b w:val="0"/>
      <w:sz w:val="24"/>
      <w:szCs w:val="24"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31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styleId="aa">
    <w:name w:val="footnote text"/>
    <w:basedOn w:val="a"/>
    <w:rPr>
      <w:sz w:val="20"/>
      <w:szCs w:val="20"/>
    </w:rPr>
  </w:style>
  <w:style w:type="paragraph" w:customStyle="1" w:styleId="Default">
    <w:name w:val="Default"/>
    <w:basedOn w:val="a"/>
    <w:pPr>
      <w:autoSpaceDE w:val="0"/>
    </w:pPr>
    <w:rPr>
      <w:rFonts w:ascii="Arial" w:eastAsia="Arial" w:hAnsi="Arial" w:cs="Arial"/>
      <w:color w:val="000000"/>
    </w:rPr>
  </w:style>
  <w:style w:type="paragraph" w:styleId="ab">
    <w:name w:val="Body Text Indent"/>
    <w:basedOn w:val="a"/>
    <w:pPr>
      <w:tabs>
        <w:tab w:val="left" w:pos="643"/>
      </w:tabs>
      <w:spacing w:line="360" w:lineRule="atLeast"/>
      <w:ind w:firstLine="482"/>
      <w:jc w:val="both"/>
    </w:pPr>
    <w:rPr>
      <w:rFonts w:ascii="TimesET" w:hAnsi="TimesET"/>
      <w:sz w:val="28"/>
      <w:szCs w:val="20"/>
    </w:rPr>
  </w:style>
  <w:style w:type="paragraph" w:customStyle="1" w:styleId="FR1">
    <w:name w:val="FR1"/>
    <w:pPr>
      <w:widowControl w:val="0"/>
      <w:suppressAutoHyphens/>
      <w:autoSpaceDE w:val="0"/>
      <w:ind w:left="160"/>
    </w:pPr>
    <w:rPr>
      <w:rFonts w:ascii="Arial" w:eastAsia="Arial" w:hAnsi="Arial" w:cs="Arial"/>
      <w:b/>
      <w:bCs/>
      <w:sz w:val="24"/>
      <w:szCs w:val="24"/>
      <w:lang w:eastAsia="ar-SA"/>
    </w:rPr>
  </w:style>
  <w:style w:type="paragraph" w:customStyle="1" w:styleId="ac">
    <w:name w:val="список с точками"/>
    <w:basedOn w:val="a"/>
    <w:pPr>
      <w:spacing w:line="312" w:lineRule="auto"/>
      <w:jc w:val="both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Normal (Web)"/>
    <w:basedOn w:val="a"/>
    <w:pPr>
      <w:numPr>
        <w:numId w:val="2"/>
      </w:numPr>
      <w:spacing w:before="280" w:after="280"/>
    </w:pPr>
  </w:style>
  <w:style w:type="paragraph" w:customStyle="1" w:styleId="14">
    <w:name w:val="заголовок 1"/>
    <w:basedOn w:val="a"/>
    <w:next w:val="a"/>
    <w:pPr>
      <w:keepNext/>
      <w:spacing w:line="80" w:lineRule="atLeast"/>
      <w:ind w:firstLine="567"/>
      <w:jc w:val="center"/>
    </w:pPr>
    <w:rPr>
      <w:b/>
    </w:rPr>
  </w:style>
  <w:style w:type="paragraph" w:customStyle="1" w:styleId="af">
    <w:name w:val="Содержимое таблицы"/>
    <w:basedOn w:val="a"/>
    <w:pPr>
      <w:suppressLineNumbers/>
    </w:pPr>
    <w:rPr>
      <w:rFonts w:ascii="Arial" w:hAnsi="Arial"/>
      <w:sz w:val="20"/>
    </w:rPr>
  </w:style>
  <w:style w:type="paragraph" w:customStyle="1" w:styleId="heading2">
    <w:name w:val="heading 2"/>
    <w:next w:val="a"/>
    <w:pPr>
      <w:widowControl w:val="0"/>
      <w:suppressAutoHyphens/>
      <w:autoSpaceDE w:val="0"/>
    </w:pPr>
    <w:rPr>
      <w:rFonts w:eastAsia="Lucida Sans Unicode"/>
      <w:sz w:val="24"/>
      <w:szCs w:val="24"/>
      <w:lang w:eastAsia="ar-SA"/>
    </w:rPr>
  </w:style>
  <w:style w:type="paragraph" w:customStyle="1" w:styleId="heading1">
    <w:name w:val="heading 1"/>
    <w:next w:val="a"/>
    <w:pPr>
      <w:widowControl w:val="0"/>
      <w:suppressAutoHyphens/>
      <w:autoSpaceDE w:val="0"/>
    </w:pPr>
    <w:rPr>
      <w:rFonts w:eastAsia="Lucida Sans Unicode"/>
      <w:sz w:val="24"/>
      <w:szCs w:val="24"/>
      <w:lang w:eastAsia="ar-SA"/>
    </w:rPr>
  </w:style>
  <w:style w:type="paragraph" w:customStyle="1" w:styleId="22">
    <w:name w:val="Основной текст 22"/>
    <w:basedOn w:val="a"/>
    <w:pPr>
      <w:widowControl/>
      <w:jc w:val="both"/>
    </w:pPr>
    <w:rPr>
      <w:rFonts w:eastAsia="Times New Roman"/>
      <w:sz w:val="28"/>
      <w:szCs w:val="20"/>
    </w:rPr>
  </w:style>
  <w:style w:type="paragraph" w:styleId="af0">
    <w:name w:val="List Paragraph"/>
    <w:basedOn w:val="a"/>
    <w:uiPriority w:val="34"/>
    <w:qFormat/>
    <w:rsid w:val="000D342D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af1">
    <w:name w:val="Table Grid"/>
    <w:basedOn w:val="a1"/>
    <w:uiPriority w:val="59"/>
    <w:rsid w:val="00402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link w:val="af3"/>
    <w:uiPriority w:val="99"/>
    <w:qFormat/>
    <w:rsid w:val="00236B56"/>
    <w:rPr>
      <w:rFonts w:ascii="Calibri" w:hAnsi="Calibri"/>
      <w:sz w:val="22"/>
      <w:szCs w:val="22"/>
      <w:lang w:eastAsia="en-US"/>
    </w:rPr>
  </w:style>
  <w:style w:type="character" w:customStyle="1" w:styleId="af3">
    <w:name w:val="Без интервала Знак"/>
    <w:link w:val="af2"/>
    <w:uiPriority w:val="99"/>
    <w:locked/>
    <w:rsid w:val="00236B56"/>
    <w:rPr>
      <w:rFonts w:ascii="Calibri" w:hAnsi="Calibri"/>
      <w:sz w:val="22"/>
      <w:szCs w:val="22"/>
      <w:lang w:eastAsia="en-US" w:bidi="ar-SA"/>
    </w:rPr>
  </w:style>
  <w:style w:type="character" w:customStyle="1" w:styleId="10">
    <w:name w:val="Заголовок 1 Знак"/>
    <w:link w:val="1"/>
    <w:uiPriority w:val="9"/>
    <w:rsid w:val="00B04BF2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af4">
    <w:name w:val="Title"/>
    <w:basedOn w:val="a"/>
    <w:link w:val="af5"/>
    <w:qFormat/>
    <w:rsid w:val="00B04BF2"/>
    <w:pPr>
      <w:widowControl/>
      <w:suppressAutoHyphens w:val="0"/>
      <w:jc w:val="center"/>
    </w:pPr>
    <w:rPr>
      <w:rFonts w:eastAsia="Times New Roman"/>
      <w:b/>
      <w:bCs/>
      <w:kern w:val="0"/>
      <w:sz w:val="28"/>
      <w:szCs w:val="20"/>
      <w:lang w:val="x-none" w:eastAsia="x-none"/>
    </w:rPr>
  </w:style>
  <w:style w:type="character" w:customStyle="1" w:styleId="af5">
    <w:name w:val="Название Знак"/>
    <w:link w:val="af4"/>
    <w:rsid w:val="00B04BF2"/>
    <w:rPr>
      <w:b/>
      <w:bCs/>
      <w:sz w:val="28"/>
      <w:lang w:val="x-none" w:eastAsia="x-none"/>
    </w:rPr>
  </w:style>
  <w:style w:type="paragraph" w:styleId="af6">
    <w:name w:val="Balloon Text"/>
    <w:basedOn w:val="a"/>
    <w:link w:val="af7"/>
    <w:uiPriority w:val="99"/>
    <w:semiHidden/>
    <w:unhideWhenUsed/>
    <w:rsid w:val="002A6295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2A6295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customStyle="1" w:styleId="af8">
    <w:name w:val="Параграф"/>
    <w:basedOn w:val="a"/>
    <w:link w:val="af9"/>
    <w:qFormat/>
    <w:rsid w:val="00AB0109"/>
    <w:pPr>
      <w:widowControl/>
      <w:suppressAutoHyphens w:val="0"/>
      <w:spacing w:line="276" w:lineRule="auto"/>
      <w:ind w:firstLine="709"/>
      <w:jc w:val="both"/>
    </w:pPr>
    <w:rPr>
      <w:rFonts w:eastAsia="Calibri"/>
      <w:kern w:val="0"/>
      <w:szCs w:val="22"/>
      <w:lang w:eastAsia="en-US"/>
    </w:rPr>
  </w:style>
  <w:style w:type="character" w:customStyle="1" w:styleId="af9">
    <w:name w:val="Параграф Знак"/>
    <w:link w:val="af8"/>
    <w:rsid w:val="00AB0109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04BF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b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Symbol" w:hAnsi="Symbol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b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1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OpenSymbol" w:hAnsi="OpenSymbol" w:cs="StarSymbol"/>
      <w:sz w:val="18"/>
      <w:szCs w:val="18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OpenSymbol" w:hAnsi="OpenSymbol" w:cs="StarSymbol"/>
      <w:sz w:val="18"/>
      <w:szCs w:val="18"/>
    </w:rPr>
  </w:style>
  <w:style w:type="character" w:customStyle="1" w:styleId="WW8Num14z1">
    <w:name w:val="WW8Num14z1"/>
    <w:rPr>
      <w:rFonts w:ascii="OpenSymbol" w:hAnsi="OpenSymbol" w:cs="StarSymbol"/>
      <w:sz w:val="18"/>
      <w:szCs w:val="18"/>
    </w:rPr>
  </w:style>
  <w:style w:type="character" w:customStyle="1" w:styleId="WW8Num25z0">
    <w:name w:val="WW8Num25z0"/>
    <w:rPr>
      <w:b w:val="0"/>
      <w:sz w:val="24"/>
      <w:szCs w:val="24"/>
    </w:rPr>
  </w:style>
  <w:style w:type="character" w:customStyle="1" w:styleId="a6">
    <w:name w:val="Маркеры списка"/>
    <w:rPr>
      <w:rFonts w:ascii="OpenSymbol" w:eastAsia="OpenSymbol" w:hAnsi="OpenSymbol" w:cs="OpenSymbol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31">
    <w:name w:val="Основной текст с отступом 31"/>
    <w:basedOn w:val="a"/>
    <w:pPr>
      <w:spacing w:after="120"/>
      <w:ind w:left="283"/>
    </w:pPr>
    <w:rPr>
      <w:sz w:val="16"/>
      <w:szCs w:val="16"/>
    </w:rPr>
  </w:style>
  <w:style w:type="paragraph" w:styleId="aa">
    <w:name w:val="footnote text"/>
    <w:basedOn w:val="a"/>
    <w:rPr>
      <w:sz w:val="20"/>
      <w:szCs w:val="20"/>
    </w:rPr>
  </w:style>
  <w:style w:type="paragraph" w:customStyle="1" w:styleId="Default">
    <w:name w:val="Default"/>
    <w:basedOn w:val="a"/>
    <w:pPr>
      <w:autoSpaceDE w:val="0"/>
    </w:pPr>
    <w:rPr>
      <w:rFonts w:ascii="Arial" w:eastAsia="Arial" w:hAnsi="Arial" w:cs="Arial"/>
      <w:color w:val="000000"/>
    </w:rPr>
  </w:style>
  <w:style w:type="paragraph" w:styleId="ab">
    <w:name w:val="Body Text Indent"/>
    <w:basedOn w:val="a"/>
    <w:pPr>
      <w:tabs>
        <w:tab w:val="left" w:pos="643"/>
      </w:tabs>
      <w:spacing w:line="360" w:lineRule="atLeast"/>
      <w:ind w:firstLine="482"/>
      <w:jc w:val="both"/>
    </w:pPr>
    <w:rPr>
      <w:rFonts w:ascii="TimesET" w:hAnsi="TimesET"/>
      <w:sz w:val="28"/>
      <w:szCs w:val="20"/>
    </w:rPr>
  </w:style>
  <w:style w:type="paragraph" w:customStyle="1" w:styleId="FR1">
    <w:name w:val="FR1"/>
    <w:pPr>
      <w:widowControl w:val="0"/>
      <w:suppressAutoHyphens/>
      <w:autoSpaceDE w:val="0"/>
      <w:ind w:left="160"/>
    </w:pPr>
    <w:rPr>
      <w:rFonts w:ascii="Arial" w:eastAsia="Arial" w:hAnsi="Arial" w:cs="Arial"/>
      <w:b/>
      <w:bCs/>
      <w:sz w:val="24"/>
      <w:szCs w:val="24"/>
      <w:lang w:eastAsia="ar-SA"/>
    </w:rPr>
  </w:style>
  <w:style w:type="paragraph" w:customStyle="1" w:styleId="ac">
    <w:name w:val="список с точками"/>
    <w:basedOn w:val="a"/>
    <w:pPr>
      <w:spacing w:line="312" w:lineRule="auto"/>
      <w:jc w:val="both"/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Normal (Web)"/>
    <w:basedOn w:val="a"/>
    <w:pPr>
      <w:numPr>
        <w:numId w:val="2"/>
      </w:numPr>
      <w:spacing w:before="280" w:after="280"/>
    </w:pPr>
  </w:style>
  <w:style w:type="paragraph" w:customStyle="1" w:styleId="14">
    <w:name w:val="заголовок 1"/>
    <w:basedOn w:val="a"/>
    <w:next w:val="a"/>
    <w:pPr>
      <w:keepNext/>
      <w:spacing w:line="80" w:lineRule="atLeast"/>
      <w:ind w:firstLine="567"/>
      <w:jc w:val="center"/>
    </w:pPr>
    <w:rPr>
      <w:b/>
    </w:rPr>
  </w:style>
  <w:style w:type="paragraph" w:customStyle="1" w:styleId="af">
    <w:name w:val="Содержимое таблицы"/>
    <w:basedOn w:val="a"/>
    <w:pPr>
      <w:suppressLineNumbers/>
    </w:pPr>
    <w:rPr>
      <w:rFonts w:ascii="Arial" w:hAnsi="Arial"/>
      <w:sz w:val="20"/>
    </w:rPr>
  </w:style>
  <w:style w:type="paragraph" w:customStyle="1" w:styleId="heading2">
    <w:name w:val="heading 2"/>
    <w:next w:val="a"/>
    <w:pPr>
      <w:widowControl w:val="0"/>
      <w:suppressAutoHyphens/>
      <w:autoSpaceDE w:val="0"/>
    </w:pPr>
    <w:rPr>
      <w:rFonts w:eastAsia="Lucida Sans Unicode"/>
      <w:sz w:val="24"/>
      <w:szCs w:val="24"/>
      <w:lang w:eastAsia="ar-SA"/>
    </w:rPr>
  </w:style>
  <w:style w:type="paragraph" w:customStyle="1" w:styleId="heading1">
    <w:name w:val="heading 1"/>
    <w:next w:val="a"/>
    <w:pPr>
      <w:widowControl w:val="0"/>
      <w:suppressAutoHyphens/>
      <w:autoSpaceDE w:val="0"/>
    </w:pPr>
    <w:rPr>
      <w:rFonts w:eastAsia="Lucida Sans Unicode"/>
      <w:sz w:val="24"/>
      <w:szCs w:val="24"/>
      <w:lang w:eastAsia="ar-SA"/>
    </w:rPr>
  </w:style>
  <w:style w:type="paragraph" w:customStyle="1" w:styleId="22">
    <w:name w:val="Основной текст 22"/>
    <w:basedOn w:val="a"/>
    <w:pPr>
      <w:widowControl/>
      <w:jc w:val="both"/>
    </w:pPr>
    <w:rPr>
      <w:rFonts w:eastAsia="Times New Roman"/>
      <w:sz w:val="28"/>
      <w:szCs w:val="20"/>
    </w:rPr>
  </w:style>
  <w:style w:type="paragraph" w:styleId="af0">
    <w:name w:val="List Paragraph"/>
    <w:basedOn w:val="a"/>
    <w:uiPriority w:val="34"/>
    <w:qFormat/>
    <w:rsid w:val="000D342D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table" w:styleId="af1">
    <w:name w:val="Table Grid"/>
    <w:basedOn w:val="a1"/>
    <w:uiPriority w:val="59"/>
    <w:rsid w:val="00402E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link w:val="af3"/>
    <w:uiPriority w:val="99"/>
    <w:qFormat/>
    <w:rsid w:val="00236B56"/>
    <w:rPr>
      <w:rFonts w:ascii="Calibri" w:hAnsi="Calibri"/>
      <w:sz w:val="22"/>
      <w:szCs w:val="22"/>
      <w:lang w:eastAsia="en-US"/>
    </w:rPr>
  </w:style>
  <w:style w:type="character" w:customStyle="1" w:styleId="af3">
    <w:name w:val="Без интервала Знак"/>
    <w:link w:val="af2"/>
    <w:uiPriority w:val="99"/>
    <w:locked/>
    <w:rsid w:val="00236B56"/>
    <w:rPr>
      <w:rFonts w:ascii="Calibri" w:hAnsi="Calibri"/>
      <w:sz w:val="22"/>
      <w:szCs w:val="22"/>
      <w:lang w:eastAsia="en-US" w:bidi="ar-SA"/>
    </w:rPr>
  </w:style>
  <w:style w:type="character" w:customStyle="1" w:styleId="10">
    <w:name w:val="Заголовок 1 Знак"/>
    <w:link w:val="1"/>
    <w:uiPriority w:val="9"/>
    <w:rsid w:val="00B04BF2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af4">
    <w:name w:val="Title"/>
    <w:basedOn w:val="a"/>
    <w:link w:val="af5"/>
    <w:qFormat/>
    <w:rsid w:val="00B04BF2"/>
    <w:pPr>
      <w:widowControl/>
      <w:suppressAutoHyphens w:val="0"/>
      <w:jc w:val="center"/>
    </w:pPr>
    <w:rPr>
      <w:rFonts w:eastAsia="Times New Roman"/>
      <w:b/>
      <w:bCs/>
      <w:kern w:val="0"/>
      <w:sz w:val="28"/>
      <w:szCs w:val="20"/>
      <w:lang w:val="x-none" w:eastAsia="x-none"/>
    </w:rPr>
  </w:style>
  <w:style w:type="character" w:customStyle="1" w:styleId="af5">
    <w:name w:val="Название Знак"/>
    <w:link w:val="af4"/>
    <w:rsid w:val="00B04BF2"/>
    <w:rPr>
      <w:b/>
      <w:bCs/>
      <w:sz w:val="28"/>
      <w:lang w:val="x-none" w:eastAsia="x-none"/>
    </w:rPr>
  </w:style>
  <w:style w:type="paragraph" w:styleId="af6">
    <w:name w:val="Balloon Text"/>
    <w:basedOn w:val="a"/>
    <w:link w:val="af7"/>
    <w:uiPriority w:val="99"/>
    <w:semiHidden/>
    <w:unhideWhenUsed/>
    <w:rsid w:val="002A6295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2A6295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customStyle="1" w:styleId="af8">
    <w:name w:val="Параграф"/>
    <w:basedOn w:val="a"/>
    <w:link w:val="af9"/>
    <w:qFormat/>
    <w:rsid w:val="00AB0109"/>
    <w:pPr>
      <w:widowControl/>
      <w:suppressAutoHyphens w:val="0"/>
      <w:spacing w:line="276" w:lineRule="auto"/>
      <w:ind w:firstLine="709"/>
      <w:jc w:val="both"/>
    </w:pPr>
    <w:rPr>
      <w:rFonts w:eastAsia="Calibri"/>
      <w:kern w:val="0"/>
      <w:szCs w:val="22"/>
      <w:lang w:eastAsia="en-US"/>
    </w:rPr>
  </w:style>
  <w:style w:type="character" w:customStyle="1" w:styleId="af9">
    <w:name w:val="Параграф Знак"/>
    <w:link w:val="af8"/>
    <w:rsid w:val="00AB0109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74BA2-9ACA-4521-82E8-2F4F8C0DE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/>
  <LinksUpToDate>false</LinksUpToDate>
  <CharactersWithSpaces>14240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cp:lastModifiedBy>Andrew</cp:lastModifiedBy>
  <cp:revision>2</cp:revision>
  <cp:lastPrinted>2015-10-03T11:41:00Z</cp:lastPrinted>
  <dcterms:created xsi:type="dcterms:W3CDTF">2021-01-19T15:35:00Z</dcterms:created>
  <dcterms:modified xsi:type="dcterms:W3CDTF">2021-01-19T15:35:00Z</dcterms:modified>
</cp:coreProperties>
</file>