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44" w:rsidRDefault="00010244" w:rsidP="00010244">
      <w:pPr>
        <w:jc w:val="center"/>
      </w:pPr>
      <w:r>
        <w:t>ИНСТИТУТ ИНТЕЛЛЕКТУАЛЬНЫХ КИБЕРНЕТИЧЕСКИХ СИСТЕМ</w:t>
      </w:r>
    </w:p>
    <w:p w:rsidR="00010244" w:rsidRDefault="00010244" w:rsidP="00010244">
      <w:pPr>
        <w:jc w:val="center"/>
      </w:pPr>
      <w:r>
        <w:t>КАФЕДРА КИБЕРНЕТИКИ</w:t>
      </w:r>
    </w:p>
    <w:p w:rsidR="00010244" w:rsidRDefault="00010244" w:rsidP="00010244">
      <w:pPr>
        <w:jc w:val="center"/>
      </w:pPr>
    </w:p>
    <w:p w:rsidR="00010244" w:rsidRDefault="00010244" w:rsidP="00010244">
      <w:pPr>
        <w:jc w:val="right"/>
      </w:pPr>
      <w:r w:rsidRPr="00010244">
        <w:t>ОДОБРЕНО</w:t>
      </w:r>
      <w:r w:rsidRPr="00010244">
        <w:br/>
      </w:r>
      <w:r w:rsidRPr="00010244">
        <w:br/>
        <w:t>протокол № 18 / 03</w:t>
      </w:r>
      <w:r w:rsidRPr="00010244">
        <w:br/>
      </w:r>
      <w:r w:rsidRPr="00010244">
        <w:br/>
        <w:t>от « 31 » мая 2018 г.</w:t>
      </w:r>
    </w:p>
    <w:p w:rsidR="00010244" w:rsidRDefault="00010244" w:rsidP="00010244"/>
    <w:p w:rsidR="00010244" w:rsidRDefault="00010244" w:rsidP="00010244">
      <w:pPr>
        <w:jc w:val="center"/>
      </w:pPr>
    </w:p>
    <w:p w:rsidR="00010244" w:rsidRPr="00010244" w:rsidRDefault="00010244" w:rsidP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RPr="00070644" w:rsidRDefault="00010244" w:rsidP="00010244">
      <w:pPr>
        <w:jc w:val="center"/>
        <w:rPr>
          <w:b/>
          <w:u w:val="single"/>
        </w:rPr>
      </w:pPr>
      <w:r w:rsidRPr="00070644">
        <w:rPr>
          <w:b/>
          <w:u w:val="single"/>
        </w:rPr>
        <w:t>СЕМАНТИЧЕСКОЕ КОНФИГУРИРОВАНИЕ ПРОГРАММНЫХ СИСТЕМ</w:t>
      </w:r>
    </w:p>
    <w:p w:rsidR="00010244" w:rsidRPr="00010244" w:rsidRDefault="00010244" w:rsidP="0001024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494"/>
      </w:tblGrid>
      <w:tr w:rsidR="00010244" w:rsidRPr="00010244" w:rsidTr="00F16511">
        <w:trPr>
          <w:trHeight w:val="1134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09.04.04 Программная инженерия</w:t>
            </w:r>
          </w:p>
        </w:tc>
      </w:tr>
    </w:tbl>
    <w:p w:rsidR="00E976C4" w:rsidRPr="00010244" w:rsidRDefault="00E976C4" w:rsidP="00010244"/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Интерактив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Трудоемкость, кред.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t>3</w:t>
            </w:r>
          </w:p>
        </w:tc>
        <w:tc>
          <w:tcPr>
            <w:tcW w:w="957" w:type="dxa"/>
          </w:tcPr>
          <w:p w:rsidR="00F66786" w:rsidRDefault="00F66786"/>
        </w:tc>
        <w:tc>
          <w:tcPr>
            <w:tcW w:w="957" w:type="dxa"/>
          </w:tcPr>
          <w:p w:rsidR="00F66786" w:rsidRDefault="00F66786">
            <w:r>
              <w:t>7</w:t>
            </w:r>
          </w:p>
        </w:tc>
        <w:tc>
          <w:tcPr>
            <w:tcW w:w="957" w:type="dxa"/>
          </w:tcPr>
          <w:p w:rsidR="00F66786" w:rsidRDefault="00F66786">
            <w:r>
              <w:t>252</w:t>
            </w:r>
          </w:p>
        </w:tc>
        <w:tc>
          <w:tcPr>
            <w:tcW w:w="957" w:type="dxa"/>
          </w:tcPr>
          <w:p w:rsidR="00F66786" w:rsidRDefault="00F66786">
            <w:r>
              <w:t>16</w:t>
            </w:r>
          </w:p>
        </w:tc>
        <w:tc>
          <w:tcPr>
            <w:tcW w:w="957" w:type="dxa"/>
          </w:tcPr>
          <w:p w:rsidR="00F66786" w:rsidRDefault="00F66786">
            <w:r>
              <w:t>32</w:t>
            </w:r>
          </w:p>
        </w:tc>
        <w:tc>
          <w:tcPr>
            <w:tcW w:w="957" w:type="dxa"/>
          </w:tcPr>
          <w:p w:rsidR="00F66786" w:rsidRDefault="00F66786">
            <w:r>
              <w:t>16</w:t>
            </w:r>
          </w:p>
        </w:tc>
        <w:tc>
          <w:tcPr>
            <w:tcW w:w="957" w:type="dxa"/>
          </w:tcPr>
          <w:p w:rsidR="00F66786" w:rsidRDefault="00F66786">
            <w:r>
              <w:t>152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8" w:type="dxa"/>
          </w:tcPr>
          <w:p w:rsidR="00F66786" w:rsidRDefault="00F66786">
            <w:r>
              <w:t>Э КР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7</w:t>
            </w:r>
          </w:p>
        </w:tc>
        <w:tc>
          <w:tcPr>
            <w:tcW w:w="957" w:type="dxa"/>
          </w:tcPr>
          <w:p w:rsidR="00F66786" w:rsidRDefault="00F66786">
            <w:r>
              <w:t>252</w:t>
            </w:r>
          </w:p>
        </w:tc>
        <w:tc>
          <w:tcPr>
            <w:tcW w:w="957" w:type="dxa"/>
          </w:tcPr>
          <w:p w:rsidR="00F66786" w:rsidRDefault="00F66786">
            <w:r>
              <w:t>16</w:t>
            </w:r>
          </w:p>
        </w:tc>
        <w:tc>
          <w:tcPr>
            <w:tcW w:w="957" w:type="dxa"/>
          </w:tcPr>
          <w:p w:rsidR="00F66786" w:rsidRDefault="00F66786">
            <w:r>
              <w:t>32</w:t>
            </w:r>
          </w:p>
        </w:tc>
        <w:tc>
          <w:tcPr>
            <w:tcW w:w="957" w:type="dxa"/>
          </w:tcPr>
          <w:p w:rsidR="00F66786" w:rsidRDefault="00F66786">
            <w:r>
              <w:t>16</w:t>
            </w:r>
          </w:p>
        </w:tc>
        <w:tc>
          <w:tcPr>
            <w:tcW w:w="957" w:type="dxa"/>
          </w:tcPr>
          <w:p w:rsidR="00F66786" w:rsidRDefault="00F66786">
            <w:r>
              <w:t>152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8" w:type="dxa"/>
          </w:tcPr>
          <w:p w:rsidR="00F66786" w:rsidRDefault="00F66786"/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t>М20-504</w:t>
      </w:r>
    </w:p>
    <w:p w:rsidR="00F66786" w:rsidRPr="00305144" w:rsidRDefault="00F66786" w:rsidP="00305144">
      <w:pPr>
        <w:pStyle w:val="aa"/>
      </w:pPr>
      <w:r w:rsidRPr="00305144">
        <w:br w:type="page"/>
      </w:r>
      <w:r w:rsidRPr="00305144">
        <w:lastRenderedPageBreak/>
        <w:t>АННОТАЦИЯ</w:t>
      </w:r>
    </w:p>
    <w:p w:rsidR="006A2868" w:rsidRDefault="001F5532">
      <w:pPr>
        <w:pStyle w:val="a8"/>
      </w:pPr>
      <w:r>
        <w:t xml:space="preserve">Дисциплина «Семантическое конфигурирование программных систем» нацелена на изложение основ (денотационной) семантики языков программирования. В курсе объясняется семантика отдельных конструкций как строительных </w:t>
      </w:r>
      <w:r>
        <w:t>блоков, из которых «собираются» компьютерные программы, а также показывается семантика составных конструкций, построенных из этих блоков.</w:t>
      </w:r>
    </w:p>
    <w:p w:rsidR="005151A7" w:rsidRDefault="00246A65" w:rsidP="005151A7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 w:rsidR="006A2868" w:rsidRDefault="001F5532">
      <w:pPr>
        <w:pStyle w:val="a8"/>
      </w:pPr>
      <w:r>
        <w:t>В курсе объясняется семантика отдельных конструкций как строительных блоков, из ко</w:t>
      </w:r>
      <w:r>
        <w:t>торых «собираются» компьютерные программы, а также показывается семантика составных конструкций, построенных из этих блоков. Эти знания позволяют анализировать и предсказывать (в т. ч. математически доказывать) свойства и поведение программ. Владение принц</w:t>
      </w:r>
      <w:r>
        <w:t>ипами денотационной семантики и навыками такого анализа позволяет, с одной стороны, уже на этапе проектирования закладывать в разрабатываемую программную систему определенные свойства, а с другой – на этапе реализации писать корректный и эффективных код, к</w:t>
      </w:r>
      <w:r>
        <w:t>ак на аппликативных, так и на императивных языках программирования.</w:t>
      </w:r>
    </w:p>
    <w:p w:rsidR="00706EB8" w:rsidRDefault="00246A65" w:rsidP="00706EB8">
      <w:pPr>
        <w:pStyle w:val="ac"/>
      </w:pPr>
      <w:r>
        <w:t>2.</w:t>
      </w:r>
      <w:r w:rsidRPr="00246A65">
        <w:tab/>
      </w:r>
      <w:r w:rsidR="00706EB8" w:rsidRPr="00706EB8">
        <w:t>МЕСТО УЧЕБНОЙ ДИСЦИПЛИНЫ В СТРУКТУРЕ ООП ВО</w:t>
      </w:r>
    </w:p>
    <w:p w:rsidR="006A2868" w:rsidRDefault="001F5532">
      <w:pPr>
        <w:pStyle w:val="a8"/>
      </w:pPr>
      <w:r>
        <w:t>Дисциплина "Конструкции языков программирования" относится к вариативной части профессионального цикла и является дисциплиной по выбору.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Дис</w:t>
      </w:r>
      <w:r>
        <w:t>циплина в базовом варианте не требует предварительной специальной подготовки и может читаться независимо. Но она будет особенно полезна для тех, кто уже знаком с современными проблемами прикладной математики и информатики, а также с идеями, методами и круг</w:t>
      </w:r>
      <w:r>
        <w:t>ом задач современного программирования, включая чисто технологические вопросы.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Предшествующие дисциплины:</w:t>
      </w:r>
    </w:p>
    <w:p w:rsidR="006A2868" w:rsidRDefault="001F5532">
      <w:pPr>
        <w:pStyle w:val="a8"/>
      </w:pPr>
      <w:r>
        <w:t>- Методология научных исследований</w:t>
      </w:r>
    </w:p>
    <w:p w:rsidR="006A2868" w:rsidRDefault="001F5532">
      <w:pPr>
        <w:pStyle w:val="a8"/>
      </w:pPr>
      <w:r>
        <w:t>- Основы автоматизированных информационных технологий</w:t>
      </w:r>
    </w:p>
    <w:p w:rsidR="006A2868" w:rsidRDefault="001F5532">
      <w:pPr>
        <w:pStyle w:val="a8"/>
      </w:pPr>
      <w:r>
        <w:t>- Функциональное программирование</w:t>
      </w:r>
    </w:p>
    <w:p w:rsidR="006A2868" w:rsidRDefault="001F5532">
      <w:pPr>
        <w:pStyle w:val="a8"/>
      </w:pPr>
      <w:r>
        <w:t xml:space="preserve">- Дискретная математика </w:t>
      </w:r>
      <w:r>
        <w:t>(модели вычислений)</w:t>
      </w:r>
    </w:p>
    <w:p w:rsidR="006A2868" w:rsidRDefault="001F5532">
      <w:pPr>
        <w:pStyle w:val="a8"/>
      </w:pPr>
      <w:r>
        <w:t>- Формализмы в информационных технологиях</w:t>
      </w:r>
    </w:p>
    <w:p w:rsidR="006A2868" w:rsidRDefault="001F5532">
      <w:pPr>
        <w:pStyle w:val="a8"/>
      </w:pPr>
      <w:r>
        <w:t>- Семантически безопасное информационное моделирование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В свою очередь дисциплина предоставляет понятийный каркас для изложения методов моделирования информационных и физических процессов, подче</w:t>
      </w:r>
      <w:r>
        <w:t>ркивая фундаментальную роль информационных процессов в современной картине мира. Рассматриваемые модели вычислений составляют основу для оперирования функциями в технологиях программирования (функциональное и логическое программирование), а также для модел</w:t>
      </w:r>
      <w:r>
        <w:t>ирования динамики предметных областей для систем, основанных на знаниях. Кроме того, дисциплина дает безусловную базу для выполнения научно-исследовательской работы (НИР) в областях прикладной математики и информатики. В особенности, понятийный каркас дисц</w:t>
      </w:r>
      <w:r>
        <w:t xml:space="preserve">иплины </w:t>
      </w:r>
      <w:r>
        <w:lastRenderedPageBreak/>
        <w:t>может быть плодотворен для области анализа/разработки/применения информационных систем в Веб.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Параллельные дисциплины:</w:t>
      </w:r>
    </w:p>
    <w:p w:rsidR="006A2868" w:rsidRDefault="001F5532">
      <w:pPr>
        <w:pStyle w:val="a8"/>
      </w:pPr>
      <w:r>
        <w:t>- Конструирование программных систем</w:t>
      </w:r>
    </w:p>
    <w:p w:rsidR="006A2868" w:rsidRDefault="001F5532">
      <w:pPr>
        <w:pStyle w:val="a8"/>
      </w:pPr>
      <w:r>
        <w:t>- Абстрактные вычислительные машины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Последующие дисциплины: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- Моделирование (корпоративные</w:t>
      </w:r>
      <w:r>
        <w:t xml:space="preserve"> информационные системы)</w:t>
      </w:r>
    </w:p>
    <w:p w:rsidR="006A2868" w:rsidRDefault="001F5532">
      <w:pPr>
        <w:pStyle w:val="a8"/>
      </w:pPr>
      <w:r>
        <w:t>- Теория систем и системный анализ</w:t>
      </w:r>
    </w:p>
    <w:p w:rsidR="006A2868" w:rsidRDefault="001F5532">
      <w:pPr>
        <w:pStyle w:val="a8"/>
      </w:pPr>
      <w:r>
        <w:t>- Научно-исследовательская работа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Для усвоения курса желательно знакомство с формальными системами и элементами математической логики. Как минимум, необходимо владение представлением об объекте в</w:t>
      </w:r>
      <w:r>
        <w:t xml:space="preserve"> информатике и о функции в анализе. Более глубокое изучение отдельных элементов курса достигается в дисциплинах: объектное программирование, теория типов, семантическое моделирование, концептуальное моделирование и проектирование, модели данных и др.</w:t>
      </w:r>
    </w:p>
    <w:p w:rsidR="00C37590" w:rsidRDefault="00C37590" w:rsidP="00C37590">
      <w:pPr>
        <w:pStyle w:val="a8"/>
      </w:pPr>
    </w:p>
    <w:p w:rsidR="00706EB8" w:rsidRDefault="00706EB8" w:rsidP="00C37590">
      <w:pPr>
        <w:pStyle w:val="a8"/>
      </w:pPr>
    </w:p>
    <w:p w:rsidR="002C64DB" w:rsidRDefault="006D0E0A" w:rsidP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RDefault="00FC7B70" w:rsidP="00FC7B70">
      <w:pPr>
        <w:pStyle w:val="a8"/>
      </w:pPr>
      <w:r>
        <w:t>ОПК-2 –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RDefault="00FC7B70" w:rsidP="00FC7B70">
      <w:pPr>
        <w:pStyle w:val="a8"/>
      </w:pPr>
      <w:r>
        <w:t>ПК-12 – Способен проектировать вспомогательные и специализированные языки программирования и языки представления данных</w:t>
      </w:r>
    </w:p>
    <w:p w:rsidR="00FC7B70" w:rsidRDefault="00FC7B70" w:rsidP="00FC7B70">
      <w:pPr>
        <w:pStyle w:val="a8"/>
      </w:pPr>
      <w:r>
        <w:t>ПК-16 – Владеет навыками создания трансляторов и интерпретаторов языков программирования</w:t>
      </w:r>
    </w:p>
    <w:p w:rsidR="00FC7B70" w:rsidRDefault="00FC7B70" w:rsidP="00FC7B70">
      <w:pPr>
        <w:pStyle w:val="a8"/>
      </w:pPr>
      <w:r>
        <w:t>ПК-18 – Владеет навыками создания компонент операционных систем и систем реального времени</w:t>
      </w:r>
    </w:p>
    <w:p w:rsidR="00FC7B70" w:rsidRDefault="00FC7B70" w:rsidP="00FC7B70">
      <w:pPr>
        <w:pStyle w:val="a8"/>
      </w:pPr>
      <w:r>
        <w:t>ПК-19 – Владеет навыками создания систем обработки текстов</w:t>
      </w:r>
    </w:p>
    <w:p w:rsidR="006A2868" w:rsidRDefault="001F5532">
      <w:pPr>
        <w:pStyle w:val="a8"/>
      </w:pPr>
      <w:r>
        <w:t>- знания:</w:t>
      </w:r>
    </w:p>
    <w:p w:rsidR="006A2868" w:rsidRDefault="001F5532">
      <w:pPr>
        <w:pStyle w:val="a8"/>
      </w:pPr>
      <w:r>
        <w:t>на уровне представлений: вычислит</w:t>
      </w:r>
      <w:r>
        <w:t>ельные процессы, лежащие в основе выполнения (редукции) программ, написанных на функциональных и императивных языках;</w:t>
      </w:r>
    </w:p>
    <w:p w:rsidR="006A2868" w:rsidRDefault="001F5532">
      <w:pPr>
        <w:pStyle w:val="a8"/>
      </w:pPr>
      <w:r>
        <w:t>на уровне воспроизведения: семантику вычислительных конструкций языков программирования и императивных аспектов (различных побочных эффект</w:t>
      </w:r>
      <w:r>
        <w:t>ов);</w:t>
      </w:r>
    </w:p>
    <w:p w:rsidR="006A2868" w:rsidRDefault="001F5532">
      <w:pPr>
        <w:pStyle w:val="a8"/>
      </w:pPr>
      <w:r>
        <w:t>на уровне понимания: семантика типовых конструкций – цикл, условное ветвление, изменение значения переменной.</w:t>
      </w:r>
    </w:p>
    <w:p w:rsidR="006A2868" w:rsidRDefault="001F5532">
      <w:pPr>
        <w:pStyle w:val="a8"/>
      </w:pPr>
      <w:r>
        <w:t>- умения:</w:t>
      </w:r>
    </w:p>
    <w:p w:rsidR="006A2868" w:rsidRDefault="001F5532">
      <w:pPr>
        <w:pStyle w:val="a8"/>
      </w:pPr>
      <w:r>
        <w:t xml:space="preserve">теоретические: моделирование семантики выражений; моделирование семантики команд; моделирование семантики композиции подпрограмм с </w:t>
      </w:r>
      <w:r>
        <w:t>учетом состояний;</w:t>
      </w:r>
    </w:p>
    <w:p w:rsidR="006A2868" w:rsidRDefault="001F5532">
      <w:pPr>
        <w:pStyle w:val="a8"/>
      </w:pPr>
      <w:r>
        <w:lastRenderedPageBreak/>
        <w:t>практические: разработка программ и отдельных программных компонент в соответствии с выбранной семантикой; определение семантики уже написанной программы (подпрограммы);</w:t>
      </w:r>
    </w:p>
    <w:p w:rsidR="006A2868" w:rsidRDefault="001F5532">
      <w:pPr>
        <w:pStyle w:val="a8"/>
      </w:pPr>
      <w:r>
        <w:t>навыки: разделение ответственностей между программными компонентами;</w:t>
      </w:r>
      <w:r>
        <w:t xml:space="preserve"> локализация изменений состояния; абстрагирование зависимостей.</w:t>
      </w:r>
    </w:p>
    <w:p w:rsidR="00375D65" w:rsidRDefault="002F201D" w:rsidP="00375D65">
      <w:pPr>
        <w:pStyle w:val="ac"/>
      </w:pPr>
      <w:r w:rsidRPr="005300F8">
        <w:t>4</w:t>
      </w:r>
      <w:r w:rsidR="00375D65" w:rsidRPr="006D0E0A">
        <w:t>.</w:t>
      </w:r>
      <w:r w:rsidR="00375D65" w:rsidRPr="006D0E0A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blGrid>
        <w:gridCol w:w="554"/>
        <w:gridCol w:w="2550"/>
        <w:gridCol w:w="754"/>
        <w:gridCol w:w="1046"/>
        <w:gridCol w:w="1046"/>
        <w:gridCol w:w="1046"/>
        <w:gridCol w:w="1047"/>
        <w:gridCol w:w="1047"/>
        <w:gridCol w:w="1047"/>
      </w:tblGrid>
      <w:tr w:rsidR="00907FEF" w:rsidTr="00907FEF">
        <w:trPr>
          <w:cantSplit/>
          <w:trHeight w:val="2226"/>
        </w:trPr>
        <w:tc>
          <w:tcPr>
            <w:tcW w:w="554" w:type="dxa"/>
          </w:tcPr>
          <w:p w:rsidR="001F1CD9" w:rsidRPr="006E493D" w:rsidRDefault="001F1CD9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№ п.п</w:t>
            </w:r>
          </w:p>
        </w:tc>
        <w:tc>
          <w:tcPr>
            <w:tcW w:w="2550" w:type="dxa"/>
          </w:tcPr>
          <w:p w:rsidR="001F1CD9" w:rsidRPr="006E493D" w:rsidRDefault="001F1CD9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="001F1CD9" w:rsidRPr="006E493D" w:rsidRDefault="001F1CD9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="001F1CD9" w:rsidRPr="006E493D" w:rsidRDefault="001F1CD9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="001F1CD9" w:rsidRPr="006E493D" w:rsidRDefault="001F1CD9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="001F1CD9" w:rsidRPr="006E493D" w:rsidRDefault="001F1CD9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="001F1CD9" w:rsidRPr="006E493D" w:rsidRDefault="001F1CD9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="001F1CD9" w:rsidRPr="006E493D" w:rsidRDefault="001F1CD9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="001F1CD9" w:rsidRPr="006E493D" w:rsidRDefault="001F1CD9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r w:rsidR="006A2868">
        <w:tc>
          <w:tcPr>
            <w:tcW w:w="554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2550" w:type="dxa"/>
          </w:tcPr>
          <w:p w:rsidR="006A2868" w:rsidRDefault="001F5532">
            <w:pPr>
              <w:pStyle w:val="a8"/>
              <w:ind w:firstLine="0"/>
            </w:pPr>
            <w:r>
              <w:rPr>
                <w:i/>
              </w:rPr>
              <w:t>3 Семестр</w:t>
            </w:r>
          </w:p>
        </w:tc>
        <w:tc>
          <w:tcPr>
            <w:tcW w:w="754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6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6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6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7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7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7" w:type="dxa"/>
          </w:tcPr>
          <w:p w:rsidR="006A2868" w:rsidRDefault="006A2868">
            <w:pPr>
              <w:pStyle w:val="a8"/>
              <w:ind w:firstLine="0"/>
            </w:pPr>
          </w:p>
        </w:tc>
      </w:tr>
      <w:tr w:rsidR="006A2868">
        <w:tc>
          <w:tcPr>
            <w:tcW w:w="554" w:type="dxa"/>
          </w:tcPr>
          <w:p w:rsidR="006A2868" w:rsidRDefault="001F5532">
            <w:pPr>
              <w:pStyle w:val="a8"/>
              <w:ind w:firstLine="0"/>
            </w:pPr>
            <w:r>
              <w:t>1</w:t>
            </w:r>
          </w:p>
        </w:tc>
        <w:tc>
          <w:tcPr>
            <w:tcW w:w="2550" w:type="dxa"/>
          </w:tcPr>
          <w:p w:rsidR="006A2868" w:rsidRDefault="00B51AD9">
            <w:pPr>
              <w:pStyle w:val="a8"/>
              <w:ind w:firstLine="0"/>
            </w:pPr>
            <w:r>
              <w:t>Потоковые диаграммы</w:t>
            </w:r>
          </w:p>
        </w:tc>
        <w:tc>
          <w:tcPr>
            <w:tcW w:w="754" w:type="dxa"/>
          </w:tcPr>
          <w:p w:rsidR="006A2868" w:rsidRDefault="001F5532">
            <w:pPr>
              <w:pStyle w:val="a8"/>
              <w:ind w:firstLine="0"/>
            </w:pPr>
            <w:r>
              <w:t>1-6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6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12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6</w:t>
            </w: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КР-6,ЛР-8</w:t>
            </w: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КИ-8</w:t>
            </w: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20</w:t>
            </w:r>
          </w:p>
        </w:tc>
      </w:tr>
      <w:tr w:rsidR="006A2868">
        <w:tc>
          <w:tcPr>
            <w:tcW w:w="554" w:type="dxa"/>
          </w:tcPr>
          <w:p w:rsidR="006A2868" w:rsidRDefault="001F5532">
            <w:pPr>
              <w:pStyle w:val="a8"/>
              <w:ind w:firstLine="0"/>
            </w:pPr>
            <w:r>
              <w:t>2</w:t>
            </w:r>
          </w:p>
        </w:tc>
        <w:tc>
          <w:tcPr>
            <w:tcW w:w="2550" w:type="dxa"/>
          </w:tcPr>
          <w:p w:rsidR="006A2868" w:rsidRDefault="001F5532">
            <w:pPr>
              <w:pStyle w:val="a8"/>
              <w:ind w:firstLine="0"/>
            </w:pPr>
            <w:r>
              <w:t>Непосредственная семантика</w:t>
            </w:r>
          </w:p>
        </w:tc>
        <w:tc>
          <w:tcPr>
            <w:tcW w:w="754" w:type="dxa"/>
          </w:tcPr>
          <w:p w:rsidR="006A2868" w:rsidRDefault="001F5532">
            <w:pPr>
              <w:pStyle w:val="a8"/>
              <w:ind w:firstLine="0"/>
            </w:pPr>
            <w:r>
              <w:t>7-10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4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8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4</w:t>
            </w: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КР-10,ЛР-12</w:t>
            </w: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КИ-12</w:t>
            </w: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15</w:t>
            </w:r>
          </w:p>
        </w:tc>
      </w:tr>
      <w:tr w:rsidR="006A2868">
        <w:tc>
          <w:tcPr>
            <w:tcW w:w="554" w:type="dxa"/>
          </w:tcPr>
          <w:p w:rsidR="006A2868" w:rsidRDefault="001F5532">
            <w:pPr>
              <w:pStyle w:val="a8"/>
              <w:ind w:firstLine="0"/>
            </w:pPr>
            <w:r>
              <w:t>3</w:t>
            </w:r>
          </w:p>
        </w:tc>
        <w:tc>
          <w:tcPr>
            <w:tcW w:w="2550" w:type="dxa"/>
          </w:tcPr>
          <w:p w:rsidR="006A2868" w:rsidRDefault="001F5532">
            <w:pPr>
              <w:pStyle w:val="a8"/>
              <w:ind w:firstLine="0"/>
            </w:pPr>
            <w:r>
              <w:t>Теория вычислений</w:t>
            </w:r>
          </w:p>
        </w:tc>
        <w:tc>
          <w:tcPr>
            <w:tcW w:w="754" w:type="dxa"/>
          </w:tcPr>
          <w:p w:rsidR="006A2868" w:rsidRDefault="001F5532">
            <w:pPr>
              <w:pStyle w:val="a8"/>
              <w:ind w:firstLine="0"/>
            </w:pPr>
            <w:r>
              <w:t>11-16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6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12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6</w:t>
            </w: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КР-16,ЛР-16</w:t>
            </w: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КИ-16</w:t>
            </w: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15</w:t>
            </w:r>
          </w:p>
        </w:tc>
      </w:tr>
      <w:tr w:rsidR="006A2868">
        <w:tc>
          <w:tcPr>
            <w:tcW w:w="554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2550" w:type="dxa"/>
          </w:tcPr>
          <w:p w:rsidR="006A2868" w:rsidRDefault="001F5532">
            <w:pPr>
              <w:pStyle w:val="a8"/>
              <w:ind w:firstLine="0"/>
            </w:pPr>
            <w:r>
              <w:rPr>
                <w:i/>
              </w:rPr>
              <w:t>Итого за 3 Семестр</w:t>
            </w:r>
          </w:p>
        </w:tc>
        <w:tc>
          <w:tcPr>
            <w:tcW w:w="754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16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32</w:t>
            </w:r>
          </w:p>
        </w:tc>
        <w:tc>
          <w:tcPr>
            <w:tcW w:w="1046" w:type="dxa"/>
          </w:tcPr>
          <w:p w:rsidR="006A2868" w:rsidRDefault="001F5532">
            <w:pPr>
              <w:pStyle w:val="a8"/>
              <w:ind w:firstLine="0"/>
            </w:pPr>
            <w:r>
              <w:t>16</w:t>
            </w:r>
          </w:p>
        </w:tc>
        <w:tc>
          <w:tcPr>
            <w:tcW w:w="1047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7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50</w:t>
            </w:r>
          </w:p>
        </w:tc>
      </w:tr>
      <w:tr w:rsidR="006A2868">
        <w:tc>
          <w:tcPr>
            <w:tcW w:w="554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2550" w:type="dxa"/>
          </w:tcPr>
          <w:p w:rsidR="006A2868" w:rsidRDefault="001F5532">
            <w:pPr>
              <w:pStyle w:val="a8"/>
              <w:ind w:firstLine="0"/>
            </w:pPr>
            <w:r>
              <w:rPr>
                <w:b/>
              </w:rPr>
              <w:t>Контрольные мероприятия за 3 Семестр</w:t>
            </w:r>
          </w:p>
        </w:tc>
        <w:tc>
          <w:tcPr>
            <w:tcW w:w="754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6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6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6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7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Э КР</w:t>
            </w:r>
          </w:p>
        </w:tc>
        <w:tc>
          <w:tcPr>
            <w:tcW w:w="1047" w:type="dxa"/>
          </w:tcPr>
          <w:p w:rsidR="006A2868" w:rsidRDefault="001F5532">
            <w:pPr>
              <w:pStyle w:val="a8"/>
              <w:ind w:firstLine="0"/>
            </w:pPr>
            <w:r>
              <w:t>50</w:t>
            </w:r>
          </w:p>
        </w:tc>
      </w:tr>
    </w:tbl>
    <w:p w:rsidR="006A2868" w:rsidRDefault="001F5532">
      <w:pPr>
        <w:pStyle w:val="a8"/>
      </w:pPr>
      <w:r>
        <w:t>* – сокращенное наименование формы контроля</w:t>
      </w:r>
    </w:p>
    <w:p w:rsidR="006A2868" w:rsidRDefault="001F5532">
      <w:pPr>
        <w:pStyle w:val="a8"/>
      </w:pPr>
      <w:r>
        <w:t>** – сумма максимальных баллов должна быть равна 100 за семестр, включая зачет и (или) экзамен</w:t>
      </w:r>
    </w:p>
    <w:p w:rsidR="00C37590" w:rsidRPr="00A37FE9" w:rsidRDefault="00C37590" w:rsidP="00246A65">
      <w:pPr>
        <w:pStyle w:val="a8"/>
        <w:ind w:firstLine="0"/>
      </w:pPr>
    </w:p>
    <w:p w:rsidR="002F201D" w:rsidRPr="00A37FE9" w:rsidRDefault="008E1541" w:rsidP="008E1541">
      <w:r w:rsidRPr="00A37FE9"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506"/>
        <w:gridCol w:w="8631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Полное наименование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ЛР</w:t>
            </w:r>
          </w:p>
        </w:tc>
        <w:tc>
          <w:tcPr>
            <w:tcW w:w="9164" w:type="dxa"/>
          </w:tcPr>
          <w:p w:rsidR="006A2868" w:rsidRDefault="001F5532">
            <w:r>
              <w:t>Лабораторная работа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КИ</w:t>
            </w:r>
          </w:p>
        </w:tc>
        <w:tc>
          <w:tcPr>
            <w:tcW w:w="9164" w:type="dxa"/>
          </w:tcPr>
          <w:p w:rsidR="006A2868" w:rsidRDefault="001F5532">
            <w:r>
              <w:t>Контроль по итогам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Э</w:t>
            </w:r>
          </w:p>
        </w:tc>
        <w:tc>
          <w:tcPr>
            <w:tcW w:w="9164" w:type="dxa"/>
          </w:tcPr>
          <w:p w:rsidR="006A2868" w:rsidRDefault="001F5532">
            <w:r>
              <w:t>Экзамен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КР</w:t>
            </w:r>
          </w:p>
        </w:tc>
        <w:tc>
          <w:tcPr>
            <w:tcW w:w="9164" w:type="dxa"/>
          </w:tcPr>
          <w:p w:rsidR="006A2868" w:rsidRDefault="001F5532">
            <w:r>
              <w:t>Курсовая работа</w:t>
            </w:r>
          </w:p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973"/>
        <w:gridCol w:w="6365"/>
        <w:gridCol w:w="850"/>
        <w:gridCol w:w="1134"/>
        <w:gridCol w:w="815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  <w:tc>
          <w:tcPr>
            <w:tcW w:w="850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 w:rsidR="006A2868">
        <w:tc>
          <w:tcPr>
            <w:tcW w:w="973" w:type="dxa"/>
          </w:tcPr>
          <w:p w:rsidR="006A2868" w:rsidRDefault="006A2868"/>
        </w:tc>
        <w:tc>
          <w:tcPr>
            <w:tcW w:w="6365" w:type="dxa"/>
          </w:tcPr>
          <w:p w:rsidR="006A2868" w:rsidRDefault="001F5532">
            <w:r>
              <w:rPr>
                <w:i/>
              </w:rPr>
              <w:t>3 Семестр</w:t>
            </w:r>
          </w:p>
        </w:tc>
        <w:tc>
          <w:tcPr>
            <w:tcW w:w="850" w:type="dxa"/>
          </w:tcPr>
          <w:p w:rsidR="006A2868" w:rsidRDefault="001F5532">
            <w:r>
              <w:t>16</w:t>
            </w:r>
          </w:p>
        </w:tc>
        <w:tc>
          <w:tcPr>
            <w:tcW w:w="1134" w:type="dxa"/>
          </w:tcPr>
          <w:p w:rsidR="006A2868" w:rsidRDefault="001F5532">
            <w:r>
              <w:t>32</w:t>
            </w:r>
          </w:p>
        </w:tc>
        <w:tc>
          <w:tcPr>
            <w:tcW w:w="815" w:type="dxa"/>
          </w:tcPr>
          <w:p w:rsidR="006A2868" w:rsidRDefault="001F5532">
            <w:r>
              <w:t>16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rPr>
                <w:b/>
              </w:rPr>
              <w:t>1-6</w:t>
            </w:r>
          </w:p>
        </w:tc>
        <w:tc>
          <w:tcPr>
            <w:tcW w:w="6365" w:type="dxa"/>
          </w:tcPr>
          <w:p w:rsidR="006A2868" w:rsidRDefault="001F5532">
            <w:r>
              <w:rPr>
                <w:b/>
              </w:rPr>
              <w:t>Потоковые диаграммы</w:t>
            </w:r>
          </w:p>
        </w:tc>
        <w:tc>
          <w:tcPr>
            <w:tcW w:w="850" w:type="dxa"/>
          </w:tcPr>
          <w:p w:rsidR="006A2868" w:rsidRDefault="001F5532">
            <w:r>
              <w:t>6</w:t>
            </w:r>
          </w:p>
        </w:tc>
        <w:tc>
          <w:tcPr>
            <w:tcW w:w="1134" w:type="dxa"/>
          </w:tcPr>
          <w:p w:rsidR="006A2868" w:rsidRDefault="001F5532">
            <w:r>
              <w:t>12</w:t>
            </w:r>
          </w:p>
        </w:tc>
        <w:tc>
          <w:tcPr>
            <w:tcW w:w="815" w:type="dxa"/>
          </w:tcPr>
          <w:p w:rsidR="006A2868" w:rsidRDefault="001F5532">
            <w:r>
              <w:t>6</w:t>
            </w:r>
          </w:p>
        </w:tc>
      </w:tr>
      <w:tr w:rsidR="00A37FE9" w:rsidTr="00A37FE9">
        <w:tc>
          <w:tcPr>
            <w:tcW w:w="973" w:type="dxa"/>
            <w:vMerge w:val="restart"/>
          </w:tcPr>
          <w:p w:rsidR="006A2868" w:rsidRDefault="001F5532">
            <w:r>
              <w:t>1 - 2</w:t>
            </w:r>
          </w:p>
        </w:tc>
        <w:tc>
          <w:tcPr>
            <w:tcW w:w="6365" w:type="dxa"/>
            <w:vMerge w:val="restart"/>
          </w:tcPr>
          <w:p w:rsidR="006A2868" w:rsidRDefault="001F5532">
            <w:r>
              <w:rPr>
                <w:b/>
              </w:rPr>
              <w:t>Аппликативный язык программирования</w:t>
            </w:r>
            <w:r>
              <w:br/>
              <w:t>Общая сравнительная характеристика функциональных и императивных языков программирования. Аппликативный язык программирования. Индуктивный класс</w:t>
            </w:r>
            <w:r>
              <w:t xml:space="preserve"> выражений. Представление диаграммами.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Всего аудиторных часов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1F5532">
            <w:r>
              <w:t>2</w:t>
            </w:r>
          </w:p>
        </w:tc>
        <w:tc>
          <w:tcPr>
            <w:tcW w:w="1134" w:type="dxa"/>
          </w:tcPr>
          <w:p w:rsidR="006A2868" w:rsidRDefault="001F5532">
            <w:r>
              <w:t>4</w:t>
            </w:r>
          </w:p>
        </w:tc>
        <w:tc>
          <w:tcPr>
            <w:tcW w:w="815" w:type="dxa"/>
          </w:tcPr>
          <w:p w:rsidR="006A2868" w:rsidRDefault="001F5532">
            <w:r>
              <w:t>2</w:t>
            </w:r>
          </w:p>
        </w:tc>
      </w:tr>
      <w:tr w:rsidR="00A37FE9" w:rsidTr="00A37FE9"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Онлайн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6A2868"/>
        </w:tc>
        <w:tc>
          <w:tcPr>
            <w:tcW w:w="1134" w:type="dxa"/>
          </w:tcPr>
          <w:p w:rsidR="006A2868" w:rsidRDefault="006A2868"/>
        </w:tc>
        <w:tc>
          <w:tcPr>
            <w:tcW w:w="815" w:type="dxa"/>
          </w:tcPr>
          <w:p w:rsidR="006A2868" w:rsidRDefault="006A2868"/>
        </w:tc>
      </w:tr>
      <w:tr w:rsidR="00A37FE9" w:rsidTr="00A37FE9">
        <w:tc>
          <w:tcPr>
            <w:tcW w:w="973" w:type="dxa"/>
            <w:vMerge w:val="restart"/>
          </w:tcPr>
          <w:p w:rsidR="006A2868" w:rsidRDefault="001F5532">
            <w:r>
              <w:lastRenderedPageBreak/>
              <w:t>3 - 4</w:t>
            </w:r>
          </w:p>
        </w:tc>
        <w:tc>
          <w:tcPr>
            <w:tcW w:w="6365" w:type="dxa"/>
            <w:vMerge w:val="restart"/>
          </w:tcPr>
          <w:p w:rsidR="006A2868" w:rsidRDefault="001F5532">
            <w:r>
              <w:rPr>
                <w:b/>
              </w:rPr>
              <w:t>Потоковые диаграммы</w:t>
            </w:r>
            <w:r>
              <w:br/>
              <w:t xml:space="preserve">Тождественная функция. Константная функция. Произведение. Сумма. </w:t>
            </w:r>
            <w:r>
              <w:t>Выражения, представляющие диаграммы.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Всего аудиторных часов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1F5532">
            <w:r>
              <w:t>2</w:t>
            </w:r>
          </w:p>
        </w:tc>
        <w:tc>
          <w:tcPr>
            <w:tcW w:w="1134" w:type="dxa"/>
          </w:tcPr>
          <w:p w:rsidR="006A2868" w:rsidRDefault="001F5532">
            <w:r>
              <w:t>4</w:t>
            </w:r>
          </w:p>
        </w:tc>
        <w:tc>
          <w:tcPr>
            <w:tcW w:w="815" w:type="dxa"/>
          </w:tcPr>
          <w:p w:rsidR="006A2868" w:rsidRDefault="001F5532">
            <w:r>
              <w:t>2</w:t>
            </w:r>
          </w:p>
        </w:tc>
      </w:tr>
      <w:tr w:rsidR="00A37FE9" w:rsidTr="00A37FE9"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Онлайн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6A2868"/>
        </w:tc>
        <w:tc>
          <w:tcPr>
            <w:tcW w:w="1134" w:type="dxa"/>
          </w:tcPr>
          <w:p w:rsidR="006A2868" w:rsidRDefault="006A2868"/>
        </w:tc>
        <w:tc>
          <w:tcPr>
            <w:tcW w:w="815" w:type="dxa"/>
          </w:tcPr>
          <w:p w:rsidR="006A2868" w:rsidRDefault="006A2868"/>
        </w:tc>
      </w:tr>
      <w:tr w:rsidR="00A37FE9" w:rsidTr="00A37FE9">
        <w:tc>
          <w:tcPr>
            <w:tcW w:w="973" w:type="dxa"/>
            <w:vMerge w:val="restart"/>
          </w:tcPr>
          <w:p w:rsidR="006A2868" w:rsidRDefault="001F5532">
            <w:r>
              <w:t>5 - 6</w:t>
            </w:r>
          </w:p>
        </w:tc>
        <w:tc>
          <w:tcPr>
            <w:tcW w:w="6365" w:type="dxa"/>
            <w:vMerge w:val="restart"/>
          </w:tcPr>
          <w:p w:rsidR="006A2868" w:rsidRDefault="001F5532">
            <w:r>
              <w:rPr>
                <w:b/>
              </w:rPr>
              <w:t>Вычислительная модель для потоковых диаграмм</w:t>
            </w:r>
            <w:r>
              <w:br/>
              <w:t xml:space="preserve">Построение набора примитивных сущностей. </w:t>
            </w:r>
            <w:r>
              <w:t>Значение выражений. Оценивающее отображение. Означивание while-цикла. Циклические диаграммы.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Всего аудиторных часов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1F5532">
            <w:r>
              <w:t>2</w:t>
            </w:r>
          </w:p>
        </w:tc>
        <w:tc>
          <w:tcPr>
            <w:tcW w:w="1134" w:type="dxa"/>
          </w:tcPr>
          <w:p w:rsidR="006A2868" w:rsidRDefault="001F5532">
            <w:r>
              <w:t>4</w:t>
            </w:r>
          </w:p>
        </w:tc>
        <w:tc>
          <w:tcPr>
            <w:tcW w:w="815" w:type="dxa"/>
          </w:tcPr>
          <w:p w:rsidR="006A2868" w:rsidRDefault="001F5532">
            <w:r>
              <w:t>2</w:t>
            </w:r>
          </w:p>
        </w:tc>
      </w:tr>
      <w:tr w:rsidR="00A37FE9" w:rsidTr="00A37FE9"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Онлайн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6A2868"/>
        </w:tc>
        <w:tc>
          <w:tcPr>
            <w:tcW w:w="1134" w:type="dxa"/>
          </w:tcPr>
          <w:p w:rsidR="006A2868" w:rsidRDefault="006A2868"/>
        </w:tc>
        <w:tc>
          <w:tcPr>
            <w:tcW w:w="815" w:type="dxa"/>
          </w:tcPr>
          <w:p w:rsidR="006A2868" w:rsidRDefault="006A2868"/>
        </w:tc>
      </w:tr>
      <w:tr w:rsidR="006A2868">
        <w:tc>
          <w:tcPr>
            <w:tcW w:w="973" w:type="dxa"/>
          </w:tcPr>
          <w:p w:rsidR="006A2868" w:rsidRDefault="001F5532">
            <w:r>
              <w:rPr>
                <w:b/>
              </w:rPr>
              <w:t>7-10</w:t>
            </w:r>
          </w:p>
        </w:tc>
        <w:tc>
          <w:tcPr>
            <w:tcW w:w="6365" w:type="dxa"/>
          </w:tcPr>
          <w:p w:rsidR="006A2868" w:rsidRDefault="001F5532">
            <w:r>
              <w:rPr>
                <w:b/>
              </w:rPr>
              <w:t>Непосредственная семантика</w:t>
            </w:r>
          </w:p>
        </w:tc>
        <w:tc>
          <w:tcPr>
            <w:tcW w:w="850" w:type="dxa"/>
          </w:tcPr>
          <w:p w:rsidR="006A2868" w:rsidRDefault="001F5532">
            <w:r>
              <w:t>4</w:t>
            </w:r>
          </w:p>
        </w:tc>
        <w:tc>
          <w:tcPr>
            <w:tcW w:w="1134" w:type="dxa"/>
          </w:tcPr>
          <w:p w:rsidR="006A2868" w:rsidRDefault="001F5532">
            <w:r>
              <w:t>8</w:t>
            </w:r>
          </w:p>
        </w:tc>
        <w:tc>
          <w:tcPr>
            <w:tcW w:w="815" w:type="dxa"/>
          </w:tcPr>
          <w:p w:rsidR="006A2868" w:rsidRDefault="001F5532">
            <w:r>
              <w:t>4</w:t>
            </w:r>
          </w:p>
        </w:tc>
      </w:tr>
      <w:tr w:rsidR="00A37FE9" w:rsidTr="00A37FE9">
        <w:tc>
          <w:tcPr>
            <w:tcW w:w="973" w:type="dxa"/>
            <w:vMerge w:val="restart"/>
          </w:tcPr>
          <w:p w:rsidR="006A2868" w:rsidRDefault="001F5532">
            <w:r>
              <w:t>7 -</w:t>
            </w:r>
            <w:r>
              <w:t xml:space="preserve"> 8</w:t>
            </w:r>
          </w:p>
        </w:tc>
        <w:tc>
          <w:tcPr>
            <w:tcW w:w="6365" w:type="dxa"/>
            <w:vMerge w:val="restart"/>
          </w:tcPr>
          <w:p w:rsidR="006A2868" w:rsidRDefault="001F5532">
            <w:r>
              <w:rPr>
                <w:b/>
              </w:rPr>
              <w:t>Семантика императивных аспектов языков программирования</w:t>
            </w:r>
            <w:r>
              <w:br/>
              <w:t>Императивные аспекты языков программирования: последовательность действий, исключения, присваивание, ввод/вывод. Неформальная семантика выражений. Неформальная семантика команд.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Всего аудиторных ча</w:t>
            </w:r>
            <w:r>
              <w:t>сов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1F5532">
            <w:r>
              <w:t>2</w:t>
            </w:r>
          </w:p>
        </w:tc>
        <w:tc>
          <w:tcPr>
            <w:tcW w:w="1134" w:type="dxa"/>
          </w:tcPr>
          <w:p w:rsidR="006A2868" w:rsidRDefault="001F5532">
            <w:r>
              <w:t>4</w:t>
            </w:r>
          </w:p>
        </w:tc>
        <w:tc>
          <w:tcPr>
            <w:tcW w:w="815" w:type="dxa"/>
          </w:tcPr>
          <w:p w:rsidR="006A2868" w:rsidRDefault="001F5532">
            <w:r>
              <w:t>2</w:t>
            </w:r>
          </w:p>
        </w:tc>
      </w:tr>
      <w:tr w:rsidR="00A37FE9" w:rsidTr="00A37FE9"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Онлайн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6A2868"/>
        </w:tc>
        <w:tc>
          <w:tcPr>
            <w:tcW w:w="1134" w:type="dxa"/>
          </w:tcPr>
          <w:p w:rsidR="006A2868" w:rsidRDefault="006A2868"/>
        </w:tc>
        <w:tc>
          <w:tcPr>
            <w:tcW w:w="815" w:type="dxa"/>
          </w:tcPr>
          <w:p w:rsidR="006A2868" w:rsidRDefault="006A2868"/>
        </w:tc>
      </w:tr>
      <w:tr w:rsidR="00A37FE9" w:rsidTr="00A37FE9">
        <w:tc>
          <w:tcPr>
            <w:tcW w:w="973" w:type="dxa"/>
            <w:vMerge w:val="restart"/>
          </w:tcPr>
          <w:p w:rsidR="006A2868" w:rsidRDefault="001F5532">
            <w:r>
              <w:t>9 - 10</w:t>
            </w:r>
          </w:p>
        </w:tc>
        <w:tc>
          <w:tcPr>
            <w:tcW w:w="6365" w:type="dxa"/>
            <w:vMerge w:val="restart"/>
          </w:tcPr>
          <w:p w:rsidR="006A2868" w:rsidRDefault="001F5532">
            <w:r>
              <w:rPr>
                <w:b/>
              </w:rPr>
              <w:t>Формальная семантика</w:t>
            </w:r>
            <w:r>
              <w:br/>
              <w:t>Синтаксис. Состояние, память, вход, выход и значение. Семантические функции. Семантические предложения. Особенности формальной</w:t>
            </w:r>
            <w:r>
              <w:t xml:space="preserve"> семантики.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Всего аудиторных часов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1F5532">
            <w:r>
              <w:t>2</w:t>
            </w:r>
          </w:p>
        </w:tc>
        <w:tc>
          <w:tcPr>
            <w:tcW w:w="1134" w:type="dxa"/>
          </w:tcPr>
          <w:p w:rsidR="006A2868" w:rsidRDefault="001F5532">
            <w:r>
              <w:t>4</w:t>
            </w:r>
          </w:p>
        </w:tc>
        <w:tc>
          <w:tcPr>
            <w:tcW w:w="815" w:type="dxa"/>
          </w:tcPr>
          <w:p w:rsidR="006A2868" w:rsidRDefault="001F5532">
            <w:r>
              <w:t>2</w:t>
            </w:r>
          </w:p>
        </w:tc>
      </w:tr>
      <w:tr w:rsidR="00A37FE9" w:rsidTr="00A37FE9"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Онлайн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6A2868"/>
        </w:tc>
        <w:tc>
          <w:tcPr>
            <w:tcW w:w="1134" w:type="dxa"/>
          </w:tcPr>
          <w:p w:rsidR="006A2868" w:rsidRDefault="006A2868"/>
        </w:tc>
        <w:tc>
          <w:tcPr>
            <w:tcW w:w="815" w:type="dxa"/>
          </w:tcPr>
          <w:p w:rsidR="006A2868" w:rsidRDefault="006A2868"/>
        </w:tc>
      </w:tr>
      <w:tr w:rsidR="006A2868">
        <w:tc>
          <w:tcPr>
            <w:tcW w:w="973" w:type="dxa"/>
          </w:tcPr>
          <w:p w:rsidR="006A2868" w:rsidRDefault="001F5532">
            <w:r>
              <w:rPr>
                <w:b/>
              </w:rPr>
              <w:t>11-16</w:t>
            </w:r>
          </w:p>
        </w:tc>
        <w:tc>
          <w:tcPr>
            <w:tcW w:w="6365" w:type="dxa"/>
          </w:tcPr>
          <w:p w:rsidR="006A2868" w:rsidRDefault="001F5532">
            <w:r>
              <w:rPr>
                <w:b/>
              </w:rPr>
              <w:t>Теория вычислений</w:t>
            </w:r>
          </w:p>
        </w:tc>
        <w:tc>
          <w:tcPr>
            <w:tcW w:w="850" w:type="dxa"/>
          </w:tcPr>
          <w:p w:rsidR="006A2868" w:rsidRDefault="001F5532">
            <w:r>
              <w:t>6</w:t>
            </w:r>
          </w:p>
        </w:tc>
        <w:tc>
          <w:tcPr>
            <w:tcW w:w="1134" w:type="dxa"/>
          </w:tcPr>
          <w:p w:rsidR="006A2868" w:rsidRDefault="001F5532">
            <w:r>
              <w:t>12</w:t>
            </w:r>
          </w:p>
        </w:tc>
        <w:tc>
          <w:tcPr>
            <w:tcW w:w="815" w:type="dxa"/>
          </w:tcPr>
          <w:p w:rsidR="006A2868" w:rsidRDefault="001F5532">
            <w:r>
              <w:t>6</w:t>
            </w:r>
          </w:p>
        </w:tc>
      </w:tr>
      <w:tr w:rsidR="00A37FE9" w:rsidTr="00A37FE9">
        <w:tc>
          <w:tcPr>
            <w:tcW w:w="973" w:type="dxa"/>
            <w:vMerge w:val="restart"/>
          </w:tcPr>
          <w:p w:rsidR="006A2868" w:rsidRDefault="001F5532">
            <w:r>
              <w:t>11 - 12</w:t>
            </w:r>
          </w:p>
        </w:tc>
        <w:tc>
          <w:tcPr>
            <w:tcW w:w="6365" w:type="dxa"/>
            <w:vMerge w:val="restart"/>
          </w:tcPr>
          <w:p w:rsidR="006A2868" w:rsidRDefault="001F5532">
            <w:r>
              <w:rPr>
                <w:b/>
              </w:rPr>
              <w:t>Теория вычислений: основные понятия и обозначения</w:t>
            </w:r>
            <w:r>
              <w:br/>
              <w:t xml:space="preserve">Абстрактный синтаксис. Подходы к </w:t>
            </w:r>
            <w:r>
              <w:t>построению к построению семантики. Домены.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Всего аудиторных часов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1F5532">
            <w:r>
              <w:t>2</w:t>
            </w:r>
          </w:p>
        </w:tc>
        <w:tc>
          <w:tcPr>
            <w:tcW w:w="1134" w:type="dxa"/>
          </w:tcPr>
          <w:p w:rsidR="006A2868" w:rsidRDefault="001F5532">
            <w:r>
              <w:t>4</w:t>
            </w:r>
          </w:p>
        </w:tc>
        <w:tc>
          <w:tcPr>
            <w:tcW w:w="815" w:type="dxa"/>
          </w:tcPr>
          <w:p w:rsidR="006A2868" w:rsidRDefault="001F5532">
            <w:r>
              <w:t>2</w:t>
            </w:r>
          </w:p>
        </w:tc>
      </w:tr>
      <w:tr w:rsidR="00A37FE9" w:rsidTr="00A37FE9"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Онлайн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6A2868"/>
        </w:tc>
        <w:tc>
          <w:tcPr>
            <w:tcW w:w="1134" w:type="dxa"/>
          </w:tcPr>
          <w:p w:rsidR="006A2868" w:rsidRDefault="006A2868"/>
        </w:tc>
        <w:tc>
          <w:tcPr>
            <w:tcW w:w="815" w:type="dxa"/>
          </w:tcPr>
          <w:p w:rsidR="006A2868" w:rsidRDefault="006A2868"/>
        </w:tc>
      </w:tr>
      <w:tr w:rsidR="00A37FE9" w:rsidTr="00A37FE9">
        <w:tc>
          <w:tcPr>
            <w:tcW w:w="973" w:type="dxa"/>
            <w:vMerge w:val="restart"/>
          </w:tcPr>
          <w:p w:rsidR="006A2868" w:rsidRDefault="001F5532">
            <w:r>
              <w:t>13 - 14</w:t>
            </w:r>
          </w:p>
        </w:tc>
        <w:tc>
          <w:tcPr>
            <w:tcW w:w="6365" w:type="dxa"/>
            <w:vMerge w:val="restart"/>
          </w:tcPr>
          <w:p w:rsidR="006A2868" w:rsidRDefault="001F5532">
            <w:r>
              <w:rPr>
                <w:b/>
              </w:rPr>
              <w:t>Определение доменов</w:t>
            </w:r>
            <w:r>
              <w:br/>
              <w:t xml:space="preserve">Стандартные домены. Конечные домены. Конструкторы доменов. </w:t>
            </w:r>
            <w:r>
              <w:t>Равенства среди доменов.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Всего аудиторных часов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1F5532">
            <w:r>
              <w:t>2</w:t>
            </w:r>
          </w:p>
        </w:tc>
        <w:tc>
          <w:tcPr>
            <w:tcW w:w="1134" w:type="dxa"/>
          </w:tcPr>
          <w:p w:rsidR="006A2868" w:rsidRDefault="001F5532">
            <w:r>
              <w:t>4</w:t>
            </w:r>
          </w:p>
        </w:tc>
        <w:tc>
          <w:tcPr>
            <w:tcW w:w="815" w:type="dxa"/>
          </w:tcPr>
          <w:p w:rsidR="006A2868" w:rsidRDefault="001F5532">
            <w:r>
              <w:t>2</w:t>
            </w:r>
          </w:p>
        </w:tc>
      </w:tr>
      <w:tr w:rsidR="00A37FE9" w:rsidTr="00A37FE9"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Онлайн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6A2868"/>
        </w:tc>
        <w:tc>
          <w:tcPr>
            <w:tcW w:w="1134" w:type="dxa"/>
          </w:tcPr>
          <w:p w:rsidR="006A2868" w:rsidRDefault="006A2868"/>
        </w:tc>
        <w:tc>
          <w:tcPr>
            <w:tcW w:w="815" w:type="dxa"/>
          </w:tcPr>
          <w:p w:rsidR="006A2868" w:rsidRDefault="006A2868"/>
        </w:tc>
      </w:tr>
      <w:tr w:rsidR="00A37FE9" w:rsidTr="00A37FE9">
        <w:tc>
          <w:tcPr>
            <w:tcW w:w="973" w:type="dxa"/>
            <w:vMerge w:val="restart"/>
          </w:tcPr>
          <w:p w:rsidR="006A2868" w:rsidRDefault="001F5532">
            <w:r>
              <w:t>15 - 16</w:t>
            </w:r>
          </w:p>
        </w:tc>
        <w:tc>
          <w:tcPr>
            <w:tcW w:w="6365" w:type="dxa"/>
            <w:vMerge w:val="restart"/>
          </w:tcPr>
          <w:p w:rsidR="006A2868" w:rsidRDefault="001F5532">
            <w:r>
              <w:rPr>
                <w:b/>
              </w:rPr>
              <w:t>Функции</w:t>
            </w:r>
            <w:r>
              <w:br/>
              <w:t xml:space="preserve">Ламбда-обозначения. Функции высших порядков. Соглашения об опускании скобок. Каррирование. </w:t>
            </w:r>
            <w:r>
              <w:t>Условные функции. Case-функция. Порождающие функции. Рекурсия.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Всего аудиторных часов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1F5532">
            <w:r>
              <w:t>2</w:t>
            </w:r>
          </w:p>
        </w:tc>
        <w:tc>
          <w:tcPr>
            <w:tcW w:w="1134" w:type="dxa"/>
          </w:tcPr>
          <w:p w:rsidR="006A2868" w:rsidRDefault="001F5532">
            <w:r>
              <w:t>4</w:t>
            </w:r>
          </w:p>
        </w:tc>
        <w:tc>
          <w:tcPr>
            <w:tcW w:w="815" w:type="dxa"/>
          </w:tcPr>
          <w:p w:rsidR="006A2868" w:rsidRDefault="001F5532">
            <w:r>
              <w:t>2</w:t>
            </w:r>
          </w:p>
        </w:tc>
      </w:tr>
      <w:tr w:rsidR="00A37FE9" w:rsidTr="00A37FE9"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vMerge/>
          </w:tcPr>
          <w:p w:rsidR="006A2868" w:rsidRDefault="001F5532">
            <w:r>
              <w:t>Онлайн</w:t>
            </w:r>
          </w:p>
        </w:tc>
        <w:tc>
          <w:tcPr>
            <w:tcW w:w="0" w:type="auto"/>
            <w:gridSpan w:val="3"/>
          </w:tcPr>
          <w:p w:rsidR="006A2868" w:rsidRDefault="001F5532">
            <w:r>
              <w:t>Онлайн</w:t>
            </w:r>
          </w:p>
        </w:tc>
      </w:tr>
      <w:tr w:rsidR="006A2868">
        <w:tc>
          <w:tcPr>
            <w:tcW w:w="0" w:type="auto"/>
            <w:vMerge/>
          </w:tcPr>
          <w:p w:rsidR="006A2868" w:rsidRDefault="006A2868"/>
        </w:tc>
        <w:tc>
          <w:tcPr>
            <w:tcW w:w="0" w:type="auto"/>
            <w:vMerge/>
          </w:tcPr>
          <w:p w:rsidR="006A2868" w:rsidRDefault="006A2868"/>
        </w:tc>
        <w:tc>
          <w:tcPr>
            <w:tcW w:w="850" w:type="dxa"/>
          </w:tcPr>
          <w:p w:rsidR="006A2868" w:rsidRDefault="006A2868"/>
        </w:tc>
        <w:tc>
          <w:tcPr>
            <w:tcW w:w="1134" w:type="dxa"/>
          </w:tcPr>
          <w:p w:rsidR="006A2868" w:rsidRDefault="006A2868"/>
        </w:tc>
        <w:tc>
          <w:tcPr>
            <w:tcW w:w="815" w:type="dxa"/>
          </w:tcPr>
          <w:p w:rsidR="006A2868" w:rsidRDefault="006A2868"/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506"/>
        <w:gridCol w:w="8631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Полное наименование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ЭК</w:t>
            </w:r>
          </w:p>
        </w:tc>
        <w:tc>
          <w:tcPr>
            <w:tcW w:w="9164" w:type="dxa"/>
          </w:tcPr>
          <w:p w:rsidR="006A2868" w:rsidRDefault="001F5532">
            <w:r>
              <w:t>Электронный курс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ПМ</w:t>
            </w:r>
          </w:p>
        </w:tc>
        <w:tc>
          <w:tcPr>
            <w:tcW w:w="9164" w:type="dxa"/>
          </w:tcPr>
          <w:p w:rsidR="006A2868" w:rsidRDefault="001F5532">
            <w:r>
              <w:t>Полнотекстовый материал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ПЛ</w:t>
            </w:r>
          </w:p>
        </w:tc>
        <w:tc>
          <w:tcPr>
            <w:tcW w:w="9164" w:type="dxa"/>
          </w:tcPr>
          <w:p w:rsidR="006A2868" w:rsidRDefault="001F5532">
            <w:r>
              <w:t>Полнотекстовые лекции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ВМ</w:t>
            </w:r>
          </w:p>
        </w:tc>
        <w:tc>
          <w:tcPr>
            <w:tcW w:w="9164" w:type="dxa"/>
          </w:tcPr>
          <w:p w:rsidR="006A2868" w:rsidRDefault="001F5532">
            <w:r>
              <w:t>Видео-материалы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АМ</w:t>
            </w:r>
          </w:p>
        </w:tc>
        <w:tc>
          <w:tcPr>
            <w:tcW w:w="9164" w:type="dxa"/>
          </w:tcPr>
          <w:p w:rsidR="006A2868" w:rsidRDefault="001F5532">
            <w:r>
              <w:t>Аудио-материалы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Прз</w:t>
            </w:r>
          </w:p>
        </w:tc>
        <w:tc>
          <w:tcPr>
            <w:tcW w:w="9164" w:type="dxa"/>
          </w:tcPr>
          <w:p w:rsidR="006A2868" w:rsidRDefault="001F5532">
            <w:r>
              <w:t>Презентации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Т</w:t>
            </w:r>
          </w:p>
        </w:tc>
        <w:tc>
          <w:tcPr>
            <w:tcW w:w="9164" w:type="dxa"/>
          </w:tcPr>
          <w:p w:rsidR="006A2868" w:rsidRDefault="001F5532">
            <w:r>
              <w:t>Тесты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ЭСМ</w:t>
            </w:r>
          </w:p>
        </w:tc>
        <w:tc>
          <w:tcPr>
            <w:tcW w:w="9164" w:type="dxa"/>
          </w:tcPr>
          <w:p w:rsidR="006A2868" w:rsidRDefault="001F5532">
            <w:r>
              <w:t>Электронные справочные материалы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ИС</w:t>
            </w:r>
          </w:p>
        </w:tc>
        <w:tc>
          <w:tcPr>
            <w:tcW w:w="9164" w:type="dxa"/>
          </w:tcPr>
          <w:p w:rsidR="006A2868" w:rsidRDefault="001F5532">
            <w:r>
              <w:t>Интерактивный сайт</w:t>
            </w:r>
          </w:p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973"/>
        <w:gridCol w:w="916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</w:tr>
      <w:tr w:rsidR="006A2868">
        <w:tc>
          <w:tcPr>
            <w:tcW w:w="973" w:type="dxa"/>
          </w:tcPr>
          <w:p w:rsidR="006A2868" w:rsidRDefault="006A2868"/>
        </w:tc>
        <w:tc>
          <w:tcPr>
            <w:tcW w:w="9164" w:type="dxa"/>
          </w:tcPr>
          <w:p w:rsidR="006A2868" w:rsidRDefault="001F5532">
            <w:r>
              <w:rPr>
                <w:i/>
              </w:rPr>
              <w:t>3 Семестр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1 - 6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>Моделирование вычислений в рамках концепции потоков данных. Семантика выражений.</w:t>
            </w:r>
            <w:r>
              <w:br/>
              <w:t>Моделирование вычислений в рамках концепции потоков данных. Семантика выражений.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7 - 10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 xml:space="preserve">Моделирование побочных эффектов в </w:t>
            </w:r>
            <w:r>
              <w:rPr>
                <w:b/>
              </w:rPr>
              <w:t>вычислениях. Семантика отдельных команд.</w:t>
            </w:r>
            <w:r>
              <w:br/>
              <w:t>Моделирование побочных эффектов в вычислениях. Семантика отдельных команд.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lastRenderedPageBreak/>
              <w:t>11 - 16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>Композиция подпрограмм на основе семантики вычислений. Учет состояний при композиции.</w:t>
            </w:r>
            <w:r>
              <w:br/>
              <w:t>Композиция подпрограмм на основе семантики вы</w:t>
            </w:r>
            <w:r>
              <w:t>числений. Учет состояний при композиции.</w:t>
            </w:r>
          </w:p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973"/>
        <w:gridCol w:w="916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  <w:bookmarkStart w:id="0" w:name="_GoBack"/>
            <w:bookmarkEnd w:id="0"/>
          </w:p>
        </w:tc>
      </w:tr>
      <w:tr w:rsidR="006A2868">
        <w:tc>
          <w:tcPr>
            <w:tcW w:w="973" w:type="dxa"/>
          </w:tcPr>
          <w:p w:rsidR="006A2868" w:rsidRDefault="006A2868"/>
        </w:tc>
        <w:tc>
          <w:tcPr>
            <w:tcW w:w="9164" w:type="dxa"/>
          </w:tcPr>
          <w:p w:rsidR="006A2868" w:rsidRDefault="001F5532">
            <w:r>
              <w:rPr>
                <w:i/>
              </w:rPr>
              <w:t>3 Семестр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1 - 2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>Аппликативный язык программирования. Представление выражений аппликативного языка с помощью диаграмм.</w:t>
            </w:r>
            <w:r>
              <w:br/>
              <w:t xml:space="preserve">Аппликативный язык </w:t>
            </w:r>
            <w:r>
              <w:t>программирования. Представление выражений аппликативного языка с помощью диаграмм.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3 - 4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>Потоковые диаграммы. Представления потоковых диаграмм выражениями.</w:t>
            </w:r>
            <w:r>
              <w:br/>
              <w:t>Потоковые диаграммы. Представления потоковых диаграмм выражениями.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5 - 6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>Вычислительная модель для</w:t>
            </w:r>
            <w:r>
              <w:rPr>
                <w:b/>
              </w:rPr>
              <w:t xml:space="preserve"> потоковых диаграмм. Означивание выражений.</w:t>
            </w:r>
            <w:r>
              <w:br/>
              <w:t>Вычислительная модель для потоковых диаграмм. Означивание выражений.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7 - 8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>Семантика императивных конструкций языков программирования. Неформальная семантика выражений. Неформальная семантика команд.</w:t>
            </w:r>
            <w:r>
              <w:br/>
              <w:t>Семантика и</w:t>
            </w:r>
            <w:r>
              <w:t>мперативных конструкций языков программирования. Неформальная семантика выражений. Неформальная семантика команд.</w:t>
            </w:r>
          </w:p>
        </w:tc>
      </w:tr>
      <w:tr w:rsidR="006A2868">
        <w:tc>
          <w:tcPr>
            <w:tcW w:w="973" w:type="dxa"/>
          </w:tcPr>
          <w:p w:rsidR="006A2868" w:rsidRDefault="001F5532">
            <w:r>
              <w:t>9 - 10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>Формальная семантика</w:t>
            </w:r>
            <w:r>
              <w:br/>
              <w:t>Синтаксис. Состояние, память, вход, выход и значение. Семантические функции. Семантические предложения. Особеннос</w:t>
            </w:r>
            <w:r>
              <w:t>ти формальной семантики.</w:t>
            </w:r>
          </w:p>
        </w:tc>
      </w:tr>
      <w:tr w:rsidR="006A2868">
        <w:tc>
          <w:tcPr>
            <w:tcW w:w="973" w:type="dxa"/>
          </w:tcPr>
          <w:p w:rsidR="006A2868" w:rsidRDefault="00AD43A5">
            <w:r>
              <w:t>11-12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>Функции</w:t>
            </w:r>
            <w:r>
              <w:br/>
              <w:t>Функции. Ламбда-обозначения. Функции высших порядков. Соглашения об опускании скобок. Каррирование. Условные функции. Case-функция. Порождающие функции. Рекурсия.</w:t>
            </w:r>
          </w:p>
        </w:tc>
      </w:tr>
      <w:tr w:rsidR="006A2868">
        <w:tc>
          <w:tcPr>
            <w:tcW w:w="973" w:type="dxa"/>
          </w:tcPr>
          <w:p w:rsidR="006A2868" w:rsidRDefault="001F5532" w:rsidP="00AD43A5">
            <w:r>
              <w:t>1</w:t>
            </w:r>
            <w:r w:rsidR="00AD43A5">
              <w:t>3</w:t>
            </w:r>
            <w:r>
              <w:t xml:space="preserve"> </w:t>
            </w:r>
            <w:r w:rsidR="00AD43A5">
              <w:t>–</w:t>
            </w:r>
            <w:r>
              <w:t xml:space="preserve"> 1</w:t>
            </w:r>
            <w:r w:rsidR="00AD43A5">
              <w:t>4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>Теория вычислений: основные понятия и обозначения</w:t>
            </w:r>
            <w:r>
              <w:br/>
              <w:t>Абстрактный синтаксис. Подходы к построению к построению семантики. Домены.</w:t>
            </w:r>
          </w:p>
        </w:tc>
      </w:tr>
      <w:tr w:rsidR="006A2868">
        <w:tc>
          <w:tcPr>
            <w:tcW w:w="973" w:type="dxa"/>
          </w:tcPr>
          <w:p w:rsidR="006A2868" w:rsidRDefault="001F5532" w:rsidP="00AD43A5">
            <w:r>
              <w:t>1</w:t>
            </w:r>
            <w:r w:rsidR="00AD43A5">
              <w:t>5</w:t>
            </w:r>
            <w:r>
              <w:t xml:space="preserve"> - 1</w:t>
            </w:r>
            <w:r w:rsidR="00AD43A5">
              <w:t>6</w:t>
            </w:r>
          </w:p>
        </w:tc>
        <w:tc>
          <w:tcPr>
            <w:tcW w:w="9164" w:type="dxa"/>
          </w:tcPr>
          <w:p w:rsidR="006A2868" w:rsidRDefault="001F5532">
            <w:r>
              <w:rPr>
                <w:b/>
              </w:rPr>
              <w:t>Определение доменов</w:t>
            </w:r>
            <w:r>
              <w:br/>
              <w:t>Определение доменов. Стандартные домены. Конечные домены. Конструкторы доменов. Равенства среди доменов.</w:t>
            </w:r>
          </w:p>
        </w:tc>
      </w:tr>
    </w:tbl>
    <w:p w:rsidR="008E1541" w:rsidRDefault="008E1541" w:rsidP="008E1541"/>
    <w:p w:rsidR="00A63548" w:rsidRDefault="00A63548" w:rsidP="00A63548">
      <w:pPr>
        <w:pStyle w:val="ac"/>
      </w:pPr>
      <w:r>
        <w:t>5.</w:t>
      </w:r>
      <w:r>
        <w:tab/>
        <w:t>ОБРАЗОВАТЕЛЬНЫЕ ТЕХНОЛОГИИ</w:t>
      </w:r>
    </w:p>
    <w:p w:rsidR="006A2868" w:rsidRDefault="001F5532">
      <w:pPr>
        <w:pStyle w:val="a8"/>
      </w:pPr>
      <w:r>
        <w:t xml:space="preserve">Методы </w:t>
      </w:r>
      <w:r>
        <w:t>проведения занятий.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Читаются лекции 1 час в неделю и проводятся семинарские занятия 1 час в неделю, а также лабораторные работы 2 часа в неделю. На семинарских занятиях решаются задачи, а также рассматриваются дополнительные, не отраженные в лекциях, вопр</w:t>
      </w:r>
      <w:r>
        <w:t>осы, связанные с абстрактными машинами и методами редукции объектов. В рамках лабораторных работ выполняются курсовые проекты, состоящие в реализации тех или иных стандартных математических алгоритмов в рамках определенной семантики, либо в реализации обес</w:t>
      </w:r>
      <w:r>
        <w:t>печивающих средств.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Формы контроля.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Предусмотрено 3 контрольно-тестовые работы (по 1 работе по каждому разделу), а также курсовая работа (домашнее задание) из 3-х частей. Прием работы состоит в показе выполнения домашнего задания, беседы по теории и вопр</w:t>
      </w:r>
      <w:r>
        <w:t xml:space="preserve">осов по ходу решения задач. Это позволяет контролировать как усвоение теоретического материала, так и уровень овладения </w:t>
      </w:r>
      <w:r>
        <w:lastRenderedPageBreak/>
        <w:t>практическим решением задач. Итоговым контролем является экзамен, включающий ответы на вопросы и решение задач. При определении итоговой</w:t>
      </w:r>
      <w:r>
        <w:t xml:space="preserve"> оценки учитываются баллы, полученные студентами в семестре: за контрольные работы; за курсовую работу (домашнее задание); за текущую работу в семестре, включая баллы за работу в семинаре; за выполнение домашних заданий.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Технологические особенности.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Техн</w:t>
      </w:r>
      <w:r>
        <w:t>ологической особенностью изложения дисциплины является отражение лучших мировых практик преподавания подобных курсов в ведущих университетах мира. Студентам предоставляется возможность и необходимая информация для ознакомления с методами и подходами, относ</w:t>
      </w:r>
      <w:r>
        <w:t>ящимися к кругу вопросов дисциплины и применяемыми лучшими преподавателями университетов и учебных центров мира.</w:t>
      </w:r>
    </w:p>
    <w:p w:rsidR="006A2868" w:rsidRDefault="006A2868">
      <w:pPr>
        <w:pStyle w:val="a8"/>
      </w:pPr>
    </w:p>
    <w:p w:rsidR="006A2868" w:rsidRDefault="001F5532">
      <w:pPr>
        <w:pStyle w:val="a8"/>
      </w:pPr>
      <w:r>
        <w:t>В частности, для ознакомления, анализа и сопоставления предоставляются ссылки на публично доступный мультимедийный контент и/или электронные ф</w:t>
      </w:r>
      <w:r>
        <w:t>ормы издания научно-методического материала.</w:t>
      </w:r>
    </w:p>
    <w:p w:rsidR="00A63548" w:rsidRDefault="005300F8" w:rsidP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 w:rsidR="006A2868" w:rsidRDefault="001F5532">
      <w:pPr>
        <w:pStyle w:val="a8"/>
      </w:pPr>
      <w:r>
        <w:t>В качестве оценочного средства используется 100 бальная семестровая система, учитывающая посещаемость занятий, активность (в</w:t>
      </w:r>
      <w:r>
        <w:t>ыполнение текущих домашних занятий – ТДЗ), выполнение семестрового домашнего задания по курсу, контрольно-тестовая работа по каждому разделу. Каждый раздел проходит аттестацию.</w:t>
      </w:r>
    </w:p>
    <w:p w:rsidR="00A63548" w:rsidRDefault="005300F8" w:rsidP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RPr="00A37FE9" w:rsidRDefault="005300F8" w:rsidP="005300F8">
      <w:pPr>
        <w:rPr>
          <w:lang w:val="en-US"/>
        </w:rPr>
      </w:pPr>
      <w:r>
        <w:t>ОСНОВНАЯ</w:t>
      </w:r>
      <w:r w:rsidRPr="00A37FE9">
        <w:rPr>
          <w:lang w:val="en-US"/>
        </w:rPr>
        <w:t xml:space="preserve"> </w:t>
      </w:r>
      <w:r>
        <w:t>ЛИТЕРАТУРА</w:t>
      </w:r>
      <w:r w:rsidRPr="00A37FE9">
        <w:rPr>
          <w:lang w:val="en-US"/>
        </w:rPr>
        <w:t>:</w:t>
      </w:r>
    </w:p>
    <w:p w:rsidR="006A2868" w:rsidRPr="00A37FE9" w:rsidRDefault="001F5532">
      <w:pPr>
        <w:rPr>
          <w:lang w:val="en-US"/>
        </w:rPr>
      </w:pPr>
      <w:r w:rsidRPr="00A37FE9">
        <w:rPr>
          <w:lang w:val="en-US"/>
        </w:rPr>
        <w:t xml:space="preserve">1. </w:t>
      </w:r>
      <w:r>
        <w:t>ЭИ</w:t>
      </w:r>
      <w:r w:rsidRPr="00A37FE9">
        <w:rPr>
          <w:lang w:val="en-US"/>
        </w:rPr>
        <w:t xml:space="preserve"> O-99 Guide to Discrete Mathematics : An Accessible Introduction to the History, Theory, Logic and Applications, Cham: Springer International Publishing, 2016</w:t>
      </w:r>
    </w:p>
    <w:p w:rsidR="006A2868" w:rsidRDefault="001F5532">
      <w:r>
        <w:t>2. ЭИ Г 96 Дискретная математика : , Москва: КУРС, 2019</w:t>
      </w:r>
    </w:p>
    <w:p w:rsidR="006A2868" w:rsidRDefault="001F5532">
      <w:r>
        <w:t xml:space="preserve">3. ЭИ В72 Модели </w:t>
      </w:r>
      <w:r>
        <w:t>вычислений : , [Москва]: [МИФИ], 2008</w:t>
      </w:r>
    </w:p>
    <w:p w:rsidR="005300F8" w:rsidRDefault="005300F8" w:rsidP="005300F8"/>
    <w:p w:rsidR="005300F8" w:rsidRDefault="005300F8" w:rsidP="005300F8">
      <w:r>
        <w:t>ДОПОЛНИТЕЛЬНАЯ ЛИТЕРАТУРА:</w:t>
      </w:r>
    </w:p>
    <w:p w:rsidR="006A2868" w:rsidRPr="00A37FE9" w:rsidRDefault="00A37FE9">
      <w:pPr>
        <w:rPr>
          <w:lang w:val="en-US"/>
        </w:rPr>
      </w:pPr>
      <w:r w:rsidRPr="00A37FE9">
        <w:rPr>
          <w:color w:val="000000"/>
        </w:rPr>
        <w:t xml:space="preserve">0. </w:t>
      </w:r>
      <w:r w:rsidRPr="00C16BD8">
        <w:rPr>
          <w:color w:val="000000"/>
        </w:rPr>
        <w:t>[</w:t>
      </w:r>
      <w:r w:rsidRPr="00C16BD8">
        <w:rPr>
          <w:b/>
          <w:bCs/>
          <w:color w:val="000000"/>
        </w:rPr>
        <w:t>К</w:t>
      </w:r>
      <w:r>
        <w:rPr>
          <w:b/>
          <w:bCs/>
          <w:color w:val="000000"/>
        </w:rPr>
        <w:t>ЯП</w:t>
      </w:r>
      <w:r w:rsidRPr="00C16BD8">
        <w:rPr>
          <w:b/>
          <w:bCs/>
          <w:color w:val="000000"/>
        </w:rPr>
        <w:t>-200</w:t>
      </w:r>
      <w:r>
        <w:rPr>
          <w:b/>
          <w:bCs/>
          <w:color w:val="000000"/>
        </w:rPr>
        <w:t>0</w:t>
      </w:r>
      <w:r w:rsidRPr="00C16BD8">
        <w:rPr>
          <w:color w:val="000000"/>
        </w:rPr>
        <w:t>] Вольфенгаген В.Э. </w:t>
      </w:r>
      <w:r>
        <w:rPr>
          <w:i/>
          <w:iCs/>
          <w:color w:val="000000"/>
        </w:rPr>
        <w:t>Конструкции языков програ</w:t>
      </w:r>
      <w:r w:rsidR="00FE4AA7">
        <w:rPr>
          <w:i/>
          <w:iCs/>
          <w:color w:val="000000"/>
        </w:rPr>
        <w:t>мм</w:t>
      </w:r>
      <w:r>
        <w:rPr>
          <w:i/>
          <w:iCs/>
          <w:color w:val="000000"/>
        </w:rPr>
        <w:t>ирования.</w:t>
      </w:r>
      <w:r w:rsidRPr="00C16BD8">
        <w:rPr>
          <w:color w:val="000000"/>
        </w:rPr>
        <w:t> -- М</w:t>
      </w:r>
      <w:r w:rsidRPr="00A37FE9">
        <w:rPr>
          <w:color w:val="000000"/>
        </w:rPr>
        <w:t xml:space="preserve">.: </w:t>
      </w:r>
      <w:r w:rsidRPr="00C16BD8">
        <w:rPr>
          <w:color w:val="000000"/>
        </w:rPr>
        <w:t>АО</w:t>
      </w:r>
      <w:r w:rsidRPr="00A37FE9">
        <w:rPr>
          <w:color w:val="000000"/>
        </w:rPr>
        <w:t xml:space="preserve"> “ </w:t>
      </w:r>
      <w:r w:rsidRPr="00C16BD8">
        <w:rPr>
          <w:color w:val="000000"/>
        </w:rPr>
        <w:t>Центр</w:t>
      </w:r>
      <w:r w:rsidRPr="00A37FE9">
        <w:rPr>
          <w:color w:val="000000"/>
        </w:rPr>
        <w:t xml:space="preserve"> </w:t>
      </w:r>
      <w:r w:rsidRPr="00C16BD8">
        <w:rPr>
          <w:color w:val="000000"/>
        </w:rPr>
        <w:t>ЮрИнфоР</w:t>
      </w:r>
      <w:r w:rsidRPr="00A37FE9">
        <w:rPr>
          <w:color w:val="000000"/>
        </w:rPr>
        <w:t xml:space="preserve"> ”, 200</w:t>
      </w:r>
      <w:r w:rsidR="00FE4AA7">
        <w:rPr>
          <w:color w:val="000000"/>
        </w:rPr>
        <w:t>1</w:t>
      </w:r>
      <w:r w:rsidRPr="00A37FE9">
        <w:rPr>
          <w:color w:val="000000"/>
        </w:rPr>
        <w:t xml:space="preserve">. – </w:t>
      </w:r>
      <w:r w:rsidR="00FE4AA7">
        <w:rPr>
          <w:color w:val="000000"/>
        </w:rPr>
        <w:t>27</w:t>
      </w:r>
      <w:r w:rsidRPr="00A37FE9">
        <w:rPr>
          <w:color w:val="000000"/>
        </w:rPr>
        <w:t xml:space="preserve">6 </w:t>
      </w:r>
      <w:r w:rsidRPr="00C16BD8">
        <w:rPr>
          <w:color w:val="000000"/>
        </w:rPr>
        <w:t>с</w:t>
      </w:r>
      <w:r w:rsidRPr="00A37FE9">
        <w:rPr>
          <w:color w:val="000000"/>
        </w:rPr>
        <w:t>.</w:t>
      </w:r>
      <w:r w:rsidRPr="00A37FE9">
        <w:rPr>
          <w:color w:val="000000"/>
          <w:lang w:val="en-US"/>
        </w:rPr>
        <w:t> </w:t>
      </w:r>
      <w:r w:rsidRPr="00A37FE9">
        <w:rPr>
          <w:color w:val="000000"/>
        </w:rPr>
        <w:br/>
      </w:r>
      <w:r w:rsidR="001F5532" w:rsidRPr="00A37FE9">
        <w:rPr>
          <w:lang w:val="en-US"/>
        </w:rPr>
        <w:t xml:space="preserve">1. </w:t>
      </w:r>
      <w:r w:rsidR="001F5532">
        <w:t>И</w:t>
      </w:r>
      <w:r w:rsidR="001F5532" w:rsidRPr="00A37FE9">
        <w:rPr>
          <w:lang w:val="en-US"/>
        </w:rPr>
        <w:t xml:space="preserve"> W81 Combinatory logic in programming : Computations with objects through examples and exercises, Wolfengagen V.E., M.: Center JurInfor, 2003</w:t>
      </w:r>
    </w:p>
    <w:p w:rsidR="006A2868" w:rsidRDefault="001F5532">
      <w:r>
        <w:lastRenderedPageBreak/>
        <w:t xml:space="preserve">2. 16 В75 Логика : конспект лекций: техника </w:t>
      </w:r>
      <w:r>
        <w:t>рассуждений, В.Э. Вольфенгаген, М.: Центр ЮрИнфоР, 2004</w:t>
      </w:r>
    </w:p>
    <w:p w:rsidR="006A2868" w:rsidRDefault="001F5532">
      <w:r>
        <w:t>3. 004 В72 Методы и средства вычислений с объектами : Аппликативные вычислительные системы, В.Э. Вольфенгаген, Москва: JurlnfoR Ltd; ЮрИнфоР-МГУ, 2004</w:t>
      </w:r>
    </w:p>
    <w:p w:rsidR="006A2868" w:rsidRDefault="001F5532">
      <w:r>
        <w:t xml:space="preserve">4. 681.3 В72 Категориальная абстрактная машина : </w:t>
      </w:r>
      <w:r>
        <w:t>Учеб. пособие, Вольфенгаген В.Э., М.: МИФИ, 1993</w:t>
      </w:r>
    </w:p>
    <w:p w:rsidR="006A2868" w:rsidRDefault="001F5532">
      <w:r>
        <w:t>5. 519 В72 Комбинаторная логика в программировании : (Вычисления с объектами в примерах и задачах): Учеб. пособие, Вольфенгаген В.Э., М.: МИФИ, 1994</w:t>
      </w:r>
    </w:p>
    <w:p w:rsidR="006A2868" w:rsidRDefault="001F5532">
      <w:r>
        <w:t>6. 519 В72 Аппликативные вычисления на основе комбинаторов</w:t>
      </w:r>
      <w:r>
        <w:t xml:space="preserve"> и  лямбда-исчисления : Учеб. пособие, Вольфенгаген В.Э., Гольцева Л.В., М.: МИФИ, 1992</w:t>
      </w:r>
    </w:p>
    <w:p w:rsidR="006A2868" w:rsidRDefault="001F5532">
      <w:r>
        <w:t>7. 007 И49 Экспертные системы на реляционной основе : Учеб. пособие, Илюхин А.А.,Исмаилова Л.Ю.,Шаргатова Э.И., М.: МИФИ, 1990</w:t>
      </w:r>
    </w:p>
    <w:p w:rsidR="005300F8" w:rsidRDefault="005300F8" w:rsidP="005300F8">
      <w:r>
        <w:t>ПРОГРАММНОЕ ОБЕСПЕЧЕНИЕ:</w:t>
      </w:r>
    </w:p>
    <w:p w:rsidR="006A2868" w:rsidRDefault="001F5532">
      <w:r>
        <w:t>Специальное прог</w:t>
      </w:r>
      <w:r>
        <w:t>раммное обеспечение не требуется</w:t>
      </w:r>
    </w:p>
    <w:p w:rsidR="005300F8" w:rsidRDefault="005300F8" w:rsidP="005300F8">
      <w:r>
        <w:t>LMS И ИНТЕРНЕТ-РЕСУРСЫ:</w:t>
      </w:r>
    </w:p>
    <w:p w:rsidR="006A2868" w:rsidRDefault="001F5532">
      <w:r>
        <w:t>-</w:t>
      </w:r>
    </w:p>
    <w:p w:rsidR="00A63548" w:rsidRDefault="005300F8" w:rsidP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 w:rsidR="006A2868" w:rsidRDefault="001F5532">
      <w:r>
        <w:t>Специальное материально-техническое обеспечение не требуется</w:t>
      </w:r>
    </w:p>
    <w:p w:rsidR="006A2868" w:rsidRDefault="006A2868"/>
    <w:p w:rsidR="006A2868" w:rsidRDefault="001F5532">
      <w:pPr>
        <w:pStyle w:val="a8"/>
      </w:pPr>
      <w:r>
        <w:t xml:space="preserve">Рабочая программа дисциплины составлена в соответствии с ОС НИЯУ МИФИ (ФГОС) </w:t>
      </w:r>
      <w:r>
        <w:t>и учебным планом основной образовательной программы (программ).</w:t>
      </w:r>
    </w:p>
    <w:p w:rsidR="00C604AA" w:rsidRDefault="00C604AA" w:rsidP="00C604AA">
      <w:pPr>
        <w:pStyle w:val="a8"/>
        <w:ind w:firstLine="0"/>
      </w:pPr>
    </w:p>
    <w:p w:rsidR="00C604AA" w:rsidRDefault="00C604AA" w:rsidP="00C604AA">
      <w:pPr>
        <w:pStyle w:val="a8"/>
        <w:ind w:firstLine="0"/>
        <w:rPr>
          <w:lang w:val="en-US"/>
        </w:rPr>
      </w:pPr>
      <w:r>
        <w:t>Автор(ы):</w:t>
      </w:r>
    </w:p>
    <w:p w:rsidR="00C604AA" w:rsidRPr="00C604AA" w:rsidRDefault="00C604AA" w:rsidP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"/>
        <w:gridCol w:w="5670"/>
        <w:gridCol w:w="4217"/>
      </w:tblGrid>
      <w:tr w:rsidR="006A2868">
        <w:trPr>
          <w:trHeight w:val="1134"/>
        </w:trPr>
        <w:tc>
          <w:tcPr>
            <w:tcW w:w="250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5670" w:type="dxa"/>
          </w:tcPr>
          <w:p w:rsidR="006A2868" w:rsidRDefault="001F5532">
            <w:r>
              <w:t>Исмаилова Лариса Юсифовна, к.т.н.</w:t>
            </w:r>
          </w:p>
        </w:tc>
        <w:tc>
          <w:tcPr>
            <w:tcW w:w="4217" w:type="dxa"/>
          </w:tcPr>
          <w:p w:rsidR="006A2868" w:rsidRDefault="006A286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  <w:p w:rsidR="006A2868" w:rsidRDefault="006A286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A2868">
        <w:trPr>
          <w:trHeight w:val="1134"/>
        </w:trPr>
        <w:tc>
          <w:tcPr>
            <w:tcW w:w="250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5670" w:type="dxa"/>
          </w:tcPr>
          <w:p w:rsidR="006A2868" w:rsidRDefault="001F5532">
            <w:r>
              <w:t>Рословцев Владимир Владимирович</w:t>
            </w:r>
          </w:p>
        </w:tc>
        <w:tc>
          <w:tcPr>
            <w:tcW w:w="4217" w:type="dxa"/>
          </w:tcPr>
          <w:p w:rsidR="006A2868" w:rsidRDefault="006A286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  <w:p w:rsidR="006A2868" w:rsidRDefault="006A286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A2868">
        <w:trPr>
          <w:trHeight w:val="1134"/>
        </w:trPr>
        <w:tc>
          <w:tcPr>
            <w:tcW w:w="250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5670" w:type="dxa"/>
          </w:tcPr>
          <w:p w:rsidR="006A2868" w:rsidRDefault="001F5532">
            <w:r>
              <w:t>Вольфенгаген Вячеслав Эрнстович, д.т.н., профессор</w:t>
            </w:r>
          </w:p>
        </w:tc>
        <w:tc>
          <w:tcPr>
            <w:tcW w:w="4217" w:type="dxa"/>
          </w:tcPr>
          <w:p w:rsidR="006A2868" w:rsidRDefault="006A286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  <w:p w:rsidR="006A2868" w:rsidRDefault="006A286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A2868">
        <w:trPr>
          <w:trHeight w:val="1134"/>
        </w:trPr>
        <w:tc>
          <w:tcPr>
            <w:tcW w:w="250" w:type="dxa"/>
          </w:tcPr>
          <w:p w:rsidR="006A2868" w:rsidRDefault="006A2868">
            <w:pPr>
              <w:pStyle w:val="a8"/>
              <w:ind w:firstLine="0"/>
            </w:pPr>
          </w:p>
        </w:tc>
        <w:tc>
          <w:tcPr>
            <w:tcW w:w="5670" w:type="dxa"/>
          </w:tcPr>
          <w:p w:rsidR="006A2868" w:rsidRDefault="001F5532">
            <w:r>
              <w:t>Косиков Сергей Владимирович</w:t>
            </w:r>
          </w:p>
        </w:tc>
        <w:tc>
          <w:tcPr>
            <w:tcW w:w="4217" w:type="dxa"/>
          </w:tcPr>
          <w:p w:rsidR="006A2868" w:rsidRDefault="006A286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  <w:p w:rsidR="006A2868" w:rsidRDefault="006A286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915CF4" w:rsidRDefault="00915CF4" w:rsidP="00915CF4">
      <w:pPr>
        <w:pStyle w:val="a8"/>
        <w:ind w:firstLine="0"/>
        <w:rPr>
          <w:lang w:val="en-US"/>
        </w:rPr>
      </w:pPr>
    </w:p>
    <w:p w:rsidR="00C604AA" w:rsidRDefault="00C604AA" w:rsidP="00F353CA">
      <w:pPr>
        <w:pStyle w:val="a8"/>
      </w:pPr>
    </w:p>
    <w:p w:rsidR="00C604AA" w:rsidRPr="00915CF4" w:rsidRDefault="00C604AA" w:rsidP="00915CF4">
      <w:pPr>
        <w:pStyle w:val="a8"/>
        <w:ind w:firstLine="0"/>
        <w:rPr>
          <w:lang w:val="en-US"/>
        </w:rPr>
      </w:pPr>
    </w:p>
    <w:sectPr w:rsidR="00C604AA" w:rsidRPr="00915CF4" w:rsidSect="00DB7C18">
      <w:headerReference w:type="first" r:id="rId6"/>
      <w:footerReference w:type="first" r:id="rId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532" w:rsidRDefault="001F5532" w:rsidP="00E976C4">
      <w:pPr>
        <w:spacing w:after="0" w:line="240" w:lineRule="auto"/>
      </w:pPr>
      <w:r>
        <w:separator/>
      </w:r>
    </w:p>
  </w:endnote>
  <w:endnote w:type="continuationSeparator" w:id="0">
    <w:p w:rsidR="001F5532" w:rsidRDefault="001F5532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6C4" w:rsidRDefault="00E976C4" w:rsidP="00010244">
    <w:pPr>
      <w:pStyle w:val="a5"/>
      <w:jc w:val="center"/>
    </w:pPr>
    <w:r>
      <w:t>Москва,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532" w:rsidRDefault="001F5532" w:rsidP="00E976C4">
      <w:pPr>
        <w:spacing w:after="0" w:line="240" w:lineRule="auto"/>
      </w:pPr>
      <w:r>
        <w:separator/>
      </w:r>
    </w:p>
  </w:footnote>
  <w:footnote w:type="continuationSeparator" w:id="0">
    <w:p w:rsidR="001F5532" w:rsidRDefault="001F5532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6C4" w:rsidRPr="00010244" w:rsidRDefault="00010244" w:rsidP="00010244">
    <w:pPr>
      <w:pBdr>
        <w:bottom w:val="single" w:sz="4" w:space="1" w:color="auto"/>
      </w:pBdr>
      <w:jc w:val="center"/>
    </w:pPr>
    <w:r w:rsidRPr="00010244">
      <w:t>Министерство науки и высшего образования Российской Федерации</w:t>
    </w:r>
    <w:r w:rsidRPr="00010244">
      <w:br/>
      <w:t>Федеральное государственное автономное образовательное учреждение</w:t>
    </w:r>
    <w:r w:rsidRPr="00010244">
      <w:br/>
      <w:t>высшего образования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6C4"/>
    <w:rsid w:val="00010244"/>
    <w:rsid w:val="00070644"/>
    <w:rsid w:val="000B12A3"/>
    <w:rsid w:val="000C43E5"/>
    <w:rsid w:val="00130590"/>
    <w:rsid w:val="001378E6"/>
    <w:rsid w:val="0016111A"/>
    <w:rsid w:val="0019056A"/>
    <w:rsid w:val="001F1CD9"/>
    <w:rsid w:val="001F5532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A2868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37FE9"/>
    <w:rsid w:val="00A63548"/>
    <w:rsid w:val="00AD43A5"/>
    <w:rsid w:val="00B51AD9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  <w:rsid w:val="00FE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vew</cp:lastModifiedBy>
  <cp:revision>6</cp:revision>
  <dcterms:created xsi:type="dcterms:W3CDTF">2021-01-10T12:06:00Z</dcterms:created>
  <dcterms:modified xsi:type="dcterms:W3CDTF">2021-01-10T13:38:00Z</dcterms:modified>
</cp:coreProperties>
</file>