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A9" w:rsidRDefault="00000800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E205A9" w:rsidRDefault="00000800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E205A9" w:rsidRDefault="00000800">
      <w:pPr>
        <w:pStyle w:val="a3"/>
        <w:jc w:val="center"/>
      </w:pPr>
      <w:r>
        <w:t>высшего образования</w:t>
      </w:r>
    </w:p>
    <w:p w:rsidR="00E205A9" w:rsidRDefault="00000800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E205A9" w:rsidRDefault="00E205A9">
      <w:pPr>
        <w:pStyle w:val="a3"/>
        <w:jc w:val="center"/>
      </w:pPr>
    </w:p>
    <w:p w:rsidR="00E205A9" w:rsidRDefault="00000800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E205A9" w:rsidRDefault="00000800">
      <w:pPr>
        <w:pStyle w:val="a3"/>
        <w:spacing w:line="360" w:lineRule="auto"/>
        <w:jc w:val="center"/>
      </w:pPr>
      <w:r>
        <w:t>КАФЕДРА КИБЕРНЕТИКИ</w:t>
      </w:r>
    </w:p>
    <w:p w:rsidR="00E205A9" w:rsidRDefault="00E205A9">
      <w:pPr>
        <w:pStyle w:val="a3"/>
        <w:spacing w:line="360" w:lineRule="auto"/>
        <w:jc w:val="center"/>
      </w:pPr>
    </w:p>
    <w:p w:rsidR="00E205A9" w:rsidRDefault="00000800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7B0D50">
        <w:rPr>
          <w:b/>
        </w:rPr>
        <w:t>ПРЕПОДАВАТЕЛЕЙ</w:t>
      </w:r>
      <w:bookmarkStart w:id="0" w:name="_GoBack"/>
      <w:bookmarkEnd w:id="0"/>
    </w:p>
    <w:p w:rsidR="00E205A9" w:rsidRDefault="00000800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E205A9" w:rsidRDefault="00000800">
      <w:pPr>
        <w:pStyle w:val="a3"/>
        <w:pBdr>
          <w:bottom w:val="single" w:sz="4" w:space="1" w:color="auto"/>
        </w:pBdr>
        <w:jc w:val="center"/>
      </w:pPr>
      <w:r>
        <w:rPr>
          <w:b/>
        </w:rPr>
        <w:t>Управление жизненным циклом программного обеспечения (</w:t>
      </w:r>
      <w:proofErr w:type="spellStart"/>
      <w:r>
        <w:rPr>
          <w:b/>
        </w:rPr>
        <w:t>Software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Lifecycle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Management</w:t>
      </w:r>
      <w:proofErr w:type="spellEnd"/>
      <w:r>
        <w:rPr>
          <w:b/>
        </w:rPr>
        <w:t>)</w:t>
      </w:r>
    </w:p>
    <w:p w:rsidR="00E205A9" w:rsidRDefault="00E205A9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10"/>
        <w:gridCol w:w="3687"/>
      </w:tblGrid>
      <w:tr w:rsidR="00E205A9">
        <w:trPr>
          <w:jc w:val="center"/>
        </w:trPr>
        <w:tc>
          <w:tcPr>
            <w:tcW w:w="0" w:type="auto"/>
          </w:tcPr>
          <w:p w:rsidR="00E205A9" w:rsidRDefault="00000800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E205A9" w:rsidRDefault="00000800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E205A9">
        <w:trPr>
          <w:jc w:val="center"/>
        </w:trPr>
        <w:tc>
          <w:tcPr>
            <w:tcW w:w="0" w:type="auto"/>
          </w:tcPr>
          <w:p w:rsidR="00E205A9" w:rsidRDefault="00000800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E205A9" w:rsidRDefault="00000800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E205A9">
        <w:trPr>
          <w:jc w:val="center"/>
        </w:trPr>
        <w:tc>
          <w:tcPr>
            <w:tcW w:w="0" w:type="auto"/>
          </w:tcPr>
          <w:p w:rsidR="00E205A9" w:rsidRDefault="00000800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E205A9" w:rsidRDefault="00000800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E205A9" w:rsidRDefault="00E205A9">
      <w:pPr>
        <w:pStyle w:val="a3"/>
        <w:ind w:firstLine="720"/>
      </w:pP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jc w:val="center"/>
      </w:pPr>
      <w:r>
        <w:rPr>
          <w:b/>
        </w:rPr>
        <w:t>АННОТАЦИЯ</w:t>
      </w:r>
      <w:r>
        <w:cr/>
      </w: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ind w:firstLine="720"/>
        <w:jc w:val="both"/>
      </w:pPr>
      <w:r>
        <w:t>Дисциплина призвана обеспечить освоение студентами базовых теоретических знаний и практических приемов, необходимых для управления всем жизненным циклом разработки программных систем. Дисциплина также обеспечивает выработку знаний и навыков, позволяющих выполнять основные действия по анализу и спецификации требований, проектированию, реализации и сопровождению программного обеспечения.</w:t>
      </w:r>
    </w:p>
    <w:p w:rsidR="00E205A9" w:rsidRDefault="00E205A9">
      <w:pPr>
        <w:pStyle w:val="a3"/>
        <w:ind w:firstLine="720"/>
      </w:pPr>
    </w:p>
    <w:p w:rsidR="00E205A9" w:rsidRDefault="00E205A9">
      <w:pPr>
        <w:pStyle w:val="a3"/>
        <w:ind w:firstLine="720"/>
      </w:pP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jc w:val="center"/>
      </w:pPr>
      <w:r>
        <w:rPr>
          <w:b/>
        </w:rPr>
        <w:t>СТРУКТУРА ДИСЦИПЛИНЫ</w:t>
      </w: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ind w:firstLine="720"/>
      </w:pPr>
      <w:r>
        <w:t xml:space="preserve">Общая трудоемкость дисциплины составляет 2 </w:t>
      </w:r>
      <w:proofErr w:type="spellStart"/>
      <w:r>
        <w:t>кр</w:t>
      </w:r>
      <w:proofErr w:type="spellEnd"/>
      <w:r>
        <w:t>., 72 час.</w:t>
      </w:r>
    </w:p>
    <w:p w:rsidR="00E205A9" w:rsidRDefault="00000800">
      <w:pPr>
        <w:pStyle w:val="a3"/>
        <w:ind w:firstLine="720"/>
      </w:pPr>
      <w:r>
        <w:t>Лекции: 0 час.</w:t>
      </w:r>
    </w:p>
    <w:p w:rsidR="00E205A9" w:rsidRDefault="00000800">
      <w:pPr>
        <w:pStyle w:val="a3"/>
        <w:ind w:firstLine="720"/>
      </w:pPr>
      <w:r>
        <w:t>Практические занятия/семинары: 30 час.</w:t>
      </w:r>
    </w:p>
    <w:p w:rsidR="00E205A9" w:rsidRDefault="00000800">
      <w:pPr>
        <w:pStyle w:val="a3"/>
        <w:ind w:firstLine="720"/>
      </w:pPr>
      <w:r>
        <w:t>Лабораторные работы: 0 час.</w:t>
      </w:r>
    </w:p>
    <w:p w:rsidR="00E205A9" w:rsidRDefault="00E205A9">
      <w:pPr>
        <w:pStyle w:val="a3"/>
        <w:ind w:firstLine="720"/>
      </w:pP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jc w:val="center"/>
      </w:pPr>
      <w:r>
        <w:rPr>
          <w:b/>
        </w:rPr>
        <w:t>МЕТОДИЧЕСКИЕ УКАЗАНИЯ</w:t>
      </w:r>
    </w:p>
    <w:p w:rsidR="00E205A9" w:rsidRDefault="00E205A9">
      <w:pPr>
        <w:pStyle w:val="a3"/>
        <w:jc w:val="center"/>
      </w:pPr>
    </w:p>
    <w:p w:rsidR="00E205A9" w:rsidRDefault="00000800">
      <w:pPr>
        <w:pStyle w:val="a3"/>
        <w:ind w:firstLine="720"/>
        <w:jc w:val="both"/>
      </w:pPr>
      <w:r>
        <w:t>Варианты заданий объявляются на официальном сайте кафедры «Кибернетика» (http://cyber.mephi.ru) в разделе  «</w:t>
      </w:r>
      <w:proofErr w:type="gramStart"/>
      <w:r>
        <w:t>Библиотека-Материалы</w:t>
      </w:r>
      <w:proofErr w:type="gramEnd"/>
      <w:r>
        <w:t xml:space="preserve"> для 3 курса» перед началом выполнения заданий.</w:t>
      </w:r>
    </w:p>
    <w:p w:rsidR="00E205A9" w:rsidRDefault="00E205A9">
      <w:pPr>
        <w:pStyle w:val="a3"/>
        <w:ind w:firstLine="720"/>
        <w:jc w:val="both"/>
      </w:pPr>
    </w:p>
    <w:p w:rsidR="00E205A9" w:rsidRDefault="00000800">
      <w:pPr>
        <w:pStyle w:val="a3"/>
        <w:ind w:firstLine="720"/>
        <w:jc w:val="both"/>
      </w:pPr>
      <w:r>
        <w:t>В качестве методических указаний  используются учебные пособия:</w:t>
      </w:r>
    </w:p>
    <w:p w:rsidR="00E205A9" w:rsidRDefault="00000800">
      <w:pPr>
        <w:pStyle w:val="a3"/>
        <w:ind w:firstLine="720"/>
        <w:jc w:val="both"/>
      </w:pPr>
      <w:r>
        <w:t xml:space="preserve">1. </w:t>
      </w:r>
      <w:proofErr w:type="spellStart"/>
      <w:r>
        <w:t>Макконнелл</w:t>
      </w:r>
      <w:proofErr w:type="spellEnd"/>
      <w:r>
        <w:t xml:space="preserve"> С. Совершенный код. – М.: Русская редакция, 2005.–  896с.</w:t>
      </w:r>
    </w:p>
    <w:p w:rsidR="00E205A9" w:rsidRDefault="00000800">
      <w:pPr>
        <w:pStyle w:val="a3"/>
        <w:ind w:firstLine="720"/>
        <w:jc w:val="both"/>
      </w:pPr>
      <w:r>
        <w:t xml:space="preserve">2. </w:t>
      </w:r>
      <w:proofErr w:type="spellStart"/>
      <w:r>
        <w:t>Соммервилл</w:t>
      </w:r>
      <w:proofErr w:type="spellEnd"/>
      <w:r>
        <w:t xml:space="preserve"> И. Инженерия программного обеспечения. </w:t>
      </w:r>
      <w:proofErr w:type="spellStart"/>
      <w:r>
        <w:t>М.:Вильямс</w:t>
      </w:r>
      <w:proofErr w:type="spellEnd"/>
      <w:r>
        <w:t>, 2002.–  624с.</w:t>
      </w:r>
    </w:p>
    <w:p w:rsidR="00E205A9" w:rsidRDefault="00000800">
      <w:pPr>
        <w:pStyle w:val="a3"/>
        <w:ind w:firstLine="720"/>
        <w:jc w:val="both"/>
      </w:pPr>
      <w:r>
        <w:t>3. Зыков С.В. Основы проектирования корпоративных систем. – М.: НИУ ВШЭ, 2012.– 432с.</w:t>
      </w:r>
    </w:p>
    <w:p w:rsidR="00E205A9" w:rsidRDefault="00E205A9">
      <w:pPr>
        <w:pStyle w:val="a3"/>
        <w:ind w:firstLine="720"/>
      </w:pPr>
    </w:p>
    <w:sectPr w:rsidR="00E205A9" w:rsidSect="0049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A9"/>
    <w:rsid w:val="00000800"/>
    <w:rsid w:val="004977B0"/>
    <w:rsid w:val="007B0D50"/>
    <w:rsid w:val="00E2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E205A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E205A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2021-01-19T11:07:00Z</dcterms:created>
  <dcterms:modified xsi:type="dcterms:W3CDTF">2021-01-19T11:07:00Z</dcterms:modified>
</cp:coreProperties>
</file>