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18F" w:rsidRPr="002731A3" w:rsidRDefault="00A7718F" w:rsidP="00A7718F">
      <w:pPr>
        <w:spacing w:line="192" w:lineRule="auto"/>
        <w:rPr>
          <w:color w:val="262626"/>
        </w:rPr>
      </w:pPr>
      <w:r w:rsidRPr="002731A3">
        <w:rPr>
          <w:color w:val="262626"/>
        </w:rPr>
        <w:t xml:space="preserve">Министерство </w:t>
      </w:r>
      <w:r w:rsidR="00A52408" w:rsidRPr="002731A3">
        <w:rPr>
          <w:color w:val="262626"/>
        </w:rPr>
        <w:t>науки и высшего образования</w:t>
      </w:r>
      <w:r w:rsidRPr="002731A3">
        <w:rPr>
          <w:color w:val="262626"/>
        </w:rPr>
        <w:t xml:space="preserve"> Российской Федерации</w:t>
      </w:r>
    </w:p>
    <w:p w:rsidR="00A7718F" w:rsidRPr="002731A3" w:rsidRDefault="00A7718F" w:rsidP="00A7718F">
      <w:pPr>
        <w:spacing w:line="192" w:lineRule="auto"/>
        <w:rPr>
          <w:color w:val="262626"/>
        </w:rPr>
      </w:pPr>
      <w:r w:rsidRPr="002731A3">
        <w:rPr>
          <w:color w:val="262626"/>
        </w:rPr>
        <w:t>Федеральное государственное автономное образовательное учреждение</w:t>
      </w:r>
    </w:p>
    <w:p w:rsidR="00A7718F" w:rsidRPr="002731A3" w:rsidRDefault="00A7718F" w:rsidP="00A7718F">
      <w:pPr>
        <w:spacing w:line="192" w:lineRule="auto"/>
        <w:rPr>
          <w:color w:val="262626"/>
        </w:rPr>
      </w:pPr>
      <w:r w:rsidRPr="002731A3">
        <w:rPr>
          <w:color w:val="262626"/>
        </w:rPr>
        <w:t>высшего образования</w:t>
      </w:r>
    </w:p>
    <w:p w:rsidR="00A7718F" w:rsidRPr="002731A3" w:rsidRDefault="00A7718F" w:rsidP="00A7718F">
      <w:pPr>
        <w:pBdr>
          <w:bottom w:val="single" w:sz="4" w:space="1" w:color="000000"/>
        </w:pBdr>
        <w:spacing w:line="192" w:lineRule="auto"/>
        <w:rPr>
          <w:color w:val="262626"/>
        </w:rPr>
      </w:pPr>
      <w:r w:rsidRPr="002731A3">
        <w:rPr>
          <w:color w:val="262626"/>
        </w:rPr>
        <w:t>«Национальный исследовательский ядерный университет «МИФИ»</w:t>
      </w:r>
    </w:p>
    <w:p w:rsidR="00A7718F" w:rsidRPr="002731A3" w:rsidRDefault="00A7718F" w:rsidP="00A7718F">
      <w:pPr>
        <w:spacing w:line="192" w:lineRule="auto"/>
        <w:rPr>
          <w:color w:val="262626"/>
        </w:rPr>
      </w:pPr>
    </w:p>
    <w:p w:rsidR="00AD17F7" w:rsidRPr="002731A3" w:rsidRDefault="00AD17F7" w:rsidP="00AD17F7">
      <w:pPr>
        <w:suppressAutoHyphens w:val="0"/>
        <w:spacing w:line="360" w:lineRule="auto"/>
        <w:rPr>
          <w:szCs w:val="20"/>
          <w:lang w:eastAsia="ru-RU"/>
        </w:rPr>
      </w:pPr>
      <w:r w:rsidRPr="002731A3">
        <w:rPr>
          <w:szCs w:val="20"/>
          <w:lang w:eastAsia="ru-RU"/>
        </w:rPr>
        <w:t xml:space="preserve">ИНСТИТУТ </w:t>
      </w:r>
      <w:r w:rsidR="00A52408" w:rsidRPr="002731A3">
        <w:rPr>
          <w:szCs w:val="20"/>
          <w:lang w:eastAsia="ru-RU"/>
        </w:rPr>
        <w:t>ЛАЗЕРНЫХ И ПЛАЗМЕННЫХ ТЕХНОЛОГИЙ</w:t>
      </w:r>
    </w:p>
    <w:p w:rsidR="00A7718F" w:rsidRPr="002731A3" w:rsidRDefault="00A7718F" w:rsidP="00A7718F">
      <w:pPr>
        <w:spacing w:line="192" w:lineRule="auto"/>
        <w:rPr>
          <w:color w:val="262626"/>
        </w:rPr>
      </w:pPr>
      <w:r w:rsidRPr="002731A3">
        <w:rPr>
          <w:color w:val="262626"/>
        </w:rPr>
        <w:t>КАФЕДРА ПРИКЛАДНО</w:t>
      </w:r>
      <w:r w:rsidR="000964ED" w:rsidRPr="002731A3">
        <w:rPr>
          <w:color w:val="262626"/>
        </w:rPr>
        <w:t>Й</w:t>
      </w:r>
      <w:r w:rsidRPr="002731A3">
        <w:rPr>
          <w:color w:val="262626"/>
        </w:rPr>
        <w:t xml:space="preserve"> МАТЕМАТИКИ</w:t>
      </w:r>
    </w:p>
    <w:p w:rsidR="00A7718F" w:rsidRPr="004227E5" w:rsidRDefault="00A7718F" w:rsidP="00A7718F">
      <w:pPr>
        <w:spacing w:line="192" w:lineRule="auto"/>
        <w:rPr>
          <w:b/>
          <w:color w:val="262626"/>
          <w:sz w:val="28"/>
          <w:szCs w:val="28"/>
        </w:rPr>
      </w:pPr>
      <w:r w:rsidRPr="004227E5">
        <w:rPr>
          <w:b/>
          <w:color w:val="262626"/>
          <w:sz w:val="28"/>
          <w:szCs w:val="28"/>
        </w:rPr>
        <w:t xml:space="preserve">ФОНД </w:t>
      </w:r>
    </w:p>
    <w:p w:rsidR="00A7718F" w:rsidRPr="002731A3" w:rsidRDefault="00A7718F" w:rsidP="00A7718F">
      <w:pPr>
        <w:spacing w:line="192" w:lineRule="auto"/>
        <w:rPr>
          <w:b/>
          <w:color w:val="262626"/>
          <w:sz w:val="32"/>
          <w:szCs w:val="32"/>
        </w:rPr>
      </w:pPr>
      <w:r w:rsidRPr="004227E5">
        <w:rPr>
          <w:b/>
          <w:color w:val="262626"/>
          <w:sz w:val="28"/>
          <w:szCs w:val="28"/>
        </w:rPr>
        <w:t>ОЦЕНОЧНЫХ СРЕДСТВ</w:t>
      </w:r>
    </w:p>
    <w:p w:rsidR="00A7718F" w:rsidRPr="002731A3" w:rsidRDefault="00A7718F" w:rsidP="00A7718F">
      <w:pPr>
        <w:spacing w:line="192" w:lineRule="auto"/>
        <w:rPr>
          <w:b/>
          <w:color w:val="262626"/>
        </w:rPr>
      </w:pPr>
    </w:p>
    <w:p w:rsidR="00A7718F" w:rsidRPr="002731A3" w:rsidRDefault="00C577F6" w:rsidP="00A7718F">
      <w:pPr>
        <w:spacing w:line="192" w:lineRule="auto"/>
        <w:rPr>
          <w:color w:val="262626"/>
        </w:rPr>
      </w:pPr>
      <w:r w:rsidRPr="002731A3">
        <w:rPr>
          <w:color w:val="262626"/>
        </w:rPr>
        <w:t>т</w:t>
      </w:r>
      <w:r w:rsidR="00A7718F" w:rsidRPr="002731A3">
        <w:rPr>
          <w:color w:val="262626"/>
        </w:rPr>
        <w:t>екущего</w:t>
      </w:r>
      <w:r w:rsidRPr="002731A3">
        <w:rPr>
          <w:color w:val="262626"/>
        </w:rPr>
        <w:t>, рубежного и промежуточного</w:t>
      </w:r>
      <w:r w:rsidR="00A7718F" w:rsidRPr="002731A3">
        <w:rPr>
          <w:color w:val="262626"/>
        </w:rPr>
        <w:t xml:space="preserve"> контроля успеваемости </w:t>
      </w:r>
    </w:p>
    <w:p w:rsidR="00A7718F" w:rsidRPr="002731A3" w:rsidRDefault="00A7718F" w:rsidP="00A7718F">
      <w:pPr>
        <w:spacing w:line="192" w:lineRule="auto"/>
        <w:rPr>
          <w:b/>
          <w:color w:val="262626"/>
        </w:rPr>
      </w:pPr>
    </w:p>
    <w:p w:rsidR="00A7718F" w:rsidRPr="002731A3" w:rsidRDefault="00A7718F" w:rsidP="00A7718F">
      <w:pPr>
        <w:spacing w:line="192" w:lineRule="auto"/>
        <w:rPr>
          <w:color w:val="262626"/>
        </w:rPr>
      </w:pPr>
    </w:p>
    <w:p w:rsidR="00A7718F" w:rsidRPr="002731A3" w:rsidRDefault="005B0D10" w:rsidP="00A7718F">
      <w:pPr>
        <w:spacing w:after="200" w:line="192" w:lineRule="auto"/>
        <w:rPr>
          <w:b/>
          <w:color w:val="262626"/>
        </w:rPr>
      </w:pPr>
      <w:r w:rsidRPr="002731A3">
        <w:rPr>
          <w:b/>
          <w:color w:val="262626"/>
        </w:rPr>
        <w:t xml:space="preserve">ПО </w:t>
      </w:r>
      <w:r w:rsidR="000964ED" w:rsidRPr="002731A3">
        <w:rPr>
          <w:b/>
          <w:color w:val="262626"/>
        </w:rPr>
        <w:t>УЧЕБНО</w:t>
      </w:r>
      <w:r w:rsidR="00B83473" w:rsidRPr="002731A3">
        <w:rPr>
          <w:b/>
          <w:color w:val="262626"/>
        </w:rPr>
        <w:t>Й</w:t>
      </w:r>
      <w:r w:rsidR="00A7718F" w:rsidRPr="002731A3">
        <w:rPr>
          <w:b/>
          <w:color w:val="262626"/>
        </w:rPr>
        <w:t xml:space="preserve"> ДИСЦИПЛИН</w:t>
      </w:r>
      <w:r w:rsidR="00A52408" w:rsidRPr="002731A3">
        <w:rPr>
          <w:b/>
          <w:color w:val="262626"/>
        </w:rPr>
        <w:t>Е</w:t>
      </w:r>
    </w:p>
    <w:p w:rsidR="00A7718F" w:rsidRPr="002731A3" w:rsidRDefault="00333F14" w:rsidP="00A7718F">
      <w:pPr>
        <w:pBdr>
          <w:bottom w:val="single" w:sz="4" w:space="1" w:color="auto"/>
        </w:pBdr>
      </w:pPr>
      <w:r w:rsidRPr="002731A3">
        <w:rPr>
          <w:b/>
        </w:rPr>
        <w:t>Параллельные вычислительные и программные модели для многопроцессорных вычислительных систем</w:t>
      </w:r>
    </w:p>
    <w:p w:rsidR="00411368" w:rsidRPr="002731A3" w:rsidRDefault="00C70A4F" w:rsidP="00C70A4F">
      <w:pPr>
        <w:spacing w:after="200" w:line="192" w:lineRule="auto"/>
        <w:ind w:firstLine="709"/>
        <w:rPr>
          <w:sz w:val="28"/>
          <w:szCs w:val="28"/>
        </w:rPr>
      </w:pPr>
      <w:r w:rsidRPr="002731A3">
        <w:rPr>
          <w:b/>
          <w:color w:val="262626"/>
          <w:sz w:val="28"/>
          <w:szCs w:val="28"/>
        </w:rPr>
        <w:t>1.</w:t>
      </w:r>
      <w:r w:rsidR="00F549A0" w:rsidRPr="002731A3">
        <w:rPr>
          <w:b/>
          <w:color w:val="262626"/>
          <w:sz w:val="28"/>
          <w:szCs w:val="28"/>
        </w:rPr>
        <w:t xml:space="preserve"> </w:t>
      </w:r>
      <w:r w:rsidR="00845D59" w:rsidRPr="002731A3">
        <w:rPr>
          <w:b/>
          <w:sz w:val="28"/>
          <w:szCs w:val="28"/>
        </w:rPr>
        <w:t>ПАСПОРТ ФОНДА ОЦЕНОЧНЫХ СРЕДСТВ</w:t>
      </w:r>
    </w:p>
    <w:p w:rsidR="009A4A63" w:rsidRPr="002731A3" w:rsidRDefault="00845D59" w:rsidP="00547870">
      <w:pPr>
        <w:spacing w:before="120" w:after="120" w:line="360" w:lineRule="auto"/>
        <w:ind w:firstLine="709"/>
        <w:jc w:val="both"/>
        <w:rPr>
          <w:b/>
        </w:rPr>
      </w:pPr>
      <w:r w:rsidRPr="002731A3">
        <w:rPr>
          <w:b/>
        </w:rPr>
        <w:t>1.</w:t>
      </w:r>
      <w:r w:rsidR="00F549A0" w:rsidRPr="002731A3">
        <w:rPr>
          <w:b/>
        </w:rPr>
        <w:t>1</w:t>
      </w:r>
      <w:r w:rsidR="009A4A63" w:rsidRPr="002731A3">
        <w:rPr>
          <w:b/>
        </w:rPr>
        <w:t xml:space="preserve"> Область применения</w:t>
      </w:r>
    </w:p>
    <w:p w:rsidR="00434189" w:rsidRPr="002731A3" w:rsidRDefault="00434189" w:rsidP="00123927">
      <w:pPr>
        <w:spacing w:line="360" w:lineRule="auto"/>
        <w:ind w:firstLine="709"/>
        <w:jc w:val="both"/>
      </w:pPr>
      <w:r w:rsidRPr="002731A3">
        <w:t>Фонд оценочных средств</w:t>
      </w:r>
      <w:r w:rsidR="00DF0630" w:rsidRPr="002731A3">
        <w:t xml:space="preserve"> (ФОС)</w:t>
      </w:r>
      <w:r w:rsidRPr="002731A3">
        <w:rPr>
          <w:i/>
        </w:rPr>
        <w:t xml:space="preserve"> – </w:t>
      </w:r>
      <w:r w:rsidRPr="002731A3">
        <w:t xml:space="preserve">является </w:t>
      </w:r>
      <w:r w:rsidR="00123927" w:rsidRPr="002731A3">
        <w:t xml:space="preserve">неотъемлемой </w:t>
      </w:r>
      <w:r w:rsidRPr="002731A3">
        <w:t>частью учебно-методического комплекса учебной дисциплины «</w:t>
      </w:r>
      <w:r w:rsidR="00333F14" w:rsidRPr="002731A3">
        <w:t>Параллельные вычислительные и программные модели для многопроцессорных вычислительных систем</w:t>
      </w:r>
      <w:r w:rsidRPr="002731A3">
        <w:t>»</w:t>
      </w:r>
      <w:r w:rsidR="00107B9B" w:rsidRPr="002731A3">
        <w:t xml:space="preserve"> </w:t>
      </w:r>
      <w:r w:rsidR="00DF0630" w:rsidRPr="002731A3">
        <w:t>и предназначен для контроля и оценки образовательных достижений обучающихся, освоивших программу данной дисциплины.</w:t>
      </w:r>
    </w:p>
    <w:p w:rsidR="009A4A63" w:rsidRPr="002731A3" w:rsidRDefault="00C70A4F" w:rsidP="00547870">
      <w:pPr>
        <w:spacing w:before="120" w:after="120" w:line="360" w:lineRule="auto"/>
        <w:ind w:firstLine="709"/>
        <w:jc w:val="both"/>
        <w:rPr>
          <w:b/>
        </w:rPr>
      </w:pPr>
      <w:r w:rsidRPr="002731A3">
        <w:rPr>
          <w:b/>
        </w:rPr>
        <w:t>1.</w:t>
      </w:r>
      <w:r w:rsidR="009A4A63" w:rsidRPr="002731A3">
        <w:rPr>
          <w:b/>
        </w:rPr>
        <w:t>2 Цели и задачи фонда оценочных средств</w:t>
      </w:r>
    </w:p>
    <w:p w:rsidR="002D0F26" w:rsidRPr="002731A3" w:rsidRDefault="00A01B39" w:rsidP="00A01B39">
      <w:pPr>
        <w:spacing w:line="360" w:lineRule="auto"/>
        <w:ind w:firstLine="709"/>
        <w:jc w:val="both"/>
      </w:pPr>
      <w:r w:rsidRPr="002731A3">
        <w:t>Целью Фонда оценочных средств является установление соответствия</w:t>
      </w:r>
      <w:r w:rsidR="0051183C" w:rsidRPr="002731A3">
        <w:t xml:space="preserve"> уровня подготовки обучающихся требованиям ОС</w:t>
      </w:r>
      <w:r w:rsidR="002D0F26" w:rsidRPr="002731A3">
        <w:t xml:space="preserve"> НИЯУ МИФИ.</w:t>
      </w:r>
    </w:p>
    <w:p w:rsidR="001B2E84" w:rsidRPr="002731A3" w:rsidRDefault="002D0F26" w:rsidP="00A01B39">
      <w:pPr>
        <w:spacing w:line="360" w:lineRule="auto"/>
        <w:ind w:firstLine="709"/>
        <w:jc w:val="both"/>
      </w:pPr>
      <w:r w:rsidRPr="002731A3">
        <w:t xml:space="preserve">Для достижения </w:t>
      </w:r>
      <w:r w:rsidR="001B2E84" w:rsidRPr="002731A3">
        <w:t>поставленной цели Фондом оценочных средств по дисциплине «</w:t>
      </w:r>
      <w:r w:rsidR="00333F14" w:rsidRPr="002731A3">
        <w:t>Параллельные вычислительные и программные модели для многопроцессорных вычислительных систем</w:t>
      </w:r>
      <w:r w:rsidR="001B2E84" w:rsidRPr="002731A3">
        <w:t>» решаются следующие задачи:</w:t>
      </w:r>
    </w:p>
    <w:p w:rsidR="001811A1" w:rsidRPr="002731A3" w:rsidRDefault="00B80628" w:rsidP="00A01B39">
      <w:pPr>
        <w:spacing w:line="360" w:lineRule="auto"/>
        <w:ind w:firstLine="709"/>
        <w:jc w:val="both"/>
      </w:pPr>
      <w:r w:rsidRPr="002731A3">
        <w:t>–</w:t>
      </w:r>
      <w:r w:rsidR="00A37602" w:rsidRPr="002731A3">
        <w:t> </w:t>
      </w:r>
      <w:r w:rsidRPr="002731A3">
        <w:t>контроль и управл</w:t>
      </w:r>
      <w:r w:rsidR="00901B19" w:rsidRPr="002731A3">
        <w:t>ение процессом при</w:t>
      </w:r>
      <w:r w:rsidR="005657AA" w:rsidRPr="002731A3">
        <w:t xml:space="preserve">обретения обучающимися знаний, </w:t>
      </w:r>
      <w:r w:rsidR="00901B19" w:rsidRPr="002731A3">
        <w:t>ум</w:t>
      </w:r>
      <w:r w:rsidR="005657AA" w:rsidRPr="002731A3">
        <w:t>ений и навыков,</w:t>
      </w:r>
      <w:r w:rsidR="00A37602" w:rsidRPr="002731A3">
        <w:t xml:space="preserve"> предусмотренных в рамках </w:t>
      </w:r>
      <w:r w:rsidR="00DA5AD7" w:rsidRPr="002731A3">
        <w:t xml:space="preserve">данного </w:t>
      </w:r>
      <w:r w:rsidR="00A37602" w:rsidRPr="002731A3">
        <w:t>ку</w:t>
      </w:r>
      <w:r w:rsidR="00901B19" w:rsidRPr="002731A3">
        <w:t>рса</w:t>
      </w:r>
      <w:r w:rsidR="00A37602" w:rsidRPr="002731A3">
        <w:t>;</w:t>
      </w:r>
    </w:p>
    <w:p w:rsidR="00901B19" w:rsidRPr="002731A3" w:rsidRDefault="00A37602" w:rsidP="00A01B39">
      <w:pPr>
        <w:spacing w:line="360" w:lineRule="auto"/>
        <w:ind w:firstLine="709"/>
        <w:jc w:val="both"/>
      </w:pPr>
      <w:r w:rsidRPr="002731A3">
        <w:t>– </w:t>
      </w:r>
      <w:r w:rsidR="00901B19" w:rsidRPr="002731A3">
        <w:t xml:space="preserve">контроль и оценка степени освоения общекультурных, </w:t>
      </w:r>
      <w:r w:rsidRPr="002731A3">
        <w:t xml:space="preserve">общепрофессиональных ипрофессиональных </w:t>
      </w:r>
      <w:r w:rsidR="00901B19" w:rsidRPr="002731A3">
        <w:t>компетенций</w:t>
      </w:r>
      <w:r w:rsidR="00DA5AD7" w:rsidRPr="002731A3">
        <w:t xml:space="preserve"> предусмотренных в рамках  данного курса</w:t>
      </w:r>
      <w:r w:rsidRPr="002731A3">
        <w:t>;</w:t>
      </w:r>
    </w:p>
    <w:p w:rsidR="00A37602" w:rsidRPr="002731A3" w:rsidRDefault="00A37602" w:rsidP="00A01B39">
      <w:pPr>
        <w:spacing w:line="360" w:lineRule="auto"/>
        <w:ind w:firstLine="709"/>
        <w:jc w:val="both"/>
      </w:pPr>
      <w:r w:rsidRPr="002731A3">
        <w:t>– 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w:t>
      </w:r>
      <w:r w:rsidR="00DA5AD7" w:rsidRPr="002731A3">
        <w:rPr>
          <w:bCs/>
        </w:rPr>
        <w:t xml:space="preserve"> в рамках данного курса.</w:t>
      </w:r>
    </w:p>
    <w:p w:rsidR="00CF6B15" w:rsidRPr="002731A3" w:rsidRDefault="00C70A4F" w:rsidP="00547870">
      <w:pPr>
        <w:spacing w:before="120" w:after="120" w:line="360" w:lineRule="auto"/>
        <w:ind w:firstLine="709"/>
        <w:jc w:val="both"/>
        <w:rPr>
          <w:b/>
        </w:rPr>
      </w:pPr>
      <w:r w:rsidRPr="002731A3">
        <w:rPr>
          <w:b/>
        </w:rPr>
        <w:t>1.</w:t>
      </w:r>
      <w:r w:rsidR="00CF6B15" w:rsidRPr="002731A3">
        <w:rPr>
          <w:b/>
        </w:rPr>
        <w:t>3</w:t>
      </w:r>
      <w:r w:rsidR="00407450" w:rsidRPr="002731A3">
        <w:rPr>
          <w:b/>
        </w:rPr>
        <w:t xml:space="preserve"> </w:t>
      </w:r>
      <w:r w:rsidR="00C577F6" w:rsidRPr="002731A3">
        <w:rPr>
          <w:b/>
        </w:rPr>
        <w:t>Контролируемые компетенции</w:t>
      </w:r>
    </w:p>
    <w:p w:rsidR="00E13FC3" w:rsidRPr="002731A3" w:rsidRDefault="00E13FC3" w:rsidP="00C70A4F">
      <w:pPr>
        <w:tabs>
          <w:tab w:val="left" w:pos="2410"/>
        </w:tabs>
        <w:spacing w:after="120" w:line="360" w:lineRule="auto"/>
        <w:ind w:firstLine="709"/>
        <w:jc w:val="both"/>
      </w:pPr>
      <w:r w:rsidRPr="002731A3">
        <w:t>ОС НИЯУ МИФИ по направлению подготовки 01.04.02</w:t>
      </w:r>
      <w:r w:rsidR="00107B9B" w:rsidRPr="002731A3">
        <w:t xml:space="preserve"> </w:t>
      </w:r>
      <w:r w:rsidRPr="002731A3">
        <w:t>«Прикладная математика и информатика» и рабочая программа</w:t>
      </w:r>
      <w:r w:rsidR="002B19A6" w:rsidRPr="002731A3">
        <w:t xml:space="preserve"> </w:t>
      </w:r>
      <w:r w:rsidRPr="002731A3">
        <w:t>дисциплины «</w:t>
      </w:r>
      <w:r w:rsidR="00333F14" w:rsidRPr="002731A3">
        <w:t xml:space="preserve">Параллельные вычислительные и </w:t>
      </w:r>
      <w:r w:rsidR="00333F14" w:rsidRPr="002731A3">
        <w:lastRenderedPageBreak/>
        <w:t>программные модели для многопроцессорных вычислительных систем</w:t>
      </w:r>
      <w:r w:rsidRPr="002731A3">
        <w:t>»</w:t>
      </w:r>
      <w:r w:rsidR="00107B9B" w:rsidRPr="002731A3">
        <w:t xml:space="preserve"> </w:t>
      </w:r>
      <w:r w:rsidRPr="002731A3">
        <w:t>магистерской программы «</w:t>
      </w:r>
      <w:r w:rsidR="00AD17F7" w:rsidRPr="002731A3">
        <w:t>Методы нелинейной динамики и математическое моделирование</w:t>
      </w:r>
      <w:r w:rsidRPr="002731A3">
        <w:t>» предусмотрено формирование следующих общекультурных, общепрофессиональных и профессиональных компетенций:</w:t>
      </w:r>
    </w:p>
    <w:tbl>
      <w:tblPr>
        <w:tblStyle w:val="a4"/>
        <w:tblW w:w="0" w:type="auto"/>
        <w:tblLook w:val="04A0" w:firstRow="1" w:lastRow="0" w:firstColumn="1" w:lastColumn="0" w:noHBand="0" w:noVBand="1"/>
      </w:tblPr>
      <w:tblGrid>
        <w:gridCol w:w="1661"/>
        <w:gridCol w:w="8193"/>
      </w:tblGrid>
      <w:tr w:rsidR="00434189" w:rsidRPr="002731A3" w:rsidTr="009C153F">
        <w:tc>
          <w:tcPr>
            <w:tcW w:w="1661" w:type="dxa"/>
            <w:vAlign w:val="center"/>
          </w:tcPr>
          <w:p w:rsidR="00434189" w:rsidRPr="002731A3" w:rsidRDefault="00434189" w:rsidP="00434189">
            <w:pPr>
              <w:rPr>
                <w:b/>
              </w:rPr>
            </w:pPr>
            <w:r w:rsidRPr="002731A3">
              <w:rPr>
                <w:b/>
              </w:rPr>
              <w:t>Код компетенций</w:t>
            </w:r>
          </w:p>
        </w:tc>
        <w:tc>
          <w:tcPr>
            <w:tcW w:w="8193" w:type="dxa"/>
            <w:vAlign w:val="center"/>
          </w:tcPr>
          <w:p w:rsidR="00434189" w:rsidRPr="002731A3" w:rsidRDefault="00434189" w:rsidP="00434189">
            <w:pPr>
              <w:rPr>
                <w:b/>
              </w:rPr>
            </w:pPr>
            <w:r w:rsidRPr="002731A3">
              <w:rPr>
                <w:b/>
              </w:rPr>
              <w:t>Компетенция</w:t>
            </w:r>
          </w:p>
        </w:tc>
      </w:tr>
      <w:tr w:rsidR="00AD17F7" w:rsidRPr="002731A3" w:rsidTr="009C153F">
        <w:tc>
          <w:tcPr>
            <w:tcW w:w="1661" w:type="dxa"/>
            <w:vAlign w:val="center"/>
          </w:tcPr>
          <w:p w:rsidR="00AD17F7" w:rsidRPr="002731A3" w:rsidRDefault="006B0A8E" w:rsidP="00AD17F7">
            <w:pPr>
              <w:rPr>
                <w:b/>
                <w:highlight w:val="yellow"/>
              </w:rPr>
            </w:pPr>
            <w:r w:rsidRPr="002731A3">
              <w:t>ПК-6</w:t>
            </w:r>
          </w:p>
        </w:tc>
        <w:tc>
          <w:tcPr>
            <w:tcW w:w="8193" w:type="dxa"/>
            <w:vAlign w:val="center"/>
          </w:tcPr>
          <w:p w:rsidR="00AD17F7" w:rsidRPr="002731A3" w:rsidRDefault="006B0A8E" w:rsidP="00AD17F7">
            <w:pPr>
              <w:jc w:val="both"/>
              <w:rPr>
                <w:highlight w:val="yellow"/>
              </w:rPr>
            </w:pPr>
            <w:r w:rsidRPr="002731A3">
              <w:t>способен к проектированию и разработке наукоемкого программного обеспечения на основе технического задания</w:t>
            </w:r>
          </w:p>
        </w:tc>
      </w:tr>
      <w:tr w:rsidR="00434189" w:rsidRPr="002731A3" w:rsidTr="00E4205D">
        <w:trPr>
          <w:cantSplit/>
        </w:trPr>
        <w:tc>
          <w:tcPr>
            <w:tcW w:w="1661" w:type="dxa"/>
            <w:vAlign w:val="center"/>
          </w:tcPr>
          <w:p w:rsidR="00434189" w:rsidRPr="002731A3" w:rsidRDefault="006B0A8E" w:rsidP="00434189">
            <w:pPr>
              <w:rPr>
                <w:highlight w:val="yellow"/>
              </w:rPr>
            </w:pPr>
            <w:r w:rsidRPr="002731A3">
              <w:t>ПК-9</w:t>
            </w:r>
          </w:p>
        </w:tc>
        <w:tc>
          <w:tcPr>
            <w:tcW w:w="8193" w:type="dxa"/>
          </w:tcPr>
          <w:p w:rsidR="00434189" w:rsidRPr="002731A3" w:rsidRDefault="006B0A8E" w:rsidP="00434189">
            <w:pPr>
              <w:jc w:val="both"/>
              <w:rPr>
                <w:highlight w:val="yellow"/>
              </w:rPr>
            </w:pPr>
            <w:r w:rsidRPr="002731A3">
              <w:t>способен использовать современные информационные технологии в образовательной деятельности</w:t>
            </w:r>
          </w:p>
        </w:tc>
      </w:tr>
      <w:tr w:rsidR="00AD17F7" w:rsidRPr="002731A3" w:rsidTr="00E4205D">
        <w:trPr>
          <w:cantSplit/>
        </w:trPr>
        <w:tc>
          <w:tcPr>
            <w:tcW w:w="1661" w:type="dxa"/>
            <w:vAlign w:val="center"/>
          </w:tcPr>
          <w:p w:rsidR="00AD17F7" w:rsidRPr="002731A3" w:rsidRDefault="006B0A8E" w:rsidP="00434189">
            <w:pPr>
              <w:rPr>
                <w:highlight w:val="yellow"/>
              </w:rPr>
            </w:pPr>
            <w:r w:rsidRPr="002731A3">
              <w:t>ПК-10</w:t>
            </w:r>
          </w:p>
        </w:tc>
        <w:tc>
          <w:tcPr>
            <w:tcW w:w="8193" w:type="dxa"/>
          </w:tcPr>
          <w:p w:rsidR="00AD17F7" w:rsidRPr="002731A3" w:rsidRDefault="006B0A8E" w:rsidP="00434189">
            <w:pPr>
              <w:jc w:val="both"/>
              <w:rPr>
                <w:highlight w:val="yellow"/>
              </w:rPr>
            </w:pPr>
            <w:r w:rsidRPr="002731A3">
              <w:t>способен осуществлять подготовку и переподготовку кадров в области прикладной математики и информационных технологий</w:t>
            </w:r>
          </w:p>
        </w:tc>
      </w:tr>
      <w:tr w:rsidR="00434189" w:rsidRPr="002731A3" w:rsidTr="00E4205D">
        <w:trPr>
          <w:cantSplit/>
        </w:trPr>
        <w:tc>
          <w:tcPr>
            <w:tcW w:w="1661" w:type="dxa"/>
            <w:vAlign w:val="center"/>
          </w:tcPr>
          <w:p w:rsidR="00434189" w:rsidRPr="002731A3" w:rsidRDefault="00434189" w:rsidP="00434189">
            <w:pPr>
              <w:rPr>
                <w:highlight w:val="yellow"/>
              </w:rPr>
            </w:pPr>
            <w:r w:rsidRPr="002731A3">
              <w:t>ПК-2</w:t>
            </w:r>
          </w:p>
        </w:tc>
        <w:tc>
          <w:tcPr>
            <w:tcW w:w="8193" w:type="dxa"/>
          </w:tcPr>
          <w:p w:rsidR="00434189" w:rsidRPr="002731A3" w:rsidRDefault="006B0A8E" w:rsidP="00434189">
            <w:pPr>
              <w:jc w:val="both"/>
              <w:rPr>
                <w:highlight w:val="yellow"/>
              </w:rPr>
            </w:pPr>
            <w:r w:rsidRPr="002731A3">
              <w:t>способен к разработке и внедрению наукоемкого программного обеспечения, способствующего решению передовых задач науки и техники на основе современных математических методов и алгоритмов</w:t>
            </w:r>
          </w:p>
        </w:tc>
      </w:tr>
      <w:tr w:rsidR="00AD17F7" w:rsidRPr="002731A3" w:rsidTr="00E4205D">
        <w:trPr>
          <w:cantSplit/>
        </w:trPr>
        <w:tc>
          <w:tcPr>
            <w:tcW w:w="1661" w:type="dxa"/>
            <w:vAlign w:val="center"/>
          </w:tcPr>
          <w:p w:rsidR="00AD17F7" w:rsidRPr="002731A3" w:rsidRDefault="00AD17F7" w:rsidP="006B0A8E">
            <w:r w:rsidRPr="002731A3">
              <w:t>ПК-</w:t>
            </w:r>
            <w:r w:rsidR="006B0A8E" w:rsidRPr="002731A3">
              <w:t>4.2</w:t>
            </w:r>
          </w:p>
        </w:tc>
        <w:tc>
          <w:tcPr>
            <w:tcW w:w="8193" w:type="dxa"/>
          </w:tcPr>
          <w:p w:rsidR="00AD17F7" w:rsidRPr="002731A3" w:rsidRDefault="006B0A8E" w:rsidP="00434189">
            <w:pPr>
              <w:jc w:val="both"/>
              <w:rPr>
                <w:highlight w:val="yellow"/>
              </w:rPr>
            </w:pPr>
            <w:r w:rsidRPr="002731A3">
              <w:t>способен использовать современные технологии параллельного программирования для реализации вычислительных алгоритмов на системах различной архитектуры</w:t>
            </w:r>
          </w:p>
        </w:tc>
      </w:tr>
      <w:tr w:rsidR="00AD17F7" w:rsidRPr="002731A3" w:rsidTr="00E4205D">
        <w:trPr>
          <w:cantSplit/>
        </w:trPr>
        <w:tc>
          <w:tcPr>
            <w:tcW w:w="1661" w:type="dxa"/>
            <w:vAlign w:val="center"/>
          </w:tcPr>
          <w:p w:rsidR="00AD17F7" w:rsidRPr="002731A3" w:rsidRDefault="00AD17F7" w:rsidP="00434189">
            <w:r w:rsidRPr="002731A3">
              <w:t>ПК-4</w:t>
            </w:r>
            <w:r w:rsidR="006B0A8E" w:rsidRPr="002731A3">
              <w:t>.3</w:t>
            </w:r>
          </w:p>
        </w:tc>
        <w:tc>
          <w:tcPr>
            <w:tcW w:w="8193" w:type="dxa"/>
          </w:tcPr>
          <w:p w:rsidR="00AD17F7" w:rsidRPr="002731A3" w:rsidRDefault="006B0A8E" w:rsidP="00434189">
            <w:pPr>
              <w:jc w:val="both"/>
              <w:rPr>
                <w:highlight w:val="yellow"/>
              </w:rPr>
            </w:pPr>
            <w:r w:rsidRPr="002731A3">
              <w:t>способен проводить суперкомпьютерные вычисления в современных программных комплексах</w:t>
            </w:r>
          </w:p>
        </w:tc>
      </w:tr>
    </w:tbl>
    <w:p w:rsidR="009A4A63" w:rsidRPr="002731A3" w:rsidRDefault="00C70A4F" w:rsidP="003A13D9">
      <w:pPr>
        <w:widowControl w:val="0"/>
        <w:suppressAutoHyphens w:val="0"/>
        <w:spacing w:before="200" w:after="120" w:line="360" w:lineRule="auto"/>
        <w:ind w:firstLine="709"/>
        <w:jc w:val="both"/>
        <w:rPr>
          <w:b/>
        </w:rPr>
      </w:pPr>
      <w:r w:rsidRPr="002731A3">
        <w:rPr>
          <w:b/>
        </w:rPr>
        <w:t>1.4</w:t>
      </w:r>
      <w:r w:rsidR="00CC2657" w:rsidRPr="002731A3">
        <w:rPr>
          <w:b/>
        </w:rPr>
        <w:t xml:space="preserve"> </w:t>
      </w:r>
      <w:r w:rsidR="001C297D" w:rsidRPr="002731A3">
        <w:rPr>
          <w:b/>
        </w:rPr>
        <w:t>Планируемые результаты обучения</w:t>
      </w:r>
    </w:p>
    <w:p w:rsidR="001C297D" w:rsidRPr="002731A3" w:rsidRDefault="001C297D" w:rsidP="00EE748C">
      <w:pPr>
        <w:pStyle w:val="a3"/>
        <w:spacing w:before="200" w:line="360" w:lineRule="auto"/>
        <w:ind w:left="0" w:firstLine="709"/>
        <w:contextualSpacing w:val="0"/>
        <w:jc w:val="both"/>
        <w:rPr>
          <w:rFonts w:ascii="Times New Roman" w:hAnsi="Times New Roman" w:cs="Times New Roman"/>
          <w:sz w:val="24"/>
          <w:szCs w:val="24"/>
        </w:rPr>
      </w:pPr>
      <w:r w:rsidRPr="002731A3">
        <w:rPr>
          <w:rFonts w:ascii="Times New Roman" w:hAnsi="Times New Roman" w:cs="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планируемые результаты обучения – знания, умения и навыки, характеризующие этапы формирования компетенций и обеспечивающие достижение планируемых результатов освоения образовательной программы. Таким образом, в результате освоения дисциплины </w:t>
      </w:r>
      <w:r w:rsidR="00127542" w:rsidRPr="002731A3">
        <w:rPr>
          <w:rFonts w:ascii="Times New Roman" w:hAnsi="Times New Roman" w:cs="Times New Roman"/>
          <w:sz w:val="24"/>
          <w:szCs w:val="24"/>
        </w:rPr>
        <w:t>«</w:t>
      </w:r>
      <w:r w:rsidR="00333F14" w:rsidRPr="002731A3">
        <w:rPr>
          <w:rFonts w:ascii="Times New Roman" w:hAnsi="Times New Roman" w:cs="Times New Roman"/>
          <w:sz w:val="24"/>
          <w:szCs w:val="24"/>
        </w:rPr>
        <w:t>Параллельные вычислительные и программные модели для многопроцессорных вычислительных систем</w:t>
      </w:r>
      <w:r w:rsidR="00127542" w:rsidRPr="002731A3">
        <w:rPr>
          <w:rFonts w:ascii="Times New Roman" w:hAnsi="Times New Roman" w:cs="Times New Roman"/>
          <w:sz w:val="24"/>
          <w:szCs w:val="24"/>
        </w:rPr>
        <w:t xml:space="preserve">» </w:t>
      </w:r>
      <w:r w:rsidRPr="002731A3">
        <w:rPr>
          <w:rFonts w:ascii="Times New Roman" w:hAnsi="Times New Roman" w:cs="Times New Roman"/>
          <w:sz w:val="24"/>
          <w:szCs w:val="24"/>
        </w:rPr>
        <w:t>студенты должны:</w:t>
      </w:r>
    </w:p>
    <w:p w:rsidR="00DD49F4" w:rsidRPr="002731A3" w:rsidRDefault="00DD49F4" w:rsidP="00EE748C">
      <w:pPr>
        <w:pStyle w:val="a3"/>
        <w:spacing w:before="200" w:line="360" w:lineRule="auto"/>
        <w:ind w:left="0" w:firstLine="709"/>
        <w:contextualSpacing w:val="0"/>
        <w:jc w:val="both"/>
        <w:rPr>
          <w:rFonts w:ascii="Times New Roman" w:hAnsi="Times New Roman" w:cs="Times New Roman"/>
          <w:i/>
          <w:sz w:val="24"/>
          <w:szCs w:val="24"/>
          <w:u w:val="single"/>
        </w:rPr>
      </w:pPr>
      <w:r w:rsidRPr="002731A3">
        <w:rPr>
          <w:rFonts w:ascii="Times New Roman" w:hAnsi="Times New Roman" w:cs="Times New Roman"/>
          <w:i/>
          <w:sz w:val="24"/>
          <w:szCs w:val="24"/>
          <w:u w:val="single"/>
        </w:rPr>
        <w:t>Знать:</w:t>
      </w:r>
    </w:p>
    <w:tbl>
      <w:tblPr>
        <w:tblStyle w:val="a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4332"/>
        <w:gridCol w:w="4673"/>
      </w:tblGrid>
      <w:tr w:rsidR="00036860" w:rsidRPr="002731A3" w:rsidTr="00E3237E">
        <w:trPr>
          <w:jc w:val="center"/>
        </w:trPr>
        <w:tc>
          <w:tcPr>
            <w:tcW w:w="632" w:type="dxa"/>
            <w:vAlign w:val="center"/>
          </w:tcPr>
          <w:p w:rsidR="00036860" w:rsidRPr="002731A3" w:rsidRDefault="00036860" w:rsidP="00036860">
            <w:pPr>
              <w:rPr>
                <w:b/>
              </w:rPr>
            </w:pPr>
            <w:r w:rsidRPr="002731A3">
              <w:rPr>
                <w:b/>
              </w:rPr>
              <w:t>Код</w:t>
            </w:r>
          </w:p>
        </w:tc>
        <w:tc>
          <w:tcPr>
            <w:tcW w:w="4332" w:type="dxa"/>
            <w:vAlign w:val="center"/>
          </w:tcPr>
          <w:p w:rsidR="00036860" w:rsidRPr="002731A3" w:rsidRDefault="00036860" w:rsidP="00036860">
            <w:pPr>
              <w:rPr>
                <w:b/>
              </w:rPr>
            </w:pPr>
            <w:r w:rsidRPr="002731A3">
              <w:rPr>
                <w:b/>
              </w:rPr>
              <w:t>Результаты обучения</w:t>
            </w:r>
          </w:p>
        </w:tc>
        <w:tc>
          <w:tcPr>
            <w:tcW w:w="4673" w:type="dxa"/>
            <w:vAlign w:val="center"/>
          </w:tcPr>
          <w:p w:rsidR="00036860" w:rsidRPr="002731A3" w:rsidRDefault="00036860" w:rsidP="00036860">
            <w:pPr>
              <w:rPr>
                <w:b/>
              </w:rPr>
            </w:pPr>
            <w:r w:rsidRPr="002731A3">
              <w:rPr>
                <w:b/>
              </w:rPr>
              <w:t>Показатели оценки результатов</w:t>
            </w:r>
          </w:p>
        </w:tc>
      </w:tr>
      <w:tr w:rsidR="00546313" w:rsidRPr="002731A3" w:rsidTr="00E3237E">
        <w:trPr>
          <w:jc w:val="center"/>
        </w:trPr>
        <w:tc>
          <w:tcPr>
            <w:tcW w:w="632" w:type="dxa"/>
            <w:vAlign w:val="center"/>
          </w:tcPr>
          <w:p w:rsidR="00546313" w:rsidRPr="002731A3" w:rsidRDefault="00546313" w:rsidP="00546313">
            <w:r w:rsidRPr="002731A3">
              <w:t>З1</w:t>
            </w:r>
          </w:p>
        </w:tc>
        <w:tc>
          <w:tcPr>
            <w:tcW w:w="4332" w:type="dxa"/>
            <w:vAlign w:val="center"/>
          </w:tcPr>
          <w:p w:rsidR="00546313" w:rsidRPr="002731A3" w:rsidRDefault="002B19A6" w:rsidP="002731A3">
            <w:pPr>
              <w:jc w:val="left"/>
            </w:pPr>
            <w:r w:rsidRPr="002731A3">
              <w:t xml:space="preserve">Основные подходы к решению задач </w:t>
            </w:r>
            <w:r w:rsidR="002731A3" w:rsidRPr="002731A3">
              <w:t>параллельного программирования</w:t>
            </w:r>
          </w:p>
        </w:tc>
        <w:tc>
          <w:tcPr>
            <w:tcW w:w="4673" w:type="dxa"/>
            <w:vAlign w:val="center"/>
          </w:tcPr>
          <w:p w:rsidR="002B19A6"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Алгоритм процесса решения задач </w:t>
            </w:r>
            <w:r w:rsidR="002731A3" w:rsidRPr="002731A3">
              <w:rPr>
                <w:rFonts w:ascii="Times New Roman" w:hAnsi="Times New Roman" w:cs="Times New Roman"/>
                <w:sz w:val="24"/>
                <w:szCs w:val="24"/>
              </w:rPr>
              <w:t xml:space="preserve">параллельного программирования </w:t>
            </w:r>
            <w:r w:rsidRPr="002731A3">
              <w:rPr>
                <w:rFonts w:ascii="Times New Roman" w:hAnsi="Times New Roman" w:cs="Times New Roman"/>
                <w:sz w:val="24"/>
                <w:szCs w:val="24"/>
              </w:rPr>
              <w:t>- Примеры пакетных решений.</w:t>
            </w:r>
          </w:p>
          <w:p w:rsidR="00546313"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Свободное программное обеспечение (СПО) для задач </w:t>
            </w:r>
            <w:r w:rsidR="002731A3" w:rsidRPr="002731A3">
              <w:rPr>
                <w:rFonts w:ascii="Times New Roman" w:hAnsi="Times New Roman" w:cs="Times New Roman"/>
                <w:sz w:val="24"/>
                <w:szCs w:val="24"/>
              </w:rPr>
              <w:t>параллельного программирования</w:t>
            </w:r>
          </w:p>
        </w:tc>
      </w:tr>
      <w:tr w:rsidR="00546313" w:rsidRPr="002731A3" w:rsidTr="00E3237E">
        <w:trPr>
          <w:jc w:val="center"/>
        </w:trPr>
        <w:tc>
          <w:tcPr>
            <w:tcW w:w="632" w:type="dxa"/>
            <w:vAlign w:val="center"/>
          </w:tcPr>
          <w:p w:rsidR="00546313" w:rsidRPr="002731A3" w:rsidRDefault="00546313" w:rsidP="00546313">
            <w:r w:rsidRPr="002731A3">
              <w:t>З2</w:t>
            </w:r>
          </w:p>
        </w:tc>
        <w:tc>
          <w:tcPr>
            <w:tcW w:w="4332" w:type="dxa"/>
            <w:vAlign w:val="center"/>
          </w:tcPr>
          <w:p w:rsidR="00546313" w:rsidRPr="002731A3" w:rsidRDefault="002B19A6" w:rsidP="002731A3">
            <w:pPr>
              <w:jc w:val="left"/>
            </w:pPr>
            <w:r w:rsidRPr="002731A3">
              <w:t xml:space="preserve">Принципы работы в </w:t>
            </w:r>
            <w:r w:rsidR="002731A3">
              <w:t>OpenMP</w:t>
            </w:r>
          </w:p>
        </w:tc>
        <w:tc>
          <w:tcPr>
            <w:tcW w:w="4673" w:type="dxa"/>
            <w:vAlign w:val="center"/>
          </w:tcPr>
          <w:p w:rsidR="002B19A6"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Основные команды.</w:t>
            </w:r>
          </w:p>
          <w:p w:rsidR="002B19A6" w:rsidRPr="002731A3" w:rsidRDefault="00546313"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w:t>
            </w:r>
            <w:r w:rsidR="002B19A6" w:rsidRPr="002731A3">
              <w:rPr>
                <w:rFonts w:ascii="Times New Roman" w:hAnsi="Times New Roman" w:cs="Times New Roman"/>
                <w:sz w:val="24"/>
              </w:rPr>
              <w:t xml:space="preserve"> </w:t>
            </w:r>
            <w:r w:rsidR="002B19A6" w:rsidRPr="002731A3">
              <w:rPr>
                <w:rFonts w:ascii="Times New Roman" w:hAnsi="Times New Roman" w:cs="Times New Roman"/>
                <w:sz w:val="24"/>
                <w:szCs w:val="24"/>
              </w:rPr>
              <w:t xml:space="preserve">Системное окружение </w:t>
            </w:r>
            <w:r w:rsidR="002731A3" w:rsidRPr="002731A3">
              <w:rPr>
                <w:rFonts w:ascii="Times New Roman" w:hAnsi="Times New Roman" w:cs="Times New Roman"/>
                <w:sz w:val="24"/>
                <w:szCs w:val="24"/>
              </w:rPr>
              <w:t>OpenMP</w:t>
            </w:r>
            <w:r w:rsidR="002B19A6" w:rsidRPr="002731A3">
              <w:rPr>
                <w:rFonts w:ascii="Times New Roman" w:hAnsi="Times New Roman" w:cs="Times New Roman"/>
                <w:sz w:val="24"/>
                <w:szCs w:val="24"/>
              </w:rPr>
              <w:t>.</w:t>
            </w:r>
          </w:p>
          <w:p w:rsidR="002B19A6"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Файловая структура пакета.</w:t>
            </w:r>
          </w:p>
          <w:p w:rsidR="00546313"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Формат хранения данных.</w:t>
            </w:r>
          </w:p>
        </w:tc>
      </w:tr>
      <w:tr w:rsidR="00546313" w:rsidRPr="002731A3" w:rsidTr="00E3237E">
        <w:trPr>
          <w:jc w:val="center"/>
        </w:trPr>
        <w:tc>
          <w:tcPr>
            <w:tcW w:w="632" w:type="dxa"/>
            <w:vAlign w:val="center"/>
          </w:tcPr>
          <w:p w:rsidR="00546313" w:rsidRPr="002731A3" w:rsidRDefault="00546313" w:rsidP="00546313">
            <w:r w:rsidRPr="002731A3">
              <w:t>З3</w:t>
            </w:r>
          </w:p>
        </w:tc>
        <w:tc>
          <w:tcPr>
            <w:tcW w:w="4332" w:type="dxa"/>
            <w:vAlign w:val="center"/>
          </w:tcPr>
          <w:p w:rsidR="00546313" w:rsidRPr="002731A3" w:rsidRDefault="002B19A6" w:rsidP="002731A3">
            <w:pPr>
              <w:jc w:val="left"/>
            </w:pPr>
            <w:r w:rsidRPr="002731A3">
              <w:t>Принципы работы</w:t>
            </w:r>
            <w:r w:rsidR="002731A3">
              <w:t xml:space="preserve"> в</w:t>
            </w:r>
            <w:r w:rsidRPr="002731A3">
              <w:t xml:space="preserve"> </w:t>
            </w:r>
            <w:r w:rsidR="002731A3">
              <w:t>MPI</w:t>
            </w:r>
          </w:p>
        </w:tc>
        <w:tc>
          <w:tcPr>
            <w:tcW w:w="4673" w:type="dxa"/>
            <w:vAlign w:val="center"/>
          </w:tcPr>
          <w:p w:rsidR="002B19A6"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обзор возможностей </w:t>
            </w:r>
            <w:r w:rsidR="002731A3" w:rsidRPr="002731A3">
              <w:rPr>
                <w:rFonts w:ascii="Times New Roman" w:hAnsi="Times New Roman" w:cs="Times New Roman"/>
                <w:sz w:val="24"/>
                <w:szCs w:val="24"/>
              </w:rPr>
              <w:t>MPI</w:t>
            </w:r>
          </w:p>
          <w:p w:rsid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w:t>
            </w:r>
            <w:r w:rsidR="002731A3" w:rsidRPr="002731A3">
              <w:rPr>
                <w:rFonts w:ascii="Times New Roman" w:hAnsi="Times New Roman" w:cs="Times New Roman"/>
                <w:sz w:val="24"/>
                <w:szCs w:val="24"/>
              </w:rPr>
              <w:t xml:space="preserve">Передача и прием сообщений между отдельными процессами </w:t>
            </w:r>
          </w:p>
          <w:p w:rsidR="002B19A6"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lastRenderedPageBreak/>
              <w:t xml:space="preserve">- </w:t>
            </w:r>
            <w:r w:rsidR="002731A3" w:rsidRPr="002731A3">
              <w:rPr>
                <w:rFonts w:ascii="Times New Roman" w:hAnsi="Times New Roman" w:cs="Times New Roman"/>
                <w:sz w:val="24"/>
                <w:szCs w:val="24"/>
              </w:rPr>
              <w:t>Передача и прием сообщений с блокировкой</w:t>
            </w:r>
          </w:p>
          <w:p w:rsid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w:t>
            </w:r>
            <w:r w:rsidR="002731A3" w:rsidRPr="002731A3">
              <w:rPr>
                <w:rFonts w:ascii="Times New Roman" w:hAnsi="Times New Roman" w:cs="Times New Roman"/>
                <w:sz w:val="24"/>
                <w:szCs w:val="24"/>
              </w:rPr>
              <w:t xml:space="preserve">Передача и прием сообщений без блокировки </w:t>
            </w:r>
          </w:p>
          <w:p w:rsidR="00546313"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w:t>
            </w:r>
            <w:r w:rsidR="002731A3" w:rsidRPr="002731A3">
              <w:rPr>
                <w:rFonts w:ascii="Times New Roman" w:hAnsi="Times New Roman" w:cs="Times New Roman"/>
                <w:sz w:val="24"/>
                <w:szCs w:val="24"/>
              </w:rPr>
              <w:t>Отложенные запросы на взаимодействие</w:t>
            </w:r>
            <w:r w:rsidRPr="002731A3">
              <w:rPr>
                <w:rFonts w:ascii="Times New Roman" w:hAnsi="Times New Roman" w:cs="Times New Roman"/>
                <w:sz w:val="24"/>
                <w:szCs w:val="24"/>
              </w:rPr>
              <w:t>.</w:t>
            </w:r>
          </w:p>
        </w:tc>
      </w:tr>
      <w:tr w:rsidR="00546313" w:rsidRPr="002731A3" w:rsidTr="00E3237E">
        <w:trPr>
          <w:jc w:val="center"/>
        </w:trPr>
        <w:tc>
          <w:tcPr>
            <w:tcW w:w="632" w:type="dxa"/>
            <w:vAlign w:val="center"/>
          </w:tcPr>
          <w:p w:rsidR="00546313" w:rsidRPr="002731A3" w:rsidRDefault="00546313" w:rsidP="00546313">
            <w:r w:rsidRPr="002731A3">
              <w:lastRenderedPageBreak/>
              <w:t>З4</w:t>
            </w:r>
          </w:p>
        </w:tc>
        <w:tc>
          <w:tcPr>
            <w:tcW w:w="4332" w:type="dxa"/>
            <w:vAlign w:val="center"/>
          </w:tcPr>
          <w:p w:rsidR="00546313" w:rsidRPr="002731A3" w:rsidRDefault="002731A3" w:rsidP="00546313">
            <w:pPr>
              <w:jc w:val="left"/>
            </w:pPr>
            <w:r>
              <w:t>Параллельные алгоритмы</w:t>
            </w:r>
          </w:p>
        </w:tc>
        <w:tc>
          <w:tcPr>
            <w:tcW w:w="4673" w:type="dxa"/>
            <w:vAlign w:val="center"/>
          </w:tcPr>
          <w:p w:rsidR="002B19A6"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w:t>
            </w:r>
            <w:r w:rsidR="002731A3" w:rsidRPr="002731A3">
              <w:rPr>
                <w:rFonts w:ascii="Times New Roman" w:hAnsi="Times New Roman" w:cs="Times New Roman"/>
                <w:sz w:val="24"/>
                <w:szCs w:val="24"/>
              </w:rPr>
              <w:t>Параллельные алгоритмы решения систем линейных алгебраических уравнений методами простой итерации и Гаусса-Зейделя</w:t>
            </w:r>
          </w:p>
          <w:p w:rsidR="002B19A6"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w:t>
            </w:r>
            <w:r w:rsidR="002731A3" w:rsidRPr="002731A3">
              <w:rPr>
                <w:rFonts w:ascii="Times New Roman" w:hAnsi="Times New Roman" w:cs="Times New Roman"/>
                <w:sz w:val="24"/>
                <w:szCs w:val="24"/>
              </w:rPr>
              <w:t>Оценка эффективности различных способов реализации данных алгоритмов</w:t>
            </w:r>
          </w:p>
        </w:tc>
      </w:tr>
    </w:tbl>
    <w:p w:rsidR="00036860" w:rsidRPr="002731A3" w:rsidRDefault="00A60F20" w:rsidP="00EE748C">
      <w:pPr>
        <w:pStyle w:val="a3"/>
        <w:spacing w:before="200" w:line="360" w:lineRule="auto"/>
        <w:ind w:left="0" w:firstLine="709"/>
        <w:contextualSpacing w:val="0"/>
        <w:jc w:val="both"/>
        <w:rPr>
          <w:rFonts w:ascii="Times New Roman" w:hAnsi="Times New Roman" w:cs="Times New Roman"/>
          <w:i/>
          <w:sz w:val="24"/>
          <w:szCs w:val="24"/>
          <w:u w:val="single"/>
        </w:rPr>
      </w:pPr>
      <w:r w:rsidRPr="002731A3">
        <w:rPr>
          <w:rFonts w:ascii="Times New Roman" w:hAnsi="Times New Roman" w:cs="Times New Roman"/>
          <w:i/>
          <w:sz w:val="24"/>
          <w:szCs w:val="24"/>
          <w:u w:val="single"/>
        </w:rPr>
        <w:t>Уметь:</w:t>
      </w:r>
    </w:p>
    <w:tbl>
      <w:tblPr>
        <w:tblStyle w:val="a4"/>
        <w:tblW w:w="0" w:type="auto"/>
        <w:jc w:val="center"/>
        <w:tblLook w:val="04A0" w:firstRow="1" w:lastRow="0" w:firstColumn="1" w:lastColumn="0" w:noHBand="0" w:noVBand="1"/>
      </w:tblPr>
      <w:tblGrid>
        <w:gridCol w:w="632"/>
        <w:gridCol w:w="4330"/>
        <w:gridCol w:w="4676"/>
      </w:tblGrid>
      <w:tr w:rsidR="00546313" w:rsidRPr="002731A3" w:rsidTr="00E3237E">
        <w:trPr>
          <w:jc w:val="center"/>
        </w:trPr>
        <w:tc>
          <w:tcPr>
            <w:tcW w:w="632" w:type="dxa"/>
            <w:tcBorders>
              <w:right w:val="single" w:sz="4" w:space="0" w:color="auto"/>
            </w:tcBorders>
            <w:vAlign w:val="center"/>
          </w:tcPr>
          <w:p w:rsidR="00546313" w:rsidRPr="002731A3" w:rsidRDefault="00546313" w:rsidP="00546313">
            <w:pPr>
              <w:rPr>
                <w:b/>
              </w:rPr>
            </w:pPr>
            <w:r w:rsidRPr="002731A3">
              <w:rPr>
                <w:b/>
              </w:rPr>
              <w:t xml:space="preserve">Код </w:t>
            </w:r>
          </w:p>
        </w:tc>
        <w:tc>
          <w:tcPr>
            <w:tcW w:w="4330" w:type="dxa"/>
            <w:tcBorders>
              <w:left w:val="single" w:sz="4" w:space="0" w:color="auto"/>
            </w:tcBorders>
            <w:vAlign w:val="center"/>
          </w:tcPr>
          <w:p w:rsidR="00546313" w:rsidRPr="002731A3" w:rsidRDefault="00546313" w:rsidP="00546313">
            <w:pPr>
              <w:rPr>
                <w:b/>
              </w:rPr>
            </w:pPr>
            <w:r w:rsidRPr="002731A3">
              <w:rPr>
                <w:b/>
              </w:rPr>
              <w:t>Результаты обучения</w:t>
            </w:r>
          </w:p>
        </w:tc>
        <w:tc>
          <w:tcPr>
            <w:tcW w:w="4676" w:type="dxa"/>
            <w:vAlign w:val="center"/>
          </w:tcPr>
          <w:p w:rsidR="00546313" w:rsidRPr="002731A3" w:rsidRDefault="00546313" w:rsidP="00546313">
            <w:pPr>
              <w:rPr>
                <w:b/>
              </w:rPr>
            </w:pPr>
            <w:r w:rsidRPr="002731A3">
              <w:rPr>
                <w:b/>
              </w:rPr>
              <w:t>Показатели оценки результатов</w:t>
            </w:r>
          </w:p>
        </w:tc>
      </w:tr>
      <w:tr w:rsidR="00546313" w:rsidRPr="002731A3" w:rsidTr="00E3237E">
        <w:trPr>
          <w:jc w:val="center"/>
        </w:trPr>
        <w:tc>
          <w:tcPr>
            <w:tcW w:w="632" w:type="dxa"/>
            <w:tcBorders>
              <w:right w:val="single" w:sz="4" w:space="0" w:color="auto"/>
            </w:tcBorders>
            <w:vAlign w:val="center"/>
          </w:tcPr>
          <w:p w:rsidR="00546313" w:rsidRPr="002731A3" w:rsidRDefault="00546313" w:rsidP="00546313">
            <w:r w:rsidRPr="002731A3">
              <w:t>У1</w:t>
            </w:r>
          </w:p>
        </w:tc>
        <w:tc>
          <w:tcPr>
            <w:tcW w:w="4330" w:type="dxa"/>
            <w:tcBorders>
              <w:left w:val="single" w:sz="4" w:space="0" w:color="auto"/>
            </w:tcBorders>
            <w:vAlign w:val="center"/>
          </w:tcPr>
          <w:p w:rsidR="00546313" w:rsidRPr="002731A3" w:rsidRDefault="00577E42" w:rsidP="00887B92">
            <w:pPr>
              <w:jc w:val="left"/>
            </w:pPr>
            <w:r w:rsidRPr="002731A3">
              <w:t>И</w:t>
            </w:r>
            <w:r w:rsidR="002B19A6" w:rsidRPr="002731A3">
              <w:t xml:space="preserve">спользовать </w:t>
            </w:r>
            <w:r w:rsidR="00887B92">
              <w:t>OpenMP</w:t>
            </w:r>
          </w:p>
        </w:tc>
        <w:tc>
          <w:tcPr>
            <w:tcW w:w="4676" w:type="dxa"/>
            <w:vAlign w:val="center"/>
          </w:tcPr>
          <w:p w:rsidR="00887B92" w:rsidRPr="002731A3"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Основные команды.</w:t>
            </w:r>
          </w:p>
          <w:p w:rsidR="00887B92" w:rsidRPr="002731A3"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w:t>
            </w:r>
            <w:r w:rsidRPr="002731A3">
              <w:rPr>
                <w:rFonts w:ascii="Times New Roman" w:hAnsi="Times New Roman" w:cs="Times New Roman"/>
                <w:sz w:val="24"/>
              </w:rPr>
              <w:t xml:space="preserve"> </w:t>
            </w:r>
            <w:r w:rsidRPr="002731A3">
              <w:rPr>
                <w:rFonts w:ascii="Times New Roman" w:hAnsi="Times New Roman" w:cs="Times New Roman"/>
                <w:sz w:val="24"/>
                <w:szCs w:val="24"/>
              </w:rPr>
              <w:t>Системное окружение OpenMP.</w:t>
            </w:r>
          </w:p>
          <w:p w:rsidR="00887B92" w:rsidRPr="002731A3"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Файловая структура пакета.</w:t>
            </w:r>
          </w:p>
          <w:p w:rsidR="00546313" w:rsidRPr="002731A3"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Формат хранения данных.</w:t>
            </w:r>
          </w:p>
        </w:tc>
      </w:tr>
      <w:tr w:rsidR="00546313" w:rsidRPr="002731A3" w:rsidTr="00E3237E">
        <w:trPr>
          <w:jc w:val="center"/>
        </w:trPr>
        <w:tc>
          <w:tcPr>
            <w:tcW w:w="632" w:type="dxa"/>
            <w:tcBorders>
              <w:right w:val="single" w:sz="4" w:space="0" w:color="auto"/>
            </w:tcBorders>
            <w:vAlign w:val="center"/>
          </w:tcPr>
          <w:p w:rsidR="00546313" w:rsidRPr="002731A3" w:rsidRDefault="00546313" w:rsidP="00546313">
            <w:r w:rsidRPr="002731A3">
              <w:t>У2</w:t>
            </w:r>
          </w:p>
        </w:tc>
        <w:tc>
          <w:tcPr>
            <w:tcW w:w="4330" w:type="dxa"/>
            <w:tcBorders>
              <w:left w:val="single" w:sz="4" w:space="0" w:color="auto"/>
            </w:tcBorders>
            <w:vAlign w:val="center"/>
          </w:tcPr>
          <w:p w:rsidR="00546313" w:rsidRPr="002731A3" w:rsidRDefault="00577E42" w:rsidP="00887B92">
            <w:pPr>
              <w:jc w:val="left"/>
            </w:pPr>
            <w:r w:rsidRPr="002731A3">
              <w:t xml:space="preserve">Проводить </w:t>
            </w:r>
            <w:r w:rsidR="00887B92">
              <w:t>параллельные вычисления в OpenMP, MPI</w:t>
            </w:r>
            <w:r w:rsidR="002B19A6" w:rsidRPr="002731A3">
              <w:t xml:space="preserve"> </w:t>
            </w:r>
          </w:p>
        </w:tc>
        <w:tc>
          <w:tcPr>
            <w:tcW w:w="4676" w:type="dxa"/>
            <w:vAlign w:val="center"/>
          </w:tcPr>
          <w:p w:rsidR="00887B92" w:rsidRPr="002731A3"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обзор возможностей MPI</w:t>
            </w:r>
          </w:p>
          <w:p w:rsidR="00887B92"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Передача и прием сообщений между отдельными процессами </w:t>
            </w:r>
          </w:p>
          <w:p w:rsidR="00887B92" w:rsidRPr="002731A3"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Передача и прием сообщений с блокировкой</w:t>
            </w:r>
          </w:p>
          <w:p w:rsidR="00887B92"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Передача и прием сообщений без блокировки </w:t>
            </w:r>
          </w:p>
          <w:p w:rsidR="00546313" w:rsidRPr="002731A3"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Отложенные запросы на взаимодействие.</w:t>
            </w:r>
          </w:p>
        </w:tc>
      </w:tr>
      <w:tr w:rsidR="00546313" w:rsidRPr="002731A3" w:rsidTr="00E3237E">
        <w:trPr>
          <w:jc w:val="center"/>
        </w:trPr>
        <w:tc>
          <w:tcPr>
            <w:tcW w:w="632" w:type="dxa"/>
            <w:tcBorders>
              <w:right w:val="single" w:sz="4" w:space="0" w:color="auto"/>
            </w:tcBorders>
            <w:vAlign w:val="center"/>
          </w:tcPr>
          <w:p w:rsidR="00546313" w:rsidRPr="002731A3" w:rsidRDefault="00546313" w:rsidP="00546313">
            <w:r w:rsidRPr="002731A3">
              <w:t>У3</w:t>
            </w:r>
          </w:p>
        </w:tc>
        <w:tc>
          <w:tcPr>
            <w:tcW w:w="4330" w:type="dxa"/>
            <w:tcBorders>
              <w:left w:val="single" w:sz="4" w:space="0" w:color="auto"/>
            </w:tcBorders>
            <w:vAlign w:val="center"/>
          </w:tcPr>
          <w:p w:rsidR="00546313" w:rsidRPr="002731A3" w:rsidRDefault="00887B92" w:rsidP="00577E42">
            <w:pPr>
              <w:jc w:val="left"/>
            </w:pPr>
            <w:r>
              <w:t>Оценивать эффективность различных алгоритмов</w:t>
            </w:r>
          </w:p>
        </w:tc>
        <w:tc>
          <w:tcPr>
            <w:tcW w:w="4676" w:type="dxa"/>
            <w:vAlign w:val="center"/>
          </w:tcPr>
          <w:p w:rsidR="00887B92" w:rsidRPr="002731A3"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Параллельные алгоритмы решения систем линейных алгебраических уравнений методами простой итерации и Гаусса-Зейделя</w:t>
            </w:r>
          </w:p>
          <w:p w:rsidR="00546313" w:rsidRPr="002731A3" w:rsidRDefault="00887B92" w:rsidP="00887B92">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Оценка эффективности различных способов реализации данных алгоритмов</w:t>
            </w:r>
          </w:p>
        </w:tc>
      </w:tr>
    </w:tbl>
    <w:p w:rsidR="004C167D" w:rsidRPr="002731A3" w:rsidRDefault="004C167D" w:rsidP="004C167D">
      <w:pPr>
        <w:pStyle w:val="a3"/>
        <w:spacing w:before="200" w:line="360" w:lineRule="auto"/>
        <w:ind w:left="0" w:firstLine="709"/>
        <w:contextualSpacing w:val="0"/>
        <w:jc w:val="both"/>
        <w:rPr>
          <w:rFonts w:ascii="Times New Roman" w:hAnsi="Times New Roman" w:cs="Times New Roman"/>
          <w:i/>
          <w:sz w:val="24"/>
          <w:szCs w:val="24"/>
          <w:u w:val="single"/>
        </w:rPr>
      </w:pPr>
      <w:r w:rsidRPr="002731A3">
        <w:rPr>
          <w:rFonts w:ascii="Times New Roman" w:hAnsi="Times New Roman" w:cs="Times New Roman"/>
          <w:i/>
          <w:sz w:val="24"/>
          <w:szCs w:val="24"/>
          <w:u w:val="single"/>
        </w:rPr>
        <w:t>Владеть:</w:t>
      </w:r>
    </w:p>
    <w:tbl>
      <w:tblPr>
        <w:tblStyle w:val="a4"/>
        <w:tblW w:w="0" w:type="auto"/>
        <w:jc w:val="center"/>
        <w:tblLook w:val="04A0" w:firstRow="1" w:lastRow="0" w:firstColumn="1" w:lastColumn="0" w:noHBand="0" w:noVBand="1"/>
      </w:tblPr>
      <w:tblGrid>
        <w:gridCol w:w="632"/>
        <w:gridCol w:w="4351"/>
        <w:gridCol w:w="4662"/>
      </w:tblGrid>
      <w:tr w:rsidR="006A23A0" w:rsidRPr="002731A3" w:rsidTr="006A23A0">
        <w:trPr>
          <w:jc w:val="center"/>
        </w:trPr>
        <w:tc>
          <w:tcPr>
            <w:tcW w:w="632" w:type="dxa"/>
            <w:tcBorders>
              <w:right w:val="single" w:sz="4" w:space="0" w:color="auto"/>
            </w:tcBorders>
            <w:vAlign w:val="center"/>
          </w:tcPr>
          <w:p w:rsidR="00380F01" w:rsidRPr="002731A3" w:rsidRDefault="00380F01" w:rsidP="004C167D">
            <w:pPr>
              <w:rPr>
                <w:b/>
              </w:rPr>
            </w:pPr>
            <w:r w:rsidRPr="002731A3">
              <w:rPr>
                <w:b/>
              </w:rPr>
              <w:t xml:space="preserve">Код </w:t>
            </w:r>
          </w:p>
        </w:tc>
        <w:tc>
          <w:tcPr>
            <w:tcW w:w="4351" w:type="dxa"/>
            <w:tcBorders>
              <w:left w:val="single" w:sz="4" w:space="0" w:color="auto"/>
            </w:tcBorders>
            <w:vAlign w:val="center"/>
          </w:tcPr>
          <w:p w:rsidR="00101B1A" w:rsidRPr="002731A3" w:rsidRDefault="00101B1A" w:rsidP="00B91E57">
            <w:pPr>
              <w:rPr>
                <w:b/>
                <w:lang w:val="en-US"/>
              </w:rPr>
            </w:pPr>
            <w:r w:rsidRPr="002731A3">
              <w:rPr>
                <w:b/>
              </w:rPr>
              <w:t>Результаты обучения</w:t>
            </w:r>
          </w:p>
        </w:tc>
        <w:tc>
          <w:tcPr>
            <w:tcW w:w="4662" w:type="dxa"/>
            <w:vAlign w:val="center"/>
          </w:tcPr>
          <w:p w:rsidR="00101B1A" w:rsidRPr="002731A3" w:rsidRDefault="004C167D" w:rsidP="00B91E57">
            <w:pPr>
              <w:rPr>
                <w:b/>
              </w:rPr>
            </w:pPr>
            <w:r w:rsidRPr="002731A3">
              <w:rPr>
                <w:b/>
              </w:rPr>
              <w:t>П</w:t>
            </w:r>
            <w:r w:rsidR="00101B1A" w:rsidRPr="002731A3">
              <w:rPr>
                <w:b/>
              </w:rPr>
              <w:t>оказатели оценки результатов</w:t>
            </w:r>
          </w:p>
        </w:tc>
      </w:tr>
      <w:tr w:rsidR="00546313" w:rsidRPr="002731A3" w:rsidTr="002D397C">
        <w:trPr>
          <w:jc w:val="center"/>
        </w:trPr>
        <w:tc>
          <w:tcPr>
            <w:tcW w:w="632" w:type="dxa"/>
            <w:tcBorders>
              <w:right w:val="single" w:sz="4" w:space="0" w:color="auto"/>
            </w:tcBorders>
            <w:vAlign w:val="center"/>
          </w:tcPr>
          <w:p w:rsidR="00546313" w:rsidRPr="002731A3" w:rsidRDefault="00546313" w:rsidP="00546313">
            <w:r w:rsidRPr="002731A3">
              <w:t>В1</w:t>
            </w:r>
          </w:p>
        </w:tc>
        <w:tc>
          <w:tcPr>
            <w:tcW w:w="4351" w:type="dxa"/>
            <w:tcBorders>
              <w:left w:val="single" w:sz="4" w:space="0" w:color="auto"/>
            </w:tcBorders>
            <w:vAlign w:val="center"/>
          </w:tcPr>
          <w:p w:rsidR="00546313" w:rsidRPr="002731A3" w:rsidRDefault="002B19A6" w:rsidP="00DC35A3">
            <w:pPr>
              <w:tabs>
                <w:tab w:val="left" w:pos="284"/>
              </w:tabs>
              <w:autoSpaceDE w:val="0"/>
              <w:jc w:val="left"/>
            </w:pPr>
            <w:r w:rsidRPr="002731A3">
              <w:t xml:space="preserve">Навыками эффективного использованию инструментария </w:t>
            </w:r>
            <w:r w:rsidR="00DC35A3">
              <w:t>OpenMP и MPI</w:t>
            </w:r>
          </w:p>
        </w:tc>
        <w:tc>
          <w:tcPr>
            <w:tcW w:w="4662" w:type="dxa"/>
            <w:shd w:val="clear" w:color="auto" w:fill="auto"/>
            <w:vAlign w:val="center"/>
          </w:tcPr>
          <w:p w:rsidR="002B19A6"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w:t>
            </w:r>
            <w:r w:rsidR="00DC35A3">
              <w:rPr>
                <w:rFonts w:ascii="Times New Roman" w:hAnsi="Times New Roman" w:cs="Times New Roman"/>
                <w:sz w:val="24"/>
                <w:szCs w:val="24"/>
              </w:rPr>
              <w:t xml:space="preserve">Проведение вычислений в </w:t>
            </w:r>
            <w:r w:rsidR="00DC35A3" w:rsidRPr="00DC35A3">
              <w:rPr>
                <w:rFonts w:ascii="Times New Roman" w:hAnsi="Times New Roman" w:cs="Times New Roman"/>
                <w:sz w:val="24"/>
                <w:szCs w:val="24"/>
              </w:rPr>
              <w:t>OpenMP и MPI</w:t>
            </w:r>
          </w:p>
          <w:p w:rsidR="002B19A6" w:rsidRPr="002731A3" w:rsidRDefault="002B19A6" w:rsidP="002B19A6">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w:t>
            </w:r>
            <w:r w:rsidR="00DC35A3">
              <w:rPr>
                <w:rFonts w:ascii="Times New Roman" w:hAnsi="Times New Roman" w:cs="Times New Roman"/>
                <w:sz w:val="24"/>
                <w:szCs w:val="24"/>
              </w:rPr>
              <w:t>Оценка эффективности применяемых алгоритмов</w:t>
            </w:r>
          </w:p>
          <w:p w:rsidR="002B19A6" w:rsidRPr="002731A3" w:rsidRDefault="002B19A6" w:rsidP="00DC35A3">
            <w:pPr>
              <w:pStyle w:val="a3"/>
              <w:spacing w:after="0" w:line="240" w:lineRule="auto"/>
              <w:ind w:left="0"/>
              <w:contextualSpacing w:val="0"/>
              <w:jc w:val="left"/>
              <w:rPr>
                <w:rFonts w:ascii="Times New Roman" w:hAnsi="Times New Roman" w:cs="Times New Roman"/>
                <w:sz w:val="24"/>
                <w:szCs w:val="24"/>
              </w:rPr>
            </w:pPr>
            <w:r w:rsidRPr="002731A3">
              <w:rPr>
                <w:rFonts w:ascii="Times New Roman" w:hAnsi="Times New Roman" w:cs="Times New Roman"/>
                <w:sz w:val="24"/>
                <w:szCs w:val="24"/>
              </w:rPr>
              <w:t xml:space="preserve">- </w:t>
            </w:r>
            <w:r w:rsidR="00577E42" w:rsidRPr="002731A3">
              <w:rPr>
                <w:rFonts w:ascii="Times New Roman" w:hAnsi="Times New Roman" w:cs="Times New Roman"/>
                <w:sz w:val="24"/>
                <w:szCs w:val="24"/>
              </w:rPr>
              <w:t>А</w:t>
            </w:r>
            <w:r w:rsidR="00DC35A3">
              <w:rPr>
                <w:rFonts w:ascii="Times New Roman" w:hAnsi="Times New Roman" w:cs="Times New Roman"/>
                <w:sz w:val="24"/>
                <w:szCs w:val="24"/>
              </w:rPr>
              <w:t>нализа результатов</w:t>
            </w:r>
          </w:p>
        </w:tc>
      </w:tr>
    </w:tbl>
    <w:p w:rsidR="00917728" w:rsidRPr="002731A3" w:rsidRDefault="00917728" w:rsidP="00917728">
      <w:pPr>
        <w:widowControl w:val="0"/>
        <w:suppressAutoHyphens w:val="0"/>
        <w:spacing w:before="200" w:after="120" w:line="360" w:lineRule="auto"/>
        <w:ind w:firstLine="709"/>
        <w:jc w:val="both"/>
        <w:rPr>
          <w:b/>
        </w:rPr>
      </w:pPr>
      <w:r w:rsidRPr="002731A3">
        <w:rPr>
          <w:b/>
        </w:rPr>
        <w:t>1.5 Промежуточная аттестация по дисциплине</w:t>
      </w:r>
    </w:p>
    <w:p w:rsidR="00917728" w:rsidRPr="002731A3" w:rsidRDefault="00917728" w:rsidP="00917728">
      <w:pPr>
        <w:widowControl w:val="0"/>
        <w:suppressAutoHyphens w:val="0"/>
        <w:spacing w:line="360" w:lineRule="auto"/>
        <w:ind w:firstLine="709"/>
        <w:jc w:val="both"/>
      </w:pPr>
      <w:r w:rsidRPr="002731A3">
        <w:t>Формой промежуточной аттестации по дисциплине «</w:t>
      </w:r>
      <w:r w:rsidR="00333F14" w:rsidRPr="002731A3">
        <w:t>Параллельные вычислительные и программные модели для многопроцессорных вычислительных систем</w:t>
      </w:r>
      <w:r w:rsidRPr="002731A3">
        <w:t>» является:</w:t>
      </w:r>
    </w:p>
    <w:p w:rsidR="00917728" w:rsidRPr="002731A3" w:rsidRDefault="00ED3CE7" w:rsidP="00917728">
      <w:pPr>
        <w:widowControl w:val="0"/>
        <w:suppressAutoHyphens w:val="0"/>
        <w:spacing w:line="360" w:lineRule="auto"/>
        <w:ind w:firstLine="709"/>
        <w:jc w:val="both"/>
      </w:pPr>
      <w:r w:rsidRPr="002731A3">
        <w:t>1</w:t>
      </w:r>
      <w:r w:rsidR="00917728" w:rsidRPr="002731A3">
        <w:t xml:space="preserve"> семестр – </w:t>
      </w:r>
      <w:r w:rsidR="007777E8" w:rsidRPr="002731A3">
        <w:rPr>
          <w:u w:val="single"/>
        </w:rPr>
        <w:t>зачет</w:t>
      </w:r>
      <w:r w:rsidR="00917728" w:rsidRPr="002731A3">
        <w:t>.</w:t>
      </w:r>
    </w:p>
    <w:p w:rsidR="00870DD3" w:rsidRPr="002731A3" w:rsidRDefault="00870DD3" w:rsidP="00D069A1">
      <w:pPr>
        <w:widowControl w:val="0"/>
        <w:suppressAutoHyphens w:val="0"/>
        <w:spacing w:before="120" w:after="120" w:line="360" w:lineRule="auto"/>
        <w:ind w:firstLine="709"/>
        <w:jc w:val="both"/>
        <w:rPr>
          <w:b/>
        </w:rPr>
      </w:pPr>
    </w:p>
    <w:p w:rsidR="00FA1050" w:rsidRPr="002731A3" w:rsidRDefault="00FA1050" w:rsidP="00D069A1">
      <w:pPr>
        <w:widowControl w:val="0"/>
        <w:suppressAutoHyphens w:val="0"/>
        <w:spacing w:before="120" w:after="120" w:line="360" w:lineRule="auto"/>
        <w:ind w:firstLine="709"/>
        <w:jc w:val="both"/>
        <w:rPr>
          <w:b/>
        </w:rPr>
      </w:pPr>
      <w:r w:rsidRPr="002731A3">
        <w:rPr>
          <w:b/>
        </w:rPr>
        <w:t>1.6 Перечень оценочных средств</w:t>
      </w:r>
    </w:p>
    <w:tbl>
      <w:tblPr>
        <w:tblStyle w:val="a4"/>
        <w:tblW w:w="0" w:type="auto"/>
        <w:tblInd w:w="108" w:type="dxa"/>
        <w:tblLook w:val="04A0" w:firstRow="1" w:lastRow="0" w:firstColumn="1" w:lastColumn="0" w:noHBand="0" w:noVBand="1"/>
      </w:tblPr>
      <w:tblGrid>
        <w:gridCol w:w="1081"/>
        <w:gridCol w:w="1822"/>
        <w:gridCol w:w="4574"/>
        <w:gridCol w:w="2269"/>
      </w:tblGrid>
      <w:tr w:rsidR="006C658D" w:rsidRPr="002731A3" w:rsidTr="0012619C">
        <w:tc>
          <w:tcPr>
            <w:tcW w:w="1081" w:type="dxa"/>
            <w:vAlign w:val="center"/>
          </w:tcPr>
          <w:p w:rsidR="006C658D" w:rsidRPr="002731A3" w:rsidRDefault="006C658D" w:rsidP="00FA1050">
            <w:pPr>
              <w:widowControl w:val="0"/>
              <w:suppressAutoHyphens w:val="0"/>
              <w:rPr>
                <w:b/>
              </w:rPr>
            </w:pPr>
            <w:r w:rsidRPr="002731A3">
              <w:rPr>
                <w:b/>
              </w:rPr>
              <w:lastRenderedPageBreak/>
              <w:t>Код</w:t>
            </w:r>
          </w:p>
          <w:p w:rsidR="00390675" w:rsidRPr="002731A3" w:rsidRDefault="00390675" w:rsidP="00FA1050">
            <w:pPr>
              <w:widowControl w:val="0"/>
              <w:suppressAutoHyphens w:val="0"/>
              <w:rPr>
                <w:b/>
              </w:rPr>
            </w:pPr>
            <w:r w:rsidRPr="002731A3">
              <w:rPr>
                <w:b/>
              </w:rPr>
              <w:t>задания</w:t>
            </w:r>
          </w:p>
        </w:tc>
        <w:tc>
          <w:tcPr>
            <w:tcW w:w="1822" w:type="dxa"/>
            <w:vAlign w:val="center"/>
          </w:tcPr>
          <w:p w:rsidR="006C658D" w:rsidRPr="002731A3" w:rsidRDefault="006C658D" w:rsidP="00FA1050">
            <w:pPr>
              <w:widowControl w:val="0"/>
              <w:suppressAutoHyphens w:val="0"/>
              <w:rPr>
                <w:b/>
              </w:rPr>
            </w:pPr>
            <w:r w:rsidRPr="002731A3">
              <w:rPr>
                <w:b/>
              </w:rPr>
              <w:t>Наименование оценочного средства</w:t>
            </w:r>
          </w:p>
        </w:tc>
        <w:tc>
          <w:tcPr>
            <w:tcW w:w="0" w:type="auto"/>
            <w:vAlign w:val="center"/>
          </w:tcPr>
          <w:p w:rsidR="006C658D" w:rsidRPr="002731A3" w:rsidRDefault="006C658D" w:rsidP="00FA1050">
            <w:pPr>
              <w:widowControl w:val="0"/>
              <w:suppressAutoHyphens w:val="0"/>
              <w:rPr>
                <w:b/>
              </w:rPr>
            </w:pPr>
            <w:r w:rsidRPr="002731A3">
              <w:rPr>
                <w:b/>
              </w:rPr>
              <w:t>Краткая характеристика оценочного средства</w:t>
            </w:r>
          </w:p>
        </w:tc>
        <w:tc>
          <w:tcPr>
            <w:tcW w:w="0" w:type="auto"/>
            <w:vAlign w:val="center"/>
          </w:tcPr>
          <w:p w:rsidR="006C658D" w:rsidRPr="002731A3" w:rsidRDefault="006C658D" w:rsidP="00FA1050">
            <w:pPr>
              <w:widowControl w:val="0"/>
              <w:suppressAutoHyphens w:val="0"/>
              <w:rPr>
                <w:b/>
              </w:rPr>
            </w:pPr>
            <w:r w:rsidRPr="002731A3">
              <w:rPr>
                <w:b/>
              </w:rPr>
              <w:t>Представление оценочного средства в фонде</w:t>
            </w:r>
          </w:p>
        </w:tc>
      </w:tr>
      <w:tr w:rsidR="006957E8" w:rsidRPr="002731A3" w:rsidTr="001110C3">
        <w:trPr>
          <w:trHeight w:val="3317"/>
        </w:trPr>
        <w:tc>
          <w:tcPr>
            <w:tcW w:w="1081" w:type="dxa"/>
            <w:vAlign w:val="center"/>
          </w:tcPr>
          <w:p w:rsidR="006957E8" w:rsidRPr="002731A3" w:rsidRDefault="006957E8" w:rsidP="00B83473">
            <w:pPr>
              <w:widowControl w:val="0"/>
              <w:suppressAutoHyphens w:val="0"/>
            </w:pPr>
            <w:bookmarkStart w:id="0" w:name="_GoBack"/>
            <w:bookmarkEnd w:id="0"/>
            <w:r w:rsidRPr="002731A3">
              <w:t>Зд1</w:t>
            </w:r>
          </w:p>
          <w:p w:rsidR="006957E8" w:rsidRPr="002731A3" w:rsidRDefault="006957E8" w:rsidP="00B83473">
            <w:pPr>
              <w:widowControl w:val="0"/>
              <w:suppressAutoHyphens w:val="0"/>
            </w:pPr>
            <w:r w:rsidRPr="002731A3">
              <w:t>Зд2</w:t>
            </w:r>
          </w:p>
          <w:p w:rsidR="006957E8" w:rsidRDefault="006957E8" w:rsidP="00B83473">
            <w:pPr>
              <w:widowControl w:val="0"/>
            </w:pPr>
            <w:r w:rsidRPr="002731A3">
              <w:t>Зд3</w:t>
            </w:r>
          </w:p>
          <w:p w:rsidR="006957E8" w:rsidRPr="002731A3" w:rsidRDefault="006957E8" w:rsidP="00B83473">
            <w:pPr>
              <w:widowControl w:val="0"/>
            </w:pPr>
            <w:r>
              <w:t>Зд4</w:t>
            </w:r>
          </w:p>
        </w:tc>
        <w:tc>
          <w:tcPr>
            <w:tcW w:w="1822" w:type="dxa"/>
            <w:vAlign w:val="center"/>
          </w:tcPr>
          <w:p w:rsidR="006957E8" w:rsidRPr="002731A3" w:rsidRDefault="006957E8" w:rsidP="00546313">
            <w:r w:rsidRPr="002731A3">
              <w:t>Задание №1</w:t>
            </w:r>
          </w:p>
          <w:p w:rsidR="006957E8" w:rsidRPr="002731A3" w:rsidRDefault="006957E8" w:rsidP="00B83473">
            <w:pPr>
              <w:rPr>
                <w:highlight w:val="yellow"/>
              </w:rPr>
            </w:pPr>
            <w:r w:rsidRPr="002731A3">
              <w:t>Задание №2</w:t>
            </w:r>
          </w:p>
          <w:p w:rsidR="006957E8" w:rsidRDefault="006957E8" w:rsidP="00B83473">
            <w:r w:rsidRPr="002731A3">
              <w:t>Задание №3</w:t>
            </w:r>
          </w:p>
          <w:p w:rsidR="006957E8" w:rsidRPr="002731A3" w:rsidRDefault="006957E8" w:rsidP="00B83473">
            <w:r>
              <w:t>Задание №4</w:t>
            </w:r>
          </w:p>
        </w:tc>
        <w:tc>
          <w:tcPr>
            <w:tcW w:w="0" w:type="auto"/>
            <w:vAlign w:val="center"/>
          </w:tcPr>
          <w:p w:rsidR="006957E8" w:rsidRPr="002731A3" w:rsidRDefault="006957E8" w:rsidP="00B83473">
            <w:pPr>
              <w:ind w:left="64" w:right="122" w:firstLine="28"/>
              <w:jc w:val="left"/>
            </w:pPr>
            <w:r w:rsidRPr="002731A3">
              <w:t>Задачи, позволяющие оценивать и диагностировать знание фактического материала (базовые понятия, алгоритмы, факты) и умение правильно использовать специальные термины и понятия, узнавание объектов изучения в рамках определенного раздела дисциплины</w:t>
            </w:r>
          </w:p>
        </w:tc>
        <w:tc>
          <w:tcPr>
            <w:tcW w:w="0" w:type="auto"/>
            <w:vAlign w:val="center"/>
          </w:tcPr>
          <w:p w:rsidR="006957E8" w:rsidRPr="002731A3" w:rsidRDefault="006957E8" w:rsidP="00B83473">
            <w:pPr>
              <w:widowControl w:val="0"/>
              <w:suppressAutoHyphens w:val="0"/>
            </w:pPr>
            <w:r w:rsidRPr="002731A3">
              <w:t>Темы групповых и/или индивидуальных заданий</w:t>
            </w:r>
          </w:p>
        </w:tc>
      </w:tr>
    </w:tbl>
    <w:p w:rsidR="00D206AE" w:rsidRPr="002731A3" w:rsidRDefault="00917728" w:rsidP="00D206AE">
      <w:pPr>
        <w:widowControl w:val="0"/>
        <w:suppressAutoHyphens w:val="0"/>
        <w:spacing w:before="200" w:after="120" w:line="360" w:lineRule="auto"/>
        <w:ind w:firstLine="709"/>
        <w:jc w:val="both"/>
        <w:rPr>
          <w:b/>
        </w:rPr>
      </w:pPr>
      <w:r w:rsidRPr="002731A3">
        <w:rPr>
          <w:b/>
        </w:rPr>
        <w:t>1.</w:t>
      </w:r>
      <w:r w:rsidR="000513F6" w:rsidRPr="002731A3">
        <w:rPr>
          <w:b/>
        </w:rPr>
        <w:t>7</w:t>
      </w:r>
      <w:r w:rsidR="00353659" w:rsidRPr="002731A3">
        <w:rPr>
          <w:b/>
        </w:rPr>
        <w:t xml:space="preserve"> </w:t>
      </w:r>
      <w:r w:rsidR="00D206AE" w:rsidRPr="002731A3">
        <w:rPr>
          <w:b/>
        </w:rPr>
        <w:t>Расшифровка компетенций через планируемые результаты обучения</w:t>
      </w:r>
    </w:p>
    <w:p w:rsidR="00C426BE" w:rsidRPr="002731A3" w:rsidRDefault="00C426BE" w:rsidP="00C426BE">
      <w:pPr>
        <w:spacing w:line="360" w:lineRule="auto"/>
        <w:ind w:firstLine="709"/>
        <w:jc w:val="both"/>
      </w:pPr>
      <w:r w:rsidRPr="002731A3">
        <w:t>Связь между формируемыми компетенциями и планируемыми результатами обучения представлена в следующей таблице:</w:t>
      </w:r>
    </w:p>
    <w:tbl>
      <w:tblPr>
        <w:tblW w:w="49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9"/>
        <w:gridCol w:w="1989"/>
        <w:gridCol w:w="1991"/>
        <w:gridCol w:w="1833"/>
        <w:gridCol w:w="2757"/>
      </w:tblGrid>
      <w:tr w:rsidR="002E4B63" w:rsidRPr="002731A3" w:rsidTr="00D563EE">
        <w:trPr>
          <w:jc w:val="center"/>
        </w:trPr>
        <w:tc>
          <w:tcPr>
            <w:tcW w:w="614" w:type="pct"/>
            <w:vMerge w:val="restart"/>
            <w:shd w:val="clear" w:color="auto" w:fill="auto"/>
            <w:vAlign w:val="center"/>
          </w:tcPr>
          <w:p w:rsidR="002E4B63" w:rsidRPr="002731A3" w:rsidRDefault="00952582" w:rsidP="002E4B63">
            <w:pPr>
              <w:rPr>
                <w:rFonts w:eastAsia="Calibri"/>
                <w:b/>
                <w:lang w:eastAsia="en-US"/>
              </w:rPr>
            </w:pPr>
            <w:r w:rsidRPr="002731A3">
              <w:rPr>
                <w:rFonts w:eastAsia="Calibri"/>
                <w:b/>
                <w:lang w:eastAsia="en-US"/>
              </w:rPr>
              <w:t xml:space="preserve">Код </w:t>
            </w:r>
          </w:p>
        </w:tc>
        <w:tc>
          <w:tcPr>
            <w:tcW w:w="2975" w:type="pct"/>
            <w:gridSpan w:val="3"/>
            <w:shd w:val="clear" w:color="auto" w:fill="auto"/>
            <w:vAlign w:val="center"/>
          </w:tcPr>
          <w:p w:rsidR="00952582" w:rsidRPr="002731A3" w:rsidRDefault="00952582" w:rsidP="00C35231">
            <w:pPr>
              <w:rPr>
                <w:rFonts w:eastAsia="Calibri"/>
                <w:b/>
                <w:lang w:eastAsia="en-US"/>
              </w:rPr>
            </w:pPr>
            <w:r w:rsidRPr="002731A3">
              <w:rPr>
                <w:rFonts w:eastAsia="Calibri"/>
                <w:b/>
                <w:lang w:eastAsia="en-US"/>
              </w:rPr>
              <w:t xml:space="preserve">Проектируемые результаты освоения дисциплины </w:t>
            </w:r>
          </w:p>
          <w:p w:rsidR="00952582" w:rsidRPr="002731A3" w:rsidRDefault="00952582" w:rsidP="00C35231">
            <w:pPr>
              <w:rPr>
                <w:rFonts w:eastAsia="Calibri"/>
                <w:b/>
                <w:lang w:eastAsia="en-US"/>
              </w:rPr>
            </w:pPr>
            <w:r w:rsidRPr="002731A3">
              <w:rPr>
                <w:rFonts w:eastAsia="Calibri"/>
                <w:b/>
                <w:lang w:eastAsia="en-US"/>
              </w:rPr>
              <w:t>и индикаторы формирования компетенций</w:t>
            </w:r>
          </w:p>
        </w:tc>
        <w:tc>
          <w:tcPr>
            <w:tcW w:w="1411" w:type="pct"/>
            <w:vMerge w:val="restart"/>
            <w:vAlign w:val="center"/>
          </w:tcPr>
          <w:p w:rsidR="00952582" w:rsidRPr="002731A3" w:rsidRDefault="00952582" w:rsidP="002E4B63">
            <w:pPr>
              <w:rPr>
                <w:rFonts w:eastAsia="Calibri"/>
                <w:b/>
                <w:lang w:eastAsia="en-US"/>
              </w:rPr>
            </w:pPr>
            <w:r w:rsidRPr="002731A3">
              <w:rPr>
                <w:rFonts w:eastAsia="Calibri"/>
                <w:b/>
                <w:lang w:eastAsia="en-US"/>
              </w:rPr>
              <w:t>Средства и технологии оценки</w:t>
            </w:r>
          </w:p>
        </w:tc>
      </w:tr>
      <w:tr w:rsidR="002E4B63" w:rsidRPr="002731A3" w:rsidTr="00D563EE">
        <w:trPr>
          <w:jc w:val="center"/>
        </w:trPr>
        <w:tc>
          <w:tcPr>
            <w:tcW w:w="614" w:type="pct"/>
            <w:vMerge/>
            <w:shd w:val="clear" w:color="auto" w:fill="auto"/>
            <w:vAlign w:val="center"/>
          </w:tcPr>
          <w:p w:rsidR="00952582" w:rsidRPr="002731A3" w:rsidRDefault="00952582" w:rsidP="00C35231">
            <w:pPr>
              <w:rPr>
                <w:rFonts w:eastAsia="Calibri"/>
                <w:lang w:eastAsia="en-US"/>
              </w:rPr>
            </w:pPr>
          </w:p>
        </w:tc>
        <w:tc>
          <w:tcPr>
            <w:tcW w:w="1018" w:type="pct"/>
            <w:shd w:val="clear" w:color="auto" w:fill="auto"/>
            <w:vAlign w:val="center"/>
          </w:tcPr>
          <w:p w:rsidR="00952582" w:rsidRPr="002731A3" w:rsidRDefault="00952582" w:rsidP="002D1782">
            <w:pPr>
              <w:rPr>
                <w:rFonts w:eastAsia="Calibri"/>
                <w:b/>
                <w:lang w:eastAsia="en-US"/>
              </w:rPr>
            </w:pPr>
            <w:r w:rsidRPr="002731A3">
              <w:rPr>
                <w:rFonts w:eastAsia="Calibri"/>
                <w:b/>
                <w:lang w:eastAsia="en-US"/>
              </w:rPr>
              <w:t>Зна</w:t>
            </w:r>
            <w:r w:rsidR="002D1782" w:rsidRPr="002731A3">
              <w:rPr>
                <w:rFonts w:eastAsia="Calibri"/>
                <w:b/>
                <w:lang w:eastAsia="en-US"/>
              </w:rPr>
              <w:t>ть</w:t>
            </w:r>
            <w:r w:rsidRPr="002731A3">
              <w:rPr>
                <w:rFonts w:eastAsia="Calibri"/>
                <w:b/>
                <w:lang w:eastAsia="en-US"/>
              </w:rPr>
              <w:t xml:space="preserve"> (З)</w:t>
            </w:r>
          </w:p>
        </w:tc>
        <w:tc>
          <w:tcPr>
            <w:tcW w:w="1019" w:type="pct"/>
            <w:shd w:val="clear" w:color="auto" w:fill="auto"/>
            <w:vAlign w:val="center"/>
          </w:tcPr>
          <w:p w:rsidR="00952582" w:rsidRPr="002731A3" w:rsidRDefault="00952582" w:rsidP="002D1782">
            <w:pPr>
              <w:rPr>
                <w:rFonts w:eastAsia="Calibri"/>
                <w:b/>
                <w:lang w:eastAsia="en-US"/>
              </w:rPr>
            </w:pPr>
            <w:r w:rsidRPr="002731A3">
              <w:rPr>
                <w:rFonts w:eastAsia="Calibri"/>
                <w:b/>
                <w:lang w:eastAsia="en-US"/>
              </w:rPr>
              <w:t>Уме</w:t>
            </w:r>
            <w:r w:rsidR="002D1782" w:rsidRPr="002731A3">
              <w:rPr>
                <w:rFonts w:eastAsia="Calibri"/>
                <w:b/>
                <w:lang w:eastAsia="en-US"/>
              </w:rPr>
              <w:t>ть</w:t>
            </w:r>
            <w:r w:rsidRPr="002731A3">
              <w:rPr>
                <w:rFonts w:eastAsia="Calibri"/>
                <w:b/>
                <w:lang w:eastAsia="en-US"/>
              </w:rPr>
              <w:t xml:space="preserve"> (У)</w:t>
            </w:r>
          </w:p>
        </w:tc>
        <w:tc>
          <w:tcPr>
            <w:tcW w:w="938" w:type="pct"/>
            <w:shd w:val="clear" w:color="auto" w:fill="auto"/>
            <w:vAlign w:val="center"/>
          </w:tcPr>
          <w:p w:rsidR="00952582" w:rsidRPr="002731A3" w:rsidRDefault="002D1782" w:rsidP="00C35231">
            <w:pPr>
              <w:rPr>
                <w:rFonts w:eastAsia="Calibri"/>
                <w:b/>
                <w:lang w:eastAsia="en-US"/>
              </w:rPr>
            </w:pPr>
            <w:r w:rsidRPr="002731A3">
              <w:rPr>
                <w:rFonts w:eastAsia="Calibri"/>
                <w:b/>
                <w:lang w:eastAsia="en-US"/>
              </w:rPr>
              <w:t>Владеть</w:t>
            </w:r>
            <w:r w:rsidR="00952582" w:rsidRPr="002731A3">
              <w:rPr>
                <w:rFonts w:eastAsia="Calibri"/>
                <w:b/>
                <w:lang w:eastAsia="en-US"/>
              </w:rPr>
              <w:t xml:space="preserve"> (В)</w:t>
            </w:r>
          </w:p>
        </w:tc>
        <w:tc>
          <w:tcPr>
            <w:tcW w:w="1411" w:type="pct"/>
            <w:vMerge/>
          </w:tcPr>
          <w:p w:rsidR="00952582" w:rsidRPr="002731A3" w:rsidRDefault="00952582" w:rsidP="00C35231">
            <w:pPr>
              <w:rPr>
                <w:rFonts w:eastAsia="Calibri"/>
                <w:lang w:eastAsia="en-US"/>
              </w:rPr>
            </w:pPr>
          </w:p>
        </w:tc>
      </w:tr>
      <w:tr w:rsidR="006810A9" w:rsidRPr="002731A3" w:rsidTr="00801AEB">
        <w:trPr>
          <w:trHeight w:val="293"/>
          <w:jc w:val="center"/>
        </w:trPr>
        <w:tc>
          <w:tcPr>
            <w:tcW w:w="614" w:type="pct"/>
            <w:shd w:val="clear" w:color="auto" w:fill="auto"/>
            <w:vAlign w:val="center"/>
          </w:tcPr>
          <w:p w:rsidR="006810A9" w:rsidRPr="002731A3" w:rsidRDefault="006810A9" w:rsidP="00742DEC">
            <w:pPr>
              <w:rPr>
                <w:b/>
                <w:highlight w:val="yellow"/>
              </w:rPr>
            </w:pPr>
            <w:r w:rsidRPr="002731A3">
              <w:t>ПК-6</w:t>
            </w:r>
          </w:p>
        </w:tc>
        <w:tc>
          <w:tcPr>
            <w:tcW w:w="1018" w:type="pct"/>
            <w:vMerge w:val="restart"/>
            <w:shd w:val="clear" w:color="auto" w:fill="auto"/>
            <w:vAlign w:val="center"/>
          </w:tcPr>
          <w:p w:rsidR="006810A9" w:rsidRPr="002731A3" w:rsidRDefault="006810A9" w:rsidP="00577E42">
            <w:pPr>
              <w:rPr>
                <w:rFonts w:eastAsia="Calibri"/>
                <w:lang w:eastAsia="en-US"/>
              </w:rPr>
            </w:pPr>
            <w:r w:rsidRPr="002731A3">
              <w:rPr>
                <w:rFonts w:eastAsia="Calibri"/>
                <w:lang w:eastAsia="en-US"/>
              </w:rPr>
              <w:t>З1, З2, З3, З4</w:t>
            </w:r>
          </w:p>
          <w:p w:rsidR="006810A9" w:rsidRPr="002731A3" w:rsidRDefault="006810A9" w:rsidP="007260B8">
            <w:pPr>
              <w:rPr>
                <w:rFonts w:eastAsia="Calibri"/>
                <w:highlight w:val="yellow"/>
                <w:lang w:eastAsia="en-US"/>
              </w:rPr>
            </w:pPr>
          </w:p>
        </w:tc>
        <w:tc>
          <w:tcPr>
            <w:tcW w:w="1019" w:type="pct"/>
            <w:vMerge w:val="restart"/>
            <w:shd w:val="clear" w:color="auto" w:fill="auto"/>
            <w:vAlign w:val="center"/>
          </w:tcPr>
          <w:p w:rsidR="006810A9" w:rsidRPr="002731A3" w:rsidRDefault="006810A9" w:rsidP="00577E42">
            <w:pPr>
              <w:rPr>
                <w:rFonts w:eastAsia="Calibri"/>
                <w:lang w:eastAsia="en-US"/>
              </w:rPr>
            </w:pPr>
            <w:r w:rsidRPr="002731A3">
              <w:rPr>
                <w:rFonts w:eastAsia="Calibri"/>
                <w:lang w:eastAsia="en-US"/>
              </w:rPr>
              <w:t>У1, У2, У3</w:t>
            </w:r>
          </w:p>
          <w:p w:rsidR="006810A9" w:rsidRPr="002731A3" w:rsidRDefault="006810A9" w:rsidP="00DF0E58">
            <w:pPr>
              <w:rPr>
                <w:rFonts w:eastAsia="Calibri"/>
                <w:highlight w:val="yellow"/>
                <w:lang w:eastAsia="en-US"/>
              </w:rPr>
            </w:pPr>
          </w:p>
        </w:tc>
        <w:tc>
          <w:tcPr>
            <w:tcW w:w="938" w:type="pct"/>
            <w:vMerge w:val="restart"/>
            <w:shd w:val="clear" w:color="auto" w:fill="auto"/>
            <w:vAlign w:val="center"/>
          </w:tcPr>
          <w:p w:rsidR="006810A9" w:rsidRPr="002731A3" w:rsidRDefault="006810A9" w:rsidP="00577E42">
            <w:pPr>
              <w:rPr>
                <w:rFonts w:eastAsia="Calibri"/>
                <w:lang w:eastAsia="en-US"/>
              </w:rPr>
            </w:pPr>
            <w:r w:rsidRPr="002731A3">
              <w:rPr>
                <w:rFonts w:eastAsia="Calibri"/>
                <w:lang w:eastAsia="en-US"/>
              </w:rPr>
              <w:t>В1</w:t>
            </w:r>
          </w:p>
          <w:p w:rsidR="006810A9" w:rsidRPr="002731A3" w:rsidRDefault="006810A9" w:rsidP="001A340E">
            <w:pPr>
              <w:rPr>
                <w:rFonts w:eastAsia="Calibri"/>
                <w:highlight w:val="yellow"/>
                <w:lang w:eastAsia="en-US"/>
              </w:rPr>
            </w:pPr>
          </w:p>
        </w:tc>
        <w:tc>
          <w:tcPr>
            <w:tcW w:w="1411" w:type="pct"/>
            <w:vMerge w:val="restart"/>
            <w:vAlign w:val="center"/>
          </w:tcPr>
          <w:p w:rsidR="006810A9" w:rsidRPr="002731A3" w:rsidRDefault="006810A9" w:rsidP="00577E42">
            <w:pPr>
              <w:rPr>
                <w:rFonts w:eastAsia="Calibri"/>
                <w:lang w:eastAsia="en-US"/>
              </w:rPr>
            </w:pPr>
            <w:r w:rsidRPr="002731A3">
              <w:rPr>
                <w:rFonts w:eastAsia="Calibri"/>
                <w:lang w:eastAsia="en-US"/>
              </w:rPr>
              <w:t>Зд</w:t>
            </w:r>
            <w:r w:rsidR="00C63D07">
              <w:rPr>
                <w:rFonts w:eastAsia="Calibri"/>
                <w:lang w:eastAsia="en-US"/>
              </w:rPr>
              <w:t>4</w:t>
            </w:r>
            <w:r w:rsidRPr="002731A3">
              <w:rPr>
                <w:rFonts w:eastAsia="Calibri"/>
                <w:lang w:eastAsia="en-US"/>
              </w:rPr>
              <w:t>, Зд</w:t>
            </w:r>
            <w:r w:rsidR="00C63D07">
              <w:rPr>
                <w:rFonts w:eastAsia="Calibri"/>
                <w:lang w:eastAsia="en-US"/>
              </w:rPr>
              <w:t>8</w:t>
            </w:r>
            <w:r w:rsidRPr="002731A3">
              <w:rPr>
                <w:rFonts w:eastAsia="Calibri"/>
                <w:lang w:eastAsia="en-US"/>
              </w:rPr>
              <w:t>, Зд3</w:t>
            </w:r>
            <w:r w:rsidR="00C63D07">
              <w:rPr>
                <w:rFonts w:eastAsia="Calibri"/>
                <w:lang w:eastAsia="en-US"/>
              </w:rPr>
              <w:t>11</w:t>
            </w:r>
            <w:r w:rsidRPr="002731A3">
              <w:rPr>
                <w:rFonts w:eastAsia="Calibri"/>
                <w:lang w:eastAsia="en-US"/>
              </w:rPr>
              <w:t xml:space="preserve">, </w:t>
            </w:r>
            <w:r w:rsidR="00C63D07" w:rsidRPr="002731A3">
              <w:rPr>
                <w:rFonts w:eastAsia="Calibri"/>
                <w:lang w:eastAsia="en-US"/>
              </w:rPr>
              <w:t>Зд3</w:t>
            </w:r>
            <w:r w:rsidR="00C63D07">
              <w:rPr>
                <w:rFonts w:eastAsia="Calibri"/>
                <w:lang w:eastAsia="en-US"/>
              </w:rPr>
              <w:t xml:space="preserve">15, </w:t>
            </w:r>
            <w:r w:rsidRPr="002731A3">
              <w:rPr>
                <w:rFonts w:eastAsia="Calibri"/>
                <w:lang w:eastAsia="en-US"/>
              </w:rPr>
              <w:t>З</w:t>
            </w:r>
          </w:p>
          <w:p w:rsidR="006810A9" w:rsidRPr="002731A3" w:rsidRDefault="006810A9" w:rsidP="00A37693">
            <w:pPr>
              <w:rPr>
                <w:rFonts w:eastAsia="Calibri"/>
                <w:highlight w:val="yellow"/>
                <w:lang w:eastAsia="en-US"/>
              </w:rPr>
            </w:pPr>
          </w:p>
        </w:tc>
      </w:tr>
      <w:tr w:rsidR="006810A9" w:rsidRPr="002731A3" w:rsidTr="00333F14">
        <w:trPr>
          <w:trHeight w:val="293"/>
          <w:jc w:val="center"/>
        </w:trPr>
        <w:tc>
          <w:tcPr>
            <w:tcW w:w="614" w:type="pct"/>
            <w:shd w:val="clear" w:color="auto" w:fill="auto"/>
            <w:vAlign w:val="center"/>
          </w:tcPr>
          <w:p w:rsidR="006810A9" w:rsidRPr="002731A3" w:rsidRDefault="006810A9" w:rsidP="00742DEC">
            <w:pPr>
              <w:rPr>
                <w:highlight w:val="yellow"/>
              </w:rPr>
            </w:pPr>
            <w:r w:rsidRPr="002731A3">
              <w:t>ПК-9</w:t>
            </w:r>
          </w:p>
        </w:tc>
        <w:tc>
          <w:tcPr>
            <w:tcW w:w="1018" w:type="pct"/>
            <w:vMerge/>
            <w:shd w:val="clear" w:color="auto" w:fill="auto"/>
            <w:vAlign w:val="center"/>
          </w:tcPr>
          <w:p w:rsidR="006810A9" w:rsidRPr="002731A3" w:rsidRDefault="006810A9" w:rsidP="007260B8">
            <w:pPr>
              <w:rPr>
                <w:rFonts w:eastAsia="Calibri"/>
                <w:highlight w:val="yellow"/>
                <w:lang w:eastAsia="en-US"/>
              </w:rPr>
            </w:pPr>
          </w:p>
        </w:tc>
        <w:tc>
          <w:tcPr>
            <w:tcW w:w="1019" w:type="pct"/>
            <w:vMerge/>
            <w:shd w:val="clear" w:color="auto" w:fill="auto"/>
            <w:vAlign w:val="center"/>
          </w:tcPr>
          <w:p w:rsidR="006810A9" w:rsidRPr="002731A3" w:rsidRDefault="006810A9" w:rsidP="00DF0E58">
            <w:pPr>
              <w:rPr>
                <w:rFonts w:eastAsia="Calibri"/>
                <w:highlight w:val="yellow"/>
                <w:lang w:eastAsia="en-US"/>
              </w:rPr>
            </w:pPr>
          </w:p>
        </w:tc>
        <w:tc>
          <w:tcPr>
            <w:tcW w:w="938" w:type="pct"/>
            <w:vMerge/>
            <w:shd w:val="clear" w:color="auto" w:fill="auto"/>
          </w:tcPr>
          <w:p w:rsidR="006810A9" w:rsidRPr="002731A3" w:rsidRDefault="006810A9" w:rsidP="001A340E">
            <w:pPr>
              <w:rPr>
                <w:highlight w:val="yellow"/>
              </w:rPr>
            </w:pPr>
          </w:p>
        </w:tc>
        <w:tc>
          <w:tcPr>
            <w:tcW w:w="1411" w:type="pct"/>
            <w:vMerge/>
            <w:vAlign w:val="center"/>
          </w:tcPr>
          <w:p w:rsidR="006810A9" w:rsidRPr="002731A3" w:rsidRDefault="006810A9" w:rsidP="00A37693">
            <w:pPr>
              <w:rPr>
                <w:rFonts w:eastAsia="Calibri"/>
                <w:highlight w:val="yellow"/>
                <w:lang w:eastAsia="en-US"/>
              </w:rPr>
            </w:pPr>
          </w:p>
        </w:tc>
      </w:tr>
      <w:tr w:rsidR="006810A9" w:rsidRPr="002731A3" w:rsidTr="00333F14">
        <w:trPr>
          <w:trHeight w:val="293"/>
          <w:jc w:val="center"/>
        </w:trPr>
        <w:tc>
          <w:tcPr>
            <w:tcW w:w="614" w:type="pct"/>
            <w:shd w:val="clear" w:color="auto" w:fill="auto"/>
            <w:vAlign w:val="center"/>
          </w:tcPr>
          <w:p w:rsidR="006810A9" w:rsidRPr="002731A3" w:rsidRDefault="006810A9" w:rsidP="00742DEC">
            <w:pPr>
              <w:rPr>
                <w:highlight w:val="yellow"/>
              </w:rPr>
            </w:pPr>
            <w:r w:rsidRPr="002731A3">
              <w:t>ПК-10</w:t>
            </w:r>
          </w:p>
        </w:tc>
        <w:tc>
          <w:tcPr>
            <w:tcW w:w="1018" w:type="pct"/>
            <w:vMerge/>
            <w:shd w:val="clear" w:color="auto" w:fill="auto"/>
            <w:vAlign w:val="center"/>
          </w:tcPr>
          <w:p w:rsidR="006810A9" w:rsidRPr="002731A3" w:rsidRDefault="006810A9" w:rsidP="007260B8">
            <w:pPr>
              <w:rPr>
                <w:rFonts w:eastAsia="Calibri"/>
                <w:highlight w:val="yellow"/>
                <w:lang w:eastAsia="en-US"/>
              </w:rPr>
            </w:pPr>
          </w:p>
        </w:tc>
        <w:tc>
          <w:tcPr>
            <w:tcW w:w="1019" w:type="pct"/>
            <w:vMerge/>
            <w:shd w:val="clear" w:color="auto" w:fill="auto"/>
          </w:tcPr>
          <w:p w:rsidR="006810A9" w:rsidRPr="002731A3" w:rsidRDefault="006810A9" w:rsidP="00DF0E58">
            <w:pPr>
              <w:rPr>
                <w:highlight w:val="yellow"/>
              </w:rPr>
            </w:pPr>
          </w:p>
        </w:tc>
        <w:tc>
          <w:tcPr>
            <w:tcW w:w="938" w:type="pct"/>
            <w:vMerge/>
            <w:shd w:val="clear" w:color="auto" w:fill="auto"/>
          </w:tcPr>
          <w:p w:rsidR="006810A9" w:rsidRPr="002731A3" w:rsidRDefault="006810A9" w:rsidP="001A340E">
            <w:pPr>
              <w:rPr>
                <w:highlight w:val="yellow"/>
              </w:rPr>
            </w:pPr>
          </w:p>
        </w:tc>
        <w:tc>
          <w:tcPr>
            <w:tcW w:w="1411" w:type="pct"/>
            <w:vMerge/>
            <w:vAlign w:val="center"/>
          </w:tcPr>
          <w:p w:rsidR="006810A9" w:rsidRPr="002731A3" w:rsidRDefault="006810A9" w:rsidP="00A37693">
            <w:pPr>
              <w:rPr>
                <w:rFonts w:eastAsia="Calibri"/>
                <w:highlight w:val="yellow"/>
                <w:lang w:eastAsia="en-US"/>
              </w:rPr>
            </w:pPr>
          </w:p>
        </w:tc>
      </w:tr>
      <w:tr w:rsidR="006810A9" w:rsidRPr="002731A3" w:rsidTr="00333F14">
        <w:trPr>
          <w:trHeight w:val="293"/>
          <w:jc w:val="center"/>
        </w:trPr>
        <w:tc>
          <w:tcPr>
            <w:tcW w:w="614" w:type="pct"/>
            <w:shd w:val="clear" w:color="auto" w:fill="auto"/>
            <w:vAlign w:val="center"/>
          </w:tcPr>
          <w:p w:rsidR="006810A9" w:rsidRPr="002731A3" w:rsidRDefault="006810A9" w:rsidP="00742DEC">
            <w:pPr>
              <w:rPr>
                <w:highlight w:val="yellow"/>
              </w:rPr>
            </w:pPr>
            <w:r w:rsidRPr="002731A3">
              <w:t>ПК-2</w:t>
            </w:r>
          </w:p>
        </w:tc>
        <w:tc>
          <w:tcPr>
            <w:tcW w:w="1018" w:type="pct"/>
            <w:vMerge/>
            <w:shd w:val="clear" w:color="auto" w:fill="auto"/>
            <w:vAlign w:val="center"/>
          </w:tcPr>
          <w:p w:rsidR="006810A9" w:rsidRPr="002731A3" w:rsidRDefault="006810A9" w:rsidP="007260B8">
            <w:pPr>
              <w:rPr>
                <w:rFonts w:eastAsia="Calibri"/>
                <w:highlight w:val="yellow"/>
                <w:lang w:eastAsia="en-US"/>
              </w:rPr>
            </w:pPr>
          </w:p>
        </w:tc>
        <w:tc>
          <w:tcPr>
            <w:tcW w:w="1019" w:type="pct"/>
            <w:vMerge/>
            <w:shd w:val="clear" w:color="auto" w:fill="auto"/>
          </w:tcPr>
          <w:p w:rsidR="006810A9" w:rsidRPr="002731A3" w:rsidRDefault="006810A9" w:rsidP="00DF0E58">
            <w:pPr>
              <w:rPr>
                <w:highlight w:val="yellow"/>
              </w:rPr>
            </w:pPr>
          </w:p>
        </w:tc>
        <w:tc>
          <w:tcPr>
            <w:tcW w:w="938" w:type="pct"/>
            <w:vMerge/>
            <w:shd w:val="clear" w:color="auto" w:fill="auto"/>
          </w:tcPr>
          <w:p w:rsidR="006810A9" w:rsidRPr="002731A3" w:rsidRDefault="006810A9" w:rsidP="001A340E">
            <w:pPr>
              <w:rPr>
                <w:highlight w:val="yellow"/>
              </w:rPr>
            </w:pPr>
          </w:p>
        </w:tc>
        <w:tc>
          <w:tcPr>
            <w:tcW w:w="1411" w:type="pct"/>
            <w:vMerge/>
            <w:vAlign w:val="center"/>
          </w:tcPr>
          <w:p w:rsidR="006810A9" w:rsidRPr="002731A3" w:rsidRDefault="006810A9" w:rsidP="00A37693">
            <w:pPr>
              <w:rPr>
                <w:rFonts w:eastAsia="Calibri"/>
                <w:highlight w:val="yellow"/>
                <w:lang w:eastAsia="en-US"/>
              </w:rPr>
            </w:pPr>
          </w:p>
        </w:tc>
      </w:tr>
      <w:tr w:rsidR="006810A9" w:rsidRPr="002731A3" w:rsidTr="00333F14">
        <w:trPr>
          <w:trHeight w:val="293"/>
          <w:jc w:val="center"/>
        </w:trPr>
        <w:tc>
          <w:tcPr>
            <w:tcW w:w="614" w:type="pct"/>
            <w:shd w:val="clear" w:color="auto" w:fill="auto"/>
            <w:vAlign w:val="center"/>
          </w:tcPr>
          <w:p w:rsidR="006810A9" w:rsidRPr="002731A3" w:rsidRDefault="006810A9" w:rsidP="00742DEC">
            <w:r w:rsidRPr="002731A3">
              <w:t>ПК-4.2</w:t>
            </w:r>
          </w:p>
        </w:tc>
        <w:tc>
          <w:tcPr>
            <w:tcW w:w="1018" w:type="pct"/>
            <w:vMerge/>
            <w:shd w:val="clear" w:color="auto" w:fill="auto"/>
            <w:vAlign w:val="center"/>
          </w:tcPr>
          <w:p w:rsidR="006810A9" w:rsidRPr="002731A3" w:rsidRDefault="006810A9" w:rsidP="007260B8">
            <w:pPr>
              <w:rPr>
                <w:rFonts w:eastAsia="Calibri"/>
                <w:highlight w:val="yellow"/>
                <w:lang w:eastAsia="en-US"/>
              </w:rPr>
            </w:pPr>
          </w:p>
        </w:tc>
        <w:tc>
          <w:tcPr>
            <w:tcW w:w="1019" w:type="pct"/>
            <w:vMerge/>
            <w:shd w:val="clear" w:color="auto" w:fill="auto"/>
          </w:tcPr>
          <w:p w:rsidR="006810A9" w:rsidRPr="002731A3" w:rsidRDefault="006810A9" w:rsidP="00DF0E58">
            <w:pPr>
              <w:rPr>
                <w:highlight w:val="yellow"/>
              </w:rPr>
            </w:pPr>
          </w:p>
        </w:tc>
        <w:tc>
          <w:tcPr>
            <w:tcW w:w="938" w:type="pct"/>
            <w:vMerge/>
            <w:shd w:val="clear" w:color="auto" w:fill="auto"/>
          </w:tcPr>
          <w:p w:rsidR="006810A9" w:rsidRPr="002731A3" w:rsidRDefault="006810A9" w:rsidP="001A340E">
            <w:pPr>
              <w:rPr>
                <w:highlight w:val="yellow"/>
              </w:rPr>
            </w:pPr>
          </w:p>
        </w:tc>
        <w:tc>
          <w:tcPr>
            <w:tcW w:w="1411" w:type="pct"/>
            <w:vMerge/>
            <w:vAlign w:val="center"/>
          </w:tcPr>
          <w:p w:rsidR="006810A9" w:rsidRPr="002731A3" w:rsidRDefault="006810A9" w:rsidP="00A37693">
            <w:pPr>
              <w:rPr>
                <w:rFonts w:eastAsia="Calibri"/>
                <w:highlight w:val="yellow"/>
                <w:lang w:eastAsia="en-US"/>
              </w:rPr>
            </w:pPr>
          </w:p>
        </w:tc>
      </w:tr>
      <w:tr w:rsidR="006810A9" w:rsidRPr="002731A3" w:rsidTr="00333F14">
        <w:trPr>
          <w:trHeight w:val="293"/>
          <w:jc w:val="center"/>
        </w:trPr>
        <w:tc>
          <w:tcPr>
            <w:tcW w:w="614" w:type="pct"/>
            <w:shd w:val="clear" w:color="auto" w:fill="auto"/>
            <w:vAlign w:val="center"/>
          </w:tcPr>
          <w:p w:rsidR="006810A9" w:rsidRPr="002731A3" w:rsidRDefault="006810A9" w:rsidP="00742DEC">
            <w:r w:rsidRPr="002731A3">
              <w:t>ПК-4.3</w:t>
            </w:r>
          </w:p>
        </w:tc>
        <w:tc>
          <w:tcPr>
            <w:tcW w:w="1018" w:type="pct"/>
            <w:vMerge/>
            <w:shd w:val="clear" w:color="auto" w:fill="auto"/>
          </w:tcPr>
          <w:p w:rsidR="006810A9" w:rsidRPr="002731A3" w:rsidRDefault="006810A9">
            <w:pPr>
              <w:rPr>
                <w:highlight w:val="yellow"/>
              </w:rPr>
            </w:pPr>
          </w:p>
        </w:tc>
        <w:tc>
          <w:tcPr>
            <w:tcW w:w="1019" w:type="pct"/>
            <w:vMerge/>
            <w:shd w:val="clear" w:color="auto" w:fill="auto"/>
          </w:tcPr>
          <w:p w:rsidR="006810A9" w:rsidRPr="002731A3" w:rsidRDefault="006810A9">
            <w:pPr>
              <w:rPr>
                <w:highlight w:val="yellow"/>
              </w:rPr>
            </w:pPr>
          </w:p>
        </w:tc>
        <w:tc>
          <w:tcPr>
            <w:tcW w:w="938" w:type="pct"/>
            <w:vMerge/>
            <w:shd w:val="clear" w:color="auto" w:fill="auto"/>
          </w:tcPr>
          <w:p w:rsidR="006810A9" w:rsidRPr="002731A3" w:rsidRDefault="006810A9">
            <w:pPr>
              <w:rPr>
                <w:highlight w:val="yellow"/>
              </w:rPr>
            </w:pPr>
          </w:p>
        </w:tc>
        <w:tc>
          <w:tcPr>
            <w:tcW w:w="1411" w:type="pct"/>
            <w:vMerge/>
          </w:tcPr>
          <w:p w:rsidR="006810A9" w:rsidRPr="002731A3" w:rsidRDefault="006810A9">
            <w:pPr>
              <w:rPr>
                <w:highlight w:val="yellow"/>
              </w:rPr>
            </w:pPr>
          </w:p>
        </w:tc>
      </w:tr>
    </w:tbl>
    <w:p w:rsidR="00DB5BC3" w:rsidRPr="002731A3" w:rsidRDefault="00DB5BC3" w:rsidP="00DB5BC3">
      <w:pPr>
        <w:ind w:left="900"/>
        <w:rPr>
          <w:b/>
        </w:rPr>
      </w:pPr>
    </w:p>
    <w:p w:rsidR="00FB077A" w:rsidRPr="002731A3" w:rsidRDefault="00C426BE" w:rsidP="00C426BE">
      <w:pPr>
        <w:widowControl w:val="0"/>
        <w:suppressAutoHyphens w:val="0"/>
        <w:spacing w:before="120" w:after="120" w:line="360" w:lineRule="auto"/>
        <w:ind w:firstLine="709"/>
        <w:jc w:val="both"/>
        <w:rPr>
          <w:b/>
        </w:rPr>
      </w:pPr>
      <w:r w:rsidRPr="002731A3">
        <w:rPr>
          <w:b/>
        </w:rPr>
        <w:t>1.8</w:t>
      </w:r>
      <w:r w:rsidR="00353659" w:rsidRPr="002731A3">
        <w:rPr>
          <w:b/>
        </w:rPr>
        <w:t xml:space="preserve"> </w:t>
      </w:r>
      <w:r w:rsidR="002D7461" w:rsidRPr="002731A3">
        <w:rPr>
          <w:b/>
        </w:rPr>
        <w:t>Этапы формирования компетенций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5"/>
        <w:gridCol w:w="2026"/>
        <w:gridCol w:w="1347"/>
        <w:gridCol w:w="1094"/>
        <w:gridCol w:w="1355"/>
        <w:gridCol w:w="1354"/>
        <w:gridCol w:w="1623"/>
      </w:tblGrid>
      <w:tr w:rsidR="00546313" w:rsidRPr="002731A3" w:rsidTr="004227E5">
        <w:trPr>
          <w:trHeight w:val="690"/>
          <w:jc w:val="center"/>
        </w:trPr>
        <w:tc>
          <w:tcPr>
            <w:tcW w:w="1055" w:type="dxa"/>
            <w:vMerge w:val="restart"/>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Раздел</w:t>
            </w:r>
          </w:p>
        </w:tc>
        <w:tc>
          <w:tcPr>
            <w:tcW w:w="2026" w:type="dxa"/>
            <w:vMerge w:val="restart"/>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Темы занятий</w:t>
            </w:r>
          </w:p>
        </w:tc>
        <w:tc>
          <w:tcPr>
            <w:tcW w:w="1347" w:type="dxa"/>
            <w:vMerge w:val="restart"/>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 xml:space="preserve">Коды </w:t>
            </w:r>
          </w:p>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компетенций</w:t>
            </w:r>
          </w:p>
        </w:tc>
        <w:tc>
          <w:tcPr>
            <w:tcW w:w="1094" w:type="dxa"/>
            <w:vMerge w:val="restart"/>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Знания,  умения и навыки</w:t>
            </w:r>
          </w:p>
        </w:tc>
        <w:tc>
          <w:tcPr>
            <w:tcW w:w="4332" w:type="dxa"/>
            <w:gridSpan w:val="3"/>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Виды аттестации</w:t>
            </w:r>
          </w:p>
        </w:tc>
      </w:tr>
      <w:tr w:rsidR="00546313" w:rsidRPr="002731A3" w:rsidTr="004227E5">
        <w:trPr>
          <w:trHeight w:val="690"/>
          <w:jc w:val="center"/>
        </w:trPr>
        <w:tc>
          <w:tcPr>
            <w:tcW w:w="1055" w:type="dxa"/>
            <w:vMerge/>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p>
        </w:tc>
        <w:tc>
          <w:tcPr>
            <w:tcW w:w="2026" w:type="dxa"/>
            <w:vMerge/>
          </w:tcPr>
          <w:p w:rsidR="00546313" w:rsidRPr="002731A3" w:rsidRDefault="00546313" w:rsidP="00546313">
            <w:pPr>
              <w:pStyle w:val="a3"/>
              <w:spacing w:after="0" w:line="240" w:lineRule="auto"/>
              <w:ind w:left="0"/>
              <w:contextualSpacing w:val="0"/>
              <w:rPr>
                <w:rFonts w:ascii="Times New Roman" w:hAnsi="Times New Roman" w:cs="Times New Roman"/>
                <w:b/>
              </w:rPr>
            </w:pPr>
          </w:p>
        </w:tc>
        <w:tc>
          <w:tcPr>
            <w:tcW w:w="1347" w:type="dxa"/>
            <w:vMerge/>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p>
        </w:tc>
        <w:tc>
          <w:tcPr>
            <w:tcW w:w="1094" w:type="dxa"/>
            <w:vMerge/>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p>
        </w:tc>
        <w:tc>
          <w:tcPr>
            <w:tcW w:w="1355" w:type="dxa"/>
            <w:vAlign w:val="center"/>
          </w:tcPr>
          <w:p w:rsidR="00546313" w:rsidRPr="002731A3" w:rsidRDefault="00546313" w:rsidP="00546313">
            <w:pPr>
              <w:pStyle w:val="a3"/>
              <w:spacing w:after="0" w:line="240" w:lineRule="auto"/>
              <w:ind w:left="0"/>
              <w:contextualSpacing w:val="0"/>
              <w:rPr>
                <w:rFonts w:ascii="Times New Roman" w:hAnsi="Times New Roman" w:cs="Times New Roman"/>
                <w:b/>
                <w:lang w:val="en-US"/>
              </w:rPr>
            </w:pPr>
            <w:r w:rsidRPr="002731A3">
              <w:rPr>
                <w:rFonts w:ascii="Times New Roman" w:hAnsi="Times New Roman" w:cs="Times New Roman"/>
                <w:b/>
              </w:rPr>
              <w:t>Текущий контроль</w:t>
            </w:r>
            <w:r w:rsidRPr="002731A3">
              <w:rPr>
                <w:rFonts w:ascii="Times New Roman" w:hAnsi="Times New Roman" w:cs="Times New Roman"/>
                <w:b/>
                <w:lang w:val="en-US"/>
              </w:rPr>
              <w:t xml:space="preserve"> –</w:t>
            </w:r>
          </w:p>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неделя</w:t>
            </w:r>
          </w:p>
        </w:tc>
        <w:tc>
          <w:tcPr>
            <w:tcW w:w="1354" w:type="dxa"/>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Рубежный контроль – неделя</w:t>
            </w:r>
          </w:p>
        </w:tc>
        <w:tc>
          <w:tcPr>
            <w:tcW w:w="1623" w:type="dxa"/>
            <w:vAlign w:val="center"/>
          </w:tcPr>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Промежуточная</w:t>
            </w:r>
          </w:p>
          <w:p w:rsidR="00546313" w:rsidRPr="002731A3" w:rsidRDefault="00546313" w:rsidP="00546313">
            <w:pPr>
              <w:pStyle w:val="a3"/>
              <w:spacing w:after="0" w:line="240" w:lineRule="auto"/>
              <w:ind w:left="0"/>
              <w:contextualSpacing w:val="0"/>
              <w:rPr>
                <w:rFonts w:ascii="Times New Roman" w:hAnsi="Times New Roman" w:cs="Times New Roman"/>
                <w:b/>
              </w:rPr>
            </w:pPr>
            <w:r w:rsidRPr="002731A3">
              <w:rPr>
                <w:rFonts w:ascii="Times New Roman" w:hAnsi="Times New Roman" w:cs="Times New Roman"/>
                <w:b/>
              </w:rPr>
              <w:t>аттестация</w:t>
            </w:r>
          </w:p>
        </w:tc>
      </w:tr>
      <w:tr w:rsidR="004227E5" w:rsidRPr="002731A3" w:rsidTr="004227E5">
        <w:trPr>
          <w:trHeight w:val="563"/>
          <w:jc w:val="center"/>
        </w:trPr>
        <w:tc>
          <w:tcPr>
            <w:tcW w:w="1055" w:type="dxa"/>
            <w:vMerge w:val="restart"/>
            <w:vAlign w:val="center"/>
          </w:tcPr>
          <w:p w:rsidR="004227E5" w:rsidRPr="002731A3" w:rsidRDefault="004227E5" w:rsidP="00546313">
            <w:pPr>
              <w:pStyle w:val="a3"/>
              <w:spacing w:after="0" w:line="240" w:lineRule="auto"/>
              <w:ind w:left="0"/>
              <w:contextualSpacing w:val="0"/>
              <w:rPr>
                <w:rFonts w:ascii="Times New Roman" w:hAnsi="Times New Roman" w:cs="Times New Roman"/>
                <w:color w:val="000000"/>
              </w:rPr>
            </w:pPr>
            <w:r w:rsidRPr="002731A3">
              <w:rPr>
                <w:rFonts w:ascii="Times New Roman" w:hAnsi="Times New Roman" w:cs="Times New Roman"/>
                <w:color w:val="000000"/>
              </w:rPr>
              <w:t>Раздел 1</w:t>
            </w:r>
          </w:p>
        </w:tc>
        <w:tc>
          <w:tcPr>
            <w:tcW w:w="2026" w:type="dxa"/>
            <w:vAlign w:val="center"/>
          </w:tcPr>
          <w:p w:rsidR="004227E5" w:rsidRPr="002731A3" w:rsidRDefault="004227E5" w:rsidP="00546313">
            <w:pPr>
              <w:pStyle w:val="a3"/>
              <w:spacing w:after="0" w:line="240" w:lineRule="auto"/>
              <w:ind w:left="0"/>
              <w:contextualSpacing w:val="0"/>
              <w:jc w:val="left"/>
              <w:rPr>
                <w:rFonts w:ascii="Times New Roman" w:hAnsi="Times New Roman" w:cs="Times New Roman"/>
                <w:highlight w:val="yellow"/>
              </w:rPr>
            </w:pPr>
            <w:r w:rsidRPr="002731A3">
              <w:rPr>
                <w:rFonts w:ascii="Times New Roman" w:hAnsi="Times New Roman" w:cs="Times New Roman"/>
              </w:rPr>
              <w:t>Тема 1. Вводное занятие</w:t>
            </w:r>
          </w:p>
        </w:tc>
        <w:tc>
          <w:tcPr>
            <w:tcW w:w="1347" w:type="dxa"/>
            <w:vAlign w:val="center"/>
          </w:tcPr>
          <w:p w:rsidR="004227E5" w:rsidRPr="002731A3" w:rsidRDefault="004227E5" w:rsidP="003320CB">
            <w:pPr>
              <w:pStyle w:val="a3"/>
              <w:spacing w:after="0" w:line="240" w:lineRule="auto"/>
              <w:ind w:left="0"/>
              <w:contextualSpacing w:val="0"/>
              <w:rPr>
                <w:rFonts w:ascii="Times New Roman" w:hAnsi="Times New Roman" w:cs="Times New Roman"/>
                <w:highlight w:val="yellow"/>
                <w:lang w:eastAsia="ar-SA"/>
              </w:rPr>
            </w:pPr>
          </w:p>
        </w:tc>
        <w:tc>
          <w:tcPr>
            <w:tcW w:w="1094" w:type="dxa"/>
            <w:vMerge w:val="restart"/>
            <w:vAlign w:val="center"/>
          </w:tcPr>
          <w:p w:rsidR="004227E5" w:rsidRPr="002731A3" w:rsidRDefault="004227E5" w:rsidP="003320CB">
            <w:pPr>
              <w:pStyle w:val="a3"/>
              <w:ind w:left="0"/>
              <w:rPr>
                <w:rFonts w:ascii="Times New Roman" w:hAnsi="Times New Roman" w:cs="Times New Roman"/>
                <w:highlight w:val="yellow"/>
                <w:lang w:eastAsia="ar-SA"/>
              </w:rPr>
            </w:pPr>
            <w:r w:rsidRPr="002731A3">
              <w:rPr>
                <w:rFonts w:ascii="Times New Roman" w:hAnsi="Times New Roman" w:cs="Times New Roman"/>
                <w:lang w:eastAsia="ar-SA"/>
              </w:rPr>
              <w:t>З1-З4, У1-У3, В1</w:t>
            </w:r>
          </w:p>
        </w:tc>
        <w:tc>
          <w:tcPr>
            <w:tcW w:w="1355" w:type="dxa"/>
            <w:vMerge w:val="restart"/>
            <w:vAlign w:val="center"/>
          </w:tcPr>
          <w:p w:rsidR="004227E5" w:rsidRPr="002731A3" w:rsidRDefault="004227E5" w:rsidP="004227E5">
            <w:pPr>
              <w:pStyle w:val="a3"/>
              <w:spacing w:after="0" w:line="240" w:lineRule="auto"/>
              <w:ind w:left="0"/>
              <w:rPr>
                <w:rFonts w:ascii="Times New Roman" w:hAnsi="Times New Roman" w:cs="Times New Roman"/>
              </w:rPr>
            </w:pPr>
            <w:r w:rsidRPr="002731A3">
              <w:rPr>
                <w:rFonts w:ascii="Times New Roman" w:hAnsi="Times New Roman" w:cs="Times New Roman"/>
              </w:rPr>
              <w:t>ДЗ</w:t>
            </w:r>
            <w:r>
              <w:rPr>
                <w:rFonts w:ascii="Times New Roman" w:hAnsi="Times New Roman" w:cs="Times New Roman"/>
              </w:rPr>
              <w:t xml:space="preserve">4, 8, 11, </w:t>
            </w:r>
            <w:r w:rsidRPr="002731A3">
              <w:rPr>
                <w:rFonts w:ascii="Times New Roman" w:hAnsi="Times New Roman" w:cs="Times New Roman"/>
              </w:rPr>
              <w:t>15</w:t>
            </w:r>
          </w:p>
        </w:tc>
        <w:tc>
          <w:tcPr>
            <w:tcW w:w="1354" w:type="dxa"/>
            <w:vMerge w:val="restart"/>
            <w:vAlign w:val="center"/>
          </w:tcPr>
          <w:p w:rsidR="004227E5" w:rsidRPr="002731A3" w:rsidRDefault="004227E5" w:rsidP="00546313">
            <w:pPr>
              <w:pStyle w:val="a3"/>
              <w:spacing w:after="0" w:line="240" w:lineRule="auto"/>
              <w:ind w:left="0"/>
              <w:contextualSpacing w:val="0"/>
              <w:rPr>
                <w:rFonts w:ascii="Times New Roman" w:hAnsi="Times New Roman" w:cs="Times New Roman"/>
                <w:color w:val="000000"/>
              </w:rPr>
            </w:pPr>
            <w:r w:rsidRPr="002731A3">
              <w:rPr>
                <w:rFonts w:ascii="Times New Roman" w:hAnsi="Times New Roman" w:cs="Times New Roman"/>
                <w:color w:val="000000"/>
              </w:rPr>
              <w:t>КИ-8</w:t>
            </w:r>
          </w:p>
        </w:tc>
        <w:tc>
          <w:tcPr>
            <w:tcW w:w="1623" w:type="dxa"/>
            <w:vMerge w:val="restart"/>
            <w:vAlign w:val="center"/>
          </w:tcPr>
          <w:p w:rsidR="004227E5" w:rsidRPr="002731A3" w:rsidRDefault="004227E5" w:rsidP="00546313">
            <w:pPr>
              <w:pStyle w:val="a3"/>
              <w:spacing w:after="0" w:line="240" w:lineRule="auto"/>
              <w:ind w:left="0"/>
              <w:contextualSpacing w:val="0"/>
              <w:rPr>
                <w:rFonts w:ascii="Times New Roman" w:hAnsi="Times New Roman" w:cs="Times New Roman"/>
                <w:color w:val="000000"/>
              </w:rPr>
            </w:pPr>
            <w:r w:rsidRPr="002731A3">
              <w:rPr>
                <w:rFonts w:ascii="Times New Roman" w:hAnsi="Times New Roman" w:cs="Times New Roman"/>
                <w:color w:val="000000"/>
              </w:rPr>
              <w:t>зачет</w:t>
            </w:r>
          </w:p>
        </w:tc>
      </w:tr>
      <w:tr w:rsidR="004227E5" w:rsidRPr="002731A3" w:rsidTr="004227E5">
        <w:trPr>
          <w:trHeight w:val="1190"/>
          <w:jc w:val="center"/>
        </w:trPr>
        <w:tc>
          <w:tcPr>
            <w:tcW w:w="1055" w:type="dxa"/>
            <w:vMerge/>
            <w:vAlign w:val="center"/>
          </w:tcPr>
          <w:p w:rsidR="004227E5" w:rsidRPr="002731A3" w:rsidRDefault="004227E5" w:rsidP="00546313">
            <w:pPr>
              <w:pStyle w:val="a3"/>
              <w:spacing w:after="0" w:line="240" w:lineRule="auto"/>
              <w:ind w:left="0"/>
              <w:contextualSpacing w:val="0"/>
              <w:rPr>
                <w:rFonts w:ascii="Times New Roman" w:hAnsi="Times New Roman" w:cs="Times New Roman"/>
                <w:color w:val="000000"/>
              </w:rPr>
            </w:pPr>
          </w:p>
        </w:tc>
        <w:tc>
          <w:tcPr>
            <w:tcW w:w="2026" w:type="dxa"/>
            <w:vAlign w:val="center"/>
          </w:tcPr>
          <w:p w:rsidR="004227E5" w:rsidRPr="002731A3" w:rsidRDefault="004227E5" w:rsidP="00546313">
            <w:pPr>
              <w:pStyle w:val="a3"/>
              <w:spacing w:after="0" w:line="240" w:lineRule="auto"/>
              <w:ind w:left="0"/>
              <w:contextualSpacing w:val="0"/>
              <w:jc w:val="left"/>
              <w:rPr>
                <w:rFonts w:ascii="Times New Roman" w:hAnsi="Times New Roman" w:cs="Times New Roman"/>
                <w:highlight w:val="yellow"/>
              </w:rPr>
            </w:pPr>
            <w:r w:rsidRPr="002731A3">
              <w:rPr>
                <w:rFonts w:ascii="Times New Roman" w:hAnsi="Times New Roman" w:cs="Times New Roman"/>
              </w:rPr>
              <w:t>Тема 2. Технологии параллельного программирования</w:t>
            </w:r>
          </w:p>
        </w:tc>
        <w:tc>
          <w:tcPr>
            <w:tcW w:w="1347" w:type="dxa"/>
            <w:vAlign w:val="center"/>
          </w:tcPr>
          <w:p w:rsidR="004227E5" w:rsidRPr="002731A3" w:rsidRDefault="004227E5" w:rsidP="003320CB">
            <w:pPr>
              <w:pStyle w:val="a3"/>
              <w:spacing w:after="0" w:line="240" w:lineRule="auto"/>
              <w:ind w:left="0"/>
              <w:contextualSpacing w:val="0"/>
              <w:rPr>
                <w:rFonts w:ascii="Times New Roman" w:hAnsi="Times New Roman" w:cs="Times New Roman"/>
                <w:highlight w:val="yellow"/>
                <w:lang w:eastAsia="ar-SA"/>
              </w:rPr>
            </w:pPr>
          </w:p>
        </w:tc>
        <w:tc>
          <w:tcPr>
            <w:tcW w:w="1094" w:type="dxa"/>
            <w:vMerge/>
            <w:vAlign w:val="center"/>
          </w:tcPr>
          <w:p w:rsidR="004227E5" w:rsidRPr="002731A3" w:rsidRDefault="004227E5" w:rsidP="003320CB">
            <w:pPr>
              <w:pStyle w:val="a3"/>
              <w:ind w:left="0"/>
              <w:rPr>
                <w:rFonts w:ascii="Times New Roman" w:hAnsi="Times New Roman" w:cs="Times New Roman"/>
                <w:highlight w:val="yellow"/>
                <w:lang w:eastAsia="ar-SA"/>
              </w:rPr>
            </w:pPr>
          </w:p>
        </w:tc>
        <w:tc>
          <w:tcPr>
            <w:tcW w:w="1355" w:type="dxa"/>
            <w:vMerge/>
            <w:vAlign w:val="center"/>
          </w:tcPr>
          <w:p w:rsidR="004227E5" w:rsidRPr="002731A3" w:rsidRDefault="004227E5" w:rsidP="00546313">
            <w:pPr>
              <w:pStyle w:val="a3"/>
              <w:spacing w:after="0" w:line="240" w:lineRule="auto"/>
              <w:ind w:left="0"/>
            </w:pPr>
          </w:p>
        </w:tc>
        <w:tc>
          <w:tcPr>
            <w:tcW w:w="1354" w:type="dxa"/>
            <w:vMerge/>
            <w:vAlign w:val="center"/>
          </w:tcPr>
          <w:p w:rsidR="004227E5" w:rsidRPr="002731A3" w:rsidRDefault="004227E5" w:rsidP="00546313">
            <w:pPr>
              <w:pStyle w:val="a3"/>
              <w:ind w:left="0"/>
              <w:rPr>
                <w:rFonts w:ascii="Times New Roman" w:hAnsi="Times New Roman" w:cs="Times New Roman"/>
              </w:rPr>
            </w:pPr>
          </w:p>
        </w:tc>
        <w:tc>
          <w:tcPr>
            <w:tcW w:w="1623" w:type="dxa"/>
            <w:vMerge/>
            <w:vAlign w:val="center"/>
          </w:tcPr>
          <w:p w:rsidR="004227E5" w:rsidRPr="002731A3" w:rsidRDefault="004227E5" w:rsidP="00546313">
            <w:pPr>
              <w:pStyle w:val="a3"/>
              <w:ind w:left="0"/>
              <w:rPr>
                <w:rFonts w:ascii="Times New Roman" w:hAnsi="Times New Roman" w:cs="Times New Roman"/>
              </w:rPr>
            </w:pPr>
          </w:p>
        </w:tc>
      </w:tr>
      <w:tr w:rsidR="004227E5" w:rsidRPr="002731A3" w:rsidTr="004227E5">
        <w:trPr>
          <w:trHeight w:val="1190"/>
          <w:jc w:val="center"/>
        </w:trPr>
        <w:tc>
          <w:tcPr>
            <w:tcW w:w="1055" w:type="dxa"/>
            <w:vMerge/>
            <w:vAlign w:val="center"/>
          </w:tcPr>
          <w:p w:rsidR="004227E5" w:rsidRPr="002731A3" w:rsidRDefault="004227E5" w:rsidP="00546313">
            <w:pPr>
              <w:pStyle w:val="a3"/>
              <w:spacing w:after="0" w:line="240" w:lineRule="auto"/>
              <w:ind w:left="0"/>
              <w:contextualSpacing w:val="0"/>
              <w:rPr>
                <w:rFonts w:ascii="Times New Roman" w:hAnsi="Times New Roman" w:cs="Times New Roman"/>
                <w:color w:val="000000"/>
              </w:rPr>
            </w:pPr>
          </w:p>
        </w:tc>
        <w:tc>
          <w:tcPr>
            <w:tcW w:w="2026" w:type="dxa"/>
            <w:vAlign w:val="center"/>
          </w:tcPr>
          <w:p w:rsidR="004227E5" w:rsidRPr="002731A3" w:rsidRDefault="004227E5" w:rsidP="00546313">
            <w:pPr>
              <w:pStyle w:val="a3"/>
              <w:spacing w:after="0" w:line="240" w:lineRule="auto"/>
              <w:ind w:left="0"/>
              <w:contextualSpacing w:val="0"/>
              <w:jc w:val="left"/>
              <w:rPr>
                <w:rFonts w:ascii="Times New Roman" w:hAnsi="Times New Roman" w:cs="Times New Roman"/>
                <w:highlight w:val="yellow"/>
              </w:rPr>
            </w:pPr>
            <w:r w:rsidRPr="002731A3">
              <w:rPr>
                <w:rFonts w:ascii="Times New Roman" w:hAnsi="Times New Roman" w:cs="Times New Roman"/>
              </w:rPr>
              <w:t>Тема 3.  MPI. Попарные межпроцессорные обмены</w:t>
            </w:r>
          </w:p>
        </w:tc>
        <w:tc>
          <w:tcPr>
            <w:tcW w:w="1347" w:type="dxa"/>
            <w:vAlign w:val="center"/>
          </w:tcPr>
          <w:p w:rsidR="004227E5" w:rsidRPr="002731A3" w:rsidRDefault="004227E5" w:rsidP="003320CB">
            <w:pPr>
              <w:pStyle w:val="a3"/>
              <w:spacing w:after="0" w:line="240" w:lineRule="auto"/>
              <w:ind w:left="0"/>
              <w:contextualSpacing w:val="0"/>
              <w:rPr>
                <w:rFonts w:ascii="Times New Roman" w:hAnsi="Times New Roman" w:cs="Times New Roman"/>
                <w:highlight w:val="yellow"/>
                <w:lang w:eastAsia="ar-SA"/>
              </w:rPr>
            </w:pPr>
          </w:p>
        </w:tc>
        <w:tc>
          <w:tcPr>
            <w:tcW w:w="1094" w:type="dxa"/>
            <w:vMerge/>
            <w:vAlign w:val="center"/>
          </w:tcPr>
          <w:p w:rsidR="004227E5" w:rsidRPr="002731A3" w:rsidRDefault="004227E5" w:rsidP="003320CB">
            <w:pPr>
              <w:pStyle w:val="a3"/>
              <w:ind w:left="0"/>
              <w:rPr>
                <w:rFonts w:ascii="Times New Roman" w:hAnsi="Times New Roman" w:cs="Times New Roman"/>
                <w:highlight w:val="yellow"/>
                <w:lang w:eastAsia="ar-SA"/>
              </w:rPr>
            </w:pPr>
          </w:p>
        </w:tc>
        <w:tc>
          <w:tcPr>
            <w:tcW w:w="1355" w:type="dxa"/>
            <w:vMerge/>
            <w:vAlign w:val="center"/>
          </w:tcPr>
          <w:p w:rsidR="004227E5" w:rsidRPr="002731A3" w:rsidRDefault="004227E5" w:rsidP="00546313">
            <w:pPr>
              <w:pStyle w:val="a3"/>
              <w:spacing w:after="0" w:line="240" w:lineRule="auto"/>
              <w:ind w:left="0"/>
            </w:pPr>
          </w:p>
        </w:tc>
        <w:tc>
          <w:tcPr>
            <w:tcW w:w="1354" w:type="dxa"/>
            <w:vMerge/>
            <w:vAlign w:val="center"/>
          </w:tcPr>
          <w:p w:rsidR="004227E5" w:rsidRPr="002731A3" w:rsidRDefault="004227E5" w:rsidP="00546313">
            <w:pPr>
              <w:pStyle w:val="a3"/>
              <w:ind w:left="0"/>
              <w:rPr>
                <w:rFonts w:ascii="Times New Roman" w:hAnsi="Times New Roman" w:cs="Times New Roman"/>
              </w:rPr>
            </w:pPr>
          </w:p>
        </w:tc>
        <w:tc>
          <w:tcPr>
            <w:tcW w:w="1623" w:type="dxa"/>
            <w:vMerge/>
            <w:vAlign w:val="center"/>
          </w:tcPr>
          <w:p w:rsidR="004227E5" w:rsidRPr="002731A3" w:rsidRDefault="004227E5" w:rsidP="00546313">
            <w:pPr>
              <w:pStyle w:val="a3"/>
              <w:ind w:left="0"/>
              <w:rPr>
                <w:rFonts w:ascii="Times New Roman" w:hAnsi="Times New Roman" w:cs="Times New Roman"/>
              </w:rPr>
            </w:pPr>
          </w:p>
        </w:tc>
      </w:tr>
      <w:tr w:rsidR="004227E5" w:rsidRPr="002731A3" w:rsidTr="004227E5">
        <w:trPr>
          <w:trHeight w:val="1069"/>
          <w:jc w:val="center"/>
        </w:trPr>
        <w:tc>
          <w:tcPr>
            <w:tcW w:w="1055" w:type="dxa"/>
            <w:vMerge/>
            <w:vAlign w:val="center"/>
          </w:tcPr>
          <w:p w:rsidR="004227E5" w:rsidRPr="002731A3" w:rsidRDefault="004227E5" w:rsidP="00546313">
            <w:pPr>
              <w:pStyle w:val="a3"/>
              <w:spacing w:after="0" w:line="240" w:lineRule="auto"/>
              <w:ind w:left="0"/>
              <w:contextualSpacing w:val="0"/>
              <w:rPr>
                <w:rFonts w:ascii="Times New Roman" w:hAnsi="Times New Roman" w:cs="Times New Roman"/>
                <w:color w:val="000000"/>
              </w:rPr>
            </w:pPr>
          </w:p>
        </w:tc>
        <w:tc>
          <w:tcPr>
            <w:tcW w:w="2026" w:type="dxa"/>
            <w:vAlign w:val="center"/>
          </w:tcPr>
          <w:p w:rsidR="004227E5" w:rsidRPr="002731A3" w:rsidRDefault="004227E5" w:rsidP="00546313">
            <w:pPr>
              <w:pStyle w:val="a3"/>
              <w:spacing w:after="0" w:line="240" w:lineRule="auto"/>
              <w:ind w:left="0"/>
              <w:contextualSpacing w:val="0"/>
              <w:jc w:val="left"/>
              <w:rPr>
                <w:rFonts w:ascii="Times New Roman" w:hAnsi="Times New Roman" w:cs="Times New Roman"/>
                <w:highlight w:val="yellow"/>
              </w:rPr>
            </w:pPr>
            <w:r w:rsidRPr="002731A3">
              <w:rPr>
                <w:rFonts w:ascii="Times New Roman" w:hAnsi="Times New Roman" w:cs="Times New Roman"/>
              </w:rPr>
              <w:t>Тема 4.  MPI. Коллективные взаимодействия процессов</w:t>
            </w:r>
          </w:p>
        </w:tc>
        <w:tc>
          <w:tcPr>
            <w:tcW w:w="1347" w:type="dxa"/>
            <w:vAlign w:val="center"/>
          </w:tcPr>
          <w:p w:rsidR="004227E5" w:rsidRPr="002731A3" w:rsidRDefault="004227E5" w:rsidP="003320CB">
            <w:pPr>
              <w:pStyle w:val="a3"/>
              <w:spacing w:after="0" w:line="240" w:lineRule="auto"/>
              <w:ind w:left="0"/>
              <w:contextualSpacing w:val="0"/>
              <w:rPr>
                <w:rFonts w:ascii="Times New Roman" w:hAnsi="Times New Roman" w:cs="Times New Roman"/>
                <w:highlight w:val="yellow"/>
                <w:lang w:eastAsia="ar-SA"/>
              </w:rPr>
            </w:pPr>
          </w:p>
        </w:tc>
        <w:tc>
          <w:tcPr>
            <w:tcW w:w="1094" w:type="dxa"/>
            <w:vMerge/>
            <w:vAlign w:val="center"/>
          </w:tcPr>
          <w:p w:rsidR="004227E5" w:rsidRPr="002731A3" w:rsidRDefault="004227E5" w:rsidP="003320CB">
            <w:pPr>
              <w:pStyle w:val="a3"/>
              <w:ind w:left="0"/>
              <w:rPr>
                <w:rFonts w:ascii="Times New Roman" w:hAnsi="Times New Roman" w:cs="Times New Roman"/>
                <w:highlight w:val="yellow"/>
              </w:rPr>
            </w:pPr>
          </w:p>
        </w:tc>
        <w:tc>
          <w:tcPr>
            <w:tcW w:w="1355" w:type="dxa"/>
            <w:vMerge/>
            <w:vAlign w:val="center"/>
          </w:tcPr>
          <w:p w:rsidR="004227E5" w:rsidRPr="002731A3" w:rsidRDefault="004227E5" w:rsidP="00546313">
            <w:pPr>
              <w:pStyle w:val="a3"/>
              <w:spacing w:after="0" w:line="240" w:lineRule="auto"/>
              <w:ind w:left="0"/>
              <w:rPr>
                <w:rFonts w:ascii="Times New Roman" w:hAnsi="Times New Roman" w:cs="Times New Roman"/>
              </w:rPr>
            </w:pPr>
          </w:p>
        </w:tc>
        <w:tc>
          <w:tcPr>
            <w:tcW w:w="1354" w:type="dxa"/>
            <w:vMerge/>
            <w:vAlign w:val="center"/>
          </w:tcPr>
          <w:p w:rsidR="004227E5" w:rsidRPr="002731A3" w:rsidRDefault="004227E5" w:rsidP="00546313">
            <w:pPr>
              <w:pStyle w:val="a3"/>
              <w:ind w:left="0"/>
              <w:rPr>
                <w:rFonts w:ascii="Times New Roman" w:hAnsi="Times New Roman" w:cs="Times New Roman"/>
              </w:rPr>
            </w:pPr>
          </w:p>
        </w:tc>
        <w:tc>
          <w:tcPr>
            <w:tcW w:w="1623" w:type="dxa"/>
            <w:vMerge/>
            <w:vAlign w:val="center"/>
          </w:tcPr>
          <w:p w:rsidR="004227E5" w:rsidRPr="002731A3" w:rsidRDefault="004227E5" w:rsidP="00546313">
            <w:pPr>
              <w:pStyle w:val="a3"/>
              <w:ind w:left="0"/>
              <w:rPr>
                <w:rFonts w:ascii="Times New Roman" w:hAnsi="Times New Roman" w:cs="Times New Roman"/>
              </w:rPr>
            </w:pPr>
          </w:p>
        </w:tc>
      </w:tr>
      <w:tr w:rsidR="004227E5" w:rsidRPr="002731A3" w:rsidTr="004227E5">
        <w:trPr>
          <w:trHeight w:val="546"/>
          <w:jc w:val="center"/>
        </w:trPr>
        <w:tc>
          <w:tcPr>
            <w:tcW w:w="1055" w:type="dxa"/>
            <w:vMerge/>
            <w:vAlign w:val="center"/>
          </w:tcPr>
          <w:p w:rsidR="004227E5" w:rsidRPr="002731A3" w:rsidRDefault="004227E5" w:rsidP="00546313">
            <w:pPr>
              <w:pStyle w:val="a3"/>
              <w:spacing w:after="0" w:line="240" w:lineRule="auto"/>
              <w:ind w:left="0"/>
              <w:contextualSpacing w:val="0"/>
              <w:rPr>
                <w:rFonts w:ascii="Times New Roman" w:hAnsi="Times New Roman" w:cs="Times New Roman"/>
                <w:color w:val="000000"/>
              </w:rPr>
            </w:pPr>
          </w:p>
        </w:tc>
        <w:tc>
          <w:tcPr>
            <w:tcW w:w="2026" w:type="dxa"/>
            <w:vAlign w:val="center"/>
          </w:tcPr>
          <w:p w:rsidR="004227E5" w:rsidRPr="002731A3" w:rsidRDefault="004227E5" w:rsidP="00546313">
            <w:pPr>
              <w:pStyle w:val="a3"/>
              <w:spacing w:after="0" w:line="240" w:lineRule="auto"/>
              <w:ind w:left="0"/>
              <w:contextualSpacing w:val="0"/>
              <w:jc w:val="left"/>
              <w:rPr>
                <w:rFonts w:ascii="Times New Roman" w:hAnsi="Times New Roman" w:cs="Times New Roman"/>
                <w:highlight w:val="yellow"/>
              </w:rPr>
            </w:pPr>
            <w:r w:rsidRPr="002731A3">
              <w:rPr>
                <w:rFonts w:ascii="Times New Roman" w:hAnsi="Times New Roman" w:cs="Times New Roman"/>
              </w:rPr>
              <w:t>Тема 5.  OpenMP</w:t>
            </w:r>
          </w:p>
        </w:tc>
        <w:tc>
          <w:tcPr>
            <w:tcW w:w="1347" w:type="dxa"/>
            <w:vAlign w:val="center"/>
          </w:tcPr>
          <w:p w:rsidR="004227E5" w:rsidRPr="002731A3" w:rsidRDefault="004227E5" w:rsidP="0049583E">
            <w:pPr>
              <w:pStyle w:val="a3"/>
              <w:spacing w:after="0" w:line="240" w:lineRule="auto"/>
              <w:ind w:left="0"/>
              <w:contextualSpacing w:val="0"/>
              <w:rPr>
                <w:rFonts w:ascii="Times New Roman" w:hAnsi="Times New Roman" w:cs="Times New Roman"/>
                <w:highlight w:val="yellow"/>
                <w:lang w:eastAsia="ar-SA"/>
              </w:rPr>
            </w:pPr>
          </w:p>
        </w:tc>
        <w:tc>
          <w:tcPr>
            <w:tcW w:w="1094" w:type="dxa"/>
            <w:vMerge/>
            <w:vAlign w:val="center"/>
          </w:tcPr>
          <w:p w:rsidR="004227E5" w:rsidRPr="002731A3" w:rsidRDefault="004227E5" w:rsidP="003320CB">
            <w:pPr>
              <w:pStyle w:val="a3"/>
              <w:ind w:left="0"/>
              <w:rPr>
                <w:rFonts w:ascii="Times New Roman" w:hAnsi="Times New Roman" w:cs="Times New Roman"/>
                <w:highlight w:val="yellow"/>
              </w:rPr>
            </w:pPr>
          </w:p>
        </w:tc>
        <w:tc>
          <w:tcPr>
            <w:tcW w:w="1355" w:type="dxa"/>
            <w:vMerge/>
            <w:vAlign w:val="center"/>
          </w:tcPr>
          <w:p w:rsidR="004227E5" w:rsidRPr="002731A3" w:rsidRDefault="004227E5" w:rsidP="00546313">
            <w:pPr>
              <w:pStyle w:val="a3"/>
              <w:spacing w:after="0" w:line="240" w:lineRule="auto"/>
              <w:ind w:left="0"/>
              <w:contextualSpacing w:val="0"/>
              <w:rPr>
                <w:rFonts w:ascii="Times New Roman" w:hAnsi="Times New Roman" w:cs="Times New Roman"/>
              </w:rPr>
            </w:pPr>
          </w:p>
        </w:tc>
        <w:tc>
          <w:tcPr>
            <w:tcW w:w="1354" w:type="dxa"/>
            <w:vMerge/>
            <w:vAlign w:val="center"/>
          </w:tcPr>
          <w:p w:rsidR="004227E5" w:rsidRPr="002731A3" w:rsidRDefault="004227E5" w:rsidP="00546313">
            <w:pPr>
              <w:pStyle w:val="a3"/>
              <w:ind w:left="0"/>
              <w:rPr>
                <w:rFonts w:ascii="Times New Roman" w:hAnsi="Times New Roman" w:cs="Times New Roman"/>
                <w:color w:val="000000"/>
              </w:rPr>
            </w:pPr>
          </w:p>
        </w:tc>
        <w:tc>
          <w:tcPr>
            <w:tcW w:w="1623" w:type="dxa"/>
            <w:vMerge/>
            <w:vAlign w:val="center"/>
          </w:tcPr>
          <w:p w:rsidR="004227E5" w:rsidRPr="002731A3" w:rsidRDefault="004227E5" w:rsidP="00546313">
            <w:pPr>
              <w:pStyle w:val="a3"/>
              <w:ind w:left="0"/>
              <w:rPr>
                <w:rFonts w:ascii="Times New Roman" w:hAnsi="Times New Roman" w:cs="Times New Roman"/>
              </w:rPr>
            </w:pPr>
          </w:p>
        </w:tc>
      </w:tr>
      <w:tr w:rsidR="004227E5" w:rsidRPr="002731A3" w:rsidTr="004227E5">
        <w:trPr>
          <w:trHeight w:val="1190"/>
          <w:jc w:val="center"/>
        </w:trPr>
        <w:tc>
          <w:tcPr>
            <w:tcW w:w="1055" w:type="dxa"/>
            <w:vAlign w:val="center"/>
          </w:tcPr>
          <w:p w:rsidR="004227E5" w:rsidRPr="002731A3" w:rsidRDefault="004227E5" w:rsidP="00546313">
            <w:pPr>
              <w:pStyle w:val="a3"/>
              <w:spacing w:after="0" w:line="240" w:lineRule="auto"/>
              <w:ind w:left="0"/>
              <w:contextualSpacing w:val="0"/>
              <w:rPr>
                <w:rFonts w:ascii="Times New Roman" w:hAnsi="Times New Roman" w:cs="Times New Roman"/>
                <w:color w:val="000000"/>
              </w:rPr>
            </w:pPr>
            <w:r w:rsidRPr="002731A3">
              <w:rPr>
                <w:rFonts w:ascii="Times New Roman" w:hAnsi="Times New Roman" w:cs="Times New Roman"/>
                <w:color w:val="000000"/>
              </w:rPr>
              <w:t>Раздел 2</w:t>
            </w:r>
          </w:p>
        </w:tc>
        <w:tc>
          <w:tcPr>
            <w:tcW w:w="2026" w:type="dxa"/>
            <w:vAlign w:val="center"/>
          </w:tcPr>
          <w:p w:rsidR="004227E5" w:rsidRPr="002731A3" w:rsidRDefault="004227E5" w:rsidP="00546313">
            <w:pPr>
              <w:pStyle w:val="a3"/>
              <w:spacing w:after="0" w:line="240" w:lineRule="auto"/>
              <w:ind w:left="0"/>
              <w:contextualSpacing w:val="0"/>
              <w:jc w:val="left"/>
              <w:rPr>
                <w:rFonts w:ascii="Times New Roman" w:hAnsi="Times New Roman" w:cs="Times New Roman"/>
                <w:highlight w:val="yellow"/>
              </w:rPr>
            </w:pPr>
            <w:r w:rsidRPr="002731A3">
              <w:rPr>
                <w:rFonts w:ascii="Times New Roman" w:hAnsi="Times New Roman" w:cs="Times New Roman"/>
              </w:rPr>
              <w:t>Тема 6. Параллельные алгоритмы</w:t>
            </w:r>
          </w:p>
        </w:tc>
        <w:tc>
          <w:tcPr>
            <w:tcW w:w="1347" w:type="dxa"/>
            <w:vAlign w:val="center"/>
          </w:tcPr>
          <w:p w:rsidR="004227E5" w:rsidRPr="002731A3" w:rsidRDefault="004227E5" w:rsidP="003320CB">
            <w:pPr>
              <w:pStyle w:val="a3"/>
              <w:spacing w:after="0" w:line="240" w:lineRule="auto"/>
              <w:ind w:left="0"/>
              <w:contextualSpacing w:val="0"/>
              <w:rPr>
                <w:rFonts w:ascii="Times New Roman" w:hAnsi="Times New Roman" w:cs="Times New Roman"/>
                <w:highlight w:val="yellow"/>
                <w:lang w:eastAsia="ar-SA"/>
              </w:rPr>
            </w:pPr>
          </w:p>
        </w:tc>
        <w:tc>
          <w:tcPr>
            <w:tcW w:w="1094" w:type="dxa"/>
            <w:vMerge/>
            <w:vAlign w:val="center"/>
          </w:tcPr>
          <w:p w:rsidR="004227E5" w:rsidRPr="002731A3" w:rsidRDefault="004227E5" w:rsidP="003320CB">
            <w:pPr>
              <w:pStyle w:val="a3"/>
              <w:ind w:left="0"/>
              <w:rPr>
                <w:rFonts w:ascii="Times New Roman" w:hAnsi="Times New Roman" w:cs="Times New Roman"/>
                <w:highlight w:val="yellow"/>
              </w:rPr>
            </w:pPr>
          </w:p>
        </w:tc>
        <w:tc>
          <w:tcPr>
            <w:tcW w:w="1355" w:type="dxa"/>
            <w:vMerge/>
            <w:vAlign w:val="center"/>
          </w:tcPr>
          <w:p w:rsidR="004227E5" w:rsidRPr="002731A3" w:rsidRDefault="004227E5" w:rsidP="00546313">
            <w:pPr>
              <w:pStyle w:val="a3"/>
              <w:spacing w:after="0" w:line="240" w:lineRule="auto"/>
              <w:ind w:left="0"/>
              <w:contextualSpacing w:val="0"/>
              <w:rPr>
                <w:rFonts w:ascii="Times New Roman" w:hAnsi="Times New Roman" w:cs="Times New Roman"/>
              </w:rPr>
            </w:pPr>
          </w:p>
        </w:tc>
        <w:tc>
          <w:tcPr>
            <w:tcW w:w="1354" w:type="dxa"/>
            <w:vAlign w:val="center"/>
          </w:tcPr>
          <w:p w:rsidR="004227E5" w:rsidRPr="002731A3" w:rsidRDefault="004227E5" w:rsidP="00546313">
            <w:pPr>
              <w:pStyle w:val="a3"/>
              <w:ind w:left="0"/>
              <w:rPr>
                <w:rFonts w:ascii="Times New Roman" w:hAnsi="Times New Roman" w:cs="Times New Roman"/>
                <w:color w:val="000000"/>
              </w:rPr>
            </w:pPr>
            <w:r w:rsidRPr="002731A3">
              <w:rPr>
                <w:rFonts w:ascii="Times New Roman" w:hAnsi="Times New Roman" w:cs="Times New Roman"/>
                <w:color w:val="000000"/>
              </w:rPr>
              <w:t>КИ-16</w:t>
            </w:r>
          </w:p>
        </w:tc>
        <w:tc>
          <w:tcPr>
            <w:tcW w:w="1623" w:type="dxa"/>
            <w:vMerge/>
            <w:vAlign w:val="center"/>
          </w:tcPr>
          <w:p w:rsidR="004227E5" w:rsidRPr="002731A3" w:rsidRDefault="004227E5" w:rsidP="00546313">
            <w:pPr>
              <w:pStyle w:val="a3"/>
              <w:ind w:left="0"/>
              <w:rPr>
                <w:rFonts w:ascii="Times New Roman" w:hAnsi="Times New Roman" w:cs="Times New Roman"/>
              </w:rPr>
            </w:pPr>
          </w:p>
        </w:tc>
      </w:tr>
    </w:tbl>
    <w:p w:rsidR="00524C7E" w:rsidRPr="002731A3" w:rsidRDefault="00524C7E" w:rsidP="00C94FCD">
      <w:pPr>
        <w:widowControl w:val="0"/>
        <w:suppressAutoHyphens w:val="0"/>
        <w:spacing w:line="360" w:lineRule="auto"/>
        <w:ind w:firstLine="709"/>
        <w:jc w:val="both"/>
        <w:rPr>
          <w:b/>
          <w:sz w:val="16"/>
          <w:szCs w:val="16"/>
        </w:rPr>
      </w:pPr>
    </w:p>
    <w:p w:rsidR="00357293" w:rsidRPr="002731A3" w:rsidRDefault="00D563EE" w:rsidP="00164B85">
      <w:pPr>
        <w:widowControl w:val="0"/>
        <w:suppressAutoHyphens w:val="0"/>
        <w:spacing w:before="200" w:after="120" w:line="360" w:lineRule="auto"/>
        <w:ind w:firstLine="709"/>
        <w:jc w:val="both"/>
        <w:rPr>
          <w:b/>
        </w:rPr>
      </w:pPr>
      <w:r w:rsidRPr="002731A3">
        <w:rPr>
          <w:b/>
        </w:rPr>
        <w:t>1</w:t>
      </w:r>
      <w:r w:rsidR="00357293" w:rsidRPr="002731A3">
        <w:rPr>
          <w:b/>
        </w:rPr>
        <w:t>.</w:t>
      </w:r>
      <w:r w:rsidRPr="002731A3">
        <w:rPr>
          <w:b/>
        </w:rPr>
        <w:t>9</w:t>
      </w:r>
      <w:r w:rsidR="00357293" w:rsidRPr="002731A3">
        <w:rPr>
          <w:b/>
        </w:rPr>
        <w:t xml:space="preserve"> Шкала оценки образовательных достижений</w:t>
      </w:r>
    </w:p>
    <w:tbl>
      <w:tblPr>
        <w:tblStyle w:val="a4"/>
        <w:tblW w:w="5000" w:type="pct"/>
        <w:tblLayout w:type="fixed"/>
        <w:tblLook w:val="04A0" w:firstRow="1" w:lastRow="0" w:firstColumn="1" w:lastColumn="0" w:noHBand="0" w:noVBand="1"/>
      </w:tblPr>
      <w:tblGrid>
        <w:gridCol w:w="788"/>
        <w:gridCol w:w="1492"/>
        <w:gridCol w:w="5396"/>
        <w:gridCol w:w="820"/>
        <w:gridCol w:w="1358"/>
      </w:tblGrid>
      <w:tr w:rsidR="00357293" w:rsidRPr="002731A3" w:rsidTr="00F61988">
        <w:tc>
          <w:tcPr>
            <w:tcW w:w="788" w:type="dxa"/>
            <w:vAlign w:val="center"/>
          </w:tcPr>
          <w:p w:rsidR="00357293" w:rsidRPr="002731A3" w:rsidRDefault="00357293" w:rsidP="007A3DC4">
            <w:pPr>
              <w:suppressAutoHyphens w:val="0"/>
              <w:rPr>
                <w:b/>
                <w:sz w:val="20"/>
                <w:szCs w:val="20"/>
                <w:lang w:eastAsia="zh-CN"/>
              </w:rPr>
            </w:pPr>
            <w:r w:rsidRPr="002731A3">
              <w:rPr>
                <w:b/>
                <w:sz w:val="20"/>
                <w:szCs w:val="20"/>
                <w:lang w:eastAsia="zh-CN"/>
              </w:rPr>
              <w:t>Код</w:t>
            </w:r>
          </w:p>
        </w:tc>
        <w:tc>
          <w:tcPr>
            <w:tcW w:w="1492" w:type="dxa"/>
            <w:vAlign w:val="center"/>
          </w:tcPr>
          <w:p w:rsidR="00357293" w:rsidRPr="002731A3" w:rsidRDefault="00357293" w:rsidP="007A3DC4">
            <w:pPr>
              <w:suppressAutoHyphens w:val="0"/>
              <w:rPr>
                <w:b/>
                <w:sz w:val="20"/>
                <w:szCs w:val="20"/>
                <w:lang w:eastAsia="zh-CN"/>
              </w:rPr>
            </w:pPr>
            <w:r w:rsidRPr="002731A3">
              <w:rPr>
                <w:b/>
                <w:sz w:val="20"/>
                <w:szCs w:val="20"/>
                <w:lang w:eastAsia="zh-CN"/>
              </w:rPr>
              <w:t>Вид оценочного</w:t>
            </w:r>
          </w:p>
          <w:p w:rsidR="00357293" w:rsidRPr="002731A3" w:rsidRDefault="00357293" w:rsidP="007A3DC4">
            <w:pPr>
              <w:suppressAutoHyphens w:val="0"/>
              <w:rPr>
                <w:b/>
                <w:sz w:val="20"/>
                <w:szCs w:val="20"/>
                <w:lang w:eastAsia="zh-CN"/>
              </w:rPr>
            </w:pPr>
            <w:r w:rsidRPr="002731A3">
              <w:rPr>
                <w:b/>
                <w:sz w:val="20"/>
                <w:szCs w:val="20"/>
                <w:lang w:eastAsia="zh-CN"/>
              </w:rPr>
              <w:t>средства</w:t>
            </w:r>
          </w:p>
        </w:tc>
        <w:tc>
          <w:tcPr>
            <w:tcW w:w="5396" w:type="dxa"/>
            <w:vAlign w:val="center"/>
          </w:tcPr>
          <w:p w:rsidR="00357293" w:rsidRPr="002731A3" w:rsidRDefault="00357293" w:rsidP="007A3DC4">
            <w:pPr>
              <w:suppressAutoHyphens w:val="0"/>
              <w:rPr>
                <w:b/>
                <w:sz w:val="20"/>
                <w:szCs w:val="20"/>
                <w:lang w:eastAsia="zh-CN"/>
              </w:rPr>
            </w:pPr>
            <w:r w:rsidRPr="002731A3">
              <w:rPr>
                <w:b/>
                <w:sz w:val="20"/>
                <w:szCs w:val="20"/>
                <w:lang w:eastAsia="zh-CN"/>
              </w:rPr>
              <w:t>Критерии</w:t>
            </w:r>
          </w:p>
        </w:tc>
        <w:tc>
          <w:tcPr>
            <w:tcW w:w="820" w:type="dxa"/>
            <w:vAlign w:val="center"/>
          </w:tcPr>
          <w:p w:rsidR="00357293" w:rsidRPr="002731A3" w:rsidRDefault="00357293" w:rsidP="007A3DC4">
            <w:pPr>
              <w:suppressAutoHyphens w:val="0"/>
              <w:rPr>
                <w:b/>
                <w:sz w:val="20"/>
                <w:szCs w:val="20"/>
                <w:lang w:eastAsia="zh-CN"/>
              </w:rPr>
            </w:pPr>
            <w:r w:rsidRPr="002731A3">
              <w:rPr>
                <w:b/>
                <w:sz w:val="20"/>
                <w:szCs w:val="20"/>
                <w:lang w:eastAsia="zh-CN"/>
              </w:rPr>
              <w:t>Балл</w:t>
            </w:r>
          </w:p>
        </w:tc>
        <w:tc>
          <w:tcPr>
            <w:tcW w:w="1358" w:type="dxa"/>
          </w:tcPr>
          <w:p w:rsidR="00357293" w:rsidRPr="002731A3" w:rsidRDefault="00357293" w:rsidP="00474304">
            <w:pPr>
              <w:suppressAutoHyphens w:val="0"/>
              <w:rPr>
                <w:b/>
                <w:sz w:val="20"/>
                <w:szCs w:val="20"/>
                <w:lang w:eastAsia="zh-CN"/>
              </w:rPr>
            </w:pPr>
            <w:r w:rsidRPr="002731A3">
              <w:rPr>
                <w:b/>
                <w:sz w:val="20"/>
                <w:szCs w:val="20"/>
                <w:lang w:eastAsia="zh-CN"/>
              </w:rPr>
              <w:t>Макс</w:t>
            </w:r>
            <w:r w:rsidR="00474304" w:rsidRPr="002731A3">
              <w:rPr>
                <w:b/>
                <w:sz w:val="20"/>
                <w:szCs w:val="20"/>
                <w:lang w:eastAsia="zh-CN"/>
              </w:rPr>
              <w:t>.</w:t>
            </w:r>
            <w:r w:rsidRPr="002731A3">
              <w:rPr>
                <w:b/>
                <w:sz w:val="20"/>
                <w:szCs w:val="20"/>
                <w:lang w:eastAsia="zh-CN"/>
              </w:rPr>
              <w:t xml:space="preserve"> балл</w:t>
            </w:r>
            <w:r w:rsidR="00D563EE" w:rsidRPr="002731A3">
              <w:rPr>
                <w:b/>
                <w:sz w:val="20"/>
                <w:szCs w:val="20"/>
                <w:lang w:eastAsia="zh-CN"/>
              </w:rPr>
              <w:t>– мин</w:t>
            </w:r>
            <w:r w:rsidR="00474304" w:rsidRPr="002731A3">
              <w:rPr>
                <w:b/>
                <w:sz w:val="20"/>
                <w:szCs w:val="20"/>
                <w:lang w:eastAsia="zh-CN"/>
              </w:rPr>
              <w:t>.</w:t>
            </w:r>
            <w:r w:rsidR="00D563EE" w:rsidRPr="002731A3">
              <w:rPr>
                <w:b/>
                <w:sz w:val="20"/>
                <w:szCs w:val="20"/>
                <w:lang w:eastAsia="zh-CN"/>
              </w:rPr>
              <w:t xml:space="preserve"> балл</w:t>
            </w:r>
          </w:p>
        </w:tc>
      </w:tr>
      <w:tr w:rsidR="007952ED" w:rsidRPr="002731A3" w:rsidTr="00677A89">
        <w:tc>
          <w:tcPr>
            <w:tcW w:w="788" w:type="dxa"/>
            <w:vMerge w:val="restart"/>
            <w:vAlign w:val="center"/>
          </w:tcPr>
          <w:p w:rsidR="007952ED" w:rsidRPr="002731A3" w:rsidRDefault="00C63D07" w:rsidP="00F75B52">
            <w:pPr>
              <w:suppressAutoHyphens w:val="0"/>
              <w:rPr>
                <w:lang w:eastAsia="zh-CN"/>
              </w:rPr>
            </w:pPr>
            <w:r w:rsidRPr="007502FD">
              <w:rPr>
                <w:rFonts w:eastAsia="Calibri"/>
                <w:sz w:val="22"/>
                <w:szCs w:val="22"/>
                <w:lang w:eastAsia="zh-CN"/>
              </w:rPr>
              <w:t>Зд1;</w:t>
            </w:r>
            <w:r w:rsidRPr="007502FD">
              <w:rPr>
                <w:rFonts w:eastAsia="Calibri"/>
                <w:sz w:val="22"/>
                <w:szCs w:val="22"/>
                <w:lang w:eastAsia="zh-CN"/>
              </w:rPr>
              <w:br/>
            </w:r>
            <w:r w:rsidRPr="007502FD">
              <w:rPr>
                <w:rFonts w:eastAsia="Calibri"/>
                <w:sz w:val="22"/>
                <w:szCs w:val="22"/>
                <w:lang w:val="en-US" w:eastAsia="zh-CN"/>
              </w:rPr>
              <w:br/>
            </w:r>
            <w:r w:rsidRPr="007502FD">
              <w:rPr>
                <w:rFonts w:eastAsia="Calibri"/>
                <w:sz w:val="22"/>
                <w:szCs w:val="22"/>
                <w:lang w:eastAsia="zh-CN"/>
              </w:rPr>
              <w:t>Зд</w:t>
            </w:r>
            <w:r w:rsidRPr="007502FD">
              <w:rPr>
                <w:rFonts w:eastAsia="Calibri"/>
                <w:sz w:val="22"/>
                <w:szCs w:val="22"/>
                <w:lang w:val="en-US" w:eastAsia="zh-CN"/>
              </w:rPr>
              <w:t>4</w:t>
            </w:r>
          </w:p>
        </w:tc>
        <w:tc>
          <w:tcPr>
            <w:tcW w:w="1492" w:type="dxa"/>
            <w:vMerge w:val="restart"/>
            <w:vAlign w:val="center"/>
          </w:tcPr>
          <w:p w:rsidR="007952ED" w:rsidRPr="002731A3" w:rsidRDefault="00C63D07" w:rsidP="00F75B52">
            <w:pPr>
              <w:suppressAutoHyphens w:val="0"/>
              <w:jc w:val="left"/>
              <w:rPr>
                <w:lang w:eastAsia="zh-CN"/>
              </w:rPr>
            </w:pPr>
            <w:r w:rsidRPr="007502FD">
              <w:rPr>
                <w:rFonts w:eastAsia="Calibri"/>
                <w:sz w:val="22"/>
                <w:szCs w:val="22"/>
              </w:rPr>
              <w:t>Задание №1</w:t>
            </w:r>
            <w:r w:rsidRPr="007502FD">
              <w:rPr>
                <w:rFonts w:eastAsia="Calibri"/>
                <w:sz w:val="22"/>
                <w:szCs w:val="22"/>
              </w:rPr>
              <w:br/>
              <w:t xml:space="preserve"> </w:t>
            </w:r>
            <w:r w:rsidRPr="007502FD">
              <w:rPr>
                <w:rFonts w:eastAsia="Calibri"/>
                <w:sz w:val="22"/>
                <w:szCs w:val="22"/>
              </w:rPr>
              <w:br/>
              <w:t>Задание №</w:t>
            </w:r>
            <w:r w:rsidRPr="007502FD">
              <w:rPr>
                <w:rFonts w:eastAsia="Calibri"/>
                <w:sz w:val="22"/>
                <w:szCs w:val="22"/>
                <w:lang w:val="en-US"/>
              </w:rPr>
              <w:t>4</w:t>
            </w:r>
          </w:p>
        </w:tc>
        <w:tc>
          <w:tcPr>
            <w:tcW w:w="5396" w:type="dxa"/>
            <w:vAlign w:val="center"/>
          </w:tcPr>
          <w:p w:rsidR="007952ED" w:rsidRPr="002731A3" w:rsidRDefault="007952ED" w:rsidP="000C1EB8">
            <w:pPr>
              <w:suppressAutoHyphens w:val="0"/>
              <w:jc w:val="left"/>
              <w:rPr>
                <w:lang w:eastAsia="zh-CN"/>
              </w:rPr>
            </w:pPr>
            <w:r w:rsidRPr="002731A3">
              <w:rPr>
                <w:lang w:eastAsia="zh-CN"/>
              </w:rPr>
              <w:t>- реализованная, по предложенному алгоритму, программа работает корректно</w:t>
            </w:r>
          </w:p>
          <w:p w:rsidR="007952ED" w:rsidRPr="002731A3" w:rsidRDefault="007952ED" w:rsidP="000C1EB8">
            <w:pPr>
              <w:suppressAutoHyphens w:val="0"/>
              <w:jc w:val="left"/>
              <w:rPr>
                <w:lang w:eastAsia="zh-CN"/>
              </w:rPr>
            </w:pPr>
            <w:r w:rsidRPr="002731A3">
              <w:rPr>
                <w:lang w:eastAsia="zh-CN"/>
              </w:rPr>
              <w:t>- студент легко ориентируется в коде программы, способен объяснить все ее компоненты и способен модифицировать программу по требованию преподавателя,</w:t>
            </w:r>
          </w:p>
          <w:p w:rsidR="007952ED" w:rsidRPr="002731A3" w:rsidRDefault="007952ED" w:rsidP="000C1EB8">
            <w:pPr>
              <w:suppressAutoHyphens w:val="0"/>
              <w:jc w:val="left"/>
              <w:rPr>
                <w:lang w:eastAsia="zh-CN"/>
              </w:rPr>
            </w:pPr>
            <w:r w:rsidRPr="002731A3">
              <w:rPr>
                <w:lang w:eastAsia="zh-CN"/>
              </w:rPr>
              <w:t>-  отвечает на все теоретические вопросы, связанные с использованными численными походами</w:t>
            </w:r>
          </w:p>
          <w:p w:rsidR="007952ED" w:rsidRPr="002731A3" w:rsidRDefault="007952ED" w:rsidP="000C1EB8">
            <w:pPr>
              <w:suppressAutoHyphens w:val="0"/>
              <w:jc w:val="left"/>
              <w:rPr>
                <w:lang w:eastAsia="zh-CN"/>
              </w:rPr>
            </w:pPr>
            <w:r w:rsidRPr="002731A3">
              <w:rPr>
                <w:lang w:eastAsia="zh-CN"/>
              </w:rPr>
              <w:t>- демонстрирует навыки построения численного алгоритма для решения предложенной задачи</w:t>
            </w:r>
          </w:p>
          <w:p w:rsidR="007952ED" w:rsidRPr="002731A3" w:rsidRDefault="007952ED" w:rsidP="000C1EB8">
            <w:pPr>
              <w:suppressAutoHyphens w:val="0"/>
              <w:jc w:val="left"/>
              <w:rPr>
                <w:lang w:eastAsia="zh-CN"/>
              </w:rPr>
            </w:pPr>
            <w:r w:rsidRPr="002731A3">
              <w:rPr>
                <w:lang w:eastAsia="zh-CN"/>
              </w:rPr>
              <w:t>- подготовленный отчет оформлен аккуратно и содержит всю требуемую информацию.</w:t>
            </w:r>
          </w:p>
        </w:tc>
        <w:tc>
          <w:tcPr>
            <w:tcW w:w="820" w:type="dxa"/>
            <w:vAlign w:val="center"/>
          </w:tcPr>
          <w:p w:rsidR="007952ED" w:rsidRPr="00D91D7C" w:rsidRDefault="00D91D7C" w:rsidP="00D91D7C">
            <w:pPr>
              <w:suppressAutoHyphens w:val="0"/>
              <w:rPr>
                <w:lang w:eastAsia="zh-CN"/>
              </w:rPr>
            </w:pPr>
            <w:r>
              <w:rPr>
                <w:lang w:eastAsia="zh-CN"/>
              </w:rPr>
              <w:t>7</w:t>
            </w:r>
            <w:r w:rsidR="007952ED" w:rsidRPr="002731A3">
              <w:rPr>
                <w:lang w:eastAsia="zh-CN"/>
              </w:rPr>
              <w:t>-</w:t>
            </w:r>
            <w:r w:rsidR="00F75B52" w:rsidRPr="002731A3">
              <w:rPr>
                <w:lang w:val="en-US" w:eastAsia="zh-CN"/>
              </w:rPr>
              <w:t>1</w:t>
            </w:r>
            <w:r>
              <w:rPr>
                <w:lang w:eastAsia="zh-CN"/>
              </w:rPr>
              <w:t>0</w:t>
            </w:r>
          </w:p>
        </w:tc>
        <w:tc>
          <w:tcPr>
            <w:tcW w:w="1358" w:type="dxa"/>
            <w:vMerge w:val="restart"/>
            <w:vAlign w:val="center"/>
          </w:tcPr>
          <w:p w:rsidR="007952ED" w:rsidRPr="002731A3" w:rsidRDefault="00F75B52" w:rsidP="00F75B52">
            <w:pPr>
              <w:suppressAutoHyphens w:val="0"/>
              <w:rPr>
                <w:b/>
                <w:lang w:val="en-US" w:eastAsia="zh-CN"/>
              </w:rPr>
            </w:pPr>
            <w:r w:rsidRPr="002731A3">
              <w:rPr>
                <w:b/>
                <w:lang w:val="en-US" w:eastAsia="zh-CN"/>
              </w:rPr>
              <w:t>1</w:t>
            </w:r>
            <w:r w:rsidR="007952ED" w:rsidRPr="002731A3">
              <w:rPr>
                <w:b/>
                <w:lang w:eastAsia="zh-CN"/>
              </w:rPr>
              <w:t>5-1</w:t>
            </w:r>
            <w:r w:rsidRPr="002731A3">
              <w:rPr>
                <w:b/>
                <w:lang w:val="en-US" w:eastAsia="zh-CN"/>
              </w:rPr>
              <w:t>0</w:t>
            </w:r>
          </w:p>
        </w:tc>
      </w:tr>
      <w:tr w:rsidR="007952ED" w:rsidRPr="002731A3" w:rsidTr="00F61988">
        <w:tc>
          <w:tcPr>
            <w:tcW w:w="788" w:type="dxa"/>
            <w:vMerge/>
            <w:vAlign w:val="center"/>
          </w:tcPr>
          <w:p w:rsidR="007952ED" w:rsidRPr="002731A3" w:rsidRDefault="007952ED" w:rsidP="002B19A6">
            <w:pPr>
              <w:suppressAutoHyphens w:val="0"/>
              <w:rPr>
                <w:lang w:eastAsia="zh-CN"/>
              </w:rPr>
            </w:pPr>
          </w:p>
        </w:tc>
        <w:tc>
          <w:tcPr>
            <w:tcW w:w="1492" w:type="dxa"/>
            <w:vMerge/>
            <w:vAlign w:val="center"/>
          </w:tcPr>
          <w:p w:rsidR="007952ED" w:rsidRPr="002731A3" w:rsidRDefault="007952ED" w:rsidP="002B19A6">
            <w:pPr>
              <w:suppressAutoHyphens w:val="0"/>
              <w:jc w:val="left"/>
              <w:rPr>
                <w:lang w:eastAsia="zh-CN"/>
              </w:rPr>
            </w:pPr>
          </w:p>
        </w:tc>
        <w:tc>
          <w:tcPr>
            <w:tcW w:w="5396" w:type="dxa"/>
            <w:vAlign w:val="center"/>
          </w:tcPr>
          <w:p w:rsidR="007952ED" w:rsidRPr="002731A3" w:rsidRDefault="007952ED" w:rsidP="000C1EB8">
            <w:pPr>
              <w:suppressAutoHyphens w:val="0"/>
              <w:jc w:val="left"/>
              <w:rPr>
                <w:lang w:eastAsia="zh-CN"/>
              </w:rPr>
            </w:pPr>
            <w:r w:rsidRPr="002731A3">
              <w:rPr>
                <w:lang w:eastAsia="zh-CN"/>
              </w:rPr>
              <w:t>- реализованная, по предложенному алгоритму, программа работает корректно,</w:t>
            </w:r>
          </w:p>
          <w:p w:rsidR="007952ED" w:rsidRPr="002731A3" w:rsidRDefault="007952ED" w:rsidP="000C1EB8">
            <w:pPr>
              <w:suppressAutoHyphens w:val="0"/>
              <w:jc w:val="left"/>
              <w:rPr>
                <w:lang w:eastAsia="zh-CN"/>
              </w:rPr>
            </w:pPr>
            <w:r w:rsidRPr="002731A3">
              <w:rPr>
                <w:lang w:eastAsia="zh-CN"/>
              </w:rPr>
              <w:t>-  отвечает на все теоретические вопросы, связанные с использованными численными походами,</w:t>
            </w:r>
          </w:p>
          <w:p w:rsidR="007952ED" w:rsidRPr="002731A3" w:rsidRDefault="007952ED" w:rsidP="000C1EB8">
            <w:pPr>
              <w:suppressAutoHyphens w:val="0"/>
              <w:jc w:val="left"/>
              <w:rPr>
                <w:lang w:eastAsia="zh-CN"/>
              </w:rPr>
            </w:pPr>
            <w:r w:rsidRPr="002731A3">
              <w:rPr>
                <w:lang w:eastAsia="zh-CN"/>
              </w:rPr>
              <w:t>- демонстрирует навыки построения численного алгоритма для решения предложенной задачи,</w:t>
            </w:r>
          </w:p>
          <w:p w:rsidR="007952ED" w:rsidRPr="002731A3" w:rsidRDefault="007952ED" w:rsidP="000C1EB8">
            <w:pPr>
              <w:suppressAutoHyphens w:val="0"/>
              <w:jc w:val="left"/>
              <w:rPr>
                <w:lang w:eastAsia="zh-CN"/>
              </w:rPr>
            </w:pPr>
            <w:r w:rsidRPr="002731A3">
              <w:rPr>
                <w:lang w:eastAsia="zh-CN"/>
              </w:rPr>
              <w:t>- подготовленный отчет содержит некоторые неточности.</w:t>
            </w:r>
          </w:p>
        </w:tc>
        <w:tc>
          <w:tcPr>
            <w:tcW w:w="820" w:type="dxa"/>
            <w:vAlign w:val="center"/>
          </w:tcPr>
          <w:p w:rsidR="007952ED" w:rsidRPr="00D91D7C" w:rsidRDefault="00D91D7C" w:rsidP="00D91D7C">
            <w:pPr>
              <w:suppressAutoHyphens w:val="0"/>
              <w:rPr>
                <w:lang w:eastAsia="zh-CN"/>
              </w:rPr>
            </w:pPr>
            <w:r>
              <w:rPr>
                <w:lang w:eastAsia="zh-CN"/>
              </w:rPr>
              <w:t>3</w:t>
            </w:r>
            <w:r w:rsidR="007952ED" w:rsidRPr="002731A3">
              <w:rPr>
                <w:lang w:eastAsia="zh-CN"/>
              </w:rPr>
              <w:t>-</w:t>
            </w:r>
            <w:r>
              <w:rPr>
                <w:lang w:eastAsia="zh-CN"/>
              </w:rPr>
              <w:t>5</w:t>
            </w:r>
          </w:p>
        </w:tc>
        <w:tc>
          <w:tcPr>
            <w:tcW w:w="1358" w:type="dxa"/>
            <w:vMerge/>
          </w:tcPr>
          <w:p w:rsidR="007952ED" w:rsidRPr="002731A3" w:rsidRDefault="007952ED" w:rsidP="00474304">
            <w:pPr>
              <w:suppressAutoHyphens w:val="0"/>
              <w:rPr>
                <w:b/>
                <w:sz w:val="20"/>
                <w:szCs w:val="20"/>
                <w:lang w:eastAsia="zh-CN"/>
              </w:rPr>
            </w:pPr>
          </w:p>
        </w:tc>
      </w:tr>
      <w:tr w:rsidR="007952ED" w:rsidRPr="002731A3" w:rsidTr="00F61988">
        <w:tc>
          <w:tcPr>
            <w:tcW w:w="788" w:type="dxa"/>
            <w:vMerge/>
            <w:vAlign w:val="center"/>
          </w:tcPr>
          <w:p w:rsidR="007952ED" w:rsidRPr="002731A3" w:rsidRDefault="007952ED" w:rsidP="002B19A6">
            <w:pPr>
              <w:suppressAutoHyphens w:val="0"/>
              <w:rPr>
                <w:lang w:eastAsia="zh-CN"/>
              </w:rPr>
            </w:pPr>
          </w:p>
        </w:tc>
        <w:tc>
          <w:tcPr>
            <w:tcW w:w="1492" w:type="dxa"/>
            <w:vMerge/>
            <w:vAlign w:val="center"/>
          </w:tcPr>
          <w:p w:rsidR="007952ED" w:rsidRPr="002731A3" w:rsidRDefault="007952ED" w:rsidP="002B19A6">
            <w:pPr>
              <w:suppressAutoHyphens w:val="0"/>
              <w:jc w:val="left"/>
              <w:rPr>
                <w:lang w:eastAsia="zh-CN"/>
              </w:rPr>
            </w:pPr>
          </w:p>
        </w:tc>
        <w:tc>
          <w:tcPr>
            <w:tcW w:w="5396" w:type="dxa"/>
            <w:vAlign w:val="center"/>
          </w:tcPr>
          <w:p w:rsidR="007952ED" w:rsidRPr="002731A3" w:rsidRDefault="007952ED" w:rsidP="000C1EB8">
            <w:pPr>
              <w:suppressAutoHyphens w:val="0"/>
              <w:jc w:val="left"/>
              <w:rPr>
                <w:lang w:eastAsia="zh-CN"/>
              </w:rPr>
            </w:pPr>
            <w:r w:rsidRPr="002731A3">
              <w:rPr>
                <w:lang w:eastAsia="zh-CN"/>
              </w:rPr>
              <w:t>- реализованная, по предложенному алгоритму, программа работает не корректно или студент не способен объяснить ее компоненты</w:t>
            </w:r>
          </w:p>
          <w:p w:rsidR="007952ED" w:rsidRPr="002731A3" w:rsidRDefault="007952ED" w:rsidP="000C1EB8">
            <w:pPr>
              <w:suppressAutoHyphens w:val="0"/>
              <w:jc w:val="left"/>
              <w:rPr>
                <w:i/>
                <w:lang w:eastAsia="zh-CN"/>
              </w:rPr>
            </w:pPr>
            <w:r w:rsidRPr="002731A3">
              <w:rPr>
                <w:i/>
                <w:lang w:eastAsia="zh-CN"/>
              </w:rPr>
              <w:t>или</w:t>
            </w:r>
          </w:p>
          <w:p w:rsidR="007952ED" w:rsidRPr="002731A3" w:rsidRDefault="007952ED" w:rsidP="000C1EB8">
            <w:pPr>
              <w:suppressAutoHyphens w:val="0"/>
              <w:jc w:val="left"/>
              <w:rPr>
                <w:lang w:eastAsia="zh-CN"/>
              </w:rPr>
            </w:pPr>
            <w:r w:rsidRPr="002731A3">
              <w:rPr>
                <w:lang w:eastAsia="zh-CN"/>
              </w:rPr>
              <w:t>- студент не отвечает на вопросы связанные с использованным численным алгоритмом</w:t>
            </w:r>
          </w:p>
          <w:p w:rsidR="007952ED" w:rsidRPr="002731A3" w:rsidRDefault="007952ED" w:rsidP="000C1EB8">
            <w:pPr>
              <w:suppressAutoHyphens w:val="0"/>
              <w:jc w:val="left"/>
              <w:rPr>
                <w:i/>
                <w:lang w:eastAsia="zh-CN"/>
              </w:rPr>
            </w:pPr>
            <w:r w:rsidRPr="002731A3">
              <w:rPr>
                <w:i/>
                <w:lang w:eastAsia="zh-CN"/>
              </w:rPr>
              <w:t>или</w:t>
            </w:r>
          </w:p>
          <w:p w:rsidR="007952ED" w:rsidRPr="002731A3" w:rsidRDefault="007952ED" w:rsidP="000C1EB8">
            <w:pPr>
              <w:suppressAutoHyphens w:val="0"/>
              <w:jc w:val="left"/>
              <w:rPr>
                <w:lang w:eastAsia="zh-CN"/>
              </w:rPr>
            </w:pPr>
            <w:r w:rsidRPr="002731A3">
              <w:rPr>
                <w:lang w:eastAsia="zh-CN"/>
              </w:rPr>
              <w:t>- приведенные в отчете данные не совпадают с результатами работы программы</w:t>
            </w:r>
          </w:p>
        </w:tc>
        <w:tc>
          <w:tcPr>
            <w:tcW w:w="820" w:type="dxa"/>
            <w:vAlign w:val="center"/>
          </w:tcPr>
          <w:p w:rsidR="007952ED" w:rsidRPr="002731A3" w:rsidRDefault="007952ED" w:rsidP="004A05C6">
            <w:pPr>
              <w:suppressAutoHyphens w:val="0"/>
              <w:rPr>
                <w:lang w:eastAsia="zh-CN"/>
              </w:rPr>
            </w:pPr>
            <w:r w:rsidRPr="002731A3">
              <w:rPr>
                <w:lang w:eastAsia="zh-CN"/>
              </w:rPr>
              <w:t>н/з</w:t>
            </w:r>
          </w:p>
        </w:tc>
        <w:tc>
          <w:tcPr>
            <w:tcW w:w="1358" w:type="dxa"/>
            <w:vMerge/>
          </w:tcPr>
          <w:p w:rsidR="007952ED" w:rsidRPr="002731A3" w:rsidRDefault="007952ED" w:rsidP="00474304">
            <w:pPr>
              <w:suppressAutoHyphens w:val="0"/>
              <w:rPr>
                <w:b/>
                <w:sz w:val="20"/>
                <w:szCs w:val="20"/>
                <w:lang w:eastAsia="zh-CN"/>
              </w:rPr>
            </w:pPr>
          </w:p>
        </w:tc>
      </w:tr>
      <w:tr w:rsidR="00677A89" w:rsidRPr="002731A3" w:rsidTr="00B83473">
        <w:tc>
          <w:tcPr>
            <w:tcW w:w="788" w:type="dxa"/>
            <w:vMerge w:val="restart"/>
            <w:vAlign w:val="center"/>
          </w:tcPr>
          <w:p w:rsidR="00677A89" w:rsidRDefault="00677A89" w:rsidP="00F75B52">
            <w:pPr>
              <w:suppressAutoHyphens w:val="0"/>
              <w:rPr>
                <w:lang w:val="en-US" w:eastAsia="zh-CN"/>
              </w:rPr>
            </w:pPr>
            <w:r w:rsidRPr="002731A3">
              <w:rPr>
                <w:lang w:eastAsia="zh-CN"/>
              </w:rPr>
              <w:t>Зд</w:t>
            </w:r>
            <w:r w:rsidR="00F75B52" w:rsidRPr="002731A3">
              <w:rPr>
                <w:lang w:val="en-US" w:eastAsia="zh-CN"/>
              </w:rPr>
              <w:t>2</w:t>
            </w:r>
            <w:r w:rsidR="00F75B52" w:rsidRPr="002731A3">
              <w:rPr>
                <w:lang w:eastAsia="zh-CN"/>
              </w:rPr>
              <w:br/>
              <w:t xml:space="preserve"> </w:t>
            </w:r>
            <w:r w:rsidRPr="002731A3">
              <w:rPr>
                <w:lang w:eastAsia="zh-CN"/>
              </w:rPr>
              <w:t xml:space="preserve"> </w:t>
            </w:r>
            <w:r w:rsidRPr="002731A3">
              <w:rPr>
                <w:lang w:eastAsia="zh-CN"/>
              </w:rPr>
              <w:br/>
              <w:t>Зд</w:t>
            </w:r>
            <w:r w:rsidR="00F75B52" w:rsidRPr="002731A3">
              <w:rPr>
                <w:lang w:val="en-US" w:eastAsia="zh-CN"/>
              </w:rPr>
              <w:t>3</w:t>
            </w:r>
          </w:p>
          <w:p w:rsidR="00D91D7C" w:rsidRPr="002731A3" w:rsidRDefault="00D91D7C" w:rsidP="00F75B52">
            <w:pPr>
              <w:suppressAutoHyphens w:val="0"/>
              <w:rPr>
                <w:lang w:val="en-US" w:eastAsia="zh-CN"/>
              </w:rPr>
            </w:pPr>
          </w:p>
        </w:tc>
        <w:tc>
          <w:tcPr>
            <w:tcW w:w="1492" w:type="dxa"/>
            <w:vMerge w:val="restart"/>
            <w:vAlign w:val="center"/>
          </w:tcPr>
          <w:p w:rsidR="00677A89" w:rsidRDefault="00677A89" w:rsidP="00F75B52">
            <w:pPr>
              <w:suppressAutoHyphens w:val="0"/>
              <w:rPr>
                <w:lang w:val="en-US"/>
              </w:rPr>
            </w:pPr>
            <w:r w:rsidRPr="002731A3">
              <w:t>Задание №</w:t>
            </w:r>
            <w:r w:rsidR="00F75B52" w:rsidRPr="002731A3">
              <w:rPr>
                <w:lang w:val="en-US"/>
              </w:rPr>
              <w:t>2</w:t>
            </w:r>
            <w:r w:rsidRPr="002731A3">
              <w:br/>
              <w:t xml:space="preserve">  </w:t>
            </w:r>
            <w:r w:rsidRPr="002731A3">
              <w:br/>
              <w:t>Задание №</w:t>
            </w:r>
            <w:r w:rsidR="00F75B52" w:rsidRPr="002731A3">
              <w:rPr>
                <w:lang w:val="en-US"/>
              </w:rPr>
              <w:t>3</w:t>
            </w:r>
          </w:p>
          <w:p w:rsidR="00D91D7C" w:rsidRPr="002731A3" w:rsidRDefault="00D91D7C" w:rsidP="00F75B52">
            <w:pPr>
              <w:suppressAutoHyphens w:val="0"/>
              <w:rPr>
                <w:lang w:val="en-US" w:eastAsia="zh-CN"/>
              </w:rPr>
            </w:pPr>
          </w:p>
        </w:tc>
        <w:tc>
          <w:tcPr>
            <w:tcW w:w="5396" w:type="dxa"/>
            <w:vAlign w:val="center"/>
          </w:tcPr>
          <w:p w:rsidR="00677A89" w:rsidRPr="002731A3" w:rsidRDefault="00677A89" w:rsidP="00B83473">
            <w:pPr>
              <w:suppressAutoHyphens w:val="0"/>
              <w:jc w:val="left"/>
              <w:rPr>
                <w:lang w:eastAsia="zh-CN"/>
              </w:rPr>
            </w:pPr>
            <w:r w:rsidRPr="002731A3">
              <w:rPr>
                <w:lang w:eastAsia="zh-CN"/>
              </w:rPr>
              <w:t>- реализованная, по предложенному алгоритму, программа работает корректно</w:t>
            </w:r>
          </w:p>
          <w:p w:rsidR="00677A89" w:rsidRPr="002731A3" w:rsidRDefault="00677A89" w:rsidP="00B83473">
            <w:pPr>
              <w:suppressAutoHyphens w:val="0"/>
              <w:jc w:val="left"/>
              <w:rPr>
                <w:lang w:eastAsia="zh-CN"/>
              </w:rPr>
            </w:pPr>
            <w:r w:rsidRPr="002731A3">
              <w:rPr>
                <w:lang w:eastAsia="zh-CN"/>
              </w:rPr>
              <w:t xml:space="preserve">- студент легко ориентируется в коде программы, способен объяснить все ее компоненты и способен модифицировать программу по </w:t>
            </w:r>
            <w:r w:rsidRPr="002731A3">
              <w:rPr>
                <w:lang w:eastAsia="zh-CN"/>
              </w:rPr>
              <w:lastRenderedPageBreak/>
              <w:t>требованию преподавателя,</w:t>
            </w:r>
          </w:p>
          <w:p w:rsidR="00677A89" w:rsidRPr="002731A3" w:rsidRDefault="00677A89" w:rsidP="00B83473">
            <w:pPr>
              <w:suppressAutoHyphens w:val="0"/>
              <w:jc w:val="left"/>
              <w:rPr>
                <w:lang w:eastAsia="zh-CN"/>
              </w:rPr>
            </w:pPr>
            <w:r w:rsidRPr="002731A3">
              <w:rPr>
                <w:lang w:eastAsia="zh-CN"/>
              </w:rPr>
              <w:t>-  отвечает на все теоретические вопросы, связанные с использованными численными походами</w:t>
            </w:r>
          </w:p>
          <w:p w:rsidR="00677A89" w:rsidRPr="002731A3" w:rsidRDefault="00677A89" w:rsidP="00B83473">
            <w:pPr>
              <w:suppressAutoHyphens w:val="0"/>
              <w:jc w:val="left"/>
              <w:rPr>
                <w:lang w:eastAsia="zh-CN"/>
              </w:rPr>
            </w:pPr>
            <w:r w:rsidRPr="002731A3">
              <w:rPr>
                <w:lang w:eastAsia="zh-CN"/>
              </w:rPr>
              <w:t>- демонстрирует навыки построения численного алгоритма для решения предложенной задачи</w:t>
            </w:r>
          </w:p>
          <w:p w:rsidR="00677A89" w:rsidRPr="002731A3" w:rsidRDefault="00677A89" w:rsidP="00626CCF">
            <w:pPr>
              <w:suppressAutoHyphens w:val="0"/>
              <w:jc w:val="left"/>
              <w:rPr>
                <w:lang w:eastAsia="zh-CN"/>
              </w:rPr>
            </w:pPr>
            <w:r w:rsidRPr="002731A3">
              <w:rPr>
                <w:lang w:eastAsia="zh-CN"/>
              </w:rPr>
              <w:t>- подготовленный отчет оформлен аккуратно и содержит всю требуемую информацию.</w:t>
            </w:r>
          </w:p>
        </w:tc>
        <w:tc>
          <w:tcPr>
            <w:tcW w:w="820" w:type="dxa"/>
            <w:vAlign w:val="center"/>
          </w:tcPr>
          <w:p w:rsidR="00677A89" w:rsidRPr="002731A3" w:rsidRDefault="00F75B52" w:rsidP="00F75B52">
            <w:pPr>
              <w:suppressAutoHyphens w:val="0"/>
              <w:rPr>
                <w:lang w:val="en-US" w:eastAsia="zh-CN"/>
              </w:rPr>
            </w:pPr>
            <w:r w:rsidRPr="002731A3">
              <w:rPr>
                <w:lang w:val="en-US" w:eastAsia="zh-CN"/>
              </w:rPr>
              <w:lastRenderedPageBreak/>
              <w:t>10</w:t>
            </w:r>
            <w:r w:rsidR="00677A89" w:rsidRPr="002731A3">
              <w:rPr>
                <w:lang w:eastAsia="zh-CN"/>
              </w:rPr>
              <w:t>-</w:t>
            </w:r>
            <w:r w:rsidRPr="002731A3">
              <w:rPr>
                <w:lang w:val="en-US" w:eastAsia="zh-CN"/>
              </w:rPr>
              <w:t>8</w:t>
            </w:r>
          </w:p>
        </w:tc>
        <w:tc>
          <w:tcPr>
            <w:tcW w:w="1358" w:type="dxa"/>
            <w:vMerge w:val="restart"/>
            <w:vAlign w:val="center"/>
          </w:tcPr>
          <w:p w:rsidR="00677A89" w:rsidRPr="002731A3" w:rsidRDefault="00F75B52" w:rsidP="00F75B52">
            <w:pPr>
              <w:suppressAutoHyphens w:val="0"/>
              <w:rPr>
                <w:b/>
                <w:lang w:val="en-US" w:eastAsia="zh-CN"/>
              </w:rPr>
            </w:pPr>
            <w:r w:rsidRPr="002731A3">
              <w:rPr>
                <w:b/>
                <w:lang w:val="en-US" w:eastAsia="zh-CN"/>
              </w:rPr>
              <w:t>10</w:t>
            </w:r>
            <w:r w:rsidR="00677A89" w:rsidRPr="002731A3">
              <w:rPr>
                <w:b/>
                <w:lang w:eastAsia="zh-CN"/>
              </w:rPr>
              <w:t xml:space="preserve"> – </w:t>
            </w:r>
            <w:r w:rsidRPr="002731A3">
              <w:rPr>
                <w:b/>
                <w:lang w:val="en-US" w:eastAsia="zh-CN"/>
              </w:rPr>
              <w:t>5</w:t>
            </w:r>
          </w:p>
        </w:tc>
      </w:tr>
      <w:tr w:rsidR="00677A89" w:rsidRPr="002731A3" w:rsidTr="00F61988">
        <w:tc>
          <w:tcPr>
            <w:tcW w:w="788" w:type="dxa"/>
            <w:vMerge/>
            <w:vAlign w:val="center"/>
          </w:tcPr>
          <w:p w:rsidR="00677A89" w:rsidRPr="002731A3" w:rsidRDefault="00677A89" w:rsidP="007A3DC4">
            <w:pPr>
              <w:suppressAutoHyphens w:val="0"/>
              <w:rPr>
                <w:lang w:eastAsia="zh-CN"/>
              </w:rPr>
            </w:pPr>
          </w:p>
        </w:tc>
        <w:tc>
          <w:tcPr>
            <w:tcW w:w="1492" w:type="dxa"/>
            <w:vMerge/>
            <w:vAlign w:val="center"/>
          </w:tcPr>
          <w:p w:rsidR="00677A89" w:rsidRPr="002731A3" w:rsidRDefault="00677A89" w:rsidP="007A3DC4">
            <w:pPr>
              <w:suppressAutoHyphens w:val="0"/>
              <w:jc w:val="left"/>
              <w:rPr>
                <w:lang w:eastAsia="zh-CN"/>
              </w:rPr>
            </w:pPr>
          </w:p>
        </w:tc>
        <w:tc>
          <w:tcPr>
            <w:tcW w:w="5396" w:type="dxa"/>
            <w:vAlign w:val="center"/>
          </w:tcPr>
          <w:p w:rsidR="00677A89" w:rsidRPr="002731A3" w:rsidRDefault="00677A89" w:rsidP="00B83473">
            <w:pPr>
              <w:suppressAutoHyphens w:val="0"/>
              <w:jc w:val="left"/>
              <w:rPr>
                <w:lang w:eastAsia="zh-CN"/>
              </w:rPr>
            </w:pPr>
            <w:r w:rsidRPr="002731A3">
              <w:rPr>
                <w:lang w:eastAsia="zh-CN"/>
              </w:rPr>
              <w:t>- реализованная, по предложенному алгоритму, программа работает корректно,</w:t>
            </w:r>
          </w:p>
          <w:p w:rsidR="00677A89" w:rsidRPr="002731A3" w:rsidRDefault="00677A89" w:rsidP="00B83473">
            <w:pPr>
              <w:suppressAutoHyphens w:val="0"/>
              <w:jc w:val="left"/>
              <w:rPr>
                <w:lang w:eastAsia="zh-CN"/>
              </w:rPr>
            </w:pPr>
            <w:r w:rsidRPr="002731A3">
              <w:rPr>
                <w:lang w:eastAsia="zh-CN"/>
              </w:rPr>
              <w:t>-  отвечает на все теоретические вопросы, связанные с использованными численными походами,</w:t>
            </w:r>
          </w:p>
          <w:p w:rsidR="00677A89" w:rsidRPr="002731A3" w:rsidRDefault="00677A89" w:rsidP="00B83473">
            <w:pPr>
              <w:suppressAutoHyphens w:val="0"/>
              <w:jc w:val="left"/>
              <w:rPr>
                <w:lang w:eastAsia="zh-CN"/>
              </w:rPr>
            </w:pPr>
            <w:r w:rsidRPr="002731A3">
              <w:rPr>
                <w:lang w:eastAsia="zh-CN"/>
              </w:rPr>
              <w:t>- демонстрирует навыки построения численного алгоритма для решения предложенной задачи,</w:t>
            </w:r>
          </w:p>
          <w:p w:rsidR="00677A89" w:rsidRPr="002731A3" w:rsidRDefault="00677A89" w:rsidP="00626CCF">
            <w:pPr>
              <w:suppressAutoHyphens w:val="0"/>
              <w:jc w:val="left"/>
              <w:rPr>
                <w:lang w:eastAsia="zh-CN"/>
              </w:rPr>
            </w:pPr>
            <w:r w:rsidRPr="002731A3">
              <w:rPr>
                <w:lang w:eastAsia="zh-CN"/>
              </w:rPr>
              <w:t>- подготовленный отчет содержит некоторые неточности.</w:t>
            </w:r>
          </w:p>
        </w:tc>
        <w:tc>
          <w:tcPr>
            <w:tcW w:w="820" w:type="dxa"/>
            <w:vAlign w:val="center"/>
          </w:tcPr>
          <w:p w:rsidR="00677A89" w:rsidRPr="002731A3" w:rsidRDefault="00F75B52" w:rsidP="00F75B52">
            <w:pPr>
              <w:suppressAutoHyphens w:val="0"/>
              <w:rPr>
                <w:lang w:val="en-US" w:eastAsia="zh-CN"/>
              </w:rPr>
            </w:pPr>
            <w:r w:rsidRPr="002731A3">
              <w:rPr>
                <w:lang w:val="en-US" w:eastAsia="zh-CN"/>
              </w:rPr>
              <w:t>7</w:t>
            </w:r>
            <w:r w:rsidR="00677A89" w:rsidRPr="002731A3">
              <w:rPr>
                <w:lang w:eastAsia="zh-CN"/>
              </w:rPr>
              <w:t>-</w:t>
            </w:r>
            <w:r w:rsidRPr="002731A3">
              <w:rPr>
                <w:lang w:val="en-US" w:eastAsia="zh-CN"/>
              </w:rPr>
              <w:t>5</w:t>
            </w:r>
          </w:p>
        </w:tc>
        <w:tc>
          <w:tcPr>
            <w:tcW w:w="1358" w:type="dxa"/>
            <w:vMerge/>
            <w:vAlign w:val="center"/>
          </w:tcPr>
          <w:p w:rsidR="00677A89" w:rsidRPr="002731A3" w:rsidRDefault="00677A89" w:rsidP="007A3DC4">
            <w:pPr>
              <w:suppressAutoHyphens w:val="0"/>
              <w:rPr>
                <w:b/>
                <w:lang w:eastAsia="zh-CN"/>
              </w:rPr>
            </w:pPr>
          </w:p>
        </w:tc>
      </w:tr>
      <w:tr w:rsidR="00677A89" w:rsidRPr="002731A3" w:rsidTr="00F61988">
        <w:tc>
          <w:tcPr>
            <w:tcW w:w="788" w:type="dxa"/>
            <w:vMerge/>
            <w:vAlign w:val="center"/>
          </w:tcPr>
          <w:p w:rsidR="00677A89" w:rsidRPr="002731A3" w:rsidRDefault="00677A89" w:rsidP="007A3DC4">
            <w:pPr>
              <w:suppressAutoHyphens w:val="0"/>
              <w:rPr>
                <w:lang w:eastAsia="zh-CN"/>
              </w:rPr>
            </w:pPr>
          </w:p>
        </w:tc>
        <w:tc>
          <w:tcPr>
            <w:tcW w:w="1492" w:type="dxa"/>
            <w:vMerge/>
            <w:vAlign w:val="center"/>
          </w:tcPr>
          <w:p w:rsidR="00677A89" w:rsidRPr="002731A3" w:rsidRDefault="00677A89" w:rsidP="007A3DC4">
            <w:pPr>
              <w:suppressAutoHyphens w:val="0"/>
              <w:jc w:val="left"/>
              <w:rPr>
                <w:lang w:eastAsia="zh-CN"/>
              </w:rPr>
            </w:pPr>
          </w:p>
        </w:tc>
        <w:tc>
          <w:tcPr>
            <w:tcW w:w="5396" w:type="dxa"/>
            <w:vAlign w:val="center"/>
          </w:tcPr>
          <w:p w:rsidR="00677A89" w:rsidRPr="002731A3" w:rsidRDefault="00677A89" w:rsidP="00B83473">
            <w:pPr>
              <w:suppressAutoHyphens w:val="0"/>
              <w:jc w:val="left"/>
              <w:rPr>
                <w:lang w:eastAsia="zh-CN"/>
              </w:rPr>
            </w:pPr>
            <w:r w:rsidRPr="002731A3">
              <w:rPr>
                <w:lang w:eastAsia="zh-CN"/>
              </w:rPr>
              <w:t>- реализованная, по предложенному алгоритму, программа работает не корректно или студент не способен объяснить ее компоненты</w:t>
            </w:r>
          </w:p>
          <w:p w:rsidR="00677A89" w:rsidRPr="002731A3" w:rsidRDefault="00677A89" w:rsidP="00B83473">
            <w:pPr>
              <w:suppressAutoHyphens w:val="0"/>
              <w:jc w:val="left"/>
              <w:rPr>
                <w:i/>
                <w:lang w:eastAsia="zh-CN"/>
              </w:rPr>
            </w:pPr>
            <w:r w:rsidRPr="002731A3">
              <w:rPr>
                <w:i/>
                <w:lang w:eastAsia="zh-CN"/>
              </w:rPr>
              <w:t>или</w:t>
            </w:r>
          </w:p>
          <w:p w:rsidR="00677A89" w:rsidRPr="002731A3" w:rsidRDefault="00677A89" w:rsidP="00B83473">
            <w:pPr>
              <w:suppressAutoHyphens w:val="0"/>
              <w:jc w:val="left"/>
              <w:rPr>
                <w:lang w:eastAsia="zh-CN"/>
              </w:rPr>
            </w:pPr>
            <w:r w:rsidRPr="002731A3">
              <w:rPr>
                <w:lang w:eastAsia="zh-CN"/>
              </w:rPr>
              <w:t>- студент не отвечает на вопросы связанные с использованным численным алгоритмом</w:t>
            </w:r>
          </w:p>
          <w:p w:rsidR="00677A89" w:rsidRPr="002731A3" w:rsidRDefault="00677A89" w:rsidP="00B83473">
            <w:pPr>
              <w:suppressAutoHyphens w:val="0"/>
              <w:jc w:val="left"/>
              <w:rPr>
                <w:i/>
                <w:lang w:eastAsia="zh-CN"/>
              </w:rPr>
            </w:pPr>
            <w:r w:rsidRPr="002731A3">
              <w:rPr>
                <w:i/>
                <w:lang w:eastAsia="zh-CN"/>
              </w:rPr>
              <w:t>или</w:t>
            </w:r>
          </w:p>
          <w:p w:rsidR="00677A89" w:rsidRPr="002731A3" w:rsidRDefault="00677A89" w:rsidP="00B83473">
            <w:pPr>
              <w:suppressAutoHyphens w:val="0"/>
              <w:jc w:val="left"/>
              <w:rPr>
                <w:lang w:eastAsia="zh-CN"/>
              </w:rPr>
            </w:pPr>
            <w:r w:rsidRPr="002731A3">
              <w:rPr>
                <w:lang w:eastAsia="zh-CN"/>
              </w:rPr>
              <w:t>- приведенные в отчете данные не совпадают с результатами работы программы</w:t>
            </w:r>
          </w:p>
        </w:tc>
        <w:tc>
          <w:tcPr>
            <w:tcW w:w="820" w:type="dxa"/>
            <w:vAlign w:val="center"/>
          </w:tcPr>
          <w:p w:rsidR="00677A89" w:rsidRPr="002731A3" w:rsidRDefault="00677A89" w:rsidP="007A3DC4">
            <w:pPr>
              <w:suppressAutoHyphens w:val="0"/>
              <w:rPr>
                <w:lang w:eastAsia="zh-CN"/>
              </w:rPr>
            </w:pPr>
            <w:r w:rsidRPr="002731A3">
              <w:rPr>
                <w:lang w:eastAsia="zh-CN"/>
              </w:rPr>
              <w:t>н/з</w:t>
            </w:r>
          </w:p>
        </w:tc>
        <w:tc>
          <w:tcPr>
            <w:tcW w:w="1358" w:type="dxa"/>
            <w:vMerge/>
            <w:vAlign w:val="center"/>
          </w:tcPr>
          <w:p w:rsidR="00677A89" w:rsidRPr="002731A3" w:rsidRDefault="00677A89" w:rsidP="007A3DC4">
            <w:pPr>
              <w:suppressAutoHyphens w:val="0"/>
              <w:rPr>
                <w:b/>
                <w:lang w:eastAsia="zh-CN"/>
              </w:rPr>
            </w:pPr>
          </w:p>
        </w:tc>
      </w:tr>
      <w:tr w:rsidR="00677A89" w:rsidRPr="002731A3" w:rsidTr="00F61988">
        <w:tc>
          <w:tcPr>
            <w:tcW w:w="788" w:type="dxa"/>
            <w:vMerge w:val="restart"/>
            <w:vAlign w:val="center"/>
          </w:tcPr>
          <w:p w:rsidR="00677A89" w:rsidRPr="002731A3" w:rsidRDefault="00677A89" w:rsidP="007A3DC4">
            <w:pPr>
              <w:suppressAutoHyphens w:val="0"/>
              <w:rPr>
                <w:lang w:eastAsia="zh-CN"/>
              </w:rPr>
            </w:pPr>
            <w:r w:rsidRPr="002731A3">
              <w:rPr>
                <w:lang w:eastAsia="zh-CN"/>
              </w:rPr>
              <w:t>З</w:t>
            </w:r>
          </w:p>
        </w:tc>
        <w:tc>
          <w:tcPr>
            <w:tcW w:w="1492" w:type="dxa"/>
            <w:vMerge w:val="restart"/>
            <w:vAlign w:val="center"/>
          </w:tcPr>
          <w:p w:rsidR="00677A89" w:rsidRPr="002731A3" w:rsidRDefault="00677A89" w:rsidP="007A3DC4">
            <w:pPr>
              <w:suppressAutoHyphens w:val="0"/>
              <w:jc w:val="left"/>
              <w:rPr>
                <w:lang w:eastAsia="zh-CN"/>
              </w:rPr>
            </w:pPr>
            <w:r w:rsidRPr="002731A3">
              <w:rPr>
                <w:lang w:eastAsia="zh-CN"/>
              </w:rPr>
              <w:t>Зачет</w:t>
            </w:r>
          </w:p>
        </w:tc>
        <w:tc>
          <w:tcPr>
            <w:tcW w:w="5396" w:type="dxa"/>
            <w:vAlign w:val="center"/>
          </w:tcPr>
          <w:p w:rsidR="00677A89" w:rsidRPr="002731A3" w:rsidRDefault="00677A89" w:rsidP="004A0DE6">
            <w:pPr>
              <w:suppressAutoHyphens w:val="0"/>
              <w:jc w:val="left"/>
              <w:rPr>
                <w:lang w:eastAsia="zh-CN"/>
              </w:rPr>
            </w:pPr>
            <w:r w:rsidRPr="002731A3">
              <w:rPr>
                <w:lang w:eastAsia="zh-CN"/>
              </w:rPr>
              <w:t>При полностью правильном ответе на основной вопрос зачета и на все дополнительные вопросы. Помимо этого студент должен продемонстрировать углубленное понимание предмета и владение ключевыми знаниями, умениями и навыками, предусмотренными данной дисциплиной</w:t>
            </w:r>
          </w:p>
        </w:tc>
        <w:tc>
          <w:tcPr>
            <w:tcW w:w="820" w:type="dxa"/>
            <w:vAlign w:val="center"/>
          </w:tcPr>
          <w:p w:rsidR="00677A89" w:rsidRPr="002731A3" w:rsidRDefault="00677A89" w:rsidP="00B83473">
            <w:pPr>
              <w:suppressAutoHyphens w:val="0"/>
              <w:rPr>
                <w:lang w:eastAsia="zh-CN"/>
              </w:rPr>
            </w:pPr>
            <w:r w:rsidRPr="002731A3">
              <w:rPr>
                <w:lang w:eastAsia="zh-CN"/>
              </w:rPr>
              <w:t>44-50</w:t>
            </w:r>
          </w:p>
        </w:tc>
        <w:tc>
          <w:tcPr>
            <w:tcW w:w="1358" w:type="dxa"/>
            <w:vMerge w:val="restart"/>
            <w:vAlign w:val="center"/>
          </w:tcPr>
          <w:p w:rsidR="00677A89" w:rsidRPr="002731A3" w:rsidRDefault="00677A89" w:rsidP="007A3DC4">
            <w:pPr>
              <w:suppressAutoHyphens w:val="0"/>
              <w:rPr>
                <w:b/>
                <w:lang w:eastAsia="zh-CN"/>
              </w:rPr>
            </w:pPr>
            <w:r w:rsidRPr="002731A3">
              <w:rPr>
                <w:b/>
                <w:lang w:eastAsia="zh-CN"/>
              </w:rPr>
              <w:t>50-30</w:t>
            </w:r>
          </w:p>
        </w:tc>
      </w:tr>
      <w:tr w:rsidR="00677A89" w:rsidRPr="002731A3" w:rsidTr="00F61988">
        <w:tc>
          <w:tcPr>
            <w:tcW w:w="788" w:type="dxa"/>
            <w:vMerge/>
            <w:vAlign w:val="center"/>
          </w:tcPr>
          <w:p w:rsidR="00677A89" w:rsidRPr="002731A3" w:rsidRDefault="00677A89" w:rsidP="007A3DC4">
            <w:pPr>
              <w:suppressAutoHyphens w:val="0"/>
              <w:rPr>
                <w:lang w:eastAsia="zh-CN"/>
              </w:rPr>
            </w:pPr>
          </w:p>
        </w:tc>
        <w:tc>
          <w:tcPr>
            <w:tcW w:w="1492" w:type="dxa"/>
            <w:vMerge/>
            <w:vAlign w:val="center"/>
          </w:tcPr>
          <w:p w:rsidR="00677A89" w:rsidRPr="002731A3" w:rsidRDefault="00677A89" w:rsidP="007A3DC4">
            <w:pPr>
              <w:suppressAutoHyphens w:val="0"/>
              <w:jc w:val="left"/>
              <w:rPr>
                <w:lang w:eastAsia="zh-CN"/>
              </w:rPr>
            </w:pPr>
          </w:p>
        </w:tc>
        <w:tc>
          <w:tcPr>
            <w:tcW w:w="5396" w:type="dxa"/>
            <w:vAlign w:val="center"/>
          </w:tcPr>
          <w:p w:rsidR="00677A89" w:rsidRPr="002731A3" w:rsidRDefault="00677A89" w:rsidP="00474304">
            <w:pPr>
              <w:suppressAutoHyphens w:val="0"/>
              <w:jc w:val="left"/>
              <w:rPr>
                <w:lang w:eastAsia="zh-CN"/>
              </w:rPr>
            </w:pPr>
            <w:r w:rsidRPr="002731A3">
              <w:rPr>
                <w:lang w:eastAsia="zh-CN"/>
              </w:rPr>
              <w:t>При правильном ответе на вопрос зачета и при ответе на часть дополнительных вопросов по курсу с демонстрацией базовых знаний, умений и навыков по данной дисциплине.</w:t>
            </w:r>
          </w:p>
        </w:tc>
        <w:tc>
          <w:tcPr>
            <w:tcW w:w="820" w:type="dxa"/>
            <w:vAlign w:val="center"/>
          </w:tcPr>
          <w:p w:rsidR="00677A89" w:rsidRPr="002731A3" w:rsidRDefault="00677A89" w:rsidP="00B83473">
            <w:pPr>
              <w:suppressAutoHyphens w:val="0"/>
              <w:rPr>
                <w:lang w:eastAsia="zh-CN"/>
              </w:rPr>
            </w:pPr>
            <w:r w:rsidRPr="002731A3">
              <w:rPr>
                <w:lang w:eastAsia="zh-CN"/>
              </w:rPr>
              <w:t>30-44</w:t>
            </w:r>
          </w:p>
        </w:tc>
        <w:tc>
          <w:tcPr>
            <w:tcW w:w="1358" w:type="dxa"/>
            <w:vMerge/>
            <w:vAlign w:val="center"/>
          </w:tcPr>
          <w:p w:rsidR="00677A89" w:rsidRPr="002731A3" w:rsidRDefault="00677A89" w:rsidP="007A3DC4">
            <w:pPr>
              <w:suppressAutoHyphens w:val="0"/>
              <w:rPr>
                <w:b/>
                <w:lang w:eastAsia="zh-CN"/>
              </w:rPr>
            </w:pPr>
          </w:p>
        </w:tc>
      </w:tr>
      <w:tr w:rsidR="00677A89" w:rsidRPr="002731A3" w:rsidTr="00F61988">
        <w:tc>
          <w:tcPr>
            <w:tcW w:w="788" w:type="dxa"/>
            <w:vMerge/>
            <w:vAlign w:val="center"/>
          </w:tcPr>
          <w:p w:rsidR="00677A89" w:rsidRPr="002731A3" w:rsidRDefault="00677A89" w:rsidP="007A3DC4">
            <w:pPr>
              <w:suppressAutoHyphens w:val="0"/>
              <w:rPr>
                <w:lang w:eastAsia="zh-CN"/>
              </w:rPr>
            </w:pPr>
          </w:p>
        </w:tc>
        <w:tc>
          <w:tcPr>
            <w:tcW w:w="1492" w:type="dxa"/>
            <w:vMerge/>
            <w:vAlign w:val="center"/>
          </w:tcPr>
          <w:p w:rsidR="00677A89" w:rsidRPr="002731A3" w:rsidRDefault="00677A89" w:rsidP="007A3DC4">
            <w:pPr>
              <w:suppressAutoHyphens w:val="0"/>
              <w:jc w:val="left"/>
              <w:rPr>
                <w:lang w:eastAsia="zh-CN"/>
              </w:rPr>
            </w:pPr>
          </w:p>
        </w:tc>
        <w:tc>
          <w:tcPr>
            <w:tcW w:w="5396" w:type="dxa"/>
            <w:vAlign w:val="center"/>
          </w:tcPr>
          <w:p w:rsidR="00677A89" w:rsidRPr="002731A3" w:rsidRDefault="00677A89" w:rsidP="00474304">
            <w:pPr>
              <w:suppressAutoHyphens w:val="0"/>
              <w:jc w:val="left"/>
              <w:rPr>
                <w:lang w:eastAsia="zh-CN"/>
              </w:rPr>
            </w:pPr>
            <w:r w:rsidRPr="002731A3">
              <w:rPr>
                <w:lang w:eastAsia="zh-CN"/>
              </w:rPr>
              <w:t>При неправильном ответе на поставленный вопроси не способности ответить на компетентностно- ориентированные вопросы</w:t>
            </w:r>
          </w:p>
        </w:tc>
        <w:tc>
          <w:tcPr>
            <w:tcW w:w="820" w:type="dxa"/>
            <w:vAlign w:val="center"/>
          </w:tcPr>
          <w:p w:rsidR="00677A89" w:rsidRPr="002731A3" w:rsidRDefault="00677A89" w:rsidP="007A3DC4">
            <w:pPr>
              <w:suppressAutoHyphens w:val="0"/>
              <w:rPr>
                <w:lang w:eastAsia="zh-CN"/>
              </w:rPr>
            </w:pPr>
            <w:r w:rsidRPr="002731A3">
              <w:rPr>
                <w:lang w:eastAsia="zh-CN"/>
              </w:rPr>
              <w:t>н/з</w:t>
            </w:r>
          </w:p>
        </w:tc>
        <w:tc>
          <w:tcPr>
            <w:tcW w:w="1358" w:type="dxa"/>
            <w:vMerge/>
            <w:vAlign w:val="center"/>
          </w:tcPr>
          <w:p w:rsidR="00677A89" w:rsidRPr="002731A3" w:rsidRDefault="00677A89" w:rsidP="007A3DC4">
            <w:pPr>
              <w:suppressAutoHyphens w:val="0"/>
              <w:rPr>
                <w:b/>
                <w:lang w:eastAsia="zh-CN"/>
              </w:rPr>
            </w:pPr>
          </w:p>
        </w:tc>
      </w:tr>
    </w:tbl>
    <w:p w:rsidR="00357293" w:rsidRPr="002731A3" w:rsidRDefault="00357293" w:rsidP="00357293">
      <w:pPr>
        <w:suppressAutoHyphens w:val="0"/>
        <w:jc w:val="both"/>
        <w:rPr>
          <w:b/>
          <w:lang w:eastAsia="zh-CN"/>
        </w:rPr>
      </w:pPr>
    </w:p>
    <w:p w:rsidR="00357293" w:rsidRDefault="00357293" w:rsidP="00357293">
      <w:pPr>
        <w:spacing w:after="120"/>
        <w:ind w:firstLine="709"/>
        <w:jc w:val="both"/>
      </w:pPr>
      <w:r w:rsidRPr="002731A3">
        <w:t>Итоговая оценка представляет собой сумму баллов, заработанных студентом при выполнении заданий в рамках текущего и промежуточного контроля</w:t>
      </w:r>
      <w:r w:rsidR="000F169E" w:rsidRPr="002731A3">
        <w:t>,</w:t>
      </w:r>
      <w:r w:rsidRPr="002731A3">
        <w:t xml:space="preserve"> и выставляется в соответствии с Положением о кредитно-модульной системе в соответствии со следующей шкалой:</w:t>
      </w:r>
    </w:p>
    <w:p w:rsidR="004227E5" w:rsidRPr="002731A3" w:rsidRDefault="004227E5" w:rsidP="00357293">
      <w:pPr>
        <w:spacing w:after="120"/>
        <w:ind w:firstLine="709"/>
        <w:jc w:val="both"/>
        <w:rPr>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gridCol w:w="3894"/>
        <w:gridCol w:w="1878"/>
      </w:tblGrid>
      <w:tr w:rsidR="00357293" w:rsidRPr="002731A3" w:rsidTr="00357293">
        <w:tc>
          <w:tcPr>
            <w:tcW w:w="2071" w:type="pct"/>
            <w:shd w:val="clear" w:color="auto" w:fill="D9D9D9" w:themeFill="background1" w:themeFillShade="D9"/>
          </w:tcPr>
          <w:p w:rsidR="00357293" w:rsidRPr="002731A3" w:rsidRDefault="00357293" w:rsidP="007A3DC4">
            <w:pPr>
              <w:rPr>
                <w:szCs w:val="28"/>
              </w:rPr>
            </w:pPr>
            <w:r w:rsidRPr="002731A3">
              <w:rPr>
                <w:szCs w:val="28"/>
              </w:rPr>
              <w:t>Оценка по 5-балльнойшкале</w:t>
            </w:r>
          </w:p>
        </w:tc>
        <w:tc>
          <w:tcPr>
            <w:tcW w:w="1976" w:type="pct"/>
            <w:shd w:val="clear" w:color="auto" w:fill="D9D9D9" w:themeFill="background1" w:themeFillShade="D9"/>
          </w:tcPr>
          <w:p w:rsidR="00357293" w:rsidRPr="002731A3" w:rsidRDefault="00357293" w:rsidP="007A3DC4">
            <w:pPr>
              <w:rPr>
                <w:szCs w:val="28"/>
              </w:rPr>
            </w:pPr>
            <w:r w:rsidRPr="002731A3">
              <w:rPr>
                <w:szCs w:val="28"/>
              </w:rPr>
              <w:t>Сумма баллов</w:t>
            </w:r>
            <w:r w:rsidR="0062795B" w:rsidRPr="002731A3">
              <w:rPr>
                <w:szCs w:val="28"/>
              </w:rPr>
              <w:t xml:space="preserve"> за разделы</w:t>
            </w:r>
          </w:p>
        </w:tc>
        <w:tc>
          <w:tcPr>
            <w:tcW w:w="953" w:type="pct"/>
            <w:shd w:val="clear" w:color="auto" w:fill="D9D9D9" w:themeFill="background1" w:themeFillShade="D9"/>
          </w:tcPr>
          <w:p w:rsidR="00357293" w:rsidRPr="002731A3" w:rsidRDefault="00357293" w:rsidP="007A3DC4">
            <w:pPr>
              <w:rPr>
                <w:szCs w:val="28"/>
              </w:rPr>
            </w:pPr>
            <w:r w:rsidRPr="002731A3">
              <w:rPr>
                <w:szCs w:val="28"/>
              </w:rPr>
              <w:t xml:space="preserve">Оценка </w:t>
            </w:r>
            <w:r w:rsidR="0062795B" w:rsidRPr="002731A3">
              <w:rPr>
                <w:szCs w:val="28"/>
                <w:lang w:val="en-US"/>
              </w:rPr>
              <w:t>ECTS</w:t>
            </w:r>
          </w:p>
        </w:tc>
      </w:tr>
      <w:tr w:rsidR="00357293" w:rsidRPr="002731A3" w:rsidTr="0062795B">
        <w:tc>
          <w:tcPr>
            <w:tcW w:w="2071" w:type="pct"/>
            <w:shd w:val="clear" w:color="auto" w:fill="auto"/>
            <w:vAlign w:val="center"/>
          </w:tcPr>
          <w:p w:rsidR="00357293" w:rsidRPr="002731A3" w:rsidRDefault="0062795B" w:rsidP="0062795B">
            <w:pPr>
              <w:rPr>
                <w:szCs w:val="28"/>
              </w:rPr>
            </w:pPr>
            <w:r w:rsidRPr="002731A3">
              <w:rPr>
                <w:szCs w:val="28"/>
              </w:rPr>
              <w:t xml:space="preserve">5 – </w:t>
            </w:r>
            <w:r w:rsidRPr="002731A3">
              <w:rPr>
                <w:i/>
              </w:rPr>
              <w:t>«отлично»</w:t>
            </w:r>
          </w:p>
        </w:tc>
        <w:tc>
          <w:tcPr>
            <w:tcW w:w="1976" w:type="pct"/>
            <w:shd w:val="clear" w:color="auto" w:fill="auto"/>
            <w:vAlign w:val="center"/>
          </w:tcPr>
          <w:p w:rsidR="00357293" w:rsidRPr="002731A3" w:rsidRDefault="00357293" w:rsidP="0062795B">
            <w:pPr>
              <w:rPr>
                <w:szCs w:val="28"/>
              </w:rPr>
            </w:pPr>
            <w:r w:rsidRPr="002731A3">
              <w:rPr>
                <w:szCs w:val="28"/>
              </w:rPr>
              <w:t>90-100</w:t>
            </w:r>
          </w:p>
        </w:tc>
        <w:tc>
          <w:tcPr>
            <w:tcW w:w="953" w:type="pct"/>
            <w:shd w:val="clear" w:color="auto" w:fill="auto"/>
            <w:vAlign w:val="center"/>
          </w:tcPr>
          <w:p w:rsidR="00357293" w:rsidRPr="002731A3" w:rsidRDefault="00357293" w:rsidP="0062795B">
            <w:pPr>
              <w:rPr>
                <w:szCs w:val="28"/>
              </w:rPr>
            </w:pPr>
            <w:r w:rsidRPr="002731A3">
              <w:rPr>
                <w:szCs w:val="28"/>
              </w:rPr>
              <w:t>А</w:t>
            </w:r>
          </w:p>
        </w:tc>
      </w:tr>
      <w:tr w:rsidR="00357293" w:rsidRPr="002731A3" w:rsidTr="0062795B">
        <w:tc>
          <w:tcPr>
            <w:tcW w:w="2071" w:type="pct"/>
            <w:vMerge w:val="restart"/>
            <w:shd w:val="clear" w:color="auto" w:fill="auto"/>
            <w:vAlign w:val="center"/>
          </w:tcPr>
          <w:p w:rsidR="00357293" w:rsidRPr="002731A3" w:rsidRDefault="0062795B" w:rsidP="0062795B">
            <w:pPr>
              <w:rPr>
                <w:szCs w:val="28"/>
              </w:rPr>
            </w:pPr>
            <w:r w:rsidRPr="002731A3">
              <w:rPr>
                <w:szCs w:val="28"/>
              </w:rPr>
              <w:t>4 – «</w:t>
            </w:r>
            <w:r w:rsidRPr="002731A3">
              <w:rPr>
                <w:i/>
                <w:szCs w:val="28"/>
              </w:rPr>
              <w:t>хорошо</w:t>
            </w:r>
            <w:r w:rsidRPr="002731A3">
              <w:rPr>
                <w:szCs w:val="28"/>
              </w:rPr>
              <w:t>»</w:t>
            </w:r>
          </w:p>
        </w:tc>
        <w:tc>
          <w:tcPr>
            <w:tcW w:w="1976" w:type="pct"/>
            <w:shd w:val="clear" w:color="auto" w:fill="auto"/>
            <w:vAlign w:val="center"/>
          </w:tcPr>
          <w:p w:rsidR="00357293" w:rsidRPr="002731A3" w:rsidRDefault="00357293" w:rsidP="0062795B">
            <w:pPr>
              <w:rPr>
                <w:szCs w:val="28"/>
              </w:rPr>
            </w:pPr>
            <w:r w:rsidRPr="002731A3">
              <w:rPr>
                <w:szCs w:val="28"/>
              </w:rPr>
              <w:t>85-89</w:t>
            </w:r>
          </w:p>
        </w:tc>
        <w:tc>
          <w:tcPr>
            <w:tcW w:w="953" w:type="pct"/>
            <w:shd w:val="clear" w:color="auto" w:fill="auto"/>
            <w:vAlign w:val="center"/>
          </w:tcPr>
          <w:p w:rsidR="00357293" w:rsidRPr="002731A3" w:rsidRDefault="00357293" w:rsidP="0062795B">
            <w:pPr>
              <w:rPr>
                <w:szCs w:val="28"/>
              </w:rPr>
            </w:pPr>
            <w:r w:rsidRPr="002731A3">
              <w:rPr>
                <w:szCs w:val="28"/>
              </w:rPr>
              <w:t>В</w:t>
            </w:r>
          </w:p>
        </w:tc>
      </w:tr>
      <w:tr w:rsidR="00357293" w:rsidRPr="002731A3" w:rsidTr="0062795B">
        <w:tc>
          <w:tcPr>
            <w:tcW w:w="2071" w:type="pct"/>
            <w:vMerge/>
            <w:shd w:val="clear" w:color="auto" w:fill="auto"/>
            <w:vAlign w:val="center"/>
          </w:tcPr>
          <w:p w:rsidR="00357293" w:rsidRPr="002731A3" w:rsidRDefault="00357293" w:rsidP="0062795B">
            <w:pPr>
              <w:rPr>
                <w:szCs w:val="28"/>
              </w:rPr>
            </w:pPr>
          </w:p>
        </w:tc>
        <w:tc>
          <w:tcPr>
            <w:tcW w:w="1976" w:type="pct"/>
            <w:shd w:val="clear" w:color="auto" w:fill="auto"/>
            <w:vAlign w:val="center"/>
          </w:tcPr>
          <w:p w:rsidR="00357293" w:rsidRPr="002731A3" w:rsidRDefault="00357293" w:rsidP="0062795B">
            <w:pPr>
              <w:rPr>
                <w:szCs w:val="28"/>
              </w:rPr>
            </w:pPr>
            <w:r w:rsidRPr="002731A3">
              <w:rPr>
                <w:szCs w:val="28"/>
              </w:rPr>
              <w:t>75-84</w:t>
            </w:r>
          </w:p>
        </w:tc>
        <w:tc>
          <w:tcPr>
            <w:tcW w:w="953" w:type="pct"/>
            <w:shd w:val="clear" w:color="auto" w:fill="auto"/>
            <w:vAlign w:val="center"/>
          </w:tcPr>
          <w:p w:rsidR="00357293" w:rsidRPr="002731A3" w:rsidRDefault="00357293" w:rsidP="0062795B">
            <w:pPr>
              <w:rPr>
                <w:szCs w:val="28"/>
              </w:rPr>
            </w:pPr>
            <w:r w:rsidRPr="002731A3">
              <w:rPr>
                <w:szCs w:val="28"/>
              </w:rPr>
              <w:t>С</w:t>
            </w:r>
          </w:p>
        </w:tc>
      </w:tr>
      <w:tr w:rsidR="00357293" w:rsidRPr="002731A3" w:rsidTr="0062795B">
        <w:tc>
          <w:tcPr>
            <w:tcW w:w="2071" w:type="pct"/>
            <w:vMerge/>
            <w:shd w:val="clear" w:color="auto" w:fill="auto"/>
            <w:vAlign w:val="center"/>
          </w:tcPr>
          <w:p w:rsidR="00357293" w:rsidRPr="002731A3" w:rsidRDefault="00357293" w:rsidP="0062795B">
            <w:pPr>
              <w:rPr>
                <w:szCs w:val="28"/>
              </w:rPr>
            </w:pPr>
          </w:p>
        </w:tc>
        <w:tc>
          <w:tcPr>
            <w:tcW w:w="1976" w:type="pct"/>
            <w:shd w:val="clear" w:color="auto" w:fill="auto"/>
            <w:vAlign w:val="center"/>
          </w:tcPr>
          <w:p w:rsidR="00357293" w:rsidRPr="002731A3" w:rsidRDefault="00357293" w:rsidP="0062795B">
            <w:pPr>
              <w:rPr>
                <w:szCs w:val="28"/>
                <w:lang w:val="en-US"/>
              </w:rPr>
            </w:pPr>
            <w:r w:rsidRPr="002731A3">
              <w:rPr>
                <w:szCs w:val="28"/>
                <w:lang w:val="en-US"/>
              </w:rPr>
              <w:t>70-74</w:t>
            </w:r>
          </w:p>
        </w:tc>
        <w:tc>
          <w:tcPr>
            <w:tcW w:w="953" w:type="pct"/>
            <w:vMerge w:val="restart"/>
            <w:shd w:val="clear" w:color="auto" w:fill="auto"/>
            <w:vAlign w:val="center"/>
          </w:tcPr>
          <w:p w:rsidR="00357293" w:rsidRPr="002731A3" w:rsidRDefault="00357293" w:rsidP="0062795B">
            <w:pPr>
              <w:rPr>
                <w:szCs w:val="28"/>
                <w:lang w:val="en-US"/>
              </w:rPr>
            </w:pPr>
            <w:r w:rsidRPr="002731A3">
              <w:rPr>
                <w:szCs w:val="28"/>
                <w:lang w:val="en-US"/>
              </w:rPr>
              <w:t>D</w:t>
            </w:r>
          </w:p>
        </w:tc>
      </w:tr>
      <w:tr w:rsidR="00357293" w:rsidRPr="002731A3" w:rsidTr="0062795B">
        <w:tc>
          <w:tcPr>
            <w:tcW w:w="2071" w:type="pct"/>
            <w:vMerge w:val="restart"/>
            <w:shd w:val="clear" w:color="auto" w:fill="auto"/>
            <w:vAlign w:val="center"/>
          </w:tcPr>
          <w:p w:rsidR="00357293" w:rsidRPr="002731A3" w:rsidRDefault="0062795B" w:rsidP="0062795B">
            <w:pPr>
              <w:rPr>
                <w:szCs w:val="28"/>
              </w:rPr>
            </w:pPr>
            <w:r w:rsidRPr="002731A3">
              <w:rPr>
                <w:szCs w:val="28"/>
              </w:rPr>
              <w:lastRenderedPageBreak/>
              <w:t>3 – «</w:t>
            </w:r>
            <w:r w:rsidRPr="002731A3">
              <w:rPr>
                <w:i/>
                <w:szCs w:val="28"/>
              </w:rPr>
              <w:t>удовлетворительно</w:t>
            </w:r>
            <w:r w:rsidRPr="002731A3">
              <w:rPr>
                <w:szCs w:val="28"/>
              </w:rPr>
              <w:t>»</w:t>
            </w:r>
          </w:p>
        </w:tc>
        <w:tc>
          <w:tcPr>
            <w:tcW w:w="1976" w:type="pct"/>
            <w:shd w:val="clear" w:color="auto" w:fill="auto"/>
            <w:vAlign w:val="center"/>
          </w:tcPr>
          <w:p w:rsidR="00357293" w:rsidRPr="002731A3" w:rsidRDefault="00357293" w:rsidP="0062795B">
            <w:pPr>
              <w:rPr>
                <w:szCs w:val="28"/>
                <w:lang w:val="en-US"/>
              </w:rPr>
            </w:pPr>
            <w:r w:rsidRPr="002731A3">
              <w:rPr>
                <w:szCs w:val="28"/>
                <w:lang w:val="en-US"/>
              </w:rPr>
              <w:t>65-69</w:t>
            </w:r>
          </w:p>
        </w:tc>
        <w:tc>
          <w:tcPr>
            <w:tcW w:w="953" w:type="pct"/>
            <w:vMerge/>
            <w:shd w:val="clear" w:color="auto" w:fill="auto"/>
            <w:vAlign w:val="center"/>
          </w:tcPr>
          <w:p w:rsidR="00357293" w:rsidRPr="002731A3" w:rsidRDefault="00357293" w:rsidP="0062795B">
            <w:pPr>
              <w:rPr>
                <w:szCs w:val="28"/>
              </w:rPr>
            </w:pPr>
          </w:p>
        </w:tc>
      </w:tr>
      <w:tr w:rsidR="00357293" w:rsidRPr="002731A3" w:rsidTr="0062795B">
        <w:tc>
          <w:tcPr>
            <w:tcW w:w="2071" w:type="pct"/>
            <w:vMerge/>
            <w:shd w:val="clear" w:color="auto" w:fill="auto"/>
            <w:vAlign w:val="center"/>
          </w:tcPr>
          <w:p w:rsidR="00357293" w:rsidRPr="002731A3" w:rsidRDefault="00357293" w:rsidP="0062795B">
            <w:pPr>
              <w:rPr>
                <w:szCs w:val="28"/>
              </w:rPr>
            </w:pPr>
          </w:p>
        </w:tc>
        <w:tc>
          <w:tcPr>
            <w:tcW w:w="1976" w:type="pct"/>
            <w:shd w:val="clear" w:color="auto" w:fill="auto"/>
            <w:vAlign w:val="center"/>
          </w:tcPr>
          <w:p w:rsidR="00357293" w:rsidRPr="002731A3" w:rsidRDefault="00357293" w:rsidP="0062795B">
            <w:pPr>
              <w:rPr>
                <w:szCs w:val="28"/>
              </w:rPr>
            </w:pPr>
            <w:r w:rsidRPr="002731A3">
              <w:rPr>
                <w:szCs w:val="28"/>
              </w:rPr>
              <w:t>60-64</w:t>
            </w:r>
          </w:p>
        </w:tc>
        <w:tc>
          <w:tcPr>
            <w:tcW w:w="953" w:type="pct"/>
            <w:shd w:val="clear" w:color="auto" w:fill="auto"/>
            <w:vAlign w:val="center"/>
          </w:tcPr>
          <w:p w:rsidR="00357293" w:rsidRPr="002731A3" w:rsidRDefault="00357293" w:rsidP="0062795B">
            <w:pPr>
              <w:rPr>
                <w:szCs w:val="28"/>
              </w:rPr>
            </w:pPr>
            <w:r w:rsidRPr="002731A3">
              <w:rPr>
                <w:szCs w:val="28"/>
              </w:rPr>
              <w:t>Е</w:t>
            </w:r>
          </w:p>
        </w:tc>
      </w:tr>
      <w:tr w:rsidR="00357293" w:rsidRPr="002731A3" w:rsidTr="0062795B">
        <w:tc>
          <w:tcPr>
            <w:tcW w:w="2071" w:type="pct"/>
            <w:shd w:val="clear" w:color="auto" w:fill="auto"/>
            <w:vAlign w:val="center"/>
          </w:tcPr>
          <w:p w:rsidR="00357293" w:rsidRPr="002731A3" w:rsidRDefault="0062795B" w:rsidP="0062795B">
            <w:pPr>
              <w:rPr>
                <w:szCs w:val="28"/>
              </w:rPr>
            </w:pPr>
            <w:r w:rsidRPr="002731A3">
              <w:rPr>
                <w:szCs w:val="28"/>
              </w:rPr>
              <w:t>2 – «</w:t>
            </w:r>
            <w:r w:rsidRPr="002731A3">
              <w:rPr>
                <w:i/>
                <w:szCs w:val="28"/>
              </w:rPr>
              <w:t>неудовлетворительно</w:t>
            </w:r>
            <w:r w:rsidRPr="002731A3">
              <w:rPr>
                <w:szCs w:val="28"/>
              </w:rPr>
              <w:t>»</w:t>
            </w:r>
          </w:p>
        </w:tc>
        <w:tc>
          <w:tcPr>
            <w:tcW w:w="1976" w:type="pct"/>
            <w:shd w:val="clear" w:color="auto" w:fill="auto"/>
            <w:vAlign w:val="center"/>
          </w:tcPr>
          <w:p w:rsidR="00357293" w:rsidRPr="002731A3" w:rsidRDefault="00357293" w:rsidP="0062795B">
            <w:pPr>
              <w:rPr>
                <w:szCs w:val="28"/>
              </w:rPr>
            </w:pPr>
            <w:r w:rsidRPr="002731A3">
              <w:rPr>
                <w:szCs w:val="28"/>
              </w:rPr>
              <w:t>Ниже 60</w:t>
            </w:r>
          </w:p>
        </w:tc>
        <w:tc>
          <w:tcPr>
            <w:tcW w:w="953" w:type="pct"/>
            <w:shd w:val="clear" w:color="auto" w:fill="auto"/>
            <w:vAlign w:val="center"/>
          </w:tcPr>
          <w:p w:rsidR="00357293" w:rsidRPr="002731A3" w:rsidRDefault="00357293" w:rsidP="0062795B">
            <w:pPr>
              <w:rPr>
                <w:szCs w:val="28"/>
                <w:lang w:val="en-US"/>
              </w:rPr>
            </w:pPr>
            <w:r w:rsidRPr="002731A3">
              <w:rPr>
                <w:szCs w:val="28"/>
                <w:lang w:val="en-US"/>
              </w:rPr>
              <w:t>F</w:t>
            </w:r>
          </w:p>
        </w:tc>
      </w:tr>
    </w:tbl>
    <w:p w:rsidR="00357293" w:rsidRPr="002731A3" w:rsidRDefault="00357293" w:rsidP="00357293">
      <w:pPr>
        <w:pStyle w:val="a3"/>
        <w:spacing w:after="0" w:line="240" w:lineRule="auto"/>
        <w:ind w:left="0"/>
        <w:contextualSpacing w:val="0"/>
        <w:jc w:val="both"/>
        <w:rPr>
          <w:rFonts w:ascii="Times New Roman" w:hAnsi="Times New Roman" w:cs="Times New Roman"/>
          <w:i/>
          <w:sz w:val="24"/>
          <w:szCs w:val="24"/>
        </w:rPr>
      </w:pPr>
    </w:p>
    <w:p w:rsidR="00357293" w:rsidRPr="002731A3" w:rsidRDefault="00F07FB4" w:rsidP="00546313">
      <w:pPr>
        <w:pStyle w:val="a3"/>
        <w:spacing w:after="0" w:line="360" w:lineRule="auto"/>
        <w:ind w:left="0" w:firstLine="709"/>
        <w:contextualSpacing w:val="0"/>
        <w:jc w:val="both"/>
        <w:rPr>
          <w:rFonts w:ascii="Times New Roman" w:hAnsi="Times New Roman" w:cs="Times New Roman"/>
          <w:i/>
          <w:sz w:val="24"/>
          <w:szCs w:val="24"/>
        </w:rPr>
      </w:pPr>
      <w:r w:rsidRPr="002731A3">
        <w:rPr>
          <w:rFonts w:ascii="Times New Roman" w:hAnsi="Times New Roman" w:cs="Times New Roman"/>
          <w:sz w:val="24"/>
          <w:szCs w:val="24"/>
        </w:rPr>
        <w:t xml:space="preserve">В данном случае, </w:t>
      </w:r>
      <w:r w:rsidR="00610207" w:rsidRPr="002731A3">
        <w:rPr>
          <w:rFonts w:ascii="Times New Roman" w:hAnsi="Times New Roman" w:cs="Times New Roman"/>
          <w:sz w:val="24"/>
          <w:szCs w:val="24"/>
        </w:rPr>
        <w:t>расшифровка уровня знаний соответствующего полученным баллам дается в таблице указанной ниже</w:t>
      </w:r>
    </w:p>
    <w:tbl>
      <w:tblPr>
        <w:tblStyle w:val="a4"/>
        <w:tblW w:w="0" w:type="auto"/>
        <w:tblLook w:val="04A0" w:firstRow="1" w:lastRow="0" w:firstColumn="1" w:lastColumn="0" w:noHBand="0" w:noVBand="1"/>
      </w:tblPr>
      <w:tblGrid>
        <w:gridCol w:w="2943"/>
        <w:gridCol w:w="1276"/>
        <w:gridCol w:w="5635"/>
      </w:tblGrid>
      <w:tr w:rsidR="00357293" w:rsidRPr="002731A3" w:rsidTr="0062795B">
        <w:tc>
          <w:tcPr>
            <w:tcW w:w="2943" w:type="dxa"/>
            <w:shd w:val="clear" w:color="auto" w:fill="D9D9D9" w:themeFill="background1" w:themeFillShade="D9"/>
          </w:tcPr>
          <w:p w:rsidR="00357293" w:rsidRPr="002731A3" w:rsidRDefault="0062795B" w:rsidP="00357293">
            <w:pPr>
              <w:rPr>
                <w:b/>
                <w:i/>
              </w:rPr>
            </w:pPr>
            <w:r w:rsidRPr="002731A3">
              <w:rPr>
                <w:b/>
                <w:szCs w:val="28"/>
              </w:rPr>
              <w:t xml:space="preserve">Оценка по 5-балльной шкале – оценка по </w:t>
            </w:r>
            <w:r w:rsidRPr="002731A3">
              <w:rPr>
                <w:b/>
                <w:szCs w:val="28"/>
                <w:lang w:val="en-US"/>
              </w:rPr>
              <w:t>ECTS</w:t>
            </w:r>
          </w:p>
        </w:tc>
        <w:tc>
          <w:tcPr>
            <w:tcW w:w="1276" w:type="dxa"/>
            <w:shd w:val="clear" w:color="auto" w:fill="D9D9D9" w:themeFill="background1" w:themeFillShade="D9"/>
          </w:tcPr>
          <w:p w:rsidR="00357293" w:rsidRPr="002731A3" w:rsidRDefault="0062795B" w:rsidP="00357293">
            <w:pPr>
              <w:rPr>
                <w:b/>
                <w:i/>
              </w:rPr>
            </w:pPr>
            <w:r w:rsidRPr="002731A3">
              <w:rPr>
                <w:b/>
                <w:szCs w:val="28"/>
              </w:rPr>
              <w:t>Сумма баллов за разделы</w:t>
            </w:r>
          </w:p>
        </w:tc>
        <w:tc>
          <w:tcPr>
            <w:tcW w:w="5635" w:type="dxa"/>
            <w:shd w:val="clear" w:color="auto" w:fill="D9D9D9" w:themeFill="background1" w:themeFillShade="D9"/>
            <w:vAlign w:val="center"/>
          </w:tcPr>
          <w:p w:rsidR="00357293" w:rsidRPr="002731A3" w:rsidRDefault="00357293" w:rsidP="00357293">
            <w:pPr>
              <w:rPr>
                <w:b/>
              </w:rPr>
            </w:pPr>
            <w:r w:rsidRPr="002731A3">
              <w:rPr>
                <w:b/>
              </w:rPr>
              <w:t>Требования к знаниям на устном зачёте</w:t>
            </w:r>
          </w:p>
        </w:tc>
      </w:tr>
      <w:tr w:rsidR="00357293" w:rsidRPr="002731A3" w:rsidTr="0062795B">
        <w:tc>
          <w:tcPr>
            <w:tcW w:w="2943" w:type="dxa"/>
            <w:vAlign w:val="center"/>
          </w:tcPr>
          <w:p w:rsidR="0062795B" w:rsidRPr="002731A3" w:rsidRDefault="00357293" w:rsidP="009032D4">
            <w:pPr>
              <w:rPr>
                <w:i/>
                <w:lang w:val="en-US"/>
              </w:rPr>
            </w:pPr>
            <w:r w:rsidRPr="002731A3">
              <w:rPr>
                <w:i/>
              </w:rPr>
              <w:t>«отлично»</w:t>
            </w:r>
          </w:p>
          <w:p w:rsidR="00357293" w:rsidRPr="002731A3" w:rsidRDefault="00357293" w:rsidP="009032D4">
            <w:pPr>
              <w:rPr>
                <w:i/>
                <w:lang w:val="en-US"/>
              </w:rPr>
            </w:pPr>
            <w:r w:rsidRPr="002731A3">
              <w:rPr>
                <w:i/>
              </w:rPr>
              <w:t xml:space="preserve"> –</w:t>
            </w:r>
          </w:p>
          <w:p w:rsidR="00357293" w:rsidRPr="002731A3" w:rsidRDefault="00357293" w:rsidP="009032D4">
            <w:pPr>
              <w:rPr>
                <w:b/>
              </w:rPr>
            </w:pPr>
            <w:r w:rsidRPr="002731A3">
              <w:rPr>
                <w:i/>
              </w:rPr>
              <w:t>А</w:t>
            </w:r>
          </w:p>
        </w:tc>
        <w:tc>
          <w:tcPr>
            <w:tcW w:w="1276" w:type="dxa"/>
            <w:vAlign w:val="center"/>
          </w:tcPr>
          <w:p w:rsidR="00357293" w:rsidRPr="002731A3" w:rsidRDefault="00357293" w:rsidP="009032D4">
            <w:pPr>
              <w:rPr>
                <w:b/>
                <w:lang w:val="en-US"/>
              </w:rPr>
            </w:pPr>
            <w:r w:rsidRPr="002731A3">
              <w:t>90 ÷ </w:t>
            </w:r>
            <w:r w:rsidR="0062795B" w:rsidRPr="002731A3">
              <w:t>100</w:t>
            </w:r>
          </w:p>
        </w:tc>
        <w:tc>
          <w:tcPr>
            <w:tcW w:w="5635" w:type="dxa"/>
            <w:vAlign w:val="center"/>
          </w:tcPr>
          <w:p w:rsidR="00357293" w:rsidRPr="002731A3" w:rsidRDefault="00357293" w:rsidP="009032D4">
            <w:pPr>
              <w:jc w:val="both"/>
              <w:rPr>
                <w:b/>
              </w:rPr>
            </w:pPr>
            <w:r w:rsidRPr="002731A3">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357293" w:rsidRPr="002731A3" w:rsidTr="0062795B">
        <w:tc>
          <w:tcPr>
            <w:tcW w:w="2943" w:type="dxa"/>
            <w:vAlign w:val="center"/>
          </w:tcPr>
          <w:p w:rsidR="0062795B" w:rsidRPr="002731A3" w:rsidRDefault="00357293" w:rsidP="009032D4">
            <w:pPr>
              <w:rPr>
                <w:i/>
                <w:lang w:val="en-US"/>
              </w:rPr>
            </w:pPr>
            <w:r w:rsidRPr="002731A3">
              <w:rPr>
                <w:i/>
              </w:rPr>
              <w:t>«хорошо»</w:t>
            </w:r>
          </w:p>
          <w:p w:rsidR="0062795B" w:rsidRPr="002731A3" w:rsidRDefault="0062795B" w:rsidP="009032D4">
            <w:pPr>
              <w:rPr>
                <w:i/>
                <w:lang w:val="en-US"/>
              </w:rPr>
            </w:pPr>
            <w:r w:rsidRPr="002731A3">
              <w:rPr>
                <w:i/>
                <w:lang w:val="en-US"/>
              </w:rPr>
              <w:t xml:space="preserve"> – </w:t>
            </w:r>
          </w:p>
          <w:p w:rsidR="00357293" w:rsidRPr="002731A3" w:rsidRDefault="00357293" w:rsidP="009032D4">
            <w:pPr>
              <w:rPr>
                <w:b/>
              </w:rPr>
            </w:pPr>
            <w:r w:rsidRPr="002731A3">
              <w:rPr>
                <w:i/>
                <w:lang w:val="en-US"/>
              </w:rPr>
              <w:t>D, C, B</w:t>
            </w:r>
          </w:p>
        </w:tc>
        <w:tc>
          <w:tcPr>
            <w:tcW w:w="1276" w:type="dxa"/>
            <w:vAlign w:val="center"/>
          </w:tcPr>
          <w:p w:rsidR="00357293" w:rsidRPr="002731A3" w:rsidRDefault="00357293" w:rsidP="009032D4">
            <w:pPr>
              <w:rPr>
                <w:b/>
                <w:lang w:val="en-US"/>
              </w:rPr>
            </w:pPr>
            <w:r w:rsidRPr="002731A3">
              <w:t>70 ÷ </w:t>
            </w:r>
            <w:r w:rsidR="0062795B" w:rsidRPr="002731A3">
              <w:t>89</w:t>
            </w:r>
          </w:p>
        </w:tc>
        <w:tc>
          <w:tcPr>
            <w:tcW w:w="5635" w:type="dxa"/>
            <w:vAlign w:val="center"/>
          </w:tcPr>
          <w:p w:rsidR="00357293" w:rsidRPr="002731A3" w:rsidRDefault="00357293" w:rsidP="009032D4">
            <w:pPr>
              <w:jc w:val="both"/>
              <w:rPr>
                <w:b/>
              </w:rPr>
            </w:pPr>
            <w:r w:rsidRPr="002731A3">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357293" w:rsidRPr="002731A3" w:rsidTr="0062795B">
        <w:tc>
          <w:tcPr>
            <w:tcW w:w="2943" w:type="dxa"/>
            <w:vAlign w:val="center"/>
          </w:tcPr>
          <w:p w:rsidR="0062795B" w:rsidRPr="002731A3" w:rsidRDefault="00357293" w:rsidP="009032D4">
            <w:pPr>
              <w:rPr>
                <w:i/>
                <w:lang w:val="en-US"/>
              </w:rPr>
            </w:pPr>
            <w:r w:rsidRPr="002731A3">
              <w:rPr>
                <w:i/>
              </w:rPr>
              <w:t>«удовлетворительно»</w:t>
            </w:r>
          </w:p>
          <w:p w:rsidR="0062795B" w:rsidRPr="002731A3" w:rsidRDefault="0062795B" w:rsidP="009032D4">
            <w:pPr>
              <w:rPr>
                <w:i/>
                <w:lang w:val="en-US"/>
              </w:rPr>
            </w:pPr>
            <w:r w:rsidRPr="002731A3">
              <w:rPr>
                <w:i/>
                <w:lang w:val="en-US"/>
              </w:rPr>
              <w:t>–</w:t>
            </w:r>
          </w:p>
          <w:p w:rsidR="00357293" w:rsidRPr="002731A3" w:rsidRDefault="00357293" w:rsidP="009032D4">
            <w:pPr>
              <w:rPr>
                <w:b/>
              </w:rPr>
            </w:pPr>
            <w:r w:rsidRPr="002731A3">
              <w:rPr>
                <w:i/>
                <w:lang w:val="en-US"/>
              </w:rPr>
              <w:t>E, D</w:t>
            </w:r>
          </w:p>
        </w:tc>
        <w:tc>
          <w:tcPr>
            <w:tcW w:w="1276" w:type="dxa"/>
            <w:vAlign w:val="center"/>
          </w:tcPr>
          <w:p w:rsidR="00357293" w:rsidRPr="002731A3" w:rsidRDefault="00357293" w:rsidP="009032D4">
            <w:pPr>
              <w:rPr>
                <w:b/>
                <w:lang w:val="en-US"/>
              </w:rPr>
            </w:pPr>
            <w:r w:rsidRPr="002731A3">
              <w:t>60 ÷ </w:t>
            </w:r>
            <w:r w:rsidR="0062795B" w:rsidRPr="002731A3">
              <w:t>69</w:t>
            </w:r>
          </w:p>
        </w:tc>
        <w:tc>
          <w:tcPr>
            <w:tcW w:w="5635" w:type="dxa"/>
            <w:vAlign w:val="center"/>
          </w:tcPr>
          <w:p w:rsidR="00357293" w:rsidRPr="002731A3" w:rsidRDefault="00357293" w:rsidP="009032D4">
            <w:pPr>
              <w:jc w:val="both"/>
              <w:rPr>
                <w:b/>
              </w:rPr>
            </w:pPr>
            <w:r w:rsidRPr="002731A3">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357293" w:rsidRPr="002731A3" w:rsidTr="0062795B">
        <w:tc>
          <w:tcPr>
            <w:tcW w:w="2943" w:type="dxa"/>
            <w:vAlign w:val="center"/>
          </w:tcPr>
          <w:p w:rsidR="0062795B" w:rsidRPr="002731A3" w:rsidRDefault="00357293" w:rsidP="009032D4">
            <w:pPr>
              <w:rPr>
                <w:i/>
                <w:lang w:val="en-US"/>
              </w:rPr>
            </w:pPr>
            <w:r w:rsidRPr="002731A3">
              <w:rPr>
                <w:i/>
              </w:rPr>
              <w:t>«неудовлетворительно»</w:t>
            </w:r>
          </w:p>
          <w:p w:rsidR="0062795B" w:rsidRPr="002731A3" w:rsidRDefault="0062795B" w:rsidP="009032D4">
            <w:pPr>
              <w:rPr>
                <w:i/>
                <w:lang w:val="en-US"/>
              </w:rPr>
            </w:pPr>
            <w:r w:rsidRPr="002731A3">
              <w:rPr>
                <w:i/>
                <w:lang w:val="en-US"/>
              </w:rPr>
              <w:t xml:space="preserve">– </w:t>
            </w:r>
          </w:p>
          <w:p w:rsidR="00357293" w:rsidRPr="002731A3" w:rsidRDefault="00357293" w:rsidP="009032D4">
            <w:pPr>
              <w:rPr>
                <w:b/>
              </w:rPr>
            </w:pPr>
            <w:r w:rsidRPr="002731A3">
              <w:rPr>
                <w:i/>
                <w:lang w:val="en-US"/>
              </w:rPr>
              <w:t>F</w:t>
            </w:r>
          </w:p>
        </w:tc>
        <w:tc>
          <w:tcPr>
            <w:tcW w:w="1276" w:type="dxa"/>
            <w:vAlign w:val="center"/>
          </w:tcPr>
          <w:p w:rsidR="00357293" w:rsidRPr="002731A3" w:rsidRDefault="0062795B" w:rsidP="009032D4">
            <w:pPr>
              <w:rPr>
                <w:b/>
                <w:lang w:val="en-US"/>
              </w:rPr>
            </w:pPr>
            <w:r w:rsidRPr="002731A3">
              <w:t>менее 60</w:t>
            </w:r>
          </w:p>
        </w:tc>
        <w:tc>
          <w:tcPr>
            <w:tcW w:w="5635" w:type="dxa"/>
            <w:vAlign w:val="center"/>
          </w:tcPr>
          <w:p w:rsidR="00357293" w:rsidRPr="002731A3" w:rsidRDefault="00357293" w:rsidP="009032D4">
            <w:pPr>
              <w:jc w:val="both"/>
              <w:rPr>
                <w:b/>
              </w:rPr>
            </w:pPr>
            <w:r w:rsidRPr="002731A3">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4227E5" w:rsidRPr="002731A3" w:rsidRDefault="004227E5" w:rsidP="004227E5">
      <w:pPr>
        <w:pageBreakBefore/>
        <w:spacing w:line="360" w:lineRule="auto"/>
        <w:rPr>
          <w:b/>
        </w:rPr>
      </w:pPr>
      <w:r w:rsidRPr="002731A3">
        <w:rPr>
          <w:b/>
        </w:rPr>
        <w:lastRenderedPageBreak/>
        <w:t>2.2 ОЦЕНОЧНЫЕ СРЕДСТВА ДЛЯ ПРОВЕДЕНИЯ РУБЕЖНОГО КОНТРОЛЯ</w:t>
      </w:r>
    </w:p>
    <w:p w:rsidR="004227E5" w:rsidRPr="002731A3" w:rsidRDefault="004227E5" w:rsidP="004227E5">
      <w:pPr>
        <w:spacing w:line="360" w:lineRule="auto"/>
        <w:ind w:firstLine="709"/>
        <w:jc w:val="both"/>
      </w:pPr>
      <w:r w:rsidRPr="002731A3">
        <w:t xml:space="preserve">В рамках дисциплины «Параллельные вычислительные и программные модели для многопроцессорных вычислительных систем» предусмотрено проведение рубежного контроля успеваемости студентов на 8 и 16 неделе. </w:t>
      </w:r>
    </w:p>
    <w:p w:rsidR="004227E5" w:rsidRPr="002731A3" w:rsidRDefault="004227E5" w:rsidP="004227E5">
      <w:pPr>
        <w:spacing w:line="360" w:lineRule="auto"/>
        <w:ind w:firstLine="709"/>
        <w:jc w:val="both"/>
      </w:pPr>
      <w:r w:rsidRPr="002731A3">
        <w:t>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за  проводящийся на 8 неделе контроль по итогам, выставляются в соответствии со следующей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4227E5" w:rsidRPr="002731A3" w:rsidTr="0050348C">
        <w:trPr>
          <w:jc w:val="center"/>
        </w:trPr>
        <w:tc>
          <w:tcPr>
            <w:tcW w:w="2039" w:type="dxa"/>
            <w:vAlign w:val="center"/>
          </w:tcPr>
          <w:p w:rsidR="004227E5" w:rsidRPr="002731A3" w:rsidRDefault="004227E5" w:rsidP="0050348C">
            <w:r w:rsidRPr="002731A3">
              <w:t>Код оценочного средства – неделя</w:t>
            </w:r>
          </w:p>
        </w:tc>
        <w:tc>
          <w:tcPr>
            <w:tcW w:w="2739" w:type="dxa"/>
            <w:vAlign w:val="center"/>
          </w:tcPr>
          <w:p w:rsidR="004227E5" w:rsidRPr="002731A3" w:rsidRDefault="004227E5" w:rsidP="0050348C">
            <w:r w:rsidRPr="002731A3">
              <w:t>Вид контроля</w:t>
            </w:r>
          </w:p>
        </w:tc>
        <w:tc>
          <w:tcPr>
            <w:tcW w:w="1420" w:type="dxa"/>
          </w:tcPr>
          <w:p w:rsidR="004227E5" w:rsidRPr="002731A3" w:rsidRDefault="004227E5" w:rsidP="0050348C">
            <w:r w:rsidRPr="002731A3">
              <w:t>Неделя контроля</w:t>
            </w:r>
          </w:p>
        </w:tc>
        <w:tc>
          <w:tcPr>
            <w:tcW w:w="1721" w:type="dxa"/>
            <w:vAlign w:val="center"/>
          </w:tcPr>
          <w:p w:rsidR="004227E5" w:rsidRPr="002731A3" w:rsidRDefault="004227E5" w:rsidP="0050348C">
            <w:r w:rsidRPr="002731A3">
              <w:t>Минимальный балл</w:t>
            </w:r>
          </w:p>
        </w:tc>
        <w:tc>
          <w:tcPr>
            <w:tcW w:w="1935" w:type="dxa"/>
            <w:vAlign w:val="center"/>
          </w:tcPr>
          <w:p w:rsidR="004227E5" w:rsidRPr="002731A3" w:rsidRDefault="004227E5" w:rsidP="0050348C">
            <w:r w:rsidRPr="002731A3">
              <w:t>Максимальный бал</w:t>
            </w:r>
          </w:p>
        </w:tc>
      </w:tr>
      <w:tr w:rsidR="00D91D7C" w:rsidRPr="002731A3" w:rsidTr="0050348C">
        <w:trPr>
          <w:jc w:val="center"/>
        </w:trPr>
        <w:tc>
          <w:tcPr>
            <w:tcW w:w="2039" w:type="dxa"/>
            <w:vAlign w:val="center"/>
          </w:tcPr>
          <w:p w:rsidR="00D91D7C" w:rsidRPr="002731A3" w:rsidRDefault="00C63D07" w:rsidP="0050348C">
            <w:r w:rsidRPr="002731A3">
              <w:rPr>
                <w:lang w:eastAsia="zh-CN"/>
              </w:rPr>
              <w:t>Зд1</w:t>
            </w:r>
          </w:p>
        </w:tc>
        <w:tc>
          <w:tcPr>
            <w:tcW w:w="2739" w:type="dxa"/>
            <w:vAlign w:val="center"/>
          </w:tcPr>
          <w:p w:rsidR="00D91D7C" w:rsidRPr="002731A3" w:rsidRDefault="00C63D07" w:rsidP="0050348C">
            <w:r w:rsidRPr="002731A3">
              <w:t>Задание № 1</w:t>
            </w:r>
          </w:p>
        </w:tc>
        <w:tc>
          <w:tcPr>
            <w:tcW w:w="1420" w:type="dxa"/>
          </w:tcPr>
          <w:p w:rsidR="00D91D7C" w:rsidRPr="002731A3" w:rsidRDefault="00D91D7C" w:rsidP="0050348C">
            <w:r>
              <w:t>8</w:t>
            </w:r>
          </w:p>
        </w:tc>
        <w:tc>
          <w:tcPr>
            <w:tcW w:w="1721" w:type="dxa"/>
            <w:vAlign w:val="center"/>
          </w:tcPr>
          <w:p w:rsidR="00D91D7C" w:rsidRPr="002731A3" w:rsidRDefault="00D91D7C" w:rsidP="0050348C">
            <w:r>
              <w:t>10</w:t>
            </w:r>
          </w:p>
        </w:tc>
        <w:tc>
          <w:tcPr>
            <w:tcW w:w="1935" w:type="dxa"/>
            <w:vAlign w:val="center"/>
          </w:tcPr>
          <w:p w:rsidR="00D91D7C" w:rsidRPr="002731A3" w:rsidRDefault="00D91D7C" w:rsidP="0050348C">
            <w:r>
              <w:t>15</w:t>
            </w:r>
          </w:p>
        </w:tc>
      </w:tr>
      <w:tr w:rsidR="004227E5" w:rsidRPr="002731A3" w:rsidTr="0050348C">
        <w:trPr>
          <w:jc w:val="center"/>
        </w:trPr>
        <w:tc>
          <w:tcPr>
            <w:tcW w:w="2039" w:type="dxa"/>
            <w:vAlign w:val="center"/>
          </w:tcPr>
          <w:p w:rsidR="004227E5" w:rsidRPr="002731A3" w:rsidRDefault="00C63D07" w:rsidP="0050348C">
            <w:pPr>
              <w:suppressAutoHyphens w:val="0"/>
              <w:rPr>
                <w:lang w:eastAsia="zh-CN"/>
              </w:rPr>
            </w:pPr>
            <w:r>
              <w:rPr>
                <w:lang w:eastAsia="zh-CN"/>
              </w:rPr>
              <w:t>Зд2</w:t>
            </w:r>
          </w:p>
        </w:tc>
        <w:tc>
          <w:tcPr>
            <w:tcW w:w="2739" w:type="dxa"/>
            <w:vAlign w:val="center"/>
          </w:tcPr>
          <w:p w:rsidR="004227E5" w:rsidRPr="002731A3" w:rsidRDefault="004227E5" w:rsidP="00C63D07">
            <w:r w:rsidRPr="002731A3">
              <w:t xml:space="preserve">Задание № </w:t>
            </w:r>
            <w:r w:rsidR="00C63D07">
              <w:t>2</w:t>
            </w:r>
          </w:p>
        </w:tc>
        <w:tc>
          <w:tcPr>
            <w:tcW w:w="1420" w:type="dxa"/>
          </w:tcPr>
          <w:p w:rsidR="004227E5" w:rsidRPr="002731A3" w:rsidRDefault="004227E5" w:rsidP="0050348C">
            <w:r w:rsidRPr="002731A3">
              <w:t>4</w:t>
            </w:r>
          </w:p>
        </w:tc>
        <w:tc>
          <w:tcPr>
            <w:tcW w:w="1721" w:type="dxa"/>
            <w:vAlign w:val="center"/>
          </w:tcPr>
          <w:p w:rsidR="004227E5" w:rsidRPr="002731A3" w:rsidRDefault="004227E5" w:rsidP="0050348C">
            <w:r w:rsidRPr="002731A3">
              <w:t>10</w:t>
            </w:r>
          </w:p>
        </w:tc>
        <w:tc>
          <w:tcPr>
            <w:tcW w:w="1935" w:type="dxa"/>
            <w:vAlign w:val="center"/>
          </w:tcPr>
          <w:p w:rsidR="004227E5" w:rsidRPr="002731A3" w:rsidRDefault="00D91D7C" w:rsidP="0050348C">
            <w:r>
              <w:t>10</w:t>
            </w:r>
          </w:p>
        </w:tc>
      </w:tr>
      <w:tr w:rsidR="004227E5" w:rsidRPr="002731A3" w:rsidTr="0050348C">
        <w:trPr>
          <w:jc w:val="center"/>
        </w:trPr>
        <w:tc>
          <w:tcPr>
            <w:tcW w:w="2039" w:type="dxa"/>
            <w:shd w:val="clear" w:color="auto" w:fill="D9D9D9" w:themeFill="background1" w:themeFillShade="D9"/>
            <w:vAlign w:val="center"/>
          </w:tcPr>
          <w:p w:rsidR="004227E5" w:rsidRPr="002731A3" w:rsidRDefault="004227E5" w:rsidP="0050348C">
            <w:pPr>
              <w:rPr>
                <w:b/>
              </w:rPr>
            </w:pPr>
            <w:r w:rsidRPr="002731A3">
              <w:rPr>
                <w:b/>
              </w:rPr>
              <w:t>КИ</w:t>
            </w:r>
          </w:p>
        </w:tc>
        <w:tc>
          <w:tcPr>
            <w:tcW w:w="2739" w:type="dxa"/>
            <w:shd w:val="clear" w:color="auto" w:fill="D9D9D9" w:themeFill="background1" w:themeFillShade="D9"/>
            <w:vAlign w:val="center"/>
          </w:tcPr>
          <w:p w:rsidR="004227E5" w:rsidRPr="002731A3" w:rsidRDefault="004227E5" w:rsidP="0050348C">
            <w:pPr>
              <w:rPr>
                <w:b/>
              </w:rPr>
            </w:pPr>
            <w:r w:rsidRPr="002731A3">
              <w:rPr>
                <w:b/>
              </w:rPr>
              <w:t>Контроль по Итогам</w:t>
            </w:r>
          </w:p>
        </w:tc>
        <w:tc>
          <w:tcPr>
            <w:tcW w:w="1420" w:type="dxa"/>
            <w:shd w:val="clear" w:color="auto" w:fill="D9D9D9" w:themeFill="background1" w:themeFillShade="D9"/>
          </w:tcPr>
          <w:p w:rsidR="004227E5" w:rsidRPr="002731A3" w:rsidRDefault="004227E5" w:rsidP="0050348C">
            <w:pPr>
              <w:rPr>
                <w:b/>
              </w:rPr>
            </w:pPr>
            <w:r w:rsidRPr="002731A3">
              <w:rPr>
                <w:b/>
              </w:rPr>
              <w:t>8</w:t>
            </w:r>
          </w:p>
        </w:tc>
        <w:tc>
          <w:tcPr>
            <w:tcW w:w="1721" w:type="dxa"/>
            <w:shd w:val="clear" w:color="auto" w:fill="D9D9D9" w:themeFill="background1" w:themeFillShade="D9"/>
            <w:vAlign w:val="center"/>
          </w:tcPr>
          <w:p w:rsidR="004227E5" w:rsidRPr="002731A3" w:rsidRDefault="004227E5" w:rsidP="0050348C">
            <w:pPr>
              <w:rPr>
                <w:b/>
              </w:rPr>
            </w:pPr>
            <w:r w:rsidRPr="002731A3">
              <w:rPr>
                <w:b/>
              </w:rPr>
              <w:t>15</w:t>
            </w:r>
          </w:p>
        </w:tc>
        <w:tc>
          <w:tcPr>
            <w:tcW w:w="1935" w:type="dxa"/>
            <w:shd w:val="clear" w:color="auto" w:fill="D9D9D9" w:themeFill="background1" w:themeFillShade="D9"/>
            <w:vAlign w:val="center"/>
          </w:tcPr>
          <w:p w:rsidR="004227E5" w:rsidRPr="002731A3" w:rsidRDefault="004227E5" w:rsidP="0050348C">
            <w:pPr>
              <w:rPr>
                <w:b/>
              </w:rPr>
            </w:pPr>
            <w:r w:rsidRPr="002731A3">
              <w:rPr>
                <w:b/>
              </w:rPr>
              <w:t>25</w:t>
            </w:r>
          </w:p>
        </w:tc>
      </w:tr>
    </w:tbl>
    <w:p w:rsidR="004227E5" w:rsidRPr="002731A3" w:rsidRDefault="004227E5" w:rsidP="004227E5">
      <w:pPr>
        <w:spacing w:line="360" w:lineRule="auto"/>
        <w:ind w:firstLine="709"/>
        <w:jc w:val="both"/>
        <w:rPr>
          <w:highlight w:val="yellow"/>
        </w:rPr>
      </w:pPr>
    </w:p>
    <w:p w:rsidR="004227E5" w:rsidRPr="002731A3" w:rsidRDefault="004227E5" w:rsidP="004227E5">
      <w:pPr>
        <w:spacing w:line="360" w:lineRule="auto"/>
        <w:ind w:firstLine="709"/>
        <w:jc w:val="both"/>
      </w:pPr>
      <w:r w:rsidRPr="002731A3">
        <w:t>Рубежный контроль на 16 неделе  проводится аналогично рубежному контролю на 8 неделе и оценивает уровень знаний полученных студентом в Разделе 2 дисциплины</w:t>
      </w:r>
      <w:r w:rsidR="00D91D7C">
        <w:t xml:space="preserve"> </w:t>
      </w:r>
      <w:r w:rsidRPr="002731A3">
        <w:t>и выставляется в соответствии с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4227E5" w:rsidRPr="002731A3" w:rsidTr="0050348C">
        <w:trPr>
          <w:jc w:val="center"/>
        </w:trPr>
        <w:tc>
          <w:tcPr>
            <w:tcW w:w="2039" w:type="dxa"/>
            <w:vAlign w:val="center"/>
          </w:tcPr>
          <w:p w:rsidR="004227E5" w:rsidRPr="002731A3" w:rsidRDefault="004227E5" w:rsidP="0050348C">
            <w:r w:rsidRPr="002731A3">
              <w:t>Код оценочного средства – неделя</w:t>
            </w:r>
          </w:p>
        </w:tc>
        <w:tc>
          <w:tcPr>
            <w:tcW w:w="2739" w:type="dxa"/>
            <w:vAlign w:val="center"/>
          </w:tcPr>
          <w:p w:rsidR="004227E5" w:rsidRPr="002731A3" w:rsidRDefault="004227E5" w:rsidP="0050348C">
            <w:r w:rsidRPr="002731A3">
              <w:t>Вид контроля</w:t>
            </w:r>
          </w:p>
        </w:tc>
        <w:tc>
          <w:tcPr>
            <w:tcW w:w="1420" w:type="dxa"/>
          </w:tcPr>
          <w:p w:rsidR="004227E5" w:rsidRPr="002731A3" w:rsidRDefault="004227E5" w:rsidP="0050348C">
            <w:r w:rsidRPr="002731A3">
              <w:t>Неделя контроля</w:t>
            </w:r>
          </w:p>
        </w:tc>
        <w:tc>
          <w:tcPr>
            <w:tcW w:w="1721" w:type="dxa"/>
            <w:vAlign w:val="center"/>
          </w:tcPr>
          <w:p w:rsidR="004227E5" w:rsidRPr="002731A3" w:rsidRDefault="004227E5" w:rsidP="0050348C">
            <w:r w:rsidRPr="002731A3">
              <w:t>Минимальный балл</w:t>
            </w:r>
          </w:p>
        </w:tc>
        <w:tc>
          <w:tcPr>
            <w:tcW w:w="1935" w:type="dxa"/>
            <w:vAlign w:val="center"/>
          </w:tcPr>
          <w:p w:rsidR="004227E5" w:rsidRPr="002731A3" w:rsidRDefault="004227E5" w:rsidP="0050348C">
            <w:r w:rsidRPr="002731A3">
              <w:t>Максимальный бал</w:t>
            </w:r>
          </w:p>
        </w:tc>
      </w:tr>
      <w:tr w:rsidR="004227E5" w:rsidRPr="002731A3" w:rsidTr="0050348C">
        <w:trPr>
          <w:jc w:val="center"/>
        </w:trPr>
        <w:tc>
          <w:tcPr>
            <w:tcW w:w="2039" w:type="dxa"/>
            <w:vAlign w:val="center"/>
          </w:tcPr>
          <w:p w:rsidR="004227E5" w:rsidRPr="002731A3" w:rsidRDefault="004227E5" w:rsidP="0050348C">
            <w:pPr>
              <w:suppressAutoHyphens w:val="0"/>
              <w:rPr>
                <w:lang w:eastAsia="zh-CN"/>
              </w:rPr>
            </w:pPr>
            <w:r w:rsidRPr="002731A3">
              <w:rPr>
                <w:lang w:eastAsia="zh-CN"/>
              </w:rPr>
              <w:t>Зд3</w:t>
            </w:r>
          </w:p>
        </w:tc>
        <w:tc>
          <w:tcPr>
            <w:tcW w:w="2739" w:type="dxa"/>
          </w:tcPr>
          <w:p w:rsidR="004227E5" w:rsidRPr="002731A3" w:rsidRDefault="004227E5" w:rsidP="0050348C">
            <w:r w:rsidRPr="002731A3">
              <w:t>Задание № 3</w:t>
            </w:r>
          </w:p>
        </w:tc>
        <w:tc>
          <w:tcPr>
            <w:tcW w:w="1420" w:type="dxa"/>
          </w:tcPr>
          <w:p w:rsidR="004227E5" w:rsidRPr="002731A3" w:rsidRDefault="004227E5" w:rsidP="0050348C">
            <w:r w:rsidRPr="002731A3">
              <w:t>11</w:t>
            </w:r>
          </w:p>
        </w:tc>
        <w:tc>
          <w:tcPr>
            <w:tcW w:w="1721" w:type="dxa"/>
            <w:vAlign w:val="center"/>
          </w:tcPr>
          <w:p w:rsidR="004227E5" w:rsidRPr="002731A3" w:rsidRDefault="004227E5" w:rsidP="0050348C">
            <w:r w:rsidRPr="002731A3">
              <w:t>5</w:t>
            </w:r>
          </w:p>
        </w:tc>
        <w:tc>
          <w:tcPr>
            <w:tcW w:w="1935" w:type="dxa"/>
            <w:vAlign w:val="center"/>
          </w:tcPr>
          <w:p w:rsidR="004227E5" w:rsidRPr="002731A3" w:rsidRDefault="004227E5" w:rsidP="0050348C">
            <w:r w:rsidRPr="002731A3">
              <w:t>10</w:t>
            </w:r>
          </w:p>
        </w:tc>
      </w:tr>
      <w:tr w:rsidR="004227E5" w:rsidRPr="002731A3" w:rsidTr="0050348C">
        <w:trPr>
          <w:jc w:val="center"/>
        </w:trPr>
        <w:tc>
          <w:tcPr>
            <w:tcW w:w="2039" w:type="dxa"/>
            <w:vAlign w:val="center"/>
          </w:tcPr>
          <w:p w:rsidR="004227E5" w:rsidRPr="002731A3" w:rsidRDefault="004227E5" w:rsidP="0050348C">
            <w:pPr>
              <w:suppressAutoHyphens w:val="0"/>
              <w:rPr>
                <w:lang w:eastAsia="zh-CN"/>
              </w:rPr>
            </w:pPr>
            <w:r w:rsidRPr="002731A3">
              <w:rPr>
                <w:lang w:eastAsia="zh-CN"/>
              </w:rPr>
              <w:t>Зд4</w:t>
            </w:r>
          </w:p>
        </w:tc>
        <w:tc>
          <w:tcPr>
            <w:tcW w:w="2739" w:type="dxa"/>
          </w:tcPr>
          <w:p w:rsidR="004227E5" w:rsidRPr="002731A3" w:rsidRDefault="004227E5" w:rsidP="0050348C">
            <w:r w:rsidRPr="002731A3">
              <w:t>Задание № 4</w:t>
            </w:r>
          </w:p>
        </w:tc>
        <w:tc>
          <w:tcPr>
            <w:tcW w:w="1420" w:type="dxa"/>
          </w:tcPr>
          <w:p w:rsidR="004227E5" w:rsidRPr="002731A3" w:rsidRDefault="004227E5" w:rsidP="0050348C">
            <w:r w:rsidRPr="002731A3">
              <w:t>15</w:t>
            </w:r>
          </w:p>
        </w:tc>
        <w:tc>
          <w:tcPr>
            <w:tcW w:w="1721" w:type="dxa"/>
            <w:vAlign w:val="center"/>
          </w:tcPr>
          <w:p w:rsidR="004227E5" w:rsidRPr="002731A3" w:rsidRDefault="004227E5" w:rsidP="0050348C">
            <w:r w:rsidRPr="002731A3">
              <w:t>10</w:t>
            </w:r>
          </w:p>
        </w:tc>
        <w:tc>
          <w:tcPr>
            <w:tcW w:w="1935" w:type="dxa"/>
            <w:vAlign w:val="center"/>
          </w:tcPr>
          <w:p w:rsidR="004227E5" w:rsidRPr="002731A3" w:rsidRDefault="004227E5" w:rsidP="0050348C">
            <w:r w:rsidRPr="002731A3">
              <w:t>15</w:t>
            </w:r>
          </w:p>
        </w:tc>
      </w:tr>
      <w:tr w:rsidR="004227E5" w:rsidRPr="002731A3" w:rsidTr="0050348C">
        <w:trPr>
          <w:jc w:val="center"/>
        </w:trPr>
        <w:tc>
          <w:tcPr>
            <w:tcW w:w="2039" w:type="dxa"/>
            <w:shd w:val="clear" w:color="auto" w:fill="D9D9D9" w:themeFill="background1" w:themeFillShade="D9"/>
            <w:vAlign w:val="center"/>
          </w:tcPr>
          <w:p w:rsidR="004227E5" w:rsidRPr="002731A3" w:rsidRDefault="004227E5" w:rsidP="0050348C">
            <w:pPr>
              <w:rPr>
                <w:b/>
              </w:rPr>
            </w:pPr>
            <w:r w:rsidRPr="002731A3">
              <w:rPr>
                <w:b/>
              </w:rPr>
              <w:t>КИ</w:t>
            </w:r>
          </w:p>
        </w:tc>
        <w:tc>
          <w:tcPr>
            <w:tcW w:w="2739" w:type="dxa"/>
            <w:shd w:val="clear" w:color="auto" w:fill="D9D9D9" w:themeFill="background1" w:themeFillShade="D9"/>
            <w:vAlign w:val="center"/>
          </w:tcPr>
          <w:p w:rsidR="004227E5" w:rsidRPr="002731A3" w:rsidRDefault="004227E5" w:rsidP="0050348C">
            <w:pPr>
              <w:rPr>
                <w:b/>
              </w:rPr>
            </w:pPr>
            <w:r w:rsidRPr="002731A3">
              <w:rPr>
                <w:b/>
              </w:rPr>
              <w:t>Контроль по Итогам</w:t>
            </w:r>
          </w:p>
        </w:tc>
        <w:tc>
          <w:tcPr>
            <w:tcW w:w="1420" w:type="dxa"/>
            <w:shd w:val="clear" w:color="auto" w:fill="D9D9D9" w:themeFill="background1" w:themeFillShade="D9"/>
          </w:tcPr>
          <w:p w:rsidR="004227E5" w:rsidRPr="002731A3" w:rsidRDefault="004227E5" w:rsidP="0050348C">
            <w:pPr>
              <w:rPr>
                <w:b/>
              </w:rPr>
            </w:pPr>
            <w:r w:rsidRPr="002731A3">
              <w:rPr>
                <w:b/>
              </w:rPr>
              <w:t>16</w:t>
            </w:r>
          </w:p>
        </w:tc>
        <w:tc>
          <w:tcPr>
            <w:tcW w:w="1721" w:type="dxa"/>
            <w:shd w:val="clear" w:color="auto" w:fill="D9D9D9" w:themeFill="background1" w:themeFillShade="D9"/>
            <w:vAlign w:val="center"/>
          </w:tcPr>
          <w:p w:rsidR="004227E5" w:rsidRPr="002731A3" w:rsidRDefault="004227E5" w:rsidP="0050348C">
            <w:pPr>
              <w:rPr>
                <w:b/>
              </w:rPr>
            </w:pPr>
            <w:r w:rsidRPr="002731A3">
              <w:rPr>
                <w:b/>
              </w:rPr>
              <w:t>15</w:t>
            </w:r>
          </w:p>
        </w:tc>
        <w:tc>
          <w:tcPr>
            <w:tcW w:w="1935" w:type="dxa"/>
            <w:shd w:val="clear" w:color="auto" w:fill="D9D9D9" w:themeFill="background1" w:themeFillShade="D9"/>
            <w:vAlign w:val="center"/>
          </w:tcPr>
          <w:p w:rsidR="004227E5" w:rsidRPr="002731A3" w:rsidRDefault="004227E5" w:rsidP="0050348C">
            <w:pPr>
              <w:rPr>
                <w:b/>
              </w:rPr>
            </w:pPr>
            <w:r w:rsidRPr="002731A3">
              <w:rPr>
                <w:b/>
              </w:rPr>
              <w:t>25</w:t>
            </w:r>
          </w:p>
        </w:tc>
      </w:tr>
    </w:tbl>
    <w:p w:rsidR="004227E5" w:rsidRPr="002731A3" w:rsidRDefault="004227E5" w:rsidP="004227E5">
      <w:pPr>
        <w:spacing w:line="360" w:lineRule="auto"/>
        <w:ind w:firstLine="709"/>
        <w:jc w:val="both"/>
      </w:pPr>
    </w:p>
    <w:p w:rsidR="004227E5" w:rsidRPr="002731A3" w:rsidRDefault="004227E5" w:rsidP="004227E5">
      <w:pPr>
        <w:spacing w:line="360" w:lineRule="auto"/>
        <w:ind w:firstLine="709"/>
        <w:jc w:val="both"/>
      </w:pPr>
    </w:p>
    <w:p w:rsidR="004227E5" w:rsidRDefault="004227E5">
      <w:pPr>
        <w:suppressAutoHyphens w:val="0"/>
        <w:rPr>
          <w:b/>
        </w:rPr>
      </w:pPr>
    </w:p>
    <w:p w:rsidR="00546313" w:rsidRPr="002731A3" w:rsidRDefault="00546313">
      <w:pPr>
        <w:suppressAutoHyphens w:val="0"/>
        <w:rPr>
          <w:b/>
        </w:rPr>
      </w:pPr>
      <w:r w:rsidRPr="002731A3">
        <w:rPr>
          <w:b/>
        </w:rPr>
        <w:br w:type="page"/>
      </w:r>
    </w:p>
    <w:p w:rsidR="00E6697D" w:rsidRPr="002731A3" w:rsidRDefault="00E6697D" w:rsidP="00546313">
      <w:pPr>
        <w:tabs>
          <w:tab w:val="left" w:pos="2295"/>
        </w:tabs>
        <w:rPr>
          <w:b/>
          <w:sz w:val="28"/>
          <w:szCs w:val="28"/>
        </w:rPr>
      </w:pPr>
      <w:r w:rsidRPr="002731A3">
        <w:rPr>
          <w:b/>
          <w:color w:val="262626"/>
          <w:sz w:val="28"/>
          <w:szCs w:val="28"/>
        </w:rPr>
        <w:lastRenderedPageBreak/>
        <w:t>2.</w:t>
      </w:r>
      <w:r w:rsidRPr="002731A3">
        <w:rPr>
          <w:b/>
          <w:sz w:val="28"/>
          <w:szCs w:val="28"/>
        </w:rPr>
        <w:t>ТИПОВЫЕ КОНТРОЛЬНЫЕ ЗАДАНИЯ</w:t>
      </w:r>
    </w:p>
    <w:p w:rsidR="00E6697D" w:rsidRPr="002731A3" w:rsidRDefault="00E6697D" w:rsidP="00534B82">
      <w:pPr>
        <w:tabs>
          <w:tab w:val="left" w:pos="2295"/>
        </w:tabs>
        <w:spacing w:after="400"/>
        <w:rPr>
          <w:b/>
        </w:rPr>
      </w:pPr>
      <w:r w:rsidRPr="002731A3">
        <w:rPr>
          <w:b/>
        </w:rPr>
        <w:t>для оценки знаний (3), умений (У) и навыков (В)</w:t>
      </w:r>
    </w:p>
    <w:p w:rsidR="0004551A" w:rsidRPr="002731A3" w:rsidRDefault="00534B82" w:rsidP="00534B82">
      <w:pPr>
        <w:tabs>
          <w:tab w:val="left" w:pos="2295"/>
        </w:tabs>
        <w:spacing w:before="120" w:after="120"/>
        <w:rPr>
          <w:b/>
        </w:rPr>
      </w:pPr>
      <w:r w:rsidRPr="002731A3">
        <w:rPr>
          <w:b/>
        </w:rPr>
        <w:t>2.1 ОЦЕНОЧНЫЕ СРЕДСТВА ДЛЯ ТЕКУЩЕГО КОНТРОЛЯ</w:t>
      </w:r>
    </w:p>
    <w:p w:rsidR="00A96E3A" w:rsidRPr="002731A3" w:rsidRDefault="00A96E3A" w:rsidP="0047790C">
      <w:pPr>
        <w:tabs>
          <w:tab w:val="left" w:pos="2295"/>
        </w:tabs>
        <w:spacing w:before="120" w:after="400" w:line="360" w:lineRule="auto"/>
        <w:ind w:firstLine="709"/>
        <w:jc w:val="both"/>
      </w:pPr>
      <w:r w:rsidRPr="002731A3">
        <w:t>Ниже приведен перечень оценочных средств используемых при проведении текущего контроля успеваемости студентов.</w:t>
      </w:r>
    </w:p>
    <w:p w:rsidR="00657F4E" w:rsidRPr="002731A3" w:rsidRDefault="00657F4E" w:rsidP="00E02D20">
      <w:pPr>
        <w:tabs>
          <w:tab w:val="left" w:pos="2295"/>
        </w:tabs>
        <w:spacing w:before="120" w:after="120"/>
        <w:rPr>
          <w:b/>
        </w:rPr>
      </w:pPr>
      <w:r w:rsidRPr="002731A3">
        <w:rPr>
          <w:b/>
        </w:rPr>
        <w:t>2.1.</w:t>
      </w:r>
      <w:r w:rsidR="00E00F17" w:rsidRPr="002731A3">
        <w:rPr>
          <w:b/>
        </w:rPr>
        <w:t>1</w:t>
      </w:r>
      <w:r w:rsidRPr="002731A3">
        <w:rPr>
          <w:b/>
        </w:rPr>
        <w:t xml:space="preserve"> ЗАДАНИЕ №</w:t>
      </w:r>
      <w:r w:rsidR="00E00F17" w:rsidRPr="002731A3">
        <w:rPr>
          <w:b/>
        </w:rPr>
        <w:t>1</w:t>
      </w:r>
      <w:r w:rsidRPr="002731A3">
        <w:rPr>
          <w:b/>
        </w:rPr>
        <w:t xml:space="preserve"> (Зд</w:t>
      </w:r>
      <w:r w:rsidR="00E00F17" w:rsidRPr="002731A3">
        <w:rPr>
          <w:b/>
        </w:rPr>
        <w:t>1</w:t>
      </w:r>
      <w:r w:rsidRPr="002731A3">
        <w:rPr>
          <w:b/>
        </w:rPr>
        <w:t>)</w:t>
      </w:r>
    </w:p>
    <w:p w:rsidR="00657F4E" w:rsidRPr="002731A3" w:rsidRDefault="00E02D20" w:rsidP="00657F4E">
      <w:pPr>
        <w:suppressAutoHyphens w:val="0"/>
        <w:spacing w:after="200" w:line="276" w:lineRule="auto"/>
        <w:rPr>
          <w:rFonts w:eastAsia="Calibri"/>
          <w:b/>
          <w:lang w:eastAsia="en-US"/>
        </w:rPr>
      </w:pPr>
      <w:r w:rsidRPr="002731A3">
        <w:rPr>
          <w:rFonts w:eastAsia="Calibri"/>
          <w:b/>
          <w:lang w:eastAsia="en-US"/>
        </w:rPr>
        <w:t xml:space="preserve">Прогрев </w:t>
      </w:r>
      <w:r w:rsidRPr="002731A3">
        <w:rPr>
          <w:rFonts w:eastAsia="Calibri"/>
          <w:b/>
          <w:lang w:val="en-US" w:eastAsia="en-US"/>
        </w:rPr>
        <w:t>Alltoallv</w:t>
      </w:r>
    </w:p>
    <w:p w:rsidR="00E02D20" w:rsidRPr="002731A3" w:rsidRDefault="00657F4E" w:rsidP="00E02D20">
      <w:pPr>
        <w:suppressAutoHyphens w:val="0"/>
        <w:spacing w:after="200" w:line="276" w:lineRule="auto"/>
        <w:jc w:val="both"/>
        <w:rPr>
          <w:rFonts w:eastAsia="Calibri"/>
          <w:lang w:eastAsia="en-US"/>
        </w:rPr>
      </w:pPr>
      <w:r w:rsidRPr="002731A3">
        <w:rPr>
          <w:rFonts w:eastAsia="Calibri"/>
          <w:lang w:eastAsia="en-US"/>
        </w:rPr>
        <w:tab/>
      </w:r>
      <w:r w:rsidR="00E02D20" w:rsidRPr="002731A3">
        <w:rPr>
          <w:rFonts w:eastAsia="Calibri"/>
          <w:lang w:eastAsia="en-US"/>
        </w:rPr>
        <w:t xml:space="preserve">Параллельная реализация последовательного алгоритма решения двумерного уравнения теплопроводности методом Якоби с использованием функции </w:t>
      </w:r>
      <w:r w:rsidR="00E00F17" w:rsidRPr="002731A3">
        <w:rPr>
          <w:rFonts w:eastAsia="Calibri"/>
          <w:lang w:eastAsia="en-US"/>
        </w:rPr>
        <w:t xml:space="preserve">MPI_Send и MPI_Recv (то же с использованием </w:t>
      </w:r>
      <w:r w:rsidR="00E02D20" w:rsidRPr="002731A3">
        <w:rPr>
          <w:rFonts w:eastAsia="Calibri"/>
          <w:lang w:eastAsia="en-US"/>
        </w:rPr>
        <w:t>MPI_Alltoallv</w:t>
      </w:r>
      <w:r w:rsidR="00E00F17" w:rsidRPr="002731A3">
        <w:rPr>
          <w:rFonts w:eastAsia="Calibri"/>
          <w:lang w:eastAsia="en-US"/>
        </w:rPr>
        <w:t>)</w:t>
      </w:r>
      <w:r w:rsidR="00E02D20" w:rsidRPr="002731A3">
        <w:rPr>
          <w:rFonts w:eastAsia="Calibri"/>
          <w:lang w:eastAsia="en-US"/>
        </w:rPr>
        <w:t>; Запуск задачи на различных пространственных сетках и различном числе процессоров; Оценка параллельной эффективности, масштабируемости.</w:t>
      </w:r>
    </w:p>
    <w:p w:rsidR="0063796D" w:rsidRPr="002731A3" w:rsidRDefault="0063796D" w:rsidP="00E02D20">
      <w:pPr>
        <w:tabs>
          <w:tab w:val="left" w:pos="2295"/>
        </w:tabs>
        <w:spacing w:before="120" w:after="120"/>
        <w:rPr>
          <w:b/>
        </w:rPr>
      </w:pPr>
      <w:r w:rsidRPr="002731A3">
        <w:rPr>
          <w:b/>
        </w:rPr>
        <w:t>2.1.</w:t>
      </w:r>
      <w:r w:rsidR="00E00F17" w:rsidRPr="002731A3">
        <w:rPr>
          <w:b/>
        </w:rPr>
        <w:t>2</w:t>
      </w:r>
      <w:r w:rsidRPr="002731A3">
        <w:rPr>
          <w:b/>
        </w:rPr>
        <w:t xml:space="preserve"> ЗАДАНИЕ №</w:t>
      </w:r>
      <w:r w:rsidR="00E00F17" w:rsidRPr="002731A3">
        <w:rPr>
          <w:b/>
        </w:rPr>
        <w:t>2</w:t>
      </w:r>
      <w:r w:rsidRPr="002731A3">
        <w:rPr>
          <w:b/>
        </w:rPr>
        <w:t xml:space="preserve"> (Зд</w:t>
      </w:r>
      <w:r w:rsidR="00E00F17" w:rsidRPr="002731A3">
        <w:rPr>
          <w:b/>
        </w:rPr>
        <w:t>2</w:t>
      </w:r>
      <w:r w:rsidRPr="002731A3">
        <w:rPr>
          <w:b/>
        </w:rPr>
        <w:t>)</w:t>
      </w:r>
    </w:p>
    <w:p w:rsidR="00E02D20" w:rsidRPr="002731A3" w:rsidRDefault="00E02D20" w:rsidP="00E02D20">
      <w:pPr>
        <w:suppressAutoHyphens w:val="0"/>
        <w:spacing w:after="200" w:line="276" w:lineRule="auto"/>
        <w:rPr>
          <w:rFonts w:eastAsia="Calibri"/>
          <w:b/>
          <w:lang w:eastAsia="en-US"/>
        </w:rPr>
      </w:pPr>
      <w:r w:rsidRPr="002731A3">
        <w:rPr>
          <w:rFonts w:eastAsia="Calibri"/>
          <w:b/>
          <w:lang w:eastAsia="en-US"/>
        </w:rPr>
        <w:t xml:space="preserve">Прогрев </w:t>
      </w:r>
      <w:r w:rsidRPr="002731A3">
        <w:rPr>
          <w:rFonts w:eastAsia="Calibri"/>
          <w:b/>
          <w:lang w:val="en-US" w:eastAsia="en-US"/>
        </w:rPr>
        <w:t>OpenMP</w:t>
      </w:r>
    </w:p>
    <w:p w:rsidR="00E02D20" w:rsidRPr="002731A3" w:rsidRDefault="0063796D" w:rsidP="00E02D20">
      <w:pPr>
        <w:suppressAutoHyphens w:val="0"/>
        <w:spacing w:after="200" w:line="276" w:lineRule="auto"/>
        <w:jc w:val="both"/>
        <w:rPr>
          <w:rFonts w:eastAsia="Calibri"/>
          <w:lang w:eastAsia="en-US"/>
        </w:rPr>
      </w:pPr>
      <w:r w:rsidRPr="002731A3">
        <w:rPr>
          <w:rFonts w:eastAsia="Calibri"/>
          <w:lang w:eastAsia="en-US"/>
        </w:rPr>
        <w:tab/>
      </w:r>
      <w:r w:rsidR="00E02D20" w:rsidRPr="002731A3">
        <w:rPr>
          <w:rFonts w:eastAsia="Calibri"/>
          <w:lang w:eastAsia="en-US"/>
        </w:rPr>
        <w:t>Параллельная реализация последовательного алгоритма решения двумерного уравнения теплопроводности методом Якоби с использованием библиотеки OpenMP Запуск задачи на различных пространственных сетках c различным числом потоков; Оценка параллельной эффективности, масштабируемости.</w:t>
      </w:r>
    </w:p>
    <w:p w:rsidR="00E02D20" w:rsidRPr="002731A3" w:rsidRDefault="00E02D20" w:rsidP="00E02D20">
      <w:pPr>
        <w:keepNext/>
        <w:tabs>
          <w:tab w:val="left" w:pos="2295"/>
        </w:tabs>
        <w:spacing w:before="120" w:after="120"/>
        <w:rPr>
          <w:b/>
        </w:rPr>
      </w:pPr>
      <w:r w:rsidRPr="002731A3">
        <w:rPr>
          <w:b/>
        </w:rPr>
        <w:t>2.1.3 ЗАДАНИЕ №</w:t>
      </w:r>
      <w:r w:rsidR="00E00F17" w:rsidRPr="002731A3">
        <w:rPr>
          <w:b/>
        </w:rPr>
        <w:t>3</w:t>
      </w:r>
      <w:r w:rsidRPr="002731A3">
        <w:rPr>
          <w:b/>
        </w:rPr>
        <w:t xml:space="preserve"> (Зд</w:t>
      </w:r>
      <w:r w:rsidR="00E00F17" w:rsidRPr="002731A3">
        <w:rPr>
          <w:b/>
        </w:rPr>
        <w:t>3</w:t>
      </w:r>
      <w:r w:rsidRPr="002731A3">
        <w:rPr>
          <w:b/>
        </w:rPr>
        <w:t>)</w:t>
      </w:r>
    </w:p>
    <w:p w:rsidR="00E02D20" w:rsidRPr="002731A3" w:rsidRDefault="00E02D20" w:rsidP="00E02D20">
      <w:pPr>
        <w:keepNext/>
        <w:suppressAutoHyphens w:val="0"/>
        <w:spacing w:after="200" w:line="276" w:lineRule="auto"/>
        <w:rPr>
          <w:rFonts w:eastAsia="Calibri"/>
          <w:b/>
          <w:lang w:eastAsia="en-US"/>
        </w:rPr>
      </w:pPr>
      <w:r w:rsidRPr="002731A3">
        <w:rPr>
          <w:rFonts w:eastAsia="Calibri"/>
          <w:b/>
          <w:lang w:eastAsia="en-US"/>
        </w:rPr>
        <w:t xml:space="preserve">Прогрев </w:t>
      </w:r>
      <w:r w:rsidRPr="002731A3">
        <w:rPr>
          <w:rFonts w:eastAsia="Calibri"/>
          <w:b/>
          <w:lang w:val="en-US" w:eastAsia="en-US"/>
        </w:rPr>
        <w:t>MPI</w:t>
      </w:r>
      <w:r w:rsidRPr="002731A3">
        <w:rPr>
          <w:rFonts w:eastAsia="Calibri"/>
          <w:b/>
          <w:lang w:eastAsia="en-US"/>
        </w:rPr>
        <w:t>+</w:t>
      </w:r>
      <w:r w:rsidRPr="002731A3">
        <w:rPr>
          <w:rFonts w:eastAsia="Calibri"/>
          <w:b/>
          <w:lang w:val="en-US" w:eastAsia="en-US"/>
        </w:rPr>
        <w:t>OpenMP</w:t>
      </w:r>
    </w:p>
    <w:p w:rsidR="00E02D20" w:rsidRPr="002731A3" w:rsidRDefault="00E02D20" w:rsidP="00E02D20">
      <w:pPr>
        <w:suppressAutoHyphens w:val="0"/>
        <w:spacing w:after="200" w:line="276" w:lineRule="auto"/>
        <w:jc w:val="both"/>
        <w:rPr>
          <w:rFonts w:eastAsia="Calibri"/>
          <w:lang w:eastAsia="en-US"/>
        </w:rPr>
      </w:pPr>
      <w:r w:rsidRPr="002731A3">
        <w:rPr>
          <w:rFonts w:eastAsia="Calibri"/>
          <w:lang w:eastAsia="en-US"/>
        </w:rPr>
        <w:tab/>
        <w:t>Гибридная параллельная реализация последовательного алгоритма решения двумерного уравнения теплопроводности методом Якоби с использованием библиотек MPI+OpenMP Запуск задачи на различных пространственных сетках c различным числом потоков; Оценка параллельной эффективности, масштабируемости.</w:t>
      </w:r>
    </w:p>
    <w:p w:rsidR="00E02D20" w:rsidRPr="002731A3" w:rsidRDefault="00E02D20" w:rsidP="00E00F17">
      <w:pPr>
        <w:keepNext/>
        <w:tabs>
          <w:tab w:val="left" w:pos="2295"/>
        </w:tabs>
        <w:spacing w:before="120" w:after="120"/>
        <w:rPr>
          <w:b/>
        </w:rPr>
      </w:pPr>
      <w:r w:rsidRPr="002731A3">
        <w:rPr>
          <w:b/>
        </w:rPr>
        <w:t>2.1.</w:t>
      </w:r>
      <w:r w:rsidR="00E00F17" w:rsidRPr="002731A3">
        <w:rPr>
          <w:b/>
        </w:rPr>
        <w:t>4</w:t>
      </w:r>
      <w:r w:rsidRPr="002731A3">
        <w:rPr>
          <w:b/>
        </w:rPr>
        <w:t xml:space="preserve"> ЗАДАНИЕ №</w:t>
      </w:r>
      <w:r w:rsidR="00E00F17" w:rsidRPr="002731A3">
        <w:rPr>
          <w:b/>
        </w:rPr>
        <w:t>4</w:t>
      </w:r>
      <w:r w:rsidRPr="002731A3">
        <w:rPr>
          <w:b/>
        </w:rPr>
        <w:t xml:space="preserve"> (Зд4)</w:t>
      </w:r>
    </w:p>
    <w:p w:rsidR="00E02D20" w:rsidRPr="002731A3" w:rsidRDefault="00E00F17" w:rsidP="00E00F17">
      <w:pPr>
        <w:keepNext/>
        <w:suppressAutoHyphens w:val="0"/>
        <w:spacing w:after="200" w:line="276" w:lineRule="auto"/>
        <w:rPr>
          <w:rFonts w:eastAsia="Calibri"/>
          <w:b/>
          <w:lang w:eastAsia="en-US"/>
        </w:rPr>
      </w:pPr>
      <w:r w:rsidRPr="002731A3">
        <w:rPr>
          <w:rFonts w:eastAsia="Calibri"/>
          <w:b/>
          <w:lang w:eastAsia="en-US"/>
        </w:rPr>
        <w:t>П</w:t>
      </w:r>
      <w:r w:rsidR="00F07A79" w:rsidRPr="002731A3">
        <w:rPr>
          <w:rFonts w:eastAsia="Calibri"/>
          <w:b/>
          <w:lang w:eastAsia="en-US"/>
        </w:rPr>
        <w:t>р</w:t>
      </w:r>
      <w:r w:rsidRPr="002731A3">
        <w:rPr>
          <w:rFonts w:eastAsia="Calibri"/>
          <w:b/>
          <w:lang w:eastAsia="en-US"/>
        </w:rPr>
        <w:t>огонка</w:t>
      </w:r>
    </w:p>
    <w:p w:rsidR="00E02D20" w:rsidRPr="002731A3" w:rsidRDefault="00E02D20" w:rsidP="00E02D20">
      <w:pPr>
        <w:suppressAutoHyphens w:val="0"/>
        <w:spacing w:after="200" w:line="276" w:lineRule="auto"/>
        <w:jc w:val="both"/>
        <w:rPr>
          <w:rFonts w:eastAsia="Calibri"/>
          <w:lang w:eastAsia="en-US"/>
        </w:rPr>
      </w:pPr>
      <w:r w:rsidRPr="002731A3">
        <w:rPr>
          <w:rFonts w:eastAsia="Calibri"/>
          <w:lang w:eastAsia="en-US"/>
        </w:rPr>
        <w:tab/>
        <w:t>Параллельная реализация алгоритма решения двумерного уравнения теплопроводности методом продольно поперечной прогонки</w:t>
      </w:r>
    </w:p>
    <w:p w:rsidR="00546313" w:rsidRPr="002731A3" w:rsidRDefault="00546313">
      <w:pPr>
        <w:suppressAutoHyphens w:val="0"/>
        <w:rPr>
          <w:b/>
        </w:rPr>
      </w:pPr>
      <w:r w:rsidRPr="002731A3">
        <w:rPr>
          <w:b/>
        </w:rPr>
        <w:br w:type="page"/>
      </w:r>
    </w:p>
    <w:p w:rsidR="00D4072E" w:rsidRPr="002731A3" w:rsidRDefault="00E837BF" w:rsidP="00D4072E">
      <w:pPr>
        <w:spacing w:line="360" w:lineRule="auto"/>
        <w:rPr>
          <w:b/>
        </w:rPr>
      </w:pPr>
      <w:r w:rsidRPr="002731A3">
        <w:rPr>
          <w:b/>
        </w:rPr>
        <w:lastRenderedPageBreak/>
        <w:t>2.3</w:t>
      </w:r>
      <w:r w:rsidR="00A949AC" w:rsidRPr="002731A3">
        <w:rPr>
          <w:b/>
        </w:rPr>
        <w:t xml:space="preserve"> ОЦЕНОЧНЫЕ СРЕДСТВА ДЛЯ ПРОВЕДЕНИЯ ПРОМ</w:t>
      </w:r>
      <w:r w:rsidR="00534B82" w:rsidRPr="002731A3">
        <w:rPr>
          <w:b/>
        </w:rPr>
        <w:t>Е</w:t>
      </w:r>
      <w:r w:rsidR="00A949AC" w:rsidRPr="002731A3">
        <w:rPr>
          <w:b/>
        </w:rPr>
        <w:t>ЖУТОЧНОЙ АТТЕСТАЦИИ</w:t>
      </w:r>
    </w:p>
    <w:p w:rsidR="00A949AC" w:rsidRPr="002731A3" w:rsidRDefault="00A949AC" w:rsidP="00D4072E">
      <w:pPr>
        <w:spacing w:line="360" w:lineRule="auto"/>
        <w:rPr>
          <w:b/>
        </w:rPr>
      </w:pPr>
    </w:p>
    <w:p w:rsidR="00AF6816" w:rsidRPr="002731A3" w:rsidRDefault="00A949AC" w:rsidP="00534B82">
      <w:pPr>
        <w:spacing w:after="200" w:line="360" w:lineRule="auto"/>
        <w:rPr>
          <w:b/>
        </w:rPr>
      </w:pPr>
      <w:r w:rsidRPr="002731A3">
        <w:rPr>
          <w:b/>
        </w:rPr>
        <w:t>2.</w:t>
      </w:r>
      <w:r w:rsidR="00E837BF" w:rsidRPr="002731A3">
        <w:rPr>
          <w:b/>
        </w:rPr>
        <w:t>3</w:t>
      </w:r>
      <w:r w:rsidRPr="002731A3">
        <w:rPr>
          <w:b/>
        </w:rPr>
        <w:t xml:space="preserve">.1 </w:t>
      </w:r>
      <w:r w:rsidR="000E578A" w:rsidRPr="002731A3">
        <w:rPr>
          <w:b/>
        </w:rPr>
        <w:t>В</w:t>
      </w:r>
      <w:r w:rsidR="00E95BBD" w:rsidRPr="002731A3">
        <w:rPr>
          <w:b/>
        </w:rPr>
        <w:t xml:space="preserve">ОПРОСЫ К </w:t>
      </w:r>
      <w:r w:rsidR="00541E5C" w:rsidRPr="002731A3">
        <w:rPr>
          <w:b/>
        </w:rPr>
        <w:t>ЗАЧЕТУ</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1.</w:t>
      </w:r>
      <w:r w:rsidRPr="002731A3">
        <w:rPr>
          <w:rFonts w:eastAsiaTheme="minorHAnsi"/>
          <w:lang w:eastAsia="en-US"/>
        </w:rPr>
        <w:tab/>
        <w:t xml:space="preserve">Цели и задачи введения параллельной обработки данных.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2.</w:t>
      </w:r>
      <w:r w:rsidRPr="002731A3">
        <w:rPr>
          <w:rFonts w:eastAsiaTheme="minorHAnsi"/>
          <w:lang w:eastAsia="en-US"/>
        </w:rPr>
        <w:tab/>
        <w:t xml:space="preserve">Основные способы достижения параллелизма.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3.</w:t>
      </w:r>
      <w:r w:rsidRPr="002731A3">
        <w:rPr>
          <w:rFonts w:eastAsiaTheme="minorHAnsi"/>
          <w:lang w:eastAsia="en-US"/>
        </w:rPr>
        <w:tab/>
        <w:t xml:space="preserve">Классификация параллельных вычислительных систем по типу строения памяти.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4.</w:t>
      </w:r>
      <w:r w:rsidRPr="002731A3">
        <w:rPr>
          <w:rFonts w:eastAsiaTheme="minorHAnsi"/>
          <w:lang w:eastAsia="en-US"/>
        </w:rPr>
        <w:tab/>
        <w:t xml:space="preserve">Классификация Флинна.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5.</w:t>
      </w:r>
      <w:r w:rsidRPr="002731A3">
        <w:rPr>
          <w:rFonts w:eastAsiaTheme="minorHAnsi"/>
          <w:lang w:eastAsia="en-US"/>
        </w:rPr>
        <w:tab/>
        <w:t xml:space="preserve">Способы оценки производительности многопроцессорных систем.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6.</w:t>
      </w:r>
      <w:r w:rsidRPr="002731A3">
        <w:rPr>
          <w:rFonts w:eastAsiaTheme="minorHAnsi"/>
          <w:lang w:eastAsia="en-US"/>
        </w:rPr>
        <w:tab/>
        <w:t xml:space="preserve">Пиковая и реальная производительность.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7.</w:t>
      </w:r>
      <w:r w:rsidRPr="002731A3">
        <w:rPr>
          <w:rFonts w:eastAsiaTheme="minorHAnsi"/>
          <w:lang w:eastAsia="en-US"/>
        </w:rPr>
        <w:tab/>
        <w:t xml:space="preserve">Понятия ускорения и эффективности параллельного алгоритма.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8.</w:t>
      </w:r>
      <w:r w:rsidRPr="002731A3">
        <w:rPr>
          <w:rFonts w:eastAsiaTheme="minorHAnsi"/>
          <w:lang w:eastAsia="en-US"/>
        </w:rPr>
        <w:tab/>
        <w:t xml:space="preserve">Достижимость линейных и сверхлинейных значений ускорения и эффективности.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9.</w:t>
      </w:r>
      <w:r w:rsidRPr="002731A3">
        <w:rPr>
          <w:rFonts w:eastAsiaTheme="minorHAnsi"/>
          <w:lang w:eastAsia="en-US"/>
        </w:rPr>
        <w:tab/>
        <w:t xml:space="preserve">Закон Амдаля.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10.</w:t>
      </w:r>
      <w:r w:rsidRPr="002731A3">
        <w:rPr>
          <w:rFonts w:eastAsiaTheme="minorHAnsi"/>
          <w:lang w:eastAsia="en-US"/>
        </w:rPr>
        <w:tab/>
        <w:t xml:space="preserve">Масштабируемые алгоритмы.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11.</w:t>
      </w:r>
      <w:r w:rsidRPr="002731A3">
        <w:rPr>
          <w:rFonts w:eastAsiaTheme="minorHAnsi"/>
          <w:lang w:eastAsia="en-US"/>
        </w:rPr>
        <w:tab/>
        <w:t>Статическая и динамическая балансировка загрузки процессоров.</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12.</w:t>
      </w:r>
      <w:r w:rsidRPr="002731A3">
        <w:rPr>
          <w:rFonts w:eastAsiaTheme="minorHAnsi"/>
          <w:lang w:eastAsia="en-US"/>
        </w:rPr>
        <w:tab/>
        <w:t xml:space="preserve">Стандарт MPI: определение, назначение, минимальный набор функций.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13.</w:t>
      </w:r>
      <w:r w:rsidRPr="002731A3">
        <w:rPr>
          <w:rFonts w:eastAsiaTheme="minorHAnsi"/>
          <w:lang w:eastAsia="en-US"/>
        </w:rPr>
        <w:tab/>
        <w:t xml:space="preserve">Стандарт MPI: парные и коллективные операции передачи данных.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14.</w:t>
      </w:r>
      <w:r w:rsidRPr="002731A3">
        <w:rPr>
          <w:rFonts w:eastAsiaTheme="minorHAnsi"/>
          <w:lang w:eastAsia="en-US"/>
        </w:rPr>
        <w:tab/>
        <w:t xml:space="preserve">Стандарт MPI: барьерная синхронизация. </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15.</w:t>
      </w:r>
      <w:r w:rsidRPr="002731A3">
        <w:rPr>
          <w:rFonts w:eastAsiaTheme="minorHAnsi"/>
          <w:lang w:eastAsia="en-US"/>
        </w:rPr>
        <w:tab/>
        <w:t>Параллельный алгоритм решения краевой задачи для двумерного уравнения теплопроводности. (MPI, парные обмены)</w:t>
      </w:r>
    </w:p>
    <w:p w:rsidR="00333F14" w:rsidRPr="002731A3" w:rsidRDefault="00333F14" w:rsidP="00333F14">
      <w:pPr>
        <w:spacing w:line="360" w:lineRule="auto"/>
        <w:jc w:val="both"/>
        <w:rPr>
          <w:rFonts w:eastAsiaTheme="minorHAnsi"/>
          <w:lang w:eastAsia="en-US"/>
        </w:rPr>
      </w:pPr>
      <w:r w:rsidRPr="002731A3">
        <w:rPr>
          <w:rFonts w:eastAsiaTheme="minorHAnsi"/>
          <w:lang w:eastAsia="en-US"/>
        </w:rPr>
        <w:t>16.</w:t>
      </w:r>
      <w:r w:rsidR="00E02D20" w:rsidRPr="002731A3">
        <w:rPr>
          <w:rFonts w:eastAsiaTheme="minorHAnsi"/>
          <w:lang w:eastAsia="en-US"/>
        </w:rPr>
        <w:t xml:space="preserve"> </w:t>
      </w:r>
      <w:r w:rsidRPr="002731A3">
        <w:rPr>
          <w:rFonts w:eastAsiaTheme="minorHAnsi"/>
          <w:lang w:eastAsia="en-US"/>
        </w:rPr>
        <w:tab/>
        <w:t>Стандарт OpenMP: определение, назначение, директивы.</w:t>
      </w:r>
    </w:p>
    <w:p w:rsidR="00DA36EF" w:rsidRPr="002731A3" w:rsidRDefault="00DA36EF" w:rsidP="00DA36EF">
      <w:pPr>
        <w:suppressAutoHyphens w:val="0"/>
      </w:pPr>
    </w:p>
    <w:sectPr w:rsidR="00DA36EF" w:rsidRPr="002731A3" w:rsidSect="009B4F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DD0" w:rsidRPr="00825B4B" w:rsidRDefault="00F31DD0" w:rsidP="00825B4B">
      <w:pPr>
        <w:pStyle w:val="a3"/>
        <w:spacing w:after="0" w:line="240" w:lineRule="auto"/>
        <w:rPr>
          <w:rFonts w:ascii="Times New Roman" w:eastAsia="Times New Roman" w:hAnsi="Times New Roman" w:cs="Times New Roman"/>
          <w:sz w:val="24"/>
          <w:szCs w:val="24"/>
          <w:lang w:eastAsia="ar-SA"/>
        </w:rPr>
      </w:pPr>
      <w:r>
        <w:separator/>
      </w:r>
    </w:p>
  </w:endnote>
  <w:endnote w:type="continuationSeparator" w:id="0">
    <w:p w:rsidR="00F31DD0" w:rsidRPr="00825B4B" w:rsidRDefault="00F31DD0" w:rsidP="00825B4B">
      <w:pPr>
        <w:pStyle w:val="a3"/>
        <w:spacing w:after="0" w:line="240" w:lineRule="auto"/>
        <w:rPr>
          <w:rFonts w:ascii="Times New Roman" w:eastAsia="Times New Roman" w:hAnsi="Times New Roman" w:cs="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DD0" w:rsidRPr="00825B4B" w:rsidRDefault="00F31DD0" w:rsidP="00825B4B">
      <w:pPr>
        <w:pStyle w:val="a3"/>
        <w:spacing w:after="0" w:line="240" w:lineRule="auto"/>
        <w:rPr>
          <w:rFonts w:ascii="Times New Roman" w:eastAsia="Times New Roman" w:hAnsi="Times New Roman" w:cs="Times New Roman"/>
          <w:sz w:val="24"/>
          <w:szCs w:val="24"/>
          <w:lang w:eastAsia="ar-SA"/>
        </w:rPr>
      </w:pPr>
      <w:r>
        <w:separator/>
      </w:r>
    </w:p>
  </w:footnote>
  <w:footnote w:type="continuationSeparator" w:id="0">
    <w:p w:rsidR="00F31DD0" w:rsidRPr="00825B4B" w:rsidRDefault="00F31DD0" w:rsidP="00825B4B">
      <w:pPr>
        <w:pStyle w:val="a3"/>
        <w:spacing w:after="0" w:line="240" w:lineRule="auto"/>
        <w:rPr>
          <w:rFonts w:ascii="Times New Roman" w:eastAsia="Times New Roman" w:hAnsi="Times New Roman" w:cs="Times New Roman"/>
          <w:sz w:val="24"/>
          <w:szCs w:val="24"/>
          <w:lang w:eastAsia="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0C7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6297745"/>
    <w:multiLevelType w:val="hybridMultilevel"/>
    <w:tmpl w:val="597087E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D2557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E4177F9"/>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F450666"/>
    <w:multiLevelType w:val="hybridMultilevel"/>
    <w:tmpl w:val="582AB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222A8E"/>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A3F1101"/>
    <w:multiLevelType w:val="hybridMultilevel"/>
    <w:tmpl w:val="EC24C5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8A44CE"/>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FB4E06"/>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28C11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2996E72"/>
    <w:multiLevelType w:val="singleLevel"/>
    <w:tmpl w:val="9D741596"/>
    <w:lvl w:ilvl="0">
      <w:start w:val="1"/>
      <w:numFmt w:val="decimal"/>
      <w:lvlText w:val="%1."/>
      <w:lvlJc w:val="left"/>
      <w:pPr>
        <w:tabs>
          <w:tab w:val="num" w:pos="360"/>
        </w:tabs>
        <w:ind w:left="360" w:hanging="360"/>
      </w:pPr>
      <w:rPr>
        <w:rFonts w:hint="default"/>
      </w:rPr>
    </w:lvl>
  </w:abstractNum>
  <w:abstractNum w:abstractNumId="12" w15:restartNumberingAfterBreak="0">
    <w:nsid w:val="27C26DC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D486BDF"/>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E5111DC"/>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6E94BE3"/>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7AA238D"/>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B990463"/>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FC62EE9"/>
    <w:multiLevelType w:val="hybridMultilevel"/>
    <w:tmpl w:val="683E7B80"/>
    <w:lvl w:ilvl="0" w:tplc="AB94DE3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F6498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44364BE"/>
    <w:multiLevelType w:val="hybridMultilevel"/>
    <w:tmpl w:val="093205F4"/>
    <w:lvl w:ilvl="0" w:tplc="210299B8">
      <w:start w:val="2"/>
      <w:numFmt w:val="bullet"/>
      <w:suff w:val="space"/>
      <w:lvlText w:val="-"/>
      <w:lvlJc w:val="left"/>
      <w:pPr>
        <w:ind w:left="502"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000D70"/>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7087B78"/>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A8534AE"/>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FE61807"/>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0E84F7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2D93371"/>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49E24E1"/>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8"/>
  </w:num>
  <w:num w:numId="2">
    <w:abstractNumId w:val="8"/>
  </w:num>
  <w:num w:numId="3">
    <w:abstractNumId w:val="20"/>
  </w:num>
  <w:num w:numId="4">
    <w:abstractNumId w:val="2"/>
  </w:num>
  <w:num w:numId="5">
    <w:abstractNumId w:val="25"/>
  </w:num>
  <w:num w:numId="6">
    <w:abstractNumId w:val="27"/>
  </w:num>
  <w:num w:numId="7">
    <w:abstractNumId w:val="10"/>
  </w:num>
  <w:num w:numId="8">
    <w:abstractNumId w:val="6"/>
  </w:num>
  <w:num w:numId="9">
    <w:abstractNumId w:val="1"/>
  </w:num>
  <w:num w:numId="10">
    <w:abstractNumId w:val="4"/>
  </w:num>
  <w:num w:numId="11">
    <w:abstractNumId w:val="11"/>
  </w:num>
  <w:num w:numId="12">
    <w:abstractNumId w:val="0"/>
  </w:num>
  <w:num w:numId="13">
    <w:abstractNumId w:val="3"/>
  </w:num>
  <w:num w:numId="14">
    <w:abstractNumId w:val="12"/>
  </w:num>
  <w:num w:numId="15">
    <w:abstractNumId w:val="14"/>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5"/>
  </w:num>
  <w:num w:numId="20">
    <w:abstractNumId w:val="22"/>
  </w:num>
  <w:num w:numId="21">
    <w:abstractNumId w:val="24"/>
  </w:num>
  <w:num w:numId="22">
    <w:abstractNumId w:val="5"/>
  </w:num>
  <w:num w:numId="23">
    <w:abstractNumId w:val="17"/>
  </w:num>
  <w:num w:numId="24">
    <w:abstractNumId w:val="21"/>
  </w:num>
  <w:num w:numId="25">
    <w:abstractNumId w:val="13"/>
  </w:num>
  <w:num w:numId="26">
    <w:abstractNumId w:val="23"/>
  </w:num>
  <w:num w:numId="27">
    <w:abstractNumId w:val="16"/>
  </w:num>
  <w:num w:numId="28">
    <w:abstractNumId w:val="7"/>
  </w:num>
  <w:num w:numId="29">
    <w:abstractNumId w:val="19"/>
  </w:num>
  <w:num w:numId="3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130A3"/>
    <w:rsid w:val="000019FD"/>
    <w:rsid w:val="00001ACC"/>
    <w:rsid w:val="00002853"/>
    <w:rsid w:val="00002D1A"/>
    <w:rsid w:val="0000424E"/>
    <w:rsid w:val="00004945"/>
    <w:rsid w:val="00010D01"/>
    <w:rsid w:val="000236C9"/>
    <w:rsid w:val="00026024"/>
    <w:rsid w:val="00030523"/>
    <w:rsid w:val="00030C4E"/>
    <w:rsid w:val="00036860"/>
    <w:rsid w:val="0003722A"/>
    <w:rsid w:val="000437EE"/>
    <w:rsid w:val="0004551A"/>
    <w:rsid w:val="000503DE"/>
    <w:rsid w:val="000513F6"/>
    <w:rsid w:val="000614A8"/>
    <w:rsid w:val="00062925"/>
    <w:rsid w:val="000646FD"/>
    <w:rsid w:val="0006533F"/>
    <w:rsid w:val="000901BA"/>
    <w:rsid w:val="000964ED"/>
    <w:rsid w:val="000A146F"/>
    <w:rsid w:val="000A47C4"/>
    <w:rsid w:val="000A5967"/>
    <w:rsid w:val="000A69B8"/>
    <w:rsid w:val="000B626A"/>
    <w:rsid w:val="000E578A"/>
    <w:rsid w:val="000E5D12"/>
    <w:rsid w:val="000F169E"/>
    <w:rsid w:val="000F67F8"/>
    <w:rsid w:val="000F7EC3"/>
    <w:rsid w:val="001018C2"/>
    <w:rsid w:val="00101B1A"/>
    <w:rsid w:val="00104CE1"/>
    <w:rsid w:val="00107477"/>
    <w:rsid w:val="00107B9B"/>
    <w:rsid w:val="001135D2"/>
    <w:rsid w:val="001210D4"/>
    <w:rsid w:val="00123927"/>
    <w:rsid w:val="00126179"/>
    <w:rsid w:val="0012619C"/>
    <w:rsid w:val="00127542"/>
    <w:rsid w:val="00151EAF"/>
    <w:rsid w:val="00152146"/>
    <w:rsid w:val="00154CB7"/>
    <w:rsid w:val="001554EA"/>
    <w:rsid w:val="00155AFF"/>
    <w:rsid w:val="00161548"/>
    <w:rsid w:val="0016187B"/>
    <w:rsid w:val="00164570"/>
    <w:rsid w:val="00164B85"/>
    <w:rsid w:val="001661A4"/>
    <w:rsid w:val="001719F0"/>
    <w:rsid w:val="001749F0"/>
    <w:rsid w:val="001811A1"/>
    <w:rsid w:val="00182D1D"/>
    <w:rsid w:val="001836AA"/>
    <w:rsid w:val="001938A6"/>
    <w:rsid w:val="001976E5"/>
    <w:rsid w:val="001A2021"/>
    <w:rsid w:val="001A46BF"/>
    <w:rsid w:val="001A630C"/>
    <w:rsid w:val="001B2E84"/>
    <w:rsid w:val="001B6097"/>
    <w:rsid w:val="001B7A69"/>
    <w:rsid w:val="001B7E69"/>
    <w:rsid w:val="001C03DD"/>
    <w:rsid w:val="001C128A"/>
    <w:rsid w:val="001C297D"/>
    <w:rsid w:val="001C4CFA"/>
    <w:rsid w:val="001C7B64"/>
    <w:rsid w:val="001D7432"/>
    <w:rsid w:val="001E3019"/>
    <w:rsid w:val="001F05C5"/>
    <w:rsid w:val="001F10E6"/>
    <w:rsid w:val="001F2319"/>
    <w:rsid w:val="001F2609"/>
    <w:rsid w:val="00204F54"/>
    <w:rsid w:val="0021324F"/>
    <w:rsid w:val="00215A49"/>
    <w:rsid w:val="002223F1"/>
    <w:rsid w:val="00222E4F"/>
    <w:rsid w:val="00230CCF"/>
    <w:rsid w:val="00232349"/>
    <w:rsid w:val="00241FDC"/>
    <w:rsid w:val="0024492E"/>
    <w:rsid w:val="0024694F"/>
    <w:rsid w:val="00254943"/>
    <w:rsid w:val="00254B48"/>
    <w:rsid w:val="0026562A"/>
    <w:rsid w:val="002731A3"/>
    <w:rsid w:val="00285A8A"/>
    <w:rsid w:val="00294C61"/>
    <w:rsid w:val="002957C6"/>
    <w:rsid w:val="002A2241"/>
    <w:rsid w:val="002B06AC"/>
    <w:rsid w:val="002B15B2"/>
    <w:rsid w:val="002B19A6"/>
    <w:rsid w:val="002B5D7A"/>
    <w:rsid w:val="002B67D3"/>
    <w:rsid w:val="002D0F26"/>
    <w:rsid w:val="002D1782"/>
    <w:rsid w:val="002D397C"/>
    <w:rsid w:val="002D514C"/>
    <w:rsid w:val="002D5EF9"/>
    <w:rsid w:val="002D7461"/>
    <w:rsid w:val="002E0538"/>
    <w:rsid w:val="002E20AC"/>
    <w:rsid w:val="002E4B63"/>
    <w:rsid w:val="002E5282"/>
    <w:rsid w:val="002F6760"/>
    <w:rsid w:val="003130A3"/>
    <w:rsid w:val="00316068"/>
    <w:rsid w:val="00322890"/>
    <w:rsid w:val="00323F71"/>
    <w:rsid w:val="003320CB"/>
    <w:rsid w:val="00333316"/>
    <w:rsid w:val="00333F14"/>
    <w:rsid w:val="00334025"/>
    <w:rsid w:val="0034542D"/>
    <w:rsid w:val="00353659"/>
    <w:rsid w:val="00353C57"/>
    <w:rsid w:val="00357293"/>
    <w:rsid w:val="00361154"/>
    <w:rsid w:val="00367834"/>
    <w:rsid w:val="0037055F"/>
    <w:rsid w:val="003756FB"/>
    <w:rsid w:val="00375B1B"/>
    <w:rsid w:val="00380F01"/>
    <w:rsid w:val="003853B2"/>
    <w:rsid w:val="003869F8"/>
    <w:rsid w:val="003875FC"/>
    <w:rsid w:val="00387FD5"/>
    <w:rsid w:val="00390675"/>
    <w:rsid w:val="003A13D9"/>
    <w:rsid w:val="003A36E6"/>
    <w:rsid w:val="003A4173"/>
    <w:rsid w:val="003A4836"/>
    <w:rsid w:val="003B04F3"/>
    <w:rsid w:val="003B0FBF"/>
    <w:rsid w:val="003B0FE8"/>
    <w:rsid w:val="003C6A9F"/>
    <w:rsid w:val="003D2DD7"/>
    <w:rsid w:val="003D3B26"/>
    <w:rsid w:val="003D3F5D"/>
    <w:rsid w:val="00406210"/>
    <w:rsid w:val="00407450"/>
    <w:rsid w:val="00411368"/>
    <w:rsid w:val="00414A93"/>
    <w:rsid w:val="00420FFD"/>
    <w:rsid w:val="004227E5"/>
    <w:rsid w:val="00434189"/>
    <w:rsid w:val="00443CC3"/>
    <w:rsid w:val="00453518"/>
    <w:rsid w:val="0046162E"/>
    <w:rsid w:val="00464260"/>
    <w:rsid w:val="004670A5"/>
    <w:rsid w:val="00474304"/>
    <w:rsid w:val="0047790C"/>
    <w:rsid w:val="00477F7E"/>
    <w:rsid w:val="004848C2"/>
    <w:rsid w:val="00493C32"/>
    <w:rsid w:val="00493CB1"/>
    <w:rsid w:val="00493F42"/>
    <w:rsid w:val="0049583E"/>
    <w:rsid w:val="004A05C6"/>
    <w:rsid w:val="004A0DE6"/>
    <w:rsid w:val="004A5982"/>
    <w:rsid w:val="004B2CFE"/>
    <w:rsid w:val="004B7F82"/>
    <w:rsid w:val="004C0B55"/>
    <w:rsid w:val="004C167D"/>
    <w:rsid w:val="004C5F6A"/>
    <w:rsid w:val="004D2877"/>
    <w:rsid w:val="004D5690"/>
    <w:rsid w:val="004E7234"/>
    <w:rsid w:val="004F302B"/>
    <w:rsid w:val="004F3BB8"/>
    <w:rsid w:val="004F3E7B"/>
    <w:rsid w:val="004F6881"/>
    <w:rsid w:val="00500BBE"/>
    <w:rsid w:val="0050219E"/>
    <w:rsid w:val="005040E7"/>
    <w:rsid w:val="00507F7B"/>
    <w:rsid w:val="0051183C"/>
    <w:rsid w:val="005177E1"/>
    <w:rsid w:val="005214D8"/>
    <w:rsid w:val="0052314E"/>
    <w:rsid w:val="00524C7E"/>
    <w:rsid w:val="0053257E"/>
    <w:rsid w:val="00534B82"/>
    <w:rsid w:val="00541E5C"/>
    <w:rsid w:val="00545256"/>
    <w:rsid w:val="00546313"/>
    <w:rsid w:val="00547870"/>
    <w:rsid w:val="00547EE4"/>
    <w:rsid w:val="005544C6"/>
    <w:rsid w:val="00560189"/>
    <w:rsid w:val="00564817"/>
    <w:rsid w:val="005657AA"/>
    <w:rsid w:val="005766B3"/>
    <w:rsid w:val="00577E42"/>
    <w:rsid w:val="005813D3"/>
    <w:rsid w:val="005843A4"/>
    <w:rsid w:val="00591AC8"/>
    <w:rsid w:val="005A499B"/>
    <w:rsid w:val="005B0D10"/>
    <w:rsid w:val="005B6C4F"/>
    <w:rsid w:val="005B7A8C"/>
    <w:rsid w:val="005C513A"/>
    <w:rsid w:val="00601C79"/>
    <w:rsid w:val="00601EDD"/>
    <w:rsid w:val="00603CA8"/>
    <w:rsid w:val="00610207"/>
    <w:rsid w:val="0061433B"/>
    <w:rsid w:val="006168CA"/>
    <w:rsid w:val="0062224E"/>
    <w:rsid w:val="00622C0F"/>
    <w:rsid w:val="00623CA2"/>
    <w:rsid w:val="00626583"/>
    <w:rsid w:val="00626CCF"/>
    <w:rsid w:val="006274AD"/>
    <w:rsid w:val="0062795B"/>
    <w:rsid w:val="00630124"/>
    <w:rsid w:val="00634EA9"/>
    <w:rsid w:val="006375C4"/>
    <w:rsid w:val="0063796D"/>
    <w:rsid w:val="00637A12"/>
    <w:rsid w:val="00637DE8"/>
    <w:rsid w:val="00641BA5"/>
    <w:rsid w:val="00644C59"/>
    <w:rsid w:val="0065078E"/>
    <w:rsid w:val="00651725"/>
    <w:rsid w:val="00654C0B"/>
    <w:rsid w:val="00654DF5"/>
    <w:rsid w:val="00657F4E"/>
    <w:rsid w:val="0066599E"/>
    <w:rsid w:val="006705CD"/>
    <w:rsid w:val="006717AD"/>
    <w:rsid w:val="00672363"/>
    <w:rsid w:val="00677A89"/>
    <w:rsid w:val="006810A9"/>
    <w:rsid w:val="00692646"/>
    <w:rsid w:val="006929C4"/>
    <w:rsid w:val="006957E8"/>
    <w:rsid w:val="006A23A0"/>
    <w:rsid w:val="006A2922"/>
    <w:rsid w:val="006A2DF1"/>
    <w:rsid w:val="006A705E"/>
    <w:rsid w:val="006B0A8E"/>
    <w:rsid w:val="006B5A3D"/>
    <w:rsid w:val="006B7934"/>
    <w:rsid w:val="006C658D"/>
    <w:rsid w:val="006D11FA"/>
    <w:rsid w:val="006D3E0F"/>
    <w:rsid w:val="006E07FD"/>
    <w:rsid w:val="006E0BD0"/>
    <w:rsid w:val="006E1C04"/>
    <w:rsid w:val="006E22EE"/>
    <w:rsid w:val="006E24FC"/>
    <w:rsid w:val="006E49F3"/>
    <w:rsid w:val="006E4A74"/>
    <w:rsid w:val="006F059E"/>
    <w:rsid w:val="006F11F8"/>
    <w:rsid w:val="006F406F"/>
    <w:rsid w:val="006F5957"/>
    <w:rsid w:val="00701AD0"/>
    <w:rsid w:val="0070341D"/>
    <w:rsid w:val="00704165"/>
    <w:rsid w:val="00704F80"/>
    <w:rsid w:val="00707DB3"/>
    <w:rsid w:val="007113F3"/>
    <w:rsid w:val="00715D0E"/>
    <w:rsid w:val="007212BF"/>
    <w:rsid w:val="00722429"/>
    <w:rsid w:val="00723D55"/>
    <w:rsid w:val="00736AA5"/>
    <w:rsid w:val="00740ABF"/>
    <w:rsid w:val="00751458"/>
    <w:rsid w:val="00755450"/>
    <w:rsid w:val="007559F1"/>
    <w:rsid w:val="007640A1"/>
    <w:rsid w:val="0076417B"/>
    <w:rsid w:val="00770601"/>
    <w:rsid w:val="0077217A"/>
    <w:rsid w:val="007777E8"/>
    <w:rsid w:val="00781080"/>
    <w:rsid w:val="0078442A"/>
    <w:rsid w:val="00784B7E"/>
    <w:rsid w:val="00791D4F"/>
    <w:rsid w:val="007952ED"/>
    <w:rsid w:val="007A2F2B"/>
    <w:rsid w:val="007A3953"/>
    <w:rsid w:val="007A3DC4"/>
    <w:rsid w:val="007C2E10"/>
    <w:rsid w:val="007C3C62"/>
    <w:rsid w:val="007C3E6D"/>
    <w:rsid w:val="007C5AEA"/>
    <w:rsid w:val="007D73F4"/>
    <w:rsid w:val="007D7D66"/>
    <w:rsid w:val="007E094D"/>
    <w:rsid w:val="007E5AB6"/>
    <w:rsid w:val="00801AEB"/>
    <w:rsid w:val="00805CC5"/>
    <w:rsid w:val="0081008D"/>
    <w:rsid w:val="00814492"/>
    <w:rsid w:val="0081620F"/>
    <w:rsid w:val="00816500"/>
    <w:rsid w:val="00821322"/>
    <w:rsid w:val="00822932"/>
    <w:rsid w:val="00825B4B"/>
    <w:rsid w:val="00825E8E"/>
    <w:rsid w:val="00834B81"/>
    <w:rsid w:val="00837DF4"/>
    <w:rsid w:val="00842022"/>
    <w:rsid w:val="00844AE0"/>
    <w:rsid w:val="00844E44"/>
    <w:rsid w:val="00845D59"/>
    <w:rsid w:val="008462EE"/>
    <w:rsid w:val="008477A3"/>
    <w:rsid w:val="008508CB"/>
    <w:rsid w:val="00856EB5"/>
    <w:rsid w:val="00857BA2"/>
    <w:rsid w:val="008620DA"/>
    <w:rsid w:val="00862626"/>
    <w:rsid w:val="0086655C"/>
    <w:rsid w:val="00867AB9"/>
    <w:rsid w:val="00870DD3"/>
    <w:rsid w:val="00872FA7"/>
    <w:rsid w:val="00884C51"/>
    <w:rsid w:val="00885D8C"/>
    <w:rsid w:val="008862EB"/>
    <w:rsid w:val="0088660C"/>
    <w:rsid w:val="00887B92"/>
    <w:rsid w:val="008A126D"/>
    <w:rsid w:val="008A164A"/>
    <w:rsid w:val="008A4CBA"/>
    <w:rsid w:val="008A663B"/>
    <w:rsid w:val="008B09DF"/>
    <w:rsid w:val="008B56EA"/>
    <w:rsid w:val="008B6270"/>
    <w:rsid w:val="008B671B"/>
    <w:rsid w:val="008B743E"/>
    <w:rsid w:val="008C15B2"/>
    <w:rsid w:val="008D0176"/>
    <w:rsid w:val="008E4CC9"/>
    <w:rsid w:val="008E6F4F"/>
    <w:rsid w:val="008F634D"/>
    <w:rsid w:val="00901B19"/>
    <w:rsid w:val="0090323D"/>
    <w:rsid w:val="009032D4"/>
    <w:rsid w:val="00913F7B"/>
    <w:rsid w:val="00917728"/>
    <w:rsid w:val="00921C51"/>
    <w:rsid w:val="00934DE9"/>
    <w:rsid w:val="00940BF2"/>
    <w:rsid w:val="00943B21"/>
    <w:rsid w:val="00947C19"/>
    <w:rsid w:val="00952582"/>
    <w:rsid w:val="00961704"/>
    <w:rsid w:val="009657F2"/>
    <w:rsid w:val="00976AD9"/>
    <w:rsid w:val="00987A0F"/>
    <w:rsid w:val="0099093E"/>
    <w:rsid w:val="009A4A63"/>
    <w:rsid w:val="009A709D"/>
    <w:rsid w:val="009B4FA2"/>
    <w:rsid w:val="009B7D1B"/>
    <w:rsid w:val="009C1292"/>
    <w:rsid w:val="009C13E4"/>
    <w:rsid w:val="009C153F"/>
    <w:rsid w:val="009C1E1B"/>
    <w:rsid w:val="009C6F1D"/>
    <w:rsid w:val="009D444B"/>
    <w:rsid w:val="009D7363"/>
    <w:rsid w:val="009E064A"/>
    <w:rsid w:val="009F2FF5"/>
    <w:rsid w:val="009F3F8E"/>
    <w:rsid w:val="00A01B39"/>
    <w:rsid w:val="00A11862"/>
    <w:rsid w:val="00A1249B"/>
    <w:rsid w:val="00A13D39"/>
    <w:rsid w:val="00A1586E"/>
    <w:rsid w:val="00A30967"/>
    <w:rsid w:val="00A32452"/>
    <w:rsid w:val="00A3670E"/>
    <w:rsid w:val="00A37602"/>
    <w:rsid w:val="00A46438"/>
    <w:rsid w:val="00A517F6"/>
    <w:rsid w:val="00A52408"/>
    <w:rsid w:val="00A564ED"/>
    <w:rsid w:val="00A57D67"/>
    <w:rsid w:val="00A60F20"/>
    <w:rsid w:val="00A639DC"/>
    <w:rsid w:val="00A66463"/>
    <w:rsid w:val="00A7718F"/>
    <w:rsid w:val="00A949AC"/>
    <w:rsid w:val="00A96E3A"/>
    <w:rsid w:val="00AC2760"/>
    <w:rsid w:val="00AD17F7"/>
    <w:rsid w:val="00AD192F"/>
    <w:rsid w:val="00AD5621"/>
    <w:rsid w:val="00AE64A8"/>
    <w:rsid w:val="00AF2CB7"/>
    <w:rsid w:val="00AF321E"/>
    <w:rsid w:val="00AF4E5D"/>
    <w:rsid w:val="00AF6816"/>
    <w:rsid w:val="00AF6A88"/>
    <w:rsid w:val="00B112EE"/>
    <w:rsid w:val="00B2169C"/>
    <w:rsid w:val="00B248D3"/>
    <w:rsid w:val="00B26814"/>
    <w:rsid w:val="00B27240"/>
    <w:rsid w:val="00B31280"/>
    <w:rsid w:val="00B3777C"/>
    <w:rsid w:val="00B4494F"/>
    <w:rsid w:val="00B451A0"/>
    <w:rsid w:val="00B51E28"/>
    <w:rsid w:val="00B55E3D"/>
    <w:rsid w:val="00B56A2E"/>
    <w:rsid w:val="00B6271A"/>
    <w:rsid w:val="00B62C8B"/>
    <w:rsid w:val="00B651B6"/>
    <w:rsid w:val="00B676E5"/>
    <w:rsid w:val="00B67B0A"/>
    <w:rsid w:val="00B7097C"/>
    <w:rsid w:val="00B70EF7"/>
    <w:rsid w:val="00B726B4"/>
    <w:rsid w:val="00B72CE2"/>
    <w:rsid w:val="00B760C5"/>
    <w:rsid w:val="00B80628"/>
    <w:rsid w:val="00B83473"/>
    <w:rsid w:val="00B91E57"/>
    <w:rsid w:val="00B933B1"/>
    <w:rsid w:val="00B9403D"/>
    <w:rsid w:val="00BA03DA"/>
    <w:rsid w:val="00BA2601"/>
    <w:rsid w:val="00BA5049"/>
    <w:rsid w:val="00BA6A8E"/>
    <w:rsid w:val="00BB0BC1"/>
    <w:rsid w:val="00BB16FB"/>
    <w:rsid w:val="00BB18FC"/>
    <w:rsid w:val="00BB3FF7"/>
    <w:rsid w:val="00BB60C5"/>
    <w:rsid w:val="00BC20CB"/>
    <w:rsid w:val="00BC3794"/>
    <w:rsid w:val="00BC615C"/>
    <w:rsid w:val="00BE6102"/>
    <w:rsid w:val="00BF02B5"/>
    <w:rsid w:val="00BF2B50"/>
    <w:rsid w:val="00BF70E2"/>
    <w:rsid w:val="00C000C0"/>
    <w:rsid w:val="00C00CD4"/>
    <w:rsid w:val="00C1437D"/>
    <w:rsid w:val="00C24AEE"/>
    <w:rsid w:val="00C26529"/>
    <w:rsid w:val="00C303F7"/>
    <w:rsid w:val="00C30DBD"/>
    <w:rsid w:val="00C35231"/>
    <w:rsid w:val="00C35BA3"/>
    <w:rsid w:val="00C426BE"/>
    <w:rsid w:val="00C47949"/>
    <w:rsid w:val="00C47D3F"/>
    <w:rsid w:val="00C57687"/>
    <w:rsid w:val="00C577F6"/>
    <w:rsid w:val="00C63326"/>
    <w:rsid w:val="00C63D07"/>
    <w:rsid w:val="00C65FF5"/>
    <w:rsid w:val="00C660FD"/>
    <w:rsid w:val="00C70A4F"/>
    <w:rsid w:val="00C7116A"/>
    <w:rsid w:val="00C7156C"/>
    <w:rsid w:val="00C77E1A"/>
    <w:rsid w:val="00C81AE6"/>
    <w:rsid w:val="00C873B1"/>
    <w:rsid w:val="00C9133D"/>
    <w:rsid w:val="00C9381B"/>
    <w:rsid w:val="00C94FCD"/>
    <w:rsid w:val="00CA006A"/>
    <w:rsid w:val="00CA3C2F"/>
    <w:rsid w:val="00CB2CE0"/>
    <w:rsid w:val="00CB74C2"/>
    <w:rsid w:val="00CC2657"/>
    <w:rsid w:val="00CC7EBF"/>
    <w:rsid w:val="00CD3F7B"/>
    <w:rsid w:val="00CD66DF"/>
    <w:rsid w:val="00CE01A1"/>
    <w:rsid w:val="00CE3F62"/>
    <w:rsid w:val="00CF21F0"/>
    <w:rsid w:val="00CF26BF"/>
    <w:rsid w:val="00CF46E1"/>
    <w:rsid w:val="00CF5076"/>
    <w:rsid w:val="00CF53C4"/>
    <w:rsid w:val="00CF6B15"/>
    <w:rsid w:val="00D00BCD"/>
    <w:rsid w:val="00D052E5"/>
    <w:rsid w:val="00D069A1"/>
    <w:rsid w:val="00D07D49"/>
    <w:rsid w:val="00D206AE"/>
    <w:rsid w:val="00D223FE"/>
    <w:rsid w:val="00D2442E"/>
    <w:rsid w:val="00D3196B"/>
    <w:rsid w:val="00D3775E"/>
    <w:rsid w:val="00D4072E"/>
    <w:rsid w:val="00D4074C"/>
    <w:rsid w:val="00D4184D"/>
    <w:rsid w:val="00D42C83"/>
    <w:rsid w:val="00D45953"/>
    <w:rsid w:val="00D53B6C"/>
    <w:rsid w:val="00D545BA"/>
    <w:rsid w:val="00D55E14"/>
    <w:rsid w:val="00D563EE"/>
    <w:rsid w:val="00D83A15"/>
    <w:rsid w:val="00D85FC5"/>
    <w:rsid w:val="00D87275"/>
    <w:rsid w:val="00D87C89"/>
    <w:rsid w:val="00D904DA"/>
    <w:rsid w:val="00D91626"/>
    <w:rsid w:val="00D91D7C"/>
    <w:rsid w:val="00DA218B"/>
    <w:rsid w:val="00DA36EF"/>
    <w:rsid w:val="00DA5AD7"/>
    <w:rsid w:val="00DA745A"/>
    <w:rsid w:val="00DA75BD"/>
    <w:rsid w:val="00DB3541"/>
    <w:rsid w:val="00DB4113"/>
    <w:rsid w:val="00DB5BC3"/>
    <w:rsid w:val="00DC10BE"/>
    <w:rsid w:val="00DC35A3"/>
    <w:rsid w:val="00DC3F5B"/>
    <w:rsid w:val="00DC5491"/>
    <w:rsid w:val="00DD49F4"/>
    <w:rsid w:val="00DE41A1"/>
    <w:rsid w:val="00DF0630"/>
    <w:rsid w:val="00E00F17"/>
    <w:rsid w:val="00E01C4C"/>
    <w:rsid w:val="00E02D20"/>
    <w:rsid w:val="00E074BA"/>
    <w:rsid w:val="00E13FC3"/>
    <w:rsid w:val="00E20D1B"/>
    <w:rsid w:val="00E21622"/>
    <w:rsid w:val="00E252DE"/>
    <w:rsid w:val="00E262E0"/>
    <w:rsid w:val="00E27059"/>
    <w:rsid w:val="00E3237E"/>
    <w:rsid w:val="00E3299C"/>
    <w:rsid w:val="00E410AD"/>
    <w:rsid w:val="00E4205D"/>
    <w:rsid w:val="00E4380E"/>
    <w:rsid w:val="00E50381"/>
    <w:rsid w:val="00E50509"/>
    <w:rsid w:val="00E50E0C"/>
    <w:rsid w:val="00E56DD9"/>
    <w:rsid w:val="00E6697D"/>
    <w:rsid w:val="00E67DFD"/>
    <w:rsid w:val="00E70021"/>
    <w:rsid w:val="00E7360A"/>
    <w:rsid w:val="00E742A4"/>
    <w:rsid w:val="00E837BF"/>
    <w:rsid w:val="00E95BBD"/>
    <w:rsid w:val="00E96859"/>
    <w:rsid w:val="00EA37E1"/>
    <w:rsid w:val="00EA3F46"/>
    <w:rsid w:val="00EA6E54"/>
    <w:rsid w:val="00EA7FEC"/>
    <w:rsid w:val="00EB0D02"/>
    <w:rsid w:val="00EB538E"/>
    <w:rsid w:val="00EB57BF"/>
    <w:rsid w:val="00EB7192"/>
    <w:rsid w:val="00EC5A50"/>
    <w:rsid w:val="00ED04F3"/>
    <w:rsid w:val="00ED10ED"/>
    <w:rsid w:val="00ED3191"/>
    <w:rsid w:val="00ED3CE7"/>
    <w:rsid w:val="00ED7BE1"/>
    <w:rsid w:val="00EE3B8B"/>
    <w:rsid w:val="00EE7180"/>
    <w:rsid w:val="00EE748C"/>
    <w:rsid w:val="00EF0534"/>
    <w:rsid w:val="00EF0BE9"/>
    <w:rsid w:val="00F078DE"/>
    <w:rsid w:val="00F07A79"/>
    <w:rsid w:val="00F07FB4"/>
    <w:rsid w:val="00F11C6B"/>
    <w:rsid w:val="00F14FF9"/>
    <w:rsid w:val="00F150EA"/>
    <w:rsid w:val="00F172B8"/>
    <w:rsid w:val="00F2347D"/>
    <w:rsid w:val="00F26542"/>
    <w:rsid w:val="00F31DD0"/>
    <w:rsid w:val="00F35978"/>
    <w:rsid w:val="00F36038"/>
    <w:rsid w:val="00F43D3D"/>
    <w:rsid w:val="00F43D6F"/>
    <w:rsid w:val="00F53304"/>
    <w:rsid w:val="00F542E3"/>
    <w:rsid w:val="00F549A0"/>
    <w:rsid w:val="00F57BBF"/>
    <w:rsid w:val="00F60F7F"/>
    <w:rsid w:val="00F61915"/>
    <w:rsid w:val="00F61988"/>
    <w:rsid w:val="00F74FEE"/>
    <w:rsid w:val="00F75B52"/>
    <w:rsid w:val="00F75D89"/>
    <w:rsid w:val="00F848FA"/>
    <w:rsid w:val="00FA06F9"/>
    <w:rsid w:val="00FA1050"/>
    <w:rsid w:val="00FA239F"/>
    <w:rsid w:val="00FA32E7"/>
    <w:rsid w:val="00FA473D"/>
    <w:rsid w:val="00FA55AA"/>
    <w:rsid w:val="00FA755C"/>
    <w:rsid w:val="00FB077A"/>
    <w:rsid w:val="00FB2954"/>
    <w:rsid w:val="00FB360E"/>
    <w:rsid w:val="00FB604F"/>
    <w:rsid w:val="00FC276E"/>
    <w:rsid w:val="00FC2D6D"/>
    <w:rsid w:val="00FC3A99"/>
    <w:rsid w:val="00FC68C6"/>
    <w:rsid w:val="00FD507A"/>
    <w:rsid w:val="00FD5DF1"/>
    <w:rsid w:val="00FE35DA"/>
    <w:rsid w:val="00FE7726"/>
    <w:rsid w:val="00FF1A2E"/>
    <w:rsid w:val="00FF3A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49D4A-B43C-4B38-824F-1270E57A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D20"/>
    <w:pPr>
      <w:suppressAutoHyphens/>
    </w:pPr>
    <w:rPr>
      <w:rFonts w:ascii="Times New Roman" w:eastAsia="Times New Roman" w:hAnsi="Times New Roman" w:cs="Times New Roman"/>
      <w:sz w:val="24"/>
      <w:szCs w:val="24"/>
      <w:lang w:eastAsia="ar-SA"/>
    </w:rPr>
  </w:style>
  <w:style w:type="paragraph" w:styleId="4">
    <w:name w:val="heading 4"/>
    <w:basedOn w:val="a"/>
    <w:next w:val="a"/>
    <w:link w:val="40"/>
    <w:qFormat/>
    <w:rsid w:val="00825B4B"/>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95BBD"/>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9A4A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ED10ED"/>
    <w:rPr>
      <w:rFonts w:ascii="Times New Roman" w:eastAsia="Times New Roman" w:hAnsi="Times New Roman" w:cs="Times New Roman"/>
      <w:sz w:val="24"/>
      <w:szCs w:val="24"/>
      <w:lang w:eastAsia="ru-RU"/>
    </w:rPr>
  </w:style>
  <w:style w:type="character" w:styleId="a5">
    <w:name w:val="Placeholder Text"/>
    <w:basedOn w:val="a0"/>
    <w:uiPriority w:val="99"/>
    <w:semiHidden/>
    <w:rsid w:val="00ED10ED"/>
    <w:rPr>
      <w:color w:val="808080"/>
    </w:rPr>
  </w:style>
  <w:style w:type="paragraph" w:styleId="a6">
    <w:name w:val="Balloon Text"/>
    <w:basedOn w:val="a"/>
    <w:link w:val="a7"/>
    <w:uiPriority w:val="99"/>
    <w:semiHidden/>
    <w:unhideWhenUsed/>
    <w:rsid w:val="00ED10ED"/>
    <w:rPr>
      <w:rFonts w:ascii="Tahoma" w:hAnsi="Tahoma" w:cs="Tahoma"/>
      <w:sz w:val="16"/>
      <w:szCs w:val="16"/>
    </w:rPr>
  </w:style>
  <w:style w:type="character" w:customStyle="1" w:styleId="a7">
    <w:name w:val="Текст выноски Знак"/>
    <w:basedOn w:val="a0"/>
    <w:link w:val="a6"/>
    <w:uiPriority w:val="99"/>
    <w:semiHidden/>
    <w:rsid w:val="00ED10ED"/>
    <w:rPr>
      <w:rFonts w:ascii="Tahoma" w:eastAsia="Times New Roman" w:hAnsi="Tahoma" w:cs="Tahoma"/>
      <w:sz w:val="16"/>
      <w:szCs w:val="16"/>
      <w:lang w:eastAsia="ar-SA"/>
    </w:rPr>
  </w:style>
  <w:style w:type="character" w:customStyle="1" w:styleId="WW8Num4z0">
    <w:name w:val="WW8Num4z0"/>
    <w:rsid w:val="00DB5BC3"/>
    <w:rPr>
      <w:rFonts w:ascii="Symbol" w:hAnsi="Symbol"/>
    </w:rPr>
  </w:style>
  <w:style w:type="character" w:customStyle="1" w:styleId="40">
    <w:name w:val="Заголовок 4 Знак"/>
    <w:basedOn w:val="a0"/>
    <w:link w:val="4"/>
    <w:rsid w:val="00825B4B"/>
    <w:rPr>
      <w:rFonts w:ascii="Times New Roman" w:eastAsia="Times New Roman" w:hAnsi="Times New Roman" w:cs="Times New Roman"/>
      <w:b/>
      <w:bCs/>
      <w:sz w:val="24"/>
      <w:szCs w:val="28"/>
      <w:lang w:eastAsia="ru-RU"/>
    </w:rPr>
  </w:style>
  <w:style w:type="paragraph" w:styleId="a8">
    <w:name w:val="header"/>
    <w:basedOn w:val="a"/>
    <w:link w:val="a9"/>
    <w:uiPriority w:val="99"/>
    <w:semiHidden/>
    <w:unhideWhenUsed/>
    <w:rsid w:val="00825B4B"/>
    <w:pPr>
      <w:tabs>
        <w:tab w:val="center" w:pos="4677"/>
        <w:tab w:val="right" w:pos="9355"/>
      </w:tabs>
    </w:pPr>
  </w:style>
  <w:style w:type="character" w:customStyle="1" w:styleId="a9">
    <w:name w:val="Верхний колонтитул Знак"/>
    <w:basedOn w:val="a0"/>
    <w:link w:val="a8"/>
    <w:uiPriority w:val="99"/>
    <w:semiHidden/>
    <w:rsid w:val="00825B4B"/>
    <w:rPr>
      <w:rFonts w:ascii="Times New Roman" w:eastAsia="Times New Roman" w:hAnsi="Times New Roman" w:cs="Times New Roman"/>
      <w:sz w:val="24"/>
      <w:szCs w:val="24"/>
      <w:lang w:eastAsia="ar-SA"/>
    </w:rPr>
  </w:style>
  <w:style w:type="paragraph" w:styleId="aa">
    <w:name w:val="footer"/>
    <w:basedOn w:val="a"/>
    <w:link w:val="ab"/>
    <w:uiPriority w:val="99"/>
    <w:semiHidden/>
    <w:unhideWhenUsed/>
    <w:rsid w:val="00825B4B"/>
    <w:pPr>
      <w:tabs>
        <w:tab w:val="center" w:pos="4677"/>
        <w:tab w:val="right" w:pos="9355"/>
      </w:tabs>
    </w:pPr>
  </w:style>
  <w:style w:type="character" w:customStyle="1" w:styleId="ab">
    <w:name w:val="Нижний колонтитул Знак"/>
    <w:basedOn w:val="a0"/>
    <w:link w:val="aa"/>
    <w:uiPriority w:val="99"/>
    <w:semiHidden/>
    <w:rsid w:val="00825B4B"/>
    <w:rPr>
      <w:rFonts w:ascii="Times New Roman" w:eastAsia="Times New Roman" w:hAnsi="Times New Roman" w:cs="Times New Roman"/>
      <w:sz w:val="24"/>
      <w:szCs w:val="24"/>
      <w:lang w:eastAsia="ar-SA"/>
    </w:rPr>
  </w:style>
  <w:style w:type="paragraph" w:styleId="ac">
    <w:name w:val="Body Text Indent"/>
    <w:basedOn w:val="a"/>
    <w:link w:val="ad"/>
    <w:rsid w:val="00C47D3F"/>
    <w:pPr>
      <w:suppressAutoHyphens w:val="0"/>
      <w:spacing w:after="120"/>
      <w:ind w:left="283"/>
      <w:jc w:val="left"/>
    </w:pPr>
    <w:rPr>
      <w:lang w:eastAsia="ru-RU"/>
    </w:rPr>
  </w:style>
  <w:style w:type="character" w:customStyle="1" w:styleId="ad">
    <w:name w:val="Основной текст с отступом Знак"/>
    <w:basedOn w:val="a0"/>
    <w:link w:val="ac"/>
    <w:rsid w:val="00C47D3F"/>
    <w:rPr>
      <w:rFonts w:ascii="Times New Roman" w:eastAsia="Times New Roman" w:hAnsi="Times New Roman" w:cs="Times New Roman"/>
      <w:sz w:val="24"/>
      <w:szCs w:val="24"/>
      <w:lang w:eastAsia="ru-RU"/>
    </w:rPr>
  </w:style>
  <w:style w:type="paragraph" w:customStyle="1" w:styleId="1">
    <w:name w:val="Обычный1"/>
    <w:rsid w:val="004F3E7B"/>
    <w:pPr>
      <w:ind w:firstLine="567"/>
      <w:jc w:val="both"/>
    </w:pPr>
    <w:rPr>
      <w:rFonts w:ascii="Times New Roman" w:eastAsia="Times New Roman" w:hAnsi="Times New Roman" w:cs="Times New Roman"/>
      <w:sz w:val="28"/>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687">
      <w:bodyDiv w:val="1"/>
      <w:marLeft w:val="0"/>
      <w:marRight w:val="0"/>
      <w:marTop w:val="0"/>
      <w:marBottom w:val="0"/>
      <w:divBdr>
        <w:top w:val="none" w:sz="0" w:space="0" w:color="auto"/>
        <w:left w:val="none" w:sz="0" w:space="0" w:color="auto"/>
        <w:bottom w:val="none" w:sz="0" w:space="0" w:color="auto"/>
        <w:right w:val="none" w:sz="0" w:space="0" w:color="auto"/>
      </w:divBdr>
    </w:div>
    <w:div w:id="154494821">
      <w:bodyDiv w:val="1"/>
      <w:marLeft w:val="0"/>
      <w:marRight w:val="0"/>
      <w:marTop w:val="0"/>
      <w:marBottom w:val="0"/>
      <w:divBdr>
        <w:top w:val="none" w:sz="0" w:space="0" w:color="auto"/>
        <w:left w:val="none" w:sz="0" w:space="0" w:color="auto"/>
        <w:bottom w:val="none" w:sz="0" w:space="0" w:color="auto"/>
        <w:right w:val="none" w:sz="0" w:space="0" w:color="auto"/>
      </w:divBdr>
    </w:div>
    <w:div w:id="381058681">
      <w:bodyDiv w:val="1"/>
      <w:marLeft w:val="0"/>
      <w:marRight w:val="0"/>
      <w:marTop w:val="0"/>
      <w:marBottom w:val="0"/>
      <w:divBdr>
        <w:top w:val="none" w:sz="0" w:space="0" w:color="auto"/>
        <w:left w:val="none" w:sz="0" w:space="0" w:color="auto"/>
        <w:bottom w:val="none" w:sz="0" w:space="0" w:color="auto"/>
        <w:right w:val="none" w:sz="0" w:space="0" w:color="auto"/>
      </w:divBdr>
    </w:div>
    <w:div w:id="398670953">
      <w:bodyDiv w:val="1"/>
      <w:marLeft w:val="0"/>
      <w:marRight w:val="0"/>
      <w:marTop w:val="0"/>
      <w:marBottom w:val="0"/>
      <w:divBdr>
        <w:top w:val="none" w:sz="0" w:space="0" w:color="auto"/>
        <w:left w:val="none" w:sz="0" w:space="0" w:color="auto"/>
        <w:bottom w:val="none" w:sz="0" w:space="0" w:color="auto"/>
        <w:right w:val="none" w:sz="0" w:space="0" w:color="auto"/>
      </w:divBdr>
    </w:div>
    <w:div w:id="419133555">
      <w:bodyDiv w:val="1"/>
      <w:marLeft w:val="0"/>
      <w:marRight w:val="0"/>
      <w:marTop w:val="0"/>
      <w:marBottom w:val="0"/>
      <w:divBdr>
        <w:top w:val="none" w:sz="0" w:space="0" w:color="auto"/>
        <w:left w:val="none" w:sz="0" w:space="0" w:color="auto"/>
        <w:bottom w:val="none" w:sz="0" w:space="0" w:color="auto"/>
        <w:right w:val="none" w:sz="0" w:space="0" w:color="auto"/>
      </w:divBdr>
    </w:div>
    <w:div w:id="621690639">
      <w:bodyDiv w:val="1"/>
      <w:marLeft w:val="0"/>
      <w:marRight w:val="0"/>
      <w:marTop w:val="0"/>
      <w:marBottom w:val="0"/>
      <w:divBdr>
        <w:top w:val="none" w:sz="0" w:space="0" w:color="auto"/>
        <w:left w:val="none" w:sz="0" w:space="0" w:color="auto"/>
        <w:bottom w:val="none" w:sz="0" w:space="0" w:color="auto"/>
        <w:right w:val="none" w:sz="0" w:space="0" w:color="auto"/>
      </w:divBdr>
    </w:div>
    <w:div w:id="635835471">
      <w:bodyDiv w:val="1"/>
      <w:marLeft w:val="0"/>
      <w:marRight w:val="0"/>
      <w:marTop w:val="0"/>
      <w:marBottom w:val="0"/>
      <w:divBdr>
        <w:top w:val="none" w:sz="0" w:space="0" w:color="auto"/>
        <w:left w:val="none" w:sz="0" w:space="0" w:color="auto"/>
        <w:bottom w:val="none" w:sz="0" w:space="0" w:color="auto"/>
        <w:right w:val="none" w:sz="0" w:space="0" w:color="auto"/>
      </w:divBdr>
    </w:div>
    <w:div w:id="732848275">
      <w:bodyDiv w:val="1"/>
      <w:marLeft w:val="0"/>
      <w:marRight w:val="0"/>
      <w:marTop w:val="0"/>
      <w:marBottom w:val="0"/>
      <w:divBdr>
        <w:top w:val="none" w:sz="0" w:space="0" w:color="auto"/>
        <w:left w:val="none" w:sz="0" w:space="0" w:color="auto"/>
        <w:bottom w:val="none" w:sz="0" w:space="0" w:color="auto"/>
        <w:right w:val="none" w:sz="0" w:space="0" w:color="auto"/>
      </w:divBdr>
    </w:div>
    <w:div w:id="832644845">
      <w:bodyDiv w:val="1"/>
      <w:marLeft w:val="0"/>
      <w:marRight w:val="0"/>
      <w:marTop w:val="0"/>
      <w:marBottom w:val="0"/>
      <w:divBdr>
        <w:top w:val="none" w:sz="0" w:space="0" w:color="auto"/>
        <w:left w:val="none" w:sz="0" w:space="0" w:color="auto"/>
        <w:bottom w:val="none" w:sz="0" w:space="0" w:color="auto"/>
        <w:right w:val="none" w:sz="0" w:space="0" w:color="auto"/>
      </w:divBdr>
    </w:div>
    <w:div w:id="1017080894">
      <w:bodyDiv w:val="1"/>
      <w:marLeft w:val="0"/>
      <w:marRight w:val="0"/>
      <w:marTop w:val="0"/>
      <w:marBottom w:val="0"/>
      <w:divBdr>
        <w:top w:val="none" w:sz="0" w:space="0" w:color="auto"/>
        <w:left w:val="none" w:sz="0" w:space="0" w:color="auto"/>
        <w:bottom w:val="none" w:sz="0" w:space="0" w:color="auto"/>
        <w:right w:val="none" w:sz="0" w:space="0" w:color="auto"/>
      </w:divBdr>
    </w:div>
    <w:div w:id="1073510001">
      <w:bodyDiv w:val="1"/>
      <w:marLeft w:val="0"/>
      <w:marRight w:val="0"/>
      <w:marTop w:val="0"/>
      <w:marBottom w:val="0"/>
      <w:divBdr>
        <w:top w:val="none" w:sz="0" w:space="0" w:color="auto"/>
        <w:left w:val="none" w:sz="0" w:space="0" w:color="auto"/>
        <w:bottom w:val="none" w:sz="0" w:space="0" w:color="auto"/>
        <w:right w:val="none" w:sz="0" w:space="0" w:color="auto"/>
      </w:divBdr>
    </w:div>
    <w:div w:id="1272316742">
      <w:bodyDiv w:val="1"/>
      <w:marLeft w:val="0"/>
      <w:marRight w:val="0"/>
      <w:marTop w:val="0"/>
      <w:marBottom w:val="0"/>
      <w:divBdr>
        <w:top w:val="none" w:sz="0" w:space="0" w:color="auto"/>
        <w:left w:val="none" w:sz="0" w:space="0" w:color="auto"/>
        <w:bottom w:val="none" w:sz="0" w:space="0" w:color="auto"/>
        <w:right w:val="none" w:sz="0" w:space="0" w:color="auto"/>
      </w:divBdr>
    </w:div>
    <w:div w:id="1519811589">
      <w:bodyDiv w:val="1"/>
      <w:marLeft w:val="0"/>
      <w:marRight w:val="0"/>
      <w:marTop w:val="0"/>
      <w:marBottom w:val="0"/>
      <w:divBdr>
        <w:top w:val="none" w:sz="0" w:space="0" w:color="auto"/>
        <w:left w:val="none" w:sz="0" w:space="0" w:color="auto"/>
        <w:bottom w:val="none" w:sz="0" w:space="0" w:color="auto"/>
        <w:right w:val="none" w:sz="0" w:space="0" w:color="auto"/>
      </w:divBdr>
    </w:div>
    <w:div w:id="1542982209">
      <w:bodyDiv w:val="1"/>
      <w:marLeft w:val="0"/>
      <w:marRight w:val="0"/>
      <w:marTop w:val="0"/>
      <w:marBottom w:val="0"/>
      <w:divBdr>
        <w:top w:val="none" w:sz="0" w:space="0" w:color="auto"/>
        <w:left w:val="none" w:sz="0" w:space="0" w:color="auto"/>
        <w:bottom w:val="none" w:sz="0" w:space="0" w:color="auto"/>
        <w:right w:val="none" w:sz="0" w:space="0" w:color="auto"/>
      </w:divBdr>
    </w:div>
    <w:div w:id="1627078213">
      <w:bodyDiv w:val="1"/>
      <w:marLeft w:val="0"/>
      <w:marRight w:val="0"/>
      <w:marTop w:val="0"/>
      <w:marBottom w:val="0"/>
      <w:divBdr>
        <w:top w:val="none" w:sz="0" w:space="0" w:color="auto"/>
        <w:left w:val="none" w:sz="0" w:space="0" w:color="auto"/>
        <w:bottom w:val="none" w:sz="0" w:space="0" w:color="auto"/>
        <w:right w:val="none" w:sz="0" w:space="0" w:color="auto"/>
      </w:divBdr>
    </w:div>
    <w:div w:id="1800298115">
      <w:bodyDiv w:val="1"/>
      <w:marLeft w:val="0"/>
      <w:marRight w:val="0"/>
      <w:marTop w:val="0"/>
      <w:marBottom w:val="0"/>
      <w:divBdr>
        <w:top w:val="none" w:sz="0" w:space="0" w:color="auto"/>
        <w:left w:val="none" w:sz="0" w:space="0" w:color="auto"/>
        <w:bottom w:val="none" w:sz="0" w:space="0" w:color="auto"/>
        <w:right w:val="none" w:sz="0" w:space="0" w:color="auto"/>
      </w:divBdr>
    </w:div>
    <w:div w:id="201537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350FF-C456-48AE-8F34-26A506F0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2295</Words>
  <Characters>13085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Паша</dc:creator>
  <cp:lastModifiedBy>galina tihonova</cp:lastModifiedBy>
  <cp:revision>17</cp:revision>
  <cp:lastPrinted>2015-04-02T09:50:00Z</cp:lastPrinted>
  <dcterms:created xsi:type="dcterms:W3CDTF">2020-09-16T13:30:00Z</dcterms:created>
  <dcterms:modified xsi:type="dcterms:W3CDTF">2020-11-22T01:20:00Z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