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7D" w:rsidRPr="004F53F0" w:rsidRDefault="00F6727D" w:rsidP="00F6727D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Приложение</w:t>
      </w:r>
      <w:r>
        <w:rPr>
          <w:sz w:val="24"/>
        </w:rPr>
        <w:t xml:space="preserve"> к приказу первого</w:t>
      </w:r>
    </w:p>
    <w:p w:rsidR="00F6727D" w:rsidRPr="004F53F0" w:rsidRDefault="00F6727D" w:rsidP="00F6727D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проректора по учебно</w:t>
      </w:r>
      <w:r>
        <w:rPr>
          <w:sz w:val="24"/>
        </w:rPr>
        <w:t xml:space="preserve">й и </w:t>
      </w:r>
      <w:r w:rsidRPr="004F53F0">
        <w:rPr>
          <w:sz w:val="24"/>
        </w:rPr>
        <w:t>методической работе</w:t>
      </w:r>
    </w:p>
    <w:p w:rsidR="00F6727D" w:rsidRPr="004F53F0" w:rsidRDefault="00F6727D" w:rsidP="00F6727D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от ______________ № ______________</w:t>
      </w:r>
    </w:p>
    <w:p w:rsidR="0028133B" w:rsidRDefault="0028133B" w:rsidP="0028133B">
      <w:pPr>
        <w:spacing w:after="0" w:line="240" w:lineRule="auto"/>
      </w:pPr>
    </w:p>
    <w:p w:rsidR="0028133B" w:rsidRPr="00F6727D" w:rsidRDefault="0028133B" w:rsidP="0028133B">
      <w:pPr>
        <w:spacing w:after="0" w:line="240" w:lineRule="auto"/>
        <w:rPr>
          <w:sz w:val="28"/>
          <w:szCs w:val="28"/>
        </w:rPr>
      </w:pPr>
    </w:p>
    <w:p w:rsidR="0028133B" w:rsidRPr="00F6727D" w:rsidRDefault="0028133B" w:rsidP="0028133B">
      <w:pPr>
        <w:spacing w:after="0" w:line="240" w:lineRule="auto"/>
        <w:rPr>
          <w:b/>
          <w:sz w:val="28"/>
          <w:szCs w:val="28"/>
        </w:rPr>
      </w:pPr>
      <w:r w:rsidRPr="00F6727D">
        <w:rPr>
          <w:b/>
          <w:sz w:val="28"/>
          <w:szCs w:val="28"/>
        </w:rPr>
        <w:t>Санкт-Петербургский государственный университет</w:t>
      </w:r>
    </w:p>
    <w:p w:rsidR="0028133B" w:rsidRPr="00F6727D" w:rsidRDefault="0028133B" w:rsidP="0028133B">
      <w:pPr>
        <w:spacing w:after="0" w:line="240" w:lineRule="auto"/>
        <w:rPr>
          <w:sz w:val="28"/>
          <w:szCs w:val="28"/>
        </w:rPr>
      </w:pPr>
    </w:p>
    <w:p w:rsidR="0028133B" w:rsidRPr="00F6727D" w:rsidRDefault="0028133B" w:rsidP="0028133B">
      <w:pPr>
        <w:spacing w:after="0" w:line="240" w:lineRule="auto"/>
        <w:rPr>
          <w:b/>
          <w:sz w:val="28"/>
          <w:szCs w:val="28"/>
        </w:rPr>
      </w:pPr>
      <w:r w:rsidRPr="00F6727D">
        <w:rPr>
          <w:b/>
          <w:sz w:val="28"/>
          <w:szCs w:val="28"/>
        </w:rPr>
        <w:t>ОБЩАЯ ХАРАКТЕРИСТИКА</w:t>
      </w:r>
    </w:p>
    <w:p w:rsidR="0028133B" w:rsidRPr="00F6727D" w:rsidRDefault="0028133B" w:rsidP="0028133B">
      <w:pPr>
        <w:spacing w:before="120" w:after="0" w:line="240" w:lineRule="auto"/>
        <w:rPr>
          <w:b/>
          <w:sz w:val="28"/>
          <w:szCs w:val="28"/>
        </w:rPr>
      </w:pPr>
      <w:r w:rsidRPr="00F6727D">
        <w:rPr>
          <w:b/>
          <w:sz w:val="28"/>
          <w:szCs w:val="28"/>
        </w:rPr>
        <w:t>основной образовательной программы высшего образования</w:t>
      </w:r>
    </w:p>
    <w:p w:rsidR="0028133B" w:rsidRPr="00F6727D" w:rsidRDefault="0028133B" w:rsidP="0028133B">
      <w:pPr>
        <w:spacing w:after="0" w:line="240" w:lineRule="auto"/>
        <w:rPr>
          <w:b/>
          <w:sz w:val="28"/>
          <w:szCs w:val="28"/>
        </w:rPr>
      </w:pPr>
    </w:p>
    <w:p w:rsidR="00263CD8" w:rsidRPr="00263CD8" w:rsidRDefault="00263CD8" w:rsidP="00263CD8">
      <w:pPr>
        <w:spacing w:after="0" w:line="240" w:lineRule="auto"/>
        <w:ind w:left="4253" w:hanging="4253"/>
        <w:rPr>
          <w:sz w:val="28"/>
          <w:szCs w:val="28"/>
        </w:rPr>
      </w:pPr>
      <w:r w:rsidRPr="00263CD8">
        <w:rPr>
          <w:sz w:val="28"/>
          <w:szCs w:val="28"/>
        </w:rPr>
        <w:t>Код, наименование укрупненной группы специальностей и направлений</w:t>
      </w:r>
    </w:p>
    <w:p w:rsidR="00263CD8" w:rsidRPr="00263CD8" w:rsidRDefault="00263CD8" w:rsidP="00263CD8">
      <w:pPr>
        <w:spacing w:after="0" w:line="240" w:lineRule="auto"/>
        <w:ind w:left="4253" w:hanging="4253"/>
        <w:rPr>
          <w:b/>
          <w:sz w:val="28"/>
          <w:szCs w:val="28"/>
        </w:rPr>
      </w:pPr>
      <w:r w:rsidRPr="00263CD8">
        <w:rPr>
          <w:b/>
          <w:sz w:val="28"/>
          <w:szCs w:val="28"/>
        </w:rPr>
        <w:t>02.00.00 Компьютерные и информационные науки</w:t>
      </w:r>
    </w:p>
    <w:p w:rsidR="00263CD8" w:rsidRDefault="00263CD8" w:rsidP="00F6727D">
      <w:pPr>
        <w:spacing w:after="0" w:line="240" w:lineRule="auto"/>
        <w:ind w:left="4253" w:hanging="4253"/>
        <w:rPr>
          <w:sz w:val="28"/>
          <w:szCs w:val="28"/>
        </w:rPr>
      </w:pPr>
    </w:p>
    <w:p w:rsidR="00263CD8" w:rsidRDefault="00263CD8" w:rsidP="0028133B">
      <w:pPr>
        <w:spacing w:after="0" w:line="240" w:lineRule="auto"/>
        <w:rPr>
          <w:sz w:val="28"/>
          <w:szCs w:val="28"/>
        </w:rPr>
      </w:pPr>
      <w:r w:rsidRPr="00263CD8">
        <w:rPr>
          <w:sz w:val="28"/>
          <w:szCs w:val="28"/>
        </w:rPr>
        <w:t>Код, наименование направления подготовки/ специальности</w:t>
      </w:r>
    </w:p>
    <w:p w:rsidR="0028133B" w:rsidRDefault="00F6727D" w:rsidP="0028133B">
      <w:pPr>
        <w:spacing w:after="0" w:line="240" w:lineRule="auto"/>
        <w:rPr>
          <w:b/>
          <w:sz w:val="28"/>
          <w:szCs w:val="28"/>
        </w:rPr>
      </w:pPr>
      <w:r w:rsidRPr="00F6727D">
        <w:rPr>
          <w:b/>
          <w:sz w:val="28"/>
          <w:szCs w:val="28"/>
        </w:rPr>
        <w:t>02.03.03 Математическое обеспечение и администрирование информационных систем</w:t>
      </w:r>
    </w:p>
    <w:p w:rsidR="00F6727D" w:rsidRDefault="00F6727D" w:rsidP="0028133B">
      <w:pPr>
        <w:spacing w:after="0" w:line="240" w:lineRule="auto"/>
        <w:rPr>
          <w:b/>
          <w:sz w:val="28"/>
          <w:szCs w:val="28"/>
        </w:rPr>
      </w:pPr>
    </w:p>
    <w:p w:rsidR="00F6727D" w:rsidRPr="00F6727D" w:rsidRDefault="00F6727D" w:rsidP="00F6727D">
      <w:pPr>
        <w:spacing w:after="0" w:line="240" w:lineRule="auto"/>
        <w:rPr>
          <w:b/>
          <w:sz w:val="28"/>
          <w:szCs w:val="28"/>
        </w:rPr>
      </w:pPr>
      <w:r w:rsidRPr="00F6727D">
        <w:rPr>
          <w:sz w:val="28"/>
          <w:szCs w:val="28"/>
        </w:rPr>
        <w:t>Уровень</w:t>
      </w:r>
      <w:r>
        <w:rPr>
          <w:b/>
          <w:sz w:val="28"/>
          <w:szCs w:val="28"/>
        </w:rPr>
        <w:tab/>
      </w:r>
      <w:proofErr w:type="spellStart"/>
      <w:r w:rsidRPr="00F6727D">
        <w:rPr>
          <w:b/>
          <w:sz w:val="28"/>
          <w:szCs w:val="28"/>
        </w:rPr>
        <w:t>бакалавриат</w:t>
      </w:r>
      <w:proofErr w:type="spellEnd"/>
    </w:p>
    <w:p w:rsidR="00F6727D" w:rsidRDefault="00F6727D" w:rsidP="0028133B">
      <w:pPr>
        <w:spacing w:after="0" w:line="240" w:lineRule="auto"/>
        <w:rPr>
          <w:b/>
          <w:sz w:val="28"/>
          <w:szCs w:val="28"/>
        </w:rPr>
      </w:pP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F6727D" w:rsidRPr="00F6727D" w:rsidTr="007F6302">
        <w:tc>
          <w:tcPr>
            <w:tcW w:w="4678" w:type="dxa"/>
          </w:tcPr>
          <w:p w:rsidR="00F6727D" w:rsidRPr="00F6727D" w:rsidRDefault="00F6727D" w:rsidP="00F6727D">
            <w:pPr>
              <w:rPr>
                <w:sz w:val="28"/>
                <w:szCs w:val="28"/>
              </w:rPr>
            </w:pPr>
            <w:r w:rsidRPr="00F6727D">
              <w:rPr>
                <w:sz w:val="28"/>
                <w:szCs w:val="28"/>
              </w:rPr>
              <w:t>Направленность образовательной программы /профиль</w:t>
            </w:r>
          </w:p>
        </w:tc>
        <w:tc>
          <w:tcPr>
            <w:tcW w:w="4678" w:type="dxa"/>
          </w:tcPr>
          <w:p w:rsidR="00F6727D" w:rsidRPr="00F6727D" w:rsidRDefault="00F6727D" w:rsidP="00F6727D">
            <w:pPr>
              <w:rPr>
                <w:sz w:val="28"/>
                <w:szCs w:val="28"/>
              </w:rPr>
            </w:pPr>
            <w:r w:rsidRPr="00F6727D">
              <w:rPr>
                <w:sz w:val="28"/>
                <w:szCs w:val="28"/>
              </w:rPr>
              <w:t>Направленность образовательной программы /профиль (англ.)</w:t>
            </w:r>
          </w:p>
        </w:tc>
      </w:tr>
      <w:tr w:rsidR="00F6727D" w:rsidRPr="00ED0368" w:rsidTr="007F6302">
        <w:tc>
          <w:tcPr>
            <w:tcW w:w="4678" w:type="dxa"/>
          </w:tcPr>
          <w:p w:rsidR="00F6727D" w:rsidRPr="00F6727D" w:rsidRDefault="00ED0368" w:rsidP="00822D16">
            <w:pPr>
              <w:rPr>
                <w:rFonts w:eastAsia="Times New Roman"/>
                <w:b/>
                <w:sz w:val="28"/>
              </w:rPr>
            </w:pPr>
            <w:r w:rsidRPr="00ED0368">
              <w:rPr>
                <w:b/>
                <w:sz w:val="28"/>
                <w:szCs w:val="28"/>
              </w:rPr>
              <w:t>Технологии программирования</w:t>
            </w:r>
          </w:p>
        </w:tc>
        <w:tc>
          <w:tcPr>
            <w:tcW w:w="4678" w:type="dxa"/>
          </w:tcPr>
          <w:p w:rsidR="00F6727D" w:rsidRPr="00F6727D" w:rsidRDefault="00ED0368" w:rsidP="00F6727D">
            <w:pPr>
              <w:rPr>
                <w:rFonts w:eastAsia="Times New Roman"/>
                <w:b/>
                <w:sz w:val="28"/>
                <w:lang w:val="en-US"/>
              </w:rPr>
            </w:pPr>
            <w:r w:rsidRPr="00ED0368">
              <w:rPr>
                <w:rFonts w:eastAsia="Calibri"/>
                <w:b/>
                <w:sz w:val="28"/>
                <w:lang w:val="en-US"/>
              </w:rPr>
              <w:t>Programming Technologies</w:t>
            </w:r>
          </w:p>
        </w:tc>
      </w:tr>
    </w:tbl>
    <w:p w:rsidR="00F6727D" w:rsidRPr="00822D16" w:rsidRDefault="00F6727D" w:rsidP="0028133B">
      <w:pPr>
        <w:spacing w:after="0" w:line="240" w:lineRule="auto"/>
        <w:rPr>
          <w:b/>
          <w:sz w:val="28"/>
          <w:szCs w:val="28"/>
          <w:lang w:val="en-US"/>
        </w:rPr>
      </w:pPr>
    </w:p>
    <w:p w:rsidR="0028133B" w:rsidRDefault="002365CC" w:rsidP="0028133B">
      <w:pPr>
        <w:spacing w:before="60" w:after="60"/>
        <w:rPr>
          <w:b/>
          <w:bCs/>
          <w:sz w:val="28"/>
          <w:szCs w:val="28"/>
        </w:rPr>
      </w:pPr>
      <w:r w:rsidRPr="00F6727D">
        <w:rPr>
          <w:sz w:val="28"/>
          <w:szCs w:val="28"/>
        </w:rPr>
        <w:t>Шифр программы</w:t>
      </w:r>
      <w:r w:rsidRPr="00F6727D">
        <w:rPr>
          <w:sz w:val="28"/>
          <w:szCs w:val="28"/>
        </w:rPr>
        <w:tab/>
      </w:r>
      <w:r w:rsidRPr="00F6727D">
        <w:rPr>
          <w:sz w:val="28"/>
          <w:szCs w:val="28"/>
        </w:rPr>
        <w:tab/>
      </w:r>
      <w:r w:rsidRPr="00F6727D">
        <w:rPr>
          <w:sz w:val="28"/>
          <w:szCs w:val="28"/>
        </w:rPr>
        <w:tab/>
      </w:r>
      <w:r w:rsidR="0028133B" w:rsidRPr="00F6727D">
        <w:rPr>
          <w:b/>
          <w:bCs/>
          <w:sz w:val="28"/>
          <w:szCs w:val="28"/>
        </w:rPr>
        <w:t>CB.5</w:t>
      </w:r>
      <w:r w:rsidR="00DB6078" w:rsidRPr="00F6727D">
        <w:rPr>
          <w:b/>
          <w:bCs/>
          <w:sz w:val="28"/>
          <w:szCs w:val="28"/>
        </w:rPr>
        <w:t>162</w:t>
      </w:r>
      <w:r w:rsidR="0028133B" w:rsidRPr="00F6727D">
        <w:rPr>
          <w:b/>
          <w:bCs/>
          <w:sz w:val="28"/>
          <w:szCs w:val="28"/>
        </w:rPr>
        <w:t>.20</w:t>
      </w:r>
      <w:r w:rsidR="00AC4444" w:rsidRPr="00F6727D">
        <w:rPr>
          <w:b/>
          <w:bCs/>
          <w:sz w:val="28"/>
          <w:szCs w:val="28"/>
        </w:rPr>
        <w:t>20</w:t>
      </w:r>
    </w:p>
    <w:p w:rsidR="00822D16" w:rsidRDefault="00822D16" w:rsidP="0028133B">
      <w:pPr>
        <w:spacing w:before="60" w:after="60"/>
        <w:rPr>
          <w:b/>
          <w:bCs/>
          <w:sz w:val="28"/>
          <w:szCs w:val="28"/>
        </w:rPr>
      </w:pP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F6727D" w:rsidRPr="00F6727D" w:rsidTr="007F6302">
        <w:tc>
          <w:tcPr>
            <w:tcW w:w="4678" w:type="dxa"/>
          </w:tcPr>
          <w:p w:rsidR="00F6727D" w:rsidRPr="00F6727D" w:rsidRDefault="00F6727D" w:rsidP="00F6727D">
            <w:pPr>
              <w:rPr>
                <w:sz w:val="28"/>
                <w:szCs w:val="28"/>
              </w:rPr>
            </w:pPr>
            <w:r w:rsidRPr="00F6727D">
              <w:rPr>
                <w:sz w:val="28"/>
                <w:szCs w:val="28"/>
              </w:rPr>
              <w:t>Наименование программы</w:t>
            </w:r>
          </w:p>
        </w:tc>
        <w:tc>
          <w:tcPr>
            <w:tcW w:w="4678" w:type="dxa"/>
          </w:tcPr>
          <w:p w:rsidR="00F6727D" w:rsidRPr="00F6727D" w:rsidRDefault="00F6727D" w:rsidP="00F6727D">
            <w:pPr>
              <w:rPr>
                <w:sz w:val="28"/>
                <w:szCs w:val="28"/>
              </w:rPr>
            </w:pPr>
            <w:r w:rsidRPr="00F6727D">
              <w:rPr>
                <w:sz w:val="28"/>
                <w:szCs w:val="28"/>
              </w:rPr>
              <w:t>Наименование программы (англ.)</w:t>
            </w:r>
          </w:p>
        </w:tc>
      </w:tr>
      <w:tr w:rsidR="00F6727D" w:rsidRPr="00F6727D" w:rsidTr="007F6302">
        <w:tc>
          <w:tcPr>
            <w:tcW w:w="4678" w:type="dxa"/>
          </w:tcPr>
          <w:p w:rsidR="00F6727D" w:rsidRPr="00F6727D" w:rsidRDefault="00F6727D" w:rsidP="00F6727D">
            <w:pPr>
              <w:rPr>
                <w:sz w:val="28"/>
                <w:szCs w:val="28"/>
              </w:rPr>
            </w:pPr>
            <w:r w:rsidRPr="00F6727D">
              <w:rPr>
                <w:rFonts w:eastAsia="Times New Roman"/>
                <w:b/>
                <w:sz w:val="28"/>
                <w:szCs w:val="28"/>
                <w:lang w:eastAsia="ru-RU"/>
              </w:rPr>
              <w:t>Технологии программирования</w:t>
            </w:r>
          </w:p>
        </w:tc>
        <w:tc>
          <w:tcPr>
            <w:tcW w:w="4678" w:type="dxa"/>
          </w:tcPr>
          <w:p w:rsidR="00F6727D" w:rsidRPr="00F6727D" w:rsidRDefault="00F6727D" w:rsidP="00F6727D">
            <w:pPr>
              <w:rPr>
                <w:b/>
                <w:sz w:val="28"/>
                <w:szCs w:val="28"/>
              </w:rPr>
            </w:pPr>
            <w:r w:rsidRPr="00F6727D">
              <w:rPr>
                <w:b/>
                <w:sz w:val="28"/>
                <w:szCs w:val="28"/>
                <w:lang w:val="en-US"/>
              </w:rPr>
              <w:t>Programming</w:t>
            </w:r>
            <w:r w:rsidRPr="00F6727D">
              <w:rPr>
                <w:b/>
                <w:sz w:val="28"/>
                <w:szCs w:val="28"/>
              </w:rPr>
              <w:t xml:space="preserve"> </w:t>
            </w:r>
            <w:r w:rsidRPr="00F6727D">
              <w:rPr>
                <w:b/>
                <w:sz w:val="28"/>
                <w:szCs w:val="28"/>
                <w:lang w:val="en-US"/>
              </w:rPr>
              <w:t>Technologies</w:t>
            </w:r>
          </w:p>
        </w:tc>
      </w:tr>
    </w:tbl>
    <w:p w:rsidR="0028133B" w:rsidRPr="00F6727D" w:rsidRDefault="0028133B" w:rsidP="00F6727D">
      <w:pPr>
        <w:spacing w:after="0"/>
        <w:ind w:right="102"/>
        <w:rPr>
          <w:b/>
          <w:sz w:val="28"/>
          <w:szCs w:val="28"/>
        </w:rPr>
      </w:pPr>
    </w:p>
    <w:p w:rsidR="0028133B" w:rsidRPr="00F6727D" w:rsidRDefault="00822D16" w:rsidP="0028133B">
      <w:pPr>
        <w:spacing w:before="120" w:after="60"/>
        <w:rPr>
          <w:b/>
          <w:sz w:val="28"/>
          <w:szCs w:val="28"/>
        </w:rPr>
      </w:pPr>
      <w:r>
        <w:rPr>
          <w:sz w:val="28"/>
          <w:szCs w:val="28"/>
        </w:rPr>
        <w:t>Форм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ы) обучения:</w:t>
      </w:r>
      <w:r>
        <w:rPr>
          <w:sz w:val="28"/>
          <w:szCs w:val="28"/>
        </w:rPr>
        <w:tab/>
      </w:r>
      <w:r w:rsidR="0028133B" w:rsidRPr="00F6727D">
        <w:rPr>
          <w:b/>
          <w:sz w:val="28"/>
          <w:szCs w:val="28"/>
        </w:rPr>
        <w:t>очная</w:t>
      </w:r>
    </w:p>
    <w:p w:rsidR="0028133B" w:rsidRPr="00F6727D" w:rsidRDefault="00822D16" w:rsidP="0028133B">
      <w:pPr>
        <w:spacing w:before="60" w:after="60"/>
        <w:rPr>
          <w:b/>
          <w:sz w:val="28"/>
          <w:szCs w:val="28"/>
        </w:rPr>
      </w:pPr>
      <w:r>
        <w:rPr>
          <w:sz w:val="28"/>
          <w:szCs w:val="28"/>
        </w:rPr>
        <w:t>Язы</w:t>
      </w:r>
      <w:proofErr w:type="gramStart"/>
      <w:r>
        <w:rPr>
          <w:sz w:val="28"/>
          <w:szCs w:val="28"/>
        </w:rPr>
        <w:t>к(</w:t>
      </w:r>
      <w:proofErr w:type="gramEnd"/>
      <w:r>
        <w:rPr>
          <w:sz w:val="28"/>
          <w:szCs w:val="28"/>
        </w:rPr>
        <w:t>и) обучения:</w:t>
      </w:r>
      <w:r>
        <w:rPr>
          <w:sz w:val="28"/>
          <w:szCs w:val="28"/>
        </w:rPr>
        <w:tab/>
      </w:r>
      <w:r w:rsidR="0028133B" w:rsidRPr="00F6727D">
        <w:rPr>
          <w:b/>
          <w:sz w:val="28"/>
          <w:szCs w:val="28"/>
        </w:rPr>
        <w:t>русский, английский</w:t>
      </w:r>
    </w:p>
    <w:p w:rsidR="0028133B" w:rsidRPr="00F6727D" w:rsidRDefault="00822D16" w:rsidP="0028133B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Срок(и) обучения:</w:t>
      </w:r>
      <w:r>
        <w:rPr>
          <w:sz w:val="28"/>
          <w:szCs w:val="28"/>
        </w:rPr>
        <w:tab/>
      </w:r>
      <w:r w:rsidR="0028133B" w:rsidRPr="00F6727D">
        <w:rPr>
          <w:b/>
          <w:sz w:val="28"/>
          <w:szCs w:val="28"/>
        </w:rPr>
        <w:t>4 года</w:t>
      </w:r>
    </w:p>
    <w:p w:rsidR="0028133B" w:rsidRPr="00F6727D" w:rsidRDefault="0028133B" w:rsidP="0028133B">
      <w:pPr>
        <w:spacing w:after="0" w:line="240" w:lineRule="auto"/>
        <w:rPr>
          <w:b/>
          <w:sz w:val="28"/>
          <w:szCs w:val="28"/>
        </w:rPr>
      </w:pPr>
    </w:p>
    <w:p w:rsidR="0028133B" w:rsidRPr="00F6727D" w:rsidRDefault="0028133B" w:rsidP="0028133B">
      <w:pPr>
        <w:spacing w:after="0" w:line="240" w:lineRule="auto"/>
        <w:rPr>
          <w:b/>
          <w:sz w:val="28"/>
          <w:szCs w:val="28"/>
        </w:rPr>
      </w:pPr>
    </w:p>
    <w:p w:rsidR="0028133B" w:rsidRPr="00F6727D" w:rsidRDefault="0028133B" w:rsidP="0028133B">
      <w:pPr>
        <w:spacing w:after="0" w:line="240" w:lineRule="auto"/>
        <w:rPr>
          <w:b/>
          <w:sz w:val="28"/>
          <w:szCs w:val="28"/>
        </w:rPr>
      </w:pPr>
    </w:p>
    <w:p w:rsidR="0028133B" w:rsidRPr="00F6727D" w:rsidRDefault="0028133B" w:rsidP="0028133B">
      <w:pPr>
        <w:spacing w:after="0" w:line="240" w:lineRule="auto"/>
        <w:rPr>
          <w:b/>
          <w:sz w:val="28"/>
          <w:szCs w:val="28"/>
        </w:rPr>
      </w:pPr>
    </w:p>
    <w:p w:rsidR="0028133B" w:rsidRPr="00F6727D" w:rsidRDefault="0028133B" w:rsidP="0028133B">
      <w:pPr>
        <w:rPr>
          <w:rFonts w:eastAsia="Times New Roman"/>
          <w:sz w:val="28"/>
          <w:szCs w:val="28"/>
          <w:lang w:eastAsia="ru-RU"/>
        </w:rPr>
      </w:pPr>
      <w:r w:rsidRPr="00F6727D">
        <w:rPr>
          <w:sz w:val="28"/>
          <w:szCs w:val="28"/>
        </w:rPr>
        <w:t>Образовательная программа реализуется в соответствии с образовательным стандартом Санкт-Петербургского государственного университета.</w:t>
      </w:r>
    </w:p>
    <w:p w:rsidR="00012EEF" w:rsidRPr="00F6727D" w:rsidRDefault="00012EEF" w:rsidP="00093533">
      <w:pPr>
        <w:spacing w:after="0" w:line="240" w:lineRule="auto"/>
        <w:ind w:left="357" w:right="102"/>
        <w:rPr>
          <w:rFonts w:eastAsia="Times New Roman"/>
          <w:sz w:val="28"/>
          <w:szCs w:val="28"/>
          <w:lang w:eastAsia="ru-RU"/>
        </w:rPr>
      </w:pPr>
    </w:p>
    <w:p w:rsidR="006B2771" w:rsidRPr="00F6727D" w:rsidRDefault="006B2771">
      <w:pPr>
        <w:rPr>
          <w:rFonts w:eastAsia="Times New Roman"/>
          <w:bCs/>
          <w:sz w:val="28"/>
          <w:szCs w:val="28"/>
          <w:lang w:eastAsia="ru-RU"/>
        </w:rPr>
      </w:pPr>
      <w:bookmarkStart w:id="0" w:name="table02"/>
      <w:bookmarkEnd w:id="0"/>
      <w:r w:rsidRPr="00F6727D">
        <w:rPr>
          <w:rFonts w:eastAsia="Times New Roman"/>
          <w:bCs/>
          <w:sz w:val="28"/>
          <w:szCs w:val="28"/>
          <w:lang w:eastAsia="ru-RU"/>
        </w:rPr>
        <w:br w:type="page"/>
      </w:r>
    </w:p>
    <w:p w:rsidR="006F453F" w:rsidRDefault="006F453F" w:rsidP="00093533">
      <w:pPr>
        <w:spacing w:after="0" w:line="240" w:lineRule="atLeast"/>
        <w:ind w:left="357" w:right="102"/>
        <w:rPr>
          <w:rFonts w:eastAsia="Times New Roman"/>
          <w:bCs/>
          <w:sz w:val="24"/>
          <w:szCs w:val="24"/>
          <w:lang w:eastAsia="ru-RU"/>
        </w:rPr>
      </w:pPr>
    </w:p>
    <w:p w:rsidR="006D6400" w:rsidRPr="006D6400" w:rsidRDefault="006D6400" w:rsidP="006D6400">
      <w:pPr>
        <w:spacing w:after="0" w:line="240" w:lineRule="atLeast"/>
        <w:ind w:left="357" w:right="102"/>
        <w:rPr>
          <w:rFonts w:eastAsia="Times New Roman"/>
          <w:sz w:val="24"/>
          <w:szCs w:val="24"/>
          <w:lang w:eastAsia="ru-RU"/>
        </w:rPr>
      </w:pPr>
      <w:r w:rsidRPr="006D6400">
        <w:rPr>
          <w:rFonts w:eastAsia="Times New Roman"/>
          <w:b/>
          <w:bCs/>
          <w:sz w:val="24"/>
          <w:szCs w:val="24"/>
          <w:lang w:eastAsia="ru-RU"/>
        </w:rPr>
        <w:t>Аннотация</w:t>
      </w:r>
    </w:p>
    <w:p w:rsidR="006D6400" w:rsidRPr="006D6400" w:rsidRDefault="006D6400" w:rsidP="006D6400">
      <w:pPr>
        <w:spacing w:after="0" w:line="240" w:lineRule="atLeast"/>
        <w:ind w:left="357" w:right="102"/>
        <w:jc w:val="both"/>
        <w:rPr>
          <w:rFonts w:eastAsia="Times New Roman"/>
          <w:iCs/>
          <w:sz w:val="24"/>
          <w:szCs w:val="24"/>
          <w:lang w:eastAsia="ru-RU"/>
        </w:rPr>
      </w:pPr>
      <w:r w:rsidRPr="006D6400">
        <w:rPr>
          <w:rFonts w:eastAsia="Times New Roman"/>
          <w:iCs/>
          <w:sz w:val="24"/>
          <w:szCs w:val="24"/>
          <w:lang w:eastAsia="ru-RU"/>
        </w:rPr>
        <w:t>Образовательная программа «</w:t>
      </w:r>
      <w:r w:rsidR="00AC4444" w:rsidRPr="00AC4444">
        <w:rPr>
          <w:rFonts w:eastAsia="Times New Roman"/>
          <w:sz w:val="24"/>
          <w:szCs w:val="24"/>
          <w:lang w:eastAsia="ru-RU"/>
        </w:rPr>
        <w:t>Технологии программирования</w:t>
      </w:r>
      <w:r w:rsidRPr="006D6400">
        <w:rPr>
          <w:rFonts w:eastAsia="Times New Roman"/>
          <w:iCs/>
          <w:sz w:val="24"/>
          <w:szCs w:val="24"/>
          <w:lang w:eastAsia="ru-RU"/>
        </w:rPr>
        <w:t>» сочетает высокий уровень математической подготовки с высоким уровнем подготовки в области программной инженерии и теоретической информатики. Программа нацелена на выпуск специалистов, которые способны создавать наукоёмкое программное обеспечение или вести научные исследования.</w:t>
      </w:r>
    </w:p>
    <w:p w:rsidR="006D6400" w:rsidRPr="006D6400" w:rsidRDefault="006D6400" w:rsidP="006D6400">
      <w:pPr>
        <w:spacing w:after="0" w:line="240" w:lineRule="atLeast"/>
        <w:ind w:left="357" w:right="102"/>
        <w:jc w:val="both"/>
        <w:rPr>
          <w:rFonts w:eastAsia="Times New Roman"/>
          <w:iCs/>
          <w:sz w:val="24"/>
          <w:szCs w:val="24"/>
          <w:lang w:eastAsia="ru-RU"/>
        </w:rPr>
      </w:pPr>
      <w:r w:rsidRPr="006D6400">
        <w:rPr>
          <w:rFonts w:eastAsia="Times New Roman"/>
          <w:iCs/>
          <w:sz w:val="24"/>
          <w:szCs w:val="24"/>
          <w:lang w:eastAsia="ru-RU"/>
        </w:rPr>
        <w:t xml:space="preserve">Программа </w:t>
      </w:r>
      <w:r w:rsidR="00F65569">
        <w:rPr>
          <w:rFonts w:eastAsia="Times New Roman"/>
          <w:iCs/>
          <w:sz w:val="24"/>
          <w:szCs w:val="24"/>
          <w:lang w:eastAsia="ru-RU"/>
        </w:rPr>
        <w:t>позволяет</w:t>
      </w:r>
      <w:r w:rsidRPr="006D6400">
        <w:rPr>
          <w:rFonts w:eastAsia="Times New Roman"/>
          <w:iCs/>
          <w:sz w:val="24"/>
          <w:szCs w:val="24"/>
          <w:lang w:eastAsia="ru-RU"/>
        </w:rPr>
        <w:t xml:space="preserve"> </w:t>
      </w:r>
      <w:proofErr w:type="gramStart"/>
      <w:r w:rsidR="006B2771">
        <w:rPr>
          <w:rFonts w:eastAsia="Times New Roman"/>
          <w:iCs/>
          <w:sz w:val="24"/>
          <w:szCs w:val="24"/>
          <w:lang w:eastAsia="ru-RU"/>
        </w:rPr>
        <w:t>обучающимся</w:t>
      </w:r>
      <w:proofErr w:type="gramEnd"/>
      <w:r w:rsidRPr="006D6400">
        <w:rPr>
          <w:rFonts w:eastAsia="Times New Roman"/>
          <w:iCs/>
          <w:sz w:val="24"/>
          <w:szCs w:val="24"/>
          <w:lang w:eastAsia="ru-RU"/>
        </w:rPr>
        <w:t xml:space="preserve"> специализироваться в различных областях в соответствии со своими интересами. Имеется богатый выбор спецкурсов, от теории компиляции и устройства операционных систем до машинного обучения и компьютерного зрения.</w:t>
      </w:r>
    </w:p>
    <w:p w:rsidR="006D6400" w:rsidRPr="006D6400" w:rsidRDefault="006D6400" w:rsidP="006D6400">
      <w:pPr>
        <w:spacing w:after="0" w:line="240" w:lineRule="atLeast"/>
        <w:ind w:left="357" w:right="102"/>
        <w:rPr>
          <w:rFonts w:eastAsia="Times New Roman"/>
          <w:sz w:val="24"/>
          <w:szCs w:val="24"/>
          <w:lang w:eastAsia="ru-RU"/>
        </w:rPr>
      </w:pPr>
      <w:r w:rsidRPr="006D6400">
        <w:rPr>
          <w:rFonts w:eastAsia="Times New Roman"/>
          <w:iCs/>
          <w:sz w:val="24"/>
          <w:szCs w:val="24"/>
          <w:lang w:eastAsia="ru-RU"/>
        </w:rPr>
        <w:t>Ежегодно организуются стажировки, проводятся студенческие п</w:t>
      </w:r>
      <w:r w:rsidR="00F65569">
        <w:rPr>
          <w:rFonts w:eastAsia="Times New Roman"/>
          <w:iCs/>
          <w:sz w:val="24"/>
          <w:szCs w:val="24"/>
          <w:lang w:eastAsia="ru-RU"/>
        </w:rPr>
        <w:t>роекты</w:t>
      </w:r>
      <w:r w:rsidRPr="006D6400">
        <w:rPr>
          <w:rFonts w:eastAsia="Times New Roman"/>
          <w:iCs/>
          <w:sz w:val="24"/>
          <w:szCs w:val="24"/>
          <w:lang w:eastAsia="ru-RU"/>
        </w:rPr>
        <w:t>.</w:t>
      </w:r>
      <w:r w:rsidRPr="006D6400">
        <w:rPr>
          <w:rFonts w:eastAsia="Times New Roman"/>
          <w:sz w:val="24"/>
          <w:szCs w:val="24"/>
          <w:lang w:eastAsia="ru-RU"/>
        </w:rPr>
        <w:t> </w:t>
      </w:r>
    </w:p>
    <w:p w:rsidR="006D6400" w:rsidRPr="006D6400" w:rsidRDefault="006D6400" w:rsidP="006D6400">
      <w:pPr>
        <w:spacing w:after="0" w:line="24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6D6400" w:rsidRPr="006D6400" w:rsidRDefault="006D6400" w:rsidP="006D6400">
      <w:pPr>
        <w:spacing w:after="0" w:line="240" w:lineRule="atLeast"/>
        <w:ind w:left="357" w:right="102"/>
        <w:jc w:val="both"/>
        <w:rPr>
          <w:rFonts w:eastAsia="Times New Roman"/>
          <w:sz w:val="24"/>
          <w:szCs w:val="24"/>
          <w:lang w:eastAsia="ru-RU"/>
        </w:rPr>
      </w:pPr>
      <w:r w:rsidRPr="006D6400">
        <w:rPr>
          <w:rFonts w:eastAsia="Times New Roman"/>
          <w:b/>
          <w:bCs/>
          <w:sz w:val="24"/>
          <w:szCs w:val="24"/>
          <w:lang w:eastAsia="ru-RU"/>
        </w:rPr>
        <w:t>Миссия образовательной программы (стратегия развития)</w:t>
      </w:r>
    </w:p>
    <w:p w:rsidR="006D6400" w:rsidRPr="006D6400" w:rsidRDefault="006D6400" w:rsidP="006D6400">
      <w:pPr>
        <w:pStyle w:val="a7"/>
        <w:spacing w:after="0" w:line="240" w:lineRule="auto"/>
        <w:ind w:left="357" w:right="102"/>
        <w:jc w:val="both"/>
        <w:rPr>
          <w:sz w:val="24"/>
          <w:szCs w:val="24"/>
        </w:rPr>
      </w:pPr>
      <w:proofErr w:type="gramStart"/>
      <w:r w:rsidRPr="006D6400">
        <w:rPr>
          <w:sz w:val="24"/>
          <w:szCs w:val="24"/>
        </w:rPr>
        <w:t xml:space="preserve">Подготовка квалифицированного специалиста, способного успешно решать теоретические и практические задачи в данной и смежных с ней предметных областях в конкретном культурном, социальном и экономическом контексте. </w:t>
      </w:r>
      <w:proofErr w:type="gramEnd"/>
    </w:p>
    <w:p w:rsidR="006D6400" w:rsidRPr="006D6400" w:rsidRDefault="006D6400" w:rsidP="006D6400">
      <w:pPr>
        <w:pStyle w:val="a7"/>
        <w:spacing w:after="0" w:line="240" w:lineRule="auto"/>
        <w:ind w:left="357" w:right="102"/>
        <w:jc w:val="both"/>
        <w:rPr>
          <w:sz w:val="24"/>
          <w:szCs w:val="24"/>
        </w:rPr>
      </w:pPr>
      <w:r w:rsidRPr="006D6400">
        <w:rPr>
          <w:sz w:val="24"/>
          <w:szCs w:val="24"/>
        </w:rPr>
        <w:t xml:space="preserve">Научить выпускника решать задачи, соответствующие его квалификации и связанные: </w:t>
      </w:r>
    </w:p>
    <w:p w:rsidR="006D6400" w:rsidRPr="006D6400" w:rsidRDefault="006D6400" w:rsidP="006D6400">
      <w:pPr>
        <w:pStyle w:val="a7"/>
        <w:spacing w:after="0" w:line="240" w:lineRule="auto"/>
        <w:ind w:left="357" w:right="102" w:firstLine="851"/>
        <w:jc w:val="both"/>
        <w:rPr>
          <w:sz w:val="24"/>
          <w:szCs w:val="24"/>
        </w:rPr>
      </w:pPr>
      <w:r w:rsidRPr="006D6400">
        <w:rPr>
          <w:sz w:val="24"/>
          <w:szCs w:val="24"/>
        </w:rPr>
        <w:t xml:space="preserve">• с созданием и применением средств математического обеспечения информационных систем; </w:t>
      </w:r>
    </w:p>
    <w:p w:rsidR="006D6400" w:rsidRPr="006D6400" w:rsidRDefault="006D6400" w:rsidP="006D6400">
      <w:pPr>
        <w:pStyle w:val="a7"/>
        <w:spacing w:after="0" w:line="240" w:lineRule="auto"/>
        <w:ind w:left="357" w:right="102" w:firstLine="851"/>
        <w:jc w:val="both"/>
        <w:rPr>
          <w:sz w:val="24"/>
          <w:szCs w:val="24"/>
        </w:rPr>
      </w:pPr>
      <w:r w:rsidRPr="006D6400">
        <w:rPr>
          <w:sz w:val="24"/>
          <w:szCs w:val="24"/>
        </w:rPr>
        <w:t xml:space="preserve">• с разработкой программного обеспечения и способов администрирования информационных систем и сетей (включая глобальные); </w:t>
      </w:r>
    </w:p>
    <w:p w:rsidR="006D6400" w:rsidRPr="006D6400" w:rsidRDefault="006D6400" w:rsidP="006D6400">
      <w:pPr>
        <w:pStyle w:val="a7"/>
        <w:spacing w:after="0" w:line="240" w:lineRule="auto"/>
        <w:ind w:left="357" w:right="102" w:firstLine="851"/>
        <w:jc w:val="both"/>
        <w:rPr>
          <w:sz w:val="24"/>
          <w:szCs w:val="24"/>
        </w:rPr>
      </w:pPr>
      <w:r w:rsidRPr="006D6400">
        <w:rPr>
          <w:sz w:val="24"/>
          <w:szCs w:val="24"/>
        </w:rPr>
        <w:t xml:space="preserve">• с разработкой программного обеспечения средств вычислительной техники и автоматизированных систем; </w:t>
      </w:r>
    </w:p>
    <w:p w:rsidR="006D6400" w:rsidRPr="006D6400" w:rsidRDefault="006D6400" w:rsidP="006D6400">
      <w:pPr>
        <w:pStyle w:val="a7"/>
        <w:spacing w:after="0" w:line="240" w:lineRule="auto"/>
        <w:ind w:left="357" w:right="102" w:firstLine="851"/>
        <w:jc w:val="both"/>
        <w:rPr>
          <w:sz w:val="24"/>
          <w:szCs w:val="24"/>
        </w:rPr>
      </w:pPr>
      <w:r w:rsidRPr="006D6400">
        <w:rPr>
          <w:sz w:val="24"/>
          <w:szCs w:val="24"/>
        </w:rPr>
        <w:t>• с использованием средств вычислительной техники, а также с развитием новых областей и методов применения вычислительной техники и автоматизированных систем в информационных системах и сетях.</w:t>
      </w:r>
    </w:p>
    <w:p w:rsidR="006D6400" w:rsidRPr="00AC7518" w:rsidRDefault="006D6400" w:rsidP="00AC7518">
      <w:pPr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  <w:r w:rsidRPr="006D6400">
        <w:rPr>
          <w:rFonts w:eastAsia="Times New Roman"/>
          <w:sz w:val="24"/>
          <w:szCs w:val="24"/>
          <w:lang w:val="en-US" w:eastAsia="ru-RU"/>
        </w:rPr>
        <w:t> </w:t>
      </w:r>
    </w:p>
    <w:p w:rsidR="005D0D6C" w:rsidRPr="00C61D24" w:rsidRDefault="005D0D6C" w:rsidP="00E03B21">
      <w:pPr>
        <w:spacing w:after="0" w:line="260" w:lineRule="atLeast"/>
        <w:ind w:right="102"/>
        <w:jc w:val="both"/>
        <w:rPr>
          <w:rFonts w:eastAsia="Times New Roman"/>
          <w:sz w:val="24"/>
          <w:szCs w:val="24"/>
          <w:lang w:eastAsia="ru-RU"/>
        </w:rPr>
      </w:pPr>
      <w:bookmarkStart w:id="1" w:name="table03"/>
      <w:bookmarkEnd w:id="1"/>
      <w:r w:rsidRPr="00C61D24">
        <w:rPr>
          <w:rFonts w:eastAsia="Times New Roman"/>
          <w:bCs/>
          <w:sz w:val="24"/>
          <w:szCs w:val="24"/>
          <w:lang w:eastAsia="ru-RU"/>
        </w:rPr>
        <w:t>1.</w:t>
      </w:r>
      <w:r w:rsidR="00263CD8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263CD8">
        <w:rPr>
          <w:rFonts w:eastAsia="Times New Roman"/>
          <w:b/>
          <w:bCs/>
          <w:sz w:val="24"/>
          <w:szCs w:val="24"/>
          <w:lang w:eastAsia="ru-RU"/>
        </w:rPr>
        <w:t>Характеристика профессиональной деятельности выпускников образовательной программы</w:t>
      </w:r>
    </w:p>
    <w:p w:rsidR="005E2759" w:rsidRPr="009A3C88" w:rsidRDefault="005E2759" w:rsidP="00E03B21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  <w:r w:rsidRPr="002503B8">
        <w:rPr>
          <w:sz w:val="24"/>
          <w:szCs w:val="24"/>
        </w:rPr>
        <w:t>Образовательная программа разработана с учётом</w:t>
      </w:r>
      <w:r>
        <w:rPr>
          <w:sz w:val="24"/>
          <w:szCs w:val="24"/>
        </w:rPr>
        <w:t xml:space="preserve"> утвержденных Минтруда России</w:t>
      </w:r>
      <w:r w:rsidRPr="002503B8">
        <w:rPr>
          <w:sz w:val="24"/>
          <w:szCs w:val="24"/>
        </w:rPr>
        <w:t xml:space="preserve"> профессиональных стандартов</w:t>
      </w:r>
      <w:r>
        <w:rPr>
          <w:sz w:val="24"/>
          <w:szCs w:val="24"/>
        </w:rPr>
        <w:t>.</w:t>
      </w:r>
    </w:p>
    <w:p w:rsidR="005D0D6C" w:rsidRPr="00C61D24" w:rsidRDefault="005D0D6C" w:rsidP="00093533">
      <w:pPr>
        <w:spacing w:after="0" w:line="24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5D0D6C" w:rsidRPr="00263CD8" w:rsidRDefault="00263CD8" w:rsidP="00263CD8">
      <w:pPr>
        <w:pStyle w:val="a7"/>
        <w:numPr>
          <w:ilvl w:val="1"/>
          <w:numId w:val="20"/>
        </w:numPr>
        <w:spacing w:after="0" w:line="260" w:lineRule="atLeast"/>
        <w:ind w:right="102"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</w:t>
      </w:r>
      <w:r w:rsidR="005D0D6C" w:rsidRPr="00263CD8">
        <w:rPr>
          <w:rFonts w:eastAsia="Times New Roman"/>
          <w:b/>
          <w:sz w:val="24"/>
          <w:szCs w:val="24"/>
          <w:lang w:eastAsia="ru-RU"/>
        </w:rPr>
        <w:t>Квалификация, присваиваемая выпускникам</w:t>
      </w:r>
      <w:r w:rsidR="0009356F" w:rsidRPr="00263CD8">
        <w:rPr>
          <w:rFonts w:eastAsia="Times New Roman"/>
          <w:b/>
          <w:sz w:val="24"/>
          <w:szCs w:val="24"/>
          <w:lang w:eastAsia="ru-RU"/>
        </w:rPr>
        <w:t>: бакалавр</w:t>
      </w:r>
    </w:p>
    <w:p w:rsidR="00012EEF" w:rsidRPr="00C61D24" w:rsidRDefault="00012EEF" w:rsidP="00093533">
      <w:pPr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5D0D6C" w:rsidRPr="00263CD8" w:rsidRDefault="00263CD8" w:rsidP="00263CD8">
      <w:pPr>
        <w:pStyle w:val="a7"/>
        <w:numPr>
          <w:ilvl w:val="1"/>
          <w:numId w:val="20"/>
        </w:numPr>
        <w:spacing w:after="0" w:line="260" w:lineRule="atLeast"/>
        <w:ind w:right="102"/>
        <w:rPr>
          <w:rFonts w:eastAsia="Times New Roman"/>
          <w:b/>
          <w:sz w:val="24"/>
          <w:szCs w:val="24"/>
          <w:lang w:eastAsia="ru-RU"/>
        </w:rPr>
      </w:pPr>
      <w:bookmarkStart w:id="2" w:name="table04"/>
      <w:bookmarkEnd w:id="2"/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5D0D6C" w:rsidRPr="00263CD8">
        <w:rPr>
          <w:rFonts w:eastAsia="Times New Roman"/>
          <w:b/>
          <w:bCs/>
          <w:sz w:val="24"/>
          <w:szCs w:val="24"/>
          <w:lang w:eastAsia="ru-RU"/>
        </w:rPr>
        <w:t>Области (сферы) профессиональной деятельности выпускников</w:t>
      </w:r>
    </w:p>
    <w:p w:rsidR="009D5E1F" w:rsidRDefault="009D5E1F" w:rsidP="00093533">
      <w:pPr>
        <w:spacing w:after="0" w:line="260" w:lineRule="atLeast"/>
        <w:ind w:left="357" w:right="102"/>
        <w:rPr>
          <w:sz w:val="24"/>
          <w:szCs w:val="24"/>
        </w:rPr>
      </w:pPr>
    </w:p>
    <w:p w:rsidR="00CB7D83" w:rsidRPr="00C61D24" w:rsidRDefault="00CB7D83" w:rsidP="00093533">
      <w:pPr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  <w:r w:rsidRPr="00C61D24">
        <w:rPr>
          <w:sz w:val="24"/>
          <w:szCs w:val="24"/>
        </w:rPr>
        <w:t>Образование и наука</w:t>
      </w:r>
    </w:p>
    <w:p w:rsidR="00CB7D83" w:rsidRPr="00C61D24" w:rsidRDefault="003C451E" w:rsidP="00263CD8">
      <w:pPr>
        <w:spacing w:after="0" w:line="260" w:lineRule="atLeast"/>
        <w:ind w:left="357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С</w:t>
      </w:r>
      <w:r w:rsidR="00CB7D83" w:rsidRPr="00C61D24">
        <w:rPr>
          <w:sz w:val="24"/>
          <w:szCs w:val="24"/>
        </w:rPr>
        <w:t>вязь, информационные и коммуникационные технологии</w:t>
      </w:r>
    </w:p>
    <w:p w:rsidR="008335AF" w:rsidRPr="00C61D24" w:rsidRDefault="00CB7D83" w:rsidP="00263CD8">
      <w:pPr>
        <w:spacing w:after="0" w:line="260" w:lineRule="atLeast"/>
        <w:ind w:left="357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Сквозные виды профессиональной деятельности в промышленности (</w:t>
      </w:r>
      <w:r w:rsidR="008335AF" w:rsidRPr="00C61D24">
        <w:rPr>
          <w:sz w:val="24"/>
          <w:szCs w:val="24"/>
        </w:rPr>
        <w:t>в сфере научно-исследовательских и опытно-конструкторских разработок</w:t>
      </w:r>
      <w:r w:rsidR="003C451E" w:rsidRPr="00C61D24">
        <w:rPr>
          <w:sz w:val="24"/>
          <w:szCs w:val="24"/>
        </w:rPr>
        <w:t xml:space="preserve"> и</w:t>
      </w:r>
      <w:r w:rsidR="00FB683D">
        <w:rPr>
          <w:sz w:val="24"/>
          <w:szCs w:val="24"/>
        </w:rPr>
        <w:t xml:space="preserve"> </w:t>
      </w:r>
      <w:r w:rsidR="008335AF" w:rsidRPr="00C61D24">
        <w:rPr>
          <w:sz w:val="24"/>
          <w:szCs w:val="24"/>
        </w:rPr>
        <w:t>автоматизированным системам управления производством)</w:t>
      </w:r>
    </w:p>
    <w:p w:rsidR="00386971" w:rsidRPr="00431005" w:rsidRDefault="00386971" w:rsidP="00263CD8">
      <w:pPr>
        <w:spacing w:after="0" w:line="240" w:lineRule="auto"/>
        <w:ind w:left="360"/>
        <w:jc w:val="both"/>
        <w:rPr>
          <w:sz w:val="24"/>
          <w:szCs w:val="24"/>
        </w:rPr>
      </w:pPr>
      <w:r w:rsidRPr="00431005">
        <w:rPr>
          <w:sz w:val="24"/>
          <w:szCs w:val="24"/>
        </w:rPr>
        <w:t xml:space="preserve">Выпускники могут осуществлять профессиональную </w:t>
      </w:r>
      <w:r>
        <w:rPr>
          <w:sz w:val="24"/>
          <w:szCs w:val="24"/>
        </w:rPr>
        <w:t xml:space="preserve">деятельность в других областях </w:t>
      </w:r>
      <w:r w:rsidRPr="00431005">
        <w:rPr>
          <w:sz w:val="24"/>
          <w:szCs w:val="24"/>
        </w:rPr>
        <w:t>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386971" w:rsidRPr="00386971" w:rsidRDefault="00386971" w:rsidP="00093533">
      <w:pPr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5D0D6C" w:rsidRPr="00263CD8" w:rsidRDefault="00263CD8" w:rsidP="00263CD8">
      <w:pPr>
        <w:pStyle w:val="a7"/>
        <w:numPr>
          <w:ilvl w:val="1"/>
          <w:numId w:val="20"/>
        </w:numPr>
        <w:spacing w:after="0" w:line="260" w:lineRule="atLeast"/>
        <w:ind w:right="102"/>
        <w:jc w:val="both"/>
        <w:rPr>
          <w:rFonts w:eastAsia="Times New Roman"/>
          <w:b/>
          <w:sz w:val="24"/>
          <w:szCs w:val="24"/>
          <w:lang w:eastAsia="ru-RU"/>
        </w:rPr>
      </w:pPr>
      <w:bookmarkStart w:id="3" w:name="table05"/>
      <w:bookmarkEnd w:id="3"/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5D0D6C" w:rsidRPr="00263CD8">
        <w:rPr>
          <w:rFonts w:eastAsia="Times New Roman"/>
          <w:b/>
          <w:bCs/>
          <w:sz w:val="24"/>
          <w:szCs w:val="24"/>
          <w:lang w:eastAsia="ru-RU"/>
        </w:rPr>
        <w:t>Объекты профессиональной деятельности выпускников</w:t>
      </w:r>
    </w:p>
    <w:p w:rsidR="009D5E1F" w:rsidRDefault="009D5E1F" w:rsidP="009D5E1F">
      <w:pPr>
        <w:spacing w:after="0" w:line="240" w:lineRule="atLeast"/>
        <w:ind w:left="357" w:right="102"/>
        <w:rPr>
          <w:sz w:val="24"/>
          <w:szCs w:val="24"/>
        </w:rPr>
      </w:pPr>
    </w:p>
    <w:p w:rsidR="005D0D6C" w:rsidRPr="00C61D24" w:rsidRDefault="005D0D6C" w:rsidP="00263CD8">
      <w:pPr>
        <w:spacing w:after="0" w:line="240" w:lineRule="atLeast"/>
        <w:ind w:left="357" w:right="102"/>
        <w:jc w:val="both"/>
        <w:rPr>
          <w:rFonts w:eastAsia="Times New Roman"/>
          <w:sz w:val="24"/>
          <w:szCs w:val="24"/>
          <w:lang w:eastAsia="ru-RU"/>
        </w:rPr>
      </w:pPr>
      <w:proofErr w:type="gramStart"/>
      <w:r w:rsidRPr="00C61D24">
        <w:rPr>
          <w:sz w:val="24"/>
          <w:szCs w:val="24"/>
        </w:rPr>
        <w:t xml:space="preserve">Объектами профессиональной деятельности выпускников, освоивших программу </w:t>
      </w:r>
      <w:proofErr w:type="spellStart"/>
      <w:r w:rsidRPr="00C61D24">
        <w:rPr>
          <w:sz w:val="24"/>
          <w:szCs w:val="24"/>
        </w:rPr>
        <w:t>бакалавриата</w:t>
      </w:r>
      <w:proofErr w:type="spellEnd"/>
      <w:r w:rsidRPr="00C61D24">
        <w:rPr>
          <w:sz w:val="24"/>
          <w:szCs w:val="24"/>
        </w:rPr>
        <w:t xml:space="preserve">, являются математические и алгоритмические модели, программы, программные системы и комплексы, методы их проектирования и реализации, </w:t>
      </w:r>
      <w:r w:rsidRPr="00C61D24">
        <w:rPr>
          <w:sz w:val="24"/>
          <w:szCs w:val="24"/>
        </w:rPr>
        <w:lastRenderedPageBreak/>
        <w:t>способы производства, сопровождения, эксплуатации и администрирования в различных областях, в том числе в междисциплинарных, имитационные модели сложных процессов управления, программные средства, администрирование вычислительных, информационных процессов.</w:t>
      </w:r>
      <w:proofErr w:type="gramEnd"/>
    </w:p>
    <w:p w:rsidR="00012EEF" w:rsidRPr="00C61D24" w:rsidRDefault="00012EEF" w:rsidP="00093533">
      <w:pPr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831486" w:rsidRPr="00263CD8" w:rsidRDefault="00263CD8" w:rsidP="00263CD8">
      <w:pPr>
        <w:pStyle w:val="a7"/>
        <w:numPr>
          <w:ilvl w:val="1"/>
          <w:numId w:val="20"/>
        </w:numPr>
        <w:spacing w:after="0" w:line="260" w:lineRule="atLeast"/>
        <w:ind w:right="102"/>
        <w:rPr>
          <w:rFonts w:eastAsia="Times New Roman"/>
          <w:b/>
          <w:bCs/>
          <w:sz w:val="24"/>
          <w:szCs w:val="24"/>
          <w:lang w:eastAsia="ru-RU"/>
        </w:rPr>
      </w:pPr>
      <w:bookmarkStart w:id="4" w:name="table06"/>
      <w:bookmarkEnd w:id="4"/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proofErr w:type="gramStart"/>
      <w:r w:rsidR="005D0D6C" w:rsidRPr="00263CD8">
        <w:rPr>
          <w:rFonts w:eastAsia="Times New Roman"/>
          <w:b/>
          <w:bCs/>
          <w:sz w:val="24"/>
          <w:szCs w:val="24"/>
          <w:lang w:eastAsia="ru-RU"/>
        </w:rPr>
        <w:t xml:space="preserve">Виды профессиональной деятельности выпускников (с указанием видов </w:t>
      </w:r>
      <w:proofErr w:type="gramEnd"/>
    </w:p>
    <w:p w:rsidR="005D0D6C" w:rsidRPr="00263CD8" w:rsidRDefault="005D0D6C" w:rsidP="00263CD8">
      <w:pPr>
        <w:spacing w:after="0" w:line="260" w:lineRule="atLeast"/>
        <w:ind w:left="426" w:right="102"/>
        <w:jc w:val="both"/>
        <w:rPr>
          <w:rFonts w:eastAsia="Times New Roman"/>
          <w:b/>
          <w:sz w:val="24"/>
          <w:szCs w:val="24"/>
          <w:lang w:eastAsia="ru-RU"/>
        </w:rPr>
      </w:pPr>
      <w:r w:rsidRPr="00263CD8">
        <w:rPr>
          <w:rFonts w:eastAsia="Times New Roman"/>
          <w:b/>
          <w:bCs/>
          <w:sz w:val="24"/>
          <w:szCs w:val="24"/>
          <w:lang w:eastAsia="ru-RU"/>
        </w:rPr>
        <w:t>экономической деятельности, к которым они относятся, согласно ОКВЭД)</w:t>
      </w:r>
    </w:p>
    <w:p w:rsidR="005D0D6C" w:rsidRPr="00C61D24" w:rsidRDefault="00831486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Н</w:t>
      </w:r>
      <w:r w:rsidR="005D0D6C" w:rsidRPr="00C61D24">
        <w:rPr>
          <w:sz w:val="24"/>
          <w:szCs w:val="24"/>
        </w:rPr>
        <w:t>аучно-исследовательская</w:t>
      </w:r>
      <w:r w:rsidRPr="00C61D24">
        <w:rPr>
          <w:sz w:val="24"/>
          <w:szCs w:val="24"/>
        </w:rPr>
        <w:t xml:space="preserve"> деятельность</w:t>
      </w:r>
      <w:r w:rsidR="005D0D6C" w:rsidRPr="00C61D24">
        <w:rPr>
          <w:sz w:val="24"/>
          <w:szCs w:val="24"/>
        </w:rPr>
        <w:t xml:space="preserve">; </w:t>
      </w:r>
    </w:p>
    <w:p w:rsidR="005D0D6C" w:rsidRPr="00C61D24" w:rsidRDefault="00831486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П</w:t>
      </w:r>
      <w:r w:rsidR="005D0D6C" w:rsidRPr="00C61D24">
        <w:rPr>
          <w:sz w:val="24"/>
          <w:szCs w:val="24"/>
        </w:rPr>
        <w:t>роектно-конструкторская</w:t>
      </w:r>
      <w:r w:rsidRPr="00C61D24">
        <w:rPr>
          <w:sz w:val="24"/>
          <w:szCs w:val="24"/>
        </w:rPr>
        <w:t xml:space="preserve"> деятельность</w:t>
      </w:r>
      <w:r w:rsidR="005D0D6C" w:rsidRPr="00C61D24">
        <w:rPr>
          <w:sz w:val="24"/>
          <w:szCs w:val="24"/>
        </w:rPr>
        <w:t xml:space="preserve">; </w:t>
      </w:r>
    </w:p>
    <w:p w:rsidR="005D0D6C" w:rsidRPr="00C61D24" w:rsidRDefault="00831486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О</w:t>
      </w:r>
      <w:r w:rsidR="005D0D6C" w:rsidRPr="00C61D24">
        <w:rPr>
          <w:sz w:val="24"/>
          <w:szCs w:val="24"/>
        </w:rPr>
        <w:t>рганизационно-управленческая</w:t>
      </w:r>
      <w:r w:rsidRPr="00C61D24">
        <w:rPr>
          <w:sz w:val="24"/>
          <w:szCs w:val="24"/>
        </w:rPr>
        <w:t xml:space="preserve"> деятельность</w:t>
      </w:r>
      <w:r w:rsidR="005D0D6C" w:rsidRPr="00C61D24">
        <w:rPr>
          <w:sz w:val="24"/>
          <w:szCs w:val="24"/>
        </w:rPr>
        <w:t xml:space="preserve">; </w:t>
      </w:r>
    </w:p>
    <w:p w:rsidR="005D0D6C" w:rsidRPr="00C61D24" w:rsidRDefault="00831486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Э</w:t>
      </w:r>
      <w:r w:rsidR="005D0D6C" w:rsidRPr="00C61D24">
        <w:rPr>
          <w:sz w:val="24"/>
          <w:szCs w:val="24"/>
        </w:rPr>
        <w:t>ксплуатационно-управленческая</w:t>
      </w:r>
      <w:r w:rsidRPr="00C61D24">
        <w:rPr>
          <w:sz w:val="24"/>
          <w:szCs w:val="24"/>
        </w:rPr>
        <w:t xml:space="preserve"> деятельность</w:t>
      </w:r>
      <w:r w:rsidR="005D0D6C" w:rsidRPr="00C61D24">
        <w:rPr>
          <w:sz w:val="24"/>
          <w:szCs w:val="24"/>
        </w:rPr>
        <w:t xml:space="preserve">; </w:t>
      </w:r>
    </w:p>
    <w:p w:rsidR="005D0D6C" w:rsidRPr="00C61D24" w:rsidRDefault="00831486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П</w:t>
      </w:r>
      <w:r w:rsidR="00B53AA4" w:rsidRPr="00C61D24">
        <w:rPr>
          <w:sz w:val="24"/>
          <w:szCs w:val="24"/>
        </w:rPr>
        <w:t>едагогическая</w:t>
      </w:r>
      <w:r w:rsidRPr="00C61D24">
        <w:rPr>
          <w:sz w:val="24"/>
          <w:szCs w:val="24"/>
        </w:rPr>
        <w:t xml:space="preserve"> деятельность</w:t>
      </w:r>
      <w:r w:rsidR="00B53AA4" w:rsidRPr="00C61D24">
        <w:rPr>
          <w:sz w:val="24"/>
          <w:szCs w:val="24"/>
        </w:rPr>
        <w:t>.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Код ОКВЭД 18.13 Изготовление печатных форм и подготовительная деятельность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Код ОКВЭД 26.20.4 Производство сре</w:t>
      </w:r>
      <w:proofErr w:type="gramStart"/>
      <w:r w:rsidRPr="00C61D24">
        <w:rPr>
          <w:sz w:val="24"/>
          <w:szCs w:val="24"/>
        </w:rPr>
        <w:t>дств св</w:t>
      </w:r>
      <w:proofErr w:type="gramEnd"/>
      <w:r w:rsidRPr="00C61D24">
        <w:rPr>
          <w:sz w:val="24"/>
          <w:szCs w:val="24"/>
        </w:rPr>
        <w:t>язи, выполняющих функцию систем коммутации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Код ОКВЭД 26.30.16 Производство оборудования сре</w:t>
      </w:r>
      <w:proofErr w:type="gramStart"/>
      <w:r w:rsidRPr="00C61D24">
        <w:rPr>
          <w:sz w:val="24"/>
          <w:szCs w:val="24"/>
        </w:rPr>
        <w:t>дств св</w:t>
      </w:r>
      <w:proofErr w:type="gramEnd"/>
      <w:r w:rsidRPr="00C61D24">
        <w:rPr>
          <w:sz w:val="24"/>
          <w:szCs w:val="24"/>
        </w:rPr>
        <w:t>язи, в том числе программное обеспечение, обеспечивающее выполнение установленных действий при проведении оперативно-розыскных мероприятий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Код ОКВЭД 61 Деятельность в сфере телекоммуникаций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61.10 Деятельность в области связи на базе проводных технологий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61.10.3 Деятельность по предоставлению услуг по передаче данных и услуг доступа к информационно-коммуникационной сети Интернет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61.20</w:t>
      </w:r>
      <w:r w:rsidRPr="00C61D24">
        <w:rPr>
          <w:rFonts w:eastAsia="Times New Roman"/>
          <w:sz w:val="24"/>
          <w:szCs w:val="24"/>
          <w:lang w:eastAsia="ru-RU"/>
        </w:rPr>
        <w:tab/>
        <w:t>Деятельность в области связи на базе беспроводных технологий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62 Разработка компьютерного программного обеспечения, консультационные услуги в данной области и другие сопутствующие услуги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62.09</w:t>
      </w:r>
      <w:r w:rsidRPr="00C61D24">
        <w:rPr>
          <w:rFonts w:eastAsia="Times New Roman"/>
          <w:sz w:val="24"/>
          <w:szCs w:val="24"/>
          <w:lang w:eastAsia="ru-RU"/>
        </w:rPr>
        <w:tab/>
        <w:t>Деятельность, связанная с использованием вычислительной техники и информационных технологий, прочая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63 Деятельность в области информационных технологий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63.11.1 Деятельность по созданию и использованию баз данных и информационных ресурсов</w:t>
      </w:r>
    </w:p>
    <w:p w:rsidR="005D0D6C" w:rsidRPr="00C61D24" w:rsidRDefault="005D0D6C" w:rsidP="00263CD8">
      <w:pPr>
        <w:spacing w:after="0" w:line="240" w:lineRule="auto"/>
        <w:ind w:left="426" w:right="102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63.99.1 Деятельность по оказанию консультационных и информационных услуг</w:t>
      </w:r>
    </w:p>
    <w:p w:rsidR="00D877FE" w:rsidRPr="00C61D24" w:rsidRDefault="00D877FE" w:rsidP="00263CD8">
      <w:pPr>
        <w:spacing w:after="0" w:line="240" w:lineRule="auto"/>
        <w:ind w:left="426"/>
        <w:jc w:val="both"/>
        <w:rPr>
          <w:rFonts w:eastAsia="Times New Roman"/>
          <w:sz w:val="24"/>
          <w:szCs w:val="24"/>
        </w:rPr>
      </w:pPr>
      <w:r w:rsidRPr="00C61D24">
        <w:rPr>
          <w:rFonts w:eastAsia="Times New Roman"/>
          <w:sz w:val="24"/>
          <w:szCs w:val="24"/>
        </w:rPr>
        <w:t xml:space="preserve">Код ОКВЭД </w:t>
      </w:r>
      <w:r w:rsidRPr="00C61D24">
        <w:rPr>
          <w:rFonts w:eastAsia="Times New Roman"/>
          <w:iCs/>
          <w:sz w:val="24"/>
          <w:szCs w:val="24"/>
        </w:rPr>
        <w:t>71.2 - Технические испытания, исследования, анализ и сертификация</w:t>
      </w:r>
    </w:p>
    <w:p w:rsidR="00AC5FA4" w:rsidRPr="00C61D24" w:rsidRDefault="00AC5FA4" w:rsidP="00263CD8">
      <w:pPr>
        <w:spacing w:after="0" w:line="240" w:lineRule="auto"/>
        <w:ind w:left="426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85.14 - Образование среднее общее</w:t>
      </w:r>
    </w:p>
    <w:p w:rsidR="00AC5FA4" w:rsidRPr="00C61D24" w:rsidRDefault="00AC5FA4" w:rsidP="00263CD8">
      <w:pPr>
        <w:spacing w:after="0" w:line="240" w:lineRule="auto"/>
        <w:ind w:left="426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85.21 - Образование профессиональное среднее</w:t>
      </w:r>
    </w:p>
    <w:p w:rsidR="00AC5FA4" w:rsidRPr="00C61D24" w:rsidRDefault="00AC5FA4" w:rsidP="00263CD8">
      <w:pPr>
        <w:spacing w:after="0" w:line="240" w:lineRule="auto"/>
        <w:ind w:left="426"/>
        <w:jc w:val="both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Код ОКВЭД 85.42 - Образование профессиональное дополнительное</w:t>
      </w:r>
    </w:p>
    <w:p w:rsidR="00E03B21" w:rsidRDefault="00E03B21" w:rsidP="00263CD8">
      <w:pPr>
        <w:spacing w:after="0" w:line="240" w:lineRule="auto"/>
        <w:ind w:right="102" w:firstLine="357"/>
        <w:jc w:val="both"/>
        <w:rPr>
          <w:rFonts w:eastAsia="Times New Roman"/>
          <w:sz w:val="24"/>
          <w:szCs w:val="24"/>
          <w:lang w:eastAsia="ru-RU"/>
        </w:rPr>
      </w:pPr>
      <w:bookmarkStart w:id="5" w:name="table07"/>
      <w:bookmarkEnd w:id="5"/>
    </w:p>
    <w:p w:rsidR="005D0D6C" w:rsidRPr="00C61D24" w:rsidRDefault="005D0D6C" w:rsidP="00E03B21">
      <w:pPr>
        <w:spacing w:after="0" w:line="240" w:lineRule="auto"/>
        <w:ind w:right="102" w:firstLine="357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bCs/>
          <w:sz w:val="24"/>
          <w:szCs w:val="24"/>
          <w:lang w:eastAsia="ru-RU"/>
        </w:rPr>
        <w:t>1.5.</w:t>
      </w:r>
      <w:r w:rsidR="00E03B21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263CD8">
        <w:rPr>
          <w:rFonts w:eastAsia="Times New Roman"/>
          <w:b/>
          <w:bCs/>
          <w:sz w:val="24"/>
          <w:szCs w:val="24"/>
          <w:lang w:eastAsia="ru-RU"/>
        </w:rPr>
        <w:t>Задачи профессиональной деятельности выпускников</w:t>
      </w:r>
    </w:p>
    <w:p w:rsidR="005D0D6C" w:rsidRPr="00C61D24" w:rsidRDefault="00CD5444" w:rsidP="00263CD8">
      <w:pPr>
        <w:spacing w:after="0" w:line="240" w:lineRule="auto"/>
        <w:ind w:right="102" w:firstLine="357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Н</w:t>
      </w:r>
      <w:r w:rsidR="005D0D6C" w:rsidRPr="00C61D24">
        <w:rPr>
          <w:sz w:val="24"/>
          <w:szCs w:val="24"/>
        </w:rPr>
        <w:t>аучно-исследовательская деятельность:</w:t>
      </w:r>
    </w:p>
    <w:p w:rsidR="005D0D6C" w:rsidRPr="00C61D24" w:rsidRDefault="00DA722F" w:rsidP="00263CD8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9D1A2A">
        <w:rPr>
          <w:sz w:val="24"/>
          <w:szCs w:val="24"/>
        </w:rPr>
        <w:t xml:space="preserve">под руководством научного руководителя участвовать в </w:t>
      </w:r>
      <w:r w:rsidR="005D0D6C" w:rsidRPr="009D1A2A">
        <w:rPr>
          <w:sz w:val="24"/>
          <w:szCs w:val="24"/>
        </w:rPr>
        <w:t>развити</w:t>
      </w:r>
      <w:r w:rsidRPr="009D1A2A">
        <w:rPr>
          <w:sz w:val="24"/>
          <w:szCs w:val="24"/>
        </w:rPr>
        <w:t>и</w:t>
      </w:r>
      <w:r w:rsidR="005D0D6C" w:rsidRPr="00C61D24">
        <w:rPr>
          <w:sz w:val="24"/>
          <w:szCs w:val="24"/>
        </w:rPr>
        <w:t xml:space="preserve"> новых областей и методов применения вычислительной техники (далее - </w:t>
      </w:r>
      <w:proofErr w:type="gramStart"/>
      <w:r w:rsidR="005D0D6C" w:rsidRPr="00C61D24">
        <w:rPr>
          <w:sz w:val="24"/>
          <w:szCs w:val="24"/>
        </w:rPr>
        <w:t>ВТ</w:t>
      </w:r>
      <w:proofErr w:type="gramEnd"/>
      <w:r w:rsidR="005D0D6C" w:rsidRPr="00C61D24">
        <w:rPr>
          <w:sz w:val="24"/>
          <w:szCs w:val="24"/>
        </w:rPr>
        <w:t>) и автоматизированных систем (далее - АС) в информационных системах и сетях;</w:t>
      </w:r>
    </w:p>
    <w:p w:rsidR="005D0D6C" w:rsidRPr="00C61D24" w:rsidRDefault="00CD5444" w:rsidP="00263CD8">
      <w:pPr>
        <w:spacing w:after="0" w:line="240" w:lineRule="auto"/>
        <w:ind w:right="102" w:firstLine="357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П</w:t>
      </w:r>
      <w:r w:rsidR="005D0D6C" w:rsidRPr="00C61D24">
        <w:rPr>
          <w:sz w:val="24"/>
          <w:szCs w:val="24"/>
        </w:rPr>
        <w:t>роектно-конструкторская деятельность:</w:t>
      </w:r>
    </w:p>
    <w:p w:rsidR="005D0D6C" w:rsidRPr="00C61D24" w:rsidRDefault="005D0D6C" w:rsidP="00263CD8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создание и применение средств математического обеспечения информационных систем;</w:t>
      </w:r>
    </w:p>
    <w:p w:rsidR="005D0D6C" w:rsidRPr="00C61D24" w:rsidRDefault="005D0D6C" w:rsidP="00263CD8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 xml:space="preserve">разработка программного обеспечения и способов администрирования </w:t>
      </w:r>
      <w:r w:rsidR="00F27F84" w:rsidRPr="00C61D24">
        <w:rPr>
          <w:sz w:val="24"/>
          <w:szCs w:val="24"/>
        </w:rPr>
        <w:t>инф</w:t>
      </w:r>
      <w:r w:rsidR="00F27F84">
        <w:rPr>
          <w:sz w:val="24"/>
          <w:szCs w:val="24"/>
        </w:rPr>
        <w:t>о</w:t>
      </w:r>
      <w:r w:rsidR="00F27F84" w:rsidRPr="00C61D24">
        <w:rPr>
          <w:sz w:val="24"/>
          <w:szCs w:val="24"/>
        </w:rPr>
        <w:t>рмационных</w:t>
      </w:r>
      <w:r w:rsidRPr="00C61D24">
        <w:rPr>
          <w:sz w:val="24"/>
          <w:szCs w:val="24"/>
        </w:rPr>
        <w:t xml:space="preserve"> систем и сетей (включая глобальные);</w:t>
      </w:r>
    </w:p>
    <w:p w:rsidR="005D0D6C" w:rsidRPr="00C61D24" w:rsidRDefault="005D0D6C" w:rsidP="00263CD8">
      <w:pPr>
        <w:spacing w:after="0" w:line="240" w:lineRule="auto"/>
        <w:ind w:right="102" w:firstLine="357"/>
        <w:jc w:val="both"/>
        <w:rPr>
          <w:sz w:val="24"/>
          <w:szCs w:val="24"/>
        </w:rPr>
      </w:pPr>
      <w:r w:rsidRPr="00C61D24">
        <w:rPr>
          <w:sz w:val="24"/>
          <w:szCs w:val="24"/>
        </w:rPr>
        <w:t xml:space="preserve">разработка программного обеспечения средств </w:t>
      </w:r>
      <w:proofErr w:type="gramStart"/>
      <w:r w:rsidRPr="00C61D24">
        <w:rPr>
          <w:sz w:val="24"/>
          <w:szCs w:val="24"/>
        </w:rPr>
        <w:t>ВТ</w:t>
      </w:r>
      <w:proofErr w:type="gramEnd"/>
      <w:r w:rsidRPr="00C61D24">
        <w:rPr>
          <w:sz w:val="24"/>
          <w:szCs w:val="24"/>
        </w:rPr>
        <w:t xml:space="preserve"> и АС;</w:t>
      </w:r>
    </w:p>
    <w:p w:rsidR="005D0D6C" w:rsidRPr="00C61D24" w:rsidRDefault="00CD5444" w:rsidP="00263CD8">
      <w:pPr>
        <w:spacing w:after="0" w:line="240" w:lineRule="auto"/>
        <w:ind w:right="102" w:firstLine="357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О</w:t>
      </w:r>
      <w:r w:rsidR="005D0D6C" w:rsidRPr="00C61D24">
        <w:rPr>
          <w:sz w:val="24"/>
          <w:szCs w:val="24"/>
        </w:rPr>
        <w:t>рганизационно-управленческая деятельность:</w:t>
      </w:r>
    </w:p>
    <w:p w:rsidR="005D0D6C" w:rsidRPr="00C61D24" w:rsidRDefault="005D0D6C" w:rsidP="00263CD8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участие в организации работ, связанных с созданием и применением математического обеспечения информационных систем;</w:t>
      </w:r>
    </w:p>
    <w:p w:rsidR="005D0D6C" w:rsidRPr="00C61D24" w:rsidRDefault="00CD5444" w:rsidP="00263CD8">
      <w:pPr>
        <w:spacing w:after="0" w:line="240" w:lineRule="auto"/>
        <w:ind w:right="102" w:firstLine="357"/>
        <w:jc w:val="both"/>
        <w:rPr>
          <w:sz w:val="24"/>
          <w:szCs w:val="24"/>
        </w:rPr>
      </w:pPr>
      <w:r w:rsidRPr="00C61D24">
        <w:rPr>
          <w:sz w:val="24"/>
          <w:szCs w:val="24"/>
        </w:rPr>
        <w:lastRenderedPageBreak/>
        <w:t>Э</w:t>
      </w:r>
      <w:r w:rsidR="005D0D6C" w:rsidRPr="00C61D24">
        <w:rPr>
          <w:sz w:val="24"/>
          <w:szCs w:val="24"/>
        </w:rPr>
        <w:t>ксплуатационно-управленческая деятельность:</w:t>
      </w:r>
    </w:p>
    <w:p w:rsidR="005D0D6C" w:rsidRPr="00C61D24" w:rsidRDefault="005D0D6C" w:rsidP="00263CD8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 xml:space="preserve">сопровождение и администрирование информационных систем и сетей (включая </w:t>
      </w:r>
      <w:proofErr w:type="gramStart"/>
      <w:r w:rsidRPr="00C61D24">
        <w:rPr>
          <w:sz w:val="24"/>
          <w:szCs w:val="24"/>
        </w:rPr>
        <w:t>глобальные</w:t>
      </w:r>
      <w:proofErr w:type="gramEnd"/>
      <w:r w:rsidRPr="00C61D24">
        <w:rPr>
          <w:sz w:val="24"/>
          <w:szCs w:val="24"/>
        </w:rPr>
        <w:t>);</w:t>
      </w:r>
    </w:p>
    <w:p w:rsidR="005D0D6C" w:rsidRPr="00C61D24" w:rsidRDefault="00CD5444" w:rsidP="00263CD8">
      <w:pPr>
        <w:spacing w:after="0" w:line="240" w:lineRule="auto"/>
        <w:ind w:right="102" w:firstLine="357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П</w:t>
      </w:r>
      <w:r w:rsidR="005D0D6C" w:rsidRPr="00C61D24">
        <w:rPr>
          <w:sz w:val="24"/>
          <w:szCs w:val="24"/>
        </w:rPr>
        <w:t>едагогическая деятельность:</w:t>
      </w:r>
    </w:p>
    <w:p w:rsidR="005D0D6C" w:rsidRPr="00C61D24" w:rsidRDefault="005D0D6C" w:rsidP="00263CD8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преподавание информатики в общеобразовательных организациях и профессиональных</w:t>
      </w:r>
    </w:p>
    <w:p w:rsidR="005D0D6C" w:rsidRPr="00C61D24" w:rsidRDefault="005D0D6C" w:rsidP="00263CD8">
      <w:pPr>
        <w:spacing w:after="0" w:line="240" w:lineRule="auto"/>
        <w:ind w:right="102" w:firstLine="357"/>
        <w:jc w:val="both"/>
        <w:rPr>
          <w:sz w:val="24"/>
          <w:szCs w:val="24"/>
        </w:rPr>
      </w:pPr>
      <w:r w:rsidRPr="00C61D24">
        <w:rPr>
          <w:sz w:val="24"/>
          <w:szCs w:val="24"/>
        </w:rPr>
        <w:t xml:space="preserve">образовательных </w:t>
      </w:r>
      <w:proofErr w:type="gramStart"/>
      <w:r w:rsidRPr="00C61D24">
        <w:rPr>
          <w:sz w:val="24"/>
          <w:szCs w:val="24"/>
        </w:rPr>
        <w:t>организациях</w:t>
      </w:r>
      <w:proofErr w:type="gramEnd"/>
      <w:r w:rsidRPr="00C61D24">
        <w:rPr>
          <w:sz w:val="24"/>
          <w:szCs w:val="24"/>
        </w:rPr>
        <w:t>;</w:t>
      </w:r>
      <w:r w:rsidR="00E03B21">
        <w:rPr>
          <w:sz w:val="24"/>
          <w:szCs w:val="24"/>
        </w:rPr>
        <w:tab/>
      </w:r>
    </w:p>
    <w:p w:rsidR="005D0D6C" w:rsidRPr="00C61D24" w:rsidRDefault="005D0D6C" w:rsidP="00263CD8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61D24">
        <w:rPr>
          <w:sz w:val="24"/>
          <w:szCs w:val="24"/>
        </w:rPr>
        <w:t>разработка методического обеспечения учебного процесса в общеобразовательных организациях и профессиональных образовательных организациях.</w:t>
      </w:r>
    </w:p>
    <w:p w:rsidR="006945EC" w:rsidRPr="00C61D24" w:rsidRDefault="006945EC" w:rsidP="00093533">
      <w:pPr>
        <w:spacing w:after="0" w:line="240" w:lineRule="auto"/>
        <w:ind w:right="102"/>
        <w:jc w:val="both"/>
        <w:rPr>
          <w:sz w:val="24"/>
          <w:szCs w:val="24"/>
        </w:rPr>
      </w:pPr>
    </w:p>
    <w:p w:rsidR="005D0D6C" w:rsidRPr="00263CD8" w:rsidRDefault="006945EC" w:rsidP="00E03B21">
      <w:pPr>
        <w:spacing w:after="0" w:line="240" w:lineRule="atLeast"/>
        <w:ind w:left="284" w:right="102"/>
        <w:rPr>
          <w:rFonts w:eastAsia="Times New Roman"/>
          <w:b/>
          <w:bCs/>
          <w:sz w:val="24"/>
          <w:szCs w:val="24"/>
          <w:lang w:eastAsia="ru-RU"/>
        </w:rPr>
      </w:pPr>
      <w:r w:rsidRPr="00C61D24">
        <w:rPr>
          <w:rFonts w:eastAsia="Times New Roman"/>
          <w:bCs/>
          <w:sz w:val="24"/>
          <w:szCs w:val="24"/>
          <w:lang w:eastAsia="ru-RU"/>
        </w:rPr>
        <w:t>1.6.</w:t>
      </w:r>
      <w:r w:rsidR="00263CD8">
        <w:rPr>
          <w:rFonts w:eastAsia="Times New Roman"/>
          <w:bCs/>
          <w:sz w:val="24"/>
          <w:szCs w:val="24"/>
          <w:lang w:eastAsia="ru-RU"/>
        </w:rPr>
        <w:t xml:space="preserve">  </w:t>
      </w:r>
      <w:r w:rsidRPr="00263CD8">
        <w:rPr>
          <w:rFonts w:eastAsia="Times New Roman"/>
          <w:b/>
          <w:bCs/>
          <w:sz w:val="24"/>
          <w:szCs w:val="24"/>
          <w:lang w:eastAsia="ru-RU"/>
        </w:rPr>
        <w:t xml:space="preserve">Перечень применяемых профессиональных стандартов в области профессиональной деятельности выпускников (дополняемый) и (или) перечень обобщенных трудовых функций, трудовых функций, умений, </w:t>
      </w:r>
      <w:proofErr w:type="gramStart"/>
      <w:r w:rsidRPr="00263CD8">
        <w:rPr>
          <w:rFonts w:eastAsia="Times New Roman"/>
          <w:b/>
          <w:bCs/>
          <w:sz w:val="24"/>
          <w:szCs w:val="24"/>
          <w:lang w:eastAsia="ru-RU"/>
        </w:rPr>
        <w:t>навыков</w:t>
      </w:r>
      <w:proofErr w:type="gramEnd"/>
      <w:r w:rsidRPr="00263CD8">
        <w:rPr>
          <w:rFonts w:eastAsia="Times New Roman"/>
          <w:b/>
          <w:bCs/>
          <w:sz w:val="24"/>
          <w:szCs w:val="24"/>
          <w:lang w:eastAsia="ru-RU"/>
        </w:rPr>
        <w:t xml:space="preserve"> по мне</w:t>
      </w:r>
      <w:r w:rsidR="00E03B21" w:rsidRPr="00263CD8">
        <w:rPr>
          <w:rFonts w:eastAsia="Times New Roman"/>
          <w:b/>
          <w:bCs/>
          <w:sz w:val="24"/>
          <w:szCs w:val="24"/>
          <w:lang w:eastAsia="ru-RU"/>
        </w:rPr>
        <w:t>нию потенциальных работодателей</w:t>
      </w:r>
    </w:p>
    <w:p w:rsidR="007412C7" w:rsidRPr="00C61D24" w:rsidRDefault="007412C7" w:rsidP="00AB4BF6">
      <w:pPr>
        <w:spacing w:after="0" w:line="240" w:lineRule="atLeast"/>
        <w:ind w:right="102" w:firstLine="1276"/>
        <w:rPr>
          <w:rFonts w:eastAsia="Times New Roman"/>
          <w:bCs/>
          <w:sz w:val="24"/>
          <w:szCs w:val="24"/>
          <w:lang w:eastAsia="ru-RU"/>
        </w:rPr>
      </w:pPr>
    </w:p>
    <w:p w:rsidR="009D1A2A" w:rsidRPr="009D1A2A" w:rsidRDefault="00AC7518" w:rsidP="00F576CE">
      <w:pPr>
        <w:spacing w:after="0" w:line="240" w:lineRule="atLeast"/>
        <w:ind w:left="284" w:right="102"/>
        <w:jc w:val="both"/>
        <w:rPr>
          <w:sz w:val="24"/>
          <w:szCs w:val="24"/>
        </w:rPr>
      </w:pPr>
      <w:proofErr w:type="gramStart"/>
      <w:r w:rsidRPr="00A80D29">
        <w:rPr>
          <w:rFonts w:eastAsia="TimesNewRomanPSMT"/>
          <w:sz w:val="24"/>
          <w:szCs w:val="24"/>
        </w:rPr>
        <w:t>Код 01.001 «Педагог (педагогическая деятельность в сфере дошкольного, начального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общего, основного общего, среднего общего образования) (воспитатель, учитель)»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(приказ Минтруда России от 18.10.2013 г. № 544н, зарегистрирован в Минюсте России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06.12.2013 г. № 30550), с изменениями</w:t>
      </w:r>
      <w:r>
        <w:rPr>
          <w:rFonts w:eastAsia="TimesNewRomanPSMT"/>
          <w:sz w:val="24"/>
          <w:szCs w:val="24"/>
        </w:rPr>
        <w:t>, внесенными приказами</w:t>
      </w:r>
      <w:r w:rsidRPr="00A80D29">
        <w:rPr>
          <w:rFonts w:eastAsia="TimesNewRomanPSMT"/>
          <w:sz w:val="24"/>
          <w:szCs w:val="24"/>
        </w:rPr>
        <w:t xml:space="preserve"> Мин</w:t>
      </w:r>
      <w:r>
        <w:rPr>
          <w:rFonts w:eastAsia="TimesNewRomanPSMT"/>
          <w:sz w:val="24"/>
          <w:szCs w:val="24"/>
        </w:rPr>
        <w:t xml:space="preserve">истерства </w:t>
      </w:r>
      <w:r w:rsidRPr="00A80D29">
        <w:rPr>
          <w:rFonts w:eastAsia="TimesNewRomanPSMT"/>
          <w:sz w:val="24"/>
          <w:szCs w:val="24"/>
        </w:rPr>
        <w:t>труда</w:t>
      </w:r>
      <w:r>
        <w:rPr>
          <w:rFonts w:eastAsia="TimesNewRomanPSMT"/>
          <w:sz w:val="24"/>
          <w:szCs w:val="24"/>
        </w:rPr>
        <w:t xml:space="preserve"> и социальной защиты РФ от 25.12.2014 г. № 1115н (</w:t>
      </w:r>
      <w:r w:rsidRPr="00A80D29">
        <w:rPr>
          <w:rFonts w:eastAsia="TimesNewRomanPSMT"/>
          <w:sz w:val="24"/>
          <w:szCs w:val="24"/>
        </w:rPr>
        <w:t>зарегистрирован в Минюсте России</w:t>
      </w:r>
      <w:r>
        <w:rPr>
          <w:rFonts w:eastAsia="TimesNewRomanPSMT"/>
          <w:sz w:val="24"/>
          <w:szCs w:val="24"/>
        </w:rPr>
        <w:t xml:space="preserve"> 19.02.2015</w:t>
      </w:r>
      <w:r w:rsidRPr="00A80D29">
        <w:rPr>
          <w:rFonts w:eastAsia="TimesNewRomanPSMT"/>
          <w:sz w:val="24"/>
          <w:szCs w:val="24"/>
        </w:rPr>
        <w:t xml:space="preserve"> г.</w:t>
      </w:r>
      <w:r>
        <w:rPr>
          <w:rFonts w:eastAsia="TimesNewRomanPSMT"/>
          <w:sz w:val="24"/>
          <w:szCs w:val="24"/>
        </w:rPr>
        <w:t>, № 36091</w:t>
      </w:r>
      <w:r w:rsidRPr="00A80D29">
        <w:rPr>
          <w:rFonts w:eastAsia="TimesNewRomanPSMT"/>
          <w:sz w:val="24"/>
          <w:szCs w:val="24"/>
        </w:rPr>
        <w:t>)</w:t>
      </w:r>
      <w:r>
        <w:rPr>
          <w:rFonts w:eastAsia="TimesNewRomanPSMT"/>
          <w:sz w:val="24"/>
          <w:szCs w:val="24"/>
        </w:rPr>
        <w:t>, и от 05.08. 2016 г. № 422н (</w:t>
      </w:r>
      <w:r w:rsidRPr="00A80D29">
        <w:rPr>
          <w:rFonts w:eastAsia="TimesNewRomanPSMT"/>
          <w:sz w:val="24"/>
          <w:szCs w:val="24"/>
        </w:rPr>
        <w:t>зарегистрирован в</w:t>
      </w:r>
      <w:proofErr w:type="gramEnd"/>
      <w:r w:rsidRPr="00A80D29">
        <w:rPr>
          <w:rFonts w:eastAsia="TimesNewRomanPSMT"/>
          <w:sz w:val="24"/>
          <w:szCs w:val="24"/>
        </w:rPr>
        <w:t xml:space="preserve"> </w:t>
      </w:r>
      <w:proofErr w:type="gramStart"/>
      <w:r w:rsidRPr="00A80D29">
        <w:rPr>
          <w:rFonts w:eastAsia="TimesNewRomanPSMT"/>
          <w:sz w:val="24"/>
          <w:szCs w:val="24"/>
        </w:rPr>
        <w:t>Минюсте России</w:t>
      </w:r>
      <w:r>
        <w:rPr>
          <w:rFonts w:eastAsia="TimesNewRomanPSMT"/>
          <w:sz w:val="24"/>
          <w:szCs w:val="24"/>
        </w:rPr>
        <w:t xml:space="preserve"> 23.08.2016</w:t>
      </w:r>
      <w:r w:rsidRPr="00A80D29">
        <w:rPr>
          <w:rFonts w:eastAsia="TimesNewRomanPSMT"/>
          <w:sz w:val="24"/>
          <w:szCs w:val="24"/>
        </w:rPr>
        <w:t xml:space="preserve"> г.</w:t>
      </w:r>
      <w:r>
        <w:rPr>
          <w:rFonts w:eastAsia="TimesNewRomanPSMT"/>
          <w:sz w:val="24"/>
          <w:szCs w:val="24"/>
        </w:rPr>
        <w:t>, № 43326</w:t>
      </w:r>
      <w:r w:rsidRPr="00A80D29">
        <w:rPr>
          <w:rFonts w:eastAsia="TimesNewRomanPSMT"/>
          <w:sz w:val="24"/>
          <w:szCs w:val="24"/>
        </w:rPr>
        <w:t>)</w:t>
      </w:r>
      <w:r>
        <w:rPr>
          <w:rFonts w:eastAsia="TimesNewRomanPSMT"/>
          <w:sz w:val="24"/>
          <w:szCs w:val="24"/>
        </w:rPr>
        <w:t>;</w:t>
      </w:r>
      <w:proofErr w:type="gramEnd"/>
    </w:p>
    <w:p w:rsidR="00D428F9" w:rsidRDefault="00D428F9" w:rsidP="00F576CE">
      <w:pPr>
        <w:spacing w:after="0" w:line="240" w:lineRule="atLeast"/>
        <w:ind w:left="284" w:right="102"/>
        <w:jc w:val="both"/>
        <w:rPr>
          <w:sz w:val="24"/>
          <w:szCs w:val="24"/>
        </w:rPr>
      </w:pPr>
    </w:p>
    <w:p w:rsidR="009D1A2A" w:rsidRPr="009D1A2A" w:rsidRDefault="00263CD8" w:rsidP="00F576CE">
      <w:pPr>
        <w:spacing w:after="0" w:line="240" w:lineRule="atLeast"/>
        <w:ind w:left="284" w:right="102"/>
        <w:jc w:val="both"/>
        <w:rPr>
          <w:sz w:val="24"/>
          <w:szCs w:val="24"/>
        </w:rPr>
      </w:pPr>
      <w:r w:rsidRPr="00263CD8">
        <w:rPr>
          <w:sz w:val="24"/>
          <w:szCs w:val="24"/>
        </w:rPr>
        <w:t xml:space="preserve">Код 01.003 </w:t>
      </w:r>
      <w:r w:rsidR="00B44C42" w:rsidRPr="00B44C42">
        <w:rPr>
          <w:sz w:val="24"/>
          <w:szCs w:val="24"/>
        </w:rPr>
        <w:t>Профессиональный стандарт «Педагог дополнительного образования детей и взрослых» (приказ Министерства труда и социальной защиты Российской Федерации от 05.05.2018 N 298н, зарегистрирован Министерством юстиции Российской Федерации 28 августа 2018 г., регистрационный № 52016);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sz w:val="24"/>
          <w:szCs w:val="24"/>
        </w:rPr>
      </w:pPr>
    </w:p>
    <w:p w:rsidR="009D1A2A" w:rsidRDefault="009D1A2A" w:rsidP="00F576CE">
      <w:pPr>
        <w:spacing w:after="0" w:line="240" w:lineRule="atLeast"/>
        <w:ind w:left="284" w:right="102"/>
        <w:jc w:val="both"/>
        <w:rPr>
          <w:sz w:val="24"/>
          <w:szCs w:val="24"/>
        </w:rPr>
      </w:pPr>
      <w:r w:rsidRPr="009D1A2A">
        <w:rPr>
          <w:sz w:val="24"/>
          <w:szCs w:val="24"/>
        </w:rPr>
        <w:t>Код 01.004 «Педагог профессионального обучения, профессионального образования и дополнительного профессионального образования» (приказ Минтруда России от 08.09.2015 г. № 608н, зарегистрирован в Минюсте России 24.09.2015 г. № 38993)</w:t>
      </w:r>
      <w:r>
        <w:rPr>
          <w:sz w:val="24"/>
          <w:szCs w:val="24"/>
        </w:rPr>
        <w:t>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rFonts w:eastAsia="TimesNewRomanPSMT"/>
          <w:sz w:val="24"/>
          <w:szCs w:val="24"/>
        </w:rPr>
      </w:pPr>
    </w:p>
    <w:p w:rsidR="009D1A2A" w:rsidRPr="009D1A2A" w:rsidRDefault="00AC7518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t xml:space="preserve">Код 06.001 </w:t>
      </w:r>
      <w:r w:rsidR="00B44C42" w:rsidRPr="00B44C42">
        <w:rPr>
          <w:rFonts w:eastAsia="TimesNewRomanPSMT"/>
          <w:sz w:val="24"/>
          <w:szCs w:val="24"/>
        </w:rPr>
        <w:t>«Программист» (приказ Минтруда России от 18.11.2013 г. № 679н, зарегистрирован в Минюсте России 18.12.2013 г. № 30635), с последующими изменениями;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</w:p>
    <w:p w:rsidR="009D1A2A" w:rsidRPr="009D1A2A" w:rsidRDefault="009D1A2A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9D1A2A">
        <w:rPr>
          <w:color w:val="000000"/>
          <w:sz w:val="24"/>
          <w:szCs w:val="24"/>
        </w:rPr>
        <w:t xml:space="preserve">Код 06.003 </w:t>
      </w:r>
      <w:r w:rsidR="00B44C42" w:rsidRPr="00B44C42">
        <w:rPr>
          <w:color w:val="000000"/>
          <w:sz w:val="24"/>
          <w:szCs w:val="24"/>
        </w:rPr>
        <w:t>«Архитектор программного обеспечения» (приказ Минтруда России от 11.04.2014 г. № 228н, зарегистрирован в Минюсте России 02.06.2014 г. № 32534);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</w:p>
    <w:p w:rsidR="009D1A2A" w:rsidRDefault="009D1A2A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9D1A2A">
        <w:rPr>
          <w:color w:val="000000"/>
          <w:sz w:val="24"/>
          <w:szCs w:val="24"/>
        </w:rPr>
        <w:t xml:space="preserve">Код 06.004 </w:t>
      </w:r>
      <w:r w:rsidR="00B44C42" w:rsidRPr="00B44C42">
        <w:rPr>
          <w:color w:val="000000"/>
          <w:sz w:val="24"/>
          <w:szCs w:val="24"/>
        </w:rPr>
        <w:t>«Специалист по тестированию в области информационных технологий» (приказ Минтруда России от 11.04.2014 г. № 225н, зарегистрирован в Минюсте России 09.06.2014 г. № 32623), с последующими изменениями;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</w:p>
    <w:p w:rsidR="009D1A2A" w:rsidRPr="009D1A2A" w:rsidRDefault="009D1A2A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9D1A2A">
        <w:rPr>
          <w:color w:val="000000"/>
          <w:sz w:val="24"/>
          <w:szCs w:val="24"/>
        </w:rPr>
        <w:t xml:space="preserve">Код 06.011 </w:t>
      </w:r>
      <w:r w:rsidR="00B44C42" w:rsidRPr="00B44C42">
        <w:rPr>
          <w:color w:val="000000"/>
          <w:sz w:val="24"/>
          <w:szCs w:val="24"/>
        </w:rPr>
        <w:t>«Администратор баз данных» (приказ Минтруда России от 17.09.2014 г. № 647н, зарегистрирован в Минюсте России 24.11.2014 г. № 34846);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</w:p>
    <w:p w:rsidR="009D1A2A" w:rsidRPr="009D1A2A" w:rsidRDefault="009D1A2A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9D1A2A">
        <w:rPr>
          <w:color w:val="000000"/>
          <w:sz w:val="24"/>
          <w:szCs w:val="24"/>
        </w:rPr>
        <w:t xml:space="preserve">Код 06.015 </w:t>
      </w:r>
      <w:r w:rsidR="00B44C42" w:rsidRPr="00B44C42">
        <w:rPr>
          <w:color w:val="000000"/>
          <w:sz w:val="24"/>
          <w:szCs w:val="24"/>
        </w:rPr>
        <w:t>«Специалист по информационным системам» (приказ Минтруда России от 18.11.2014 г. № 896н, зарегистрирован в Минюсте России 24.12.2014 г. № 35361);</w:t>
      </w:r>
    </w:p>
    <w:p w:rsidR="009D1A2A" w:rsidRDefault="009D1A2A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9D1A2A">
        <w:rPr>
          <w:color w:val="000000"/>
          <w:sz w:val="24"/>
          <w:szCs w:val="24"/>
        </w:rPr>
        <w:t xml:space="preserve">Код 06.016 </w:t>
      </w:r>
      <w:r w:rsidR="00B44C42" w:rsidRPr="00B44C42">
        <w:rPr>
          <w:color w:val="000000"/>
          <w:sz w:val="24"/>
          <w:szCs w:val="24"/>
        </w:rPr>
        <w:t>«Руководитель проектов в области информационных технологий» (приказ Минтруда России от 18.11.2014 г. № 893н, зарегистрирован в Минюсте России 09.12.2014 г. № 35117);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</w:p>
    <w:p w:rsidR="009D1A2A" w:rsidRPr="009D1A2A" w:rsidRDefault="009D1A2A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9D1A2A">
        <w:rPr>
          <w:color w:val="000000"/>
          <w:sz w:val="24"/>
          <w:szCs w:val="24"/>
        </w:rPr>
        <w:lastRenderedPageBreak/>
        <w:t>Код 06.019 «Технический писатель (специалист по технической документации в области информационных технологий)» (приказ Минтруда России от 08.09.2014 г. № 612н, зарегистрирован в Минюсте России 03.10.2014 г. № 34234)</w:t>
      </w:r>
      <w:r>
        <w:rPr>
          <w:color w:val="000000"/>
          <w:sz w:val="24"/>
          <w:szCs w:val="24"/>
        </w:rPr>
        <w:t>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</w:p>
    <w:p w:rsidR="009D1A2A" w:rsidRPr="009D1A2A" w:rsidRDefault="009D1A2A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9D1A2A">
        <w:rPr>
          <w:color w:val="000000"/>
          <w:sz w:val="24"/>
          <w:szCs w:val="24"/>
        </w:rPr>
        <w:t xml:space="preserve">Код 06.022 </w:t>
      </w:r>
      <w:r w:rsidR="00B44C42" w:rsidRPr="00B44C42">
        <w:rPr>
          <w:color w:val="000000"/>
          <w:sz w:val="24"/>
          <w:szCs w:val="24"/>
        </w:rPr>
        <w:t>«Системный аналитик» (приказ Минтруда России от 28.10.2014 г. № 809н, зарегистрирован в Минюсте России 24.11.2014 г. № 34882), с последующими изменениями;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</w:p>
    <w:p w:rsidR="009D1A2A" w:rsidRDefault="009D1A2A" w:rsidP="00F576CE">
      <w:pPr>
        <w:spacing w:after="0" w:line="240" w:lineRule="atLeast"/>
        <w:ind w:left="284" w:right="102"/>
        <w:jc w:val="both"/>
        <w:rPr>
          <w:color w:val="000000"/>
          <w:sz w:val="24"/>
          <w:szCs w:val="24"/>
        </w:rPr>
      </w:pPr>
      <w:r w:rsidRPr="009D1A2A">
        <w:rPr>
          <w:color w:val="000000"/>
          <w:sz w:val="24"/>
          <w:szCs w:val="24"/>
        </w:rPr>
        <w:t xml:space="preserve">Код 06.026 </w:t>
      </w:r>
      <w:r w:rsidR="00B44C42" w:rsidRPr="00B44C42">
        <w:rPr>
          <w:color w:val="000000"/>
          <w:sz w:val="24"/>
          <w:szCs w:val="24"/>
        </w:rPr>
        <w:t>«Системный администратор информационно-коммуникационных систем» (приказ Минтруда России от 05.10.2015 г. № 684н, зарегистрирован в Минюсте России 19.10.2014 г. № 39361);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 w:themeColor="text1"/>
          <w:sz w:val="24"/>
          <w:szCs w:val="24"/>
        </w:rPr>
      </w:pPr>
    </w:p>
    <w:p w:rsidR="009D1A2A" w:rsidRPr="009D1A2A" w:rsidRDefault="009D1A2A" w:rsidP="00F576CE">
      <w:pPr>
        <w:spacing w:after="0" w:line="240" w:lineRule="atLeast"/>
        <w:ind w:left="284" w:right="102"/>
        <w:jc w:val="both"/>
        <w:rPr>
          <w:color w:val="000000" w:themeColor="text1"/>
          <w:sz w:val="24"/>
          <w:szCs w:val="24"/>
        </w:rPr>
      </w:pPr>
      <w:r w:rsidRPr="009D1A2A">
        <w:rPr>
          <w:color w:val="000000" w:themeColor="text1"/>
          <w:sz w:val="24"/>
          <w:szCs w:val="24"/>
        </w:rPr>
        <w:t xml:space="preserve">Код 06.028 </w:t>
      </w:r>
      <w:r w:rsidR="00B44C42" w:rsidRPr="00B44C42">
        <w:rPr>
          <w:color w:val="000000" w:themeColor="text1"/>
          <w:sz w:val="24"/>
          <w:szCs w:val="24"/>
        </w:rPr>
        <w:t>«Системный программист» (приказ Минтруда России от 05.10.2015 г. № 685н, зарегистрирован в Минюсте России 20.10.2014 г. № 39374)</w:t>
      </w:r>
      <w:r>
        <w:rPr>
          <w:color w:val="000000" w:themeColor="text1"/>
          <w:sz w:val="24"/>
          <w:szCs w:val="24"/>
        </w:rPr>
        <w:t>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rFonts w:eastAsia="TimesNewRomanPSMT"/>
          <w:sz w:val="24"/>
          <w:szCs w:val="24"/>
        </w:rPr>
      </w:pPr>
    </w:p>
    <w:p w:rsidR="009D1A2A" w:rsidRPr="009D1A2A" w:rsidRDefault="00AC7518" w:rsidP="00F576CE">
      <w:pPr>
        <w:spacing w:after="0" w:line="240" w:lineRule="atLeast"/>
        <w:ind w:left="284" w:right="102"/>
        <w:jc w:val="both"/>
        <w:rPr>
          <w:color w:val="000000" w:themeColor="text1"/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t xml:space="preserve">Код 40.011 </w:t>
      </w:r>
      <w:r w:rsidR="00B44C42" w:rsidRPr="00B44C42">
        <w:rPr>
          <w:rFonts w:eastAsia="TimesNewRomanPSMT"/>
          <w:sz w:val="24"/>
          <w:szCs w:val="24"/>
        </w:rPr>
        <w:t>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31692), с последующими изменениями;</w:t>
      </w:r>
    </w:p>
    <w:p w:rsidR="00D428F9" w:rsidRDefault="00D428F9" w:rsidP="00F576CE">
      <w:pPr>
        <w:spacing w:after="0" w:line="240" w:lineRule="atLeast"/>
        <w:ind w:left="284" w:right="102"/>
        <w:jc w:val="both"/>
        <w:rPr>
          <w:color w:val="000000" w:themeColor="text1"/>
          <w:sz w:val="24"/>
          <w:szCs w:val="24"/>
        </w:rPr>
      </w:pPr>
    </w:p>
    <w:p w:rsidR="00CB7D83" w:rsidRDefault="009D1A2A" w:rsidP="00F576CE">
      <w:pPr>
        <w:spacing w:after="0" w:line="240" w:lineRule="atLeast"/>
        <w:ind w:left="284" w:right="102"/>
        <w:jc w:val="both"/>
        <w:rPr>
          <w:color w:val="000000" w:themeColor="text1"/>
          <w:sz w:val="24"/>
          <w:szCs w:val="24"/>
        </w:rPr>
      </w:pPr>
      <w:r w:rsidRPr="009D1A2A">
        <w:rPr>
          <w:color w:val="000000" w:themeColor="text1"/>
          <w:sz w:val="24"/>
          <w:szCs w:val="24"/>
        </w:rPr>
        <w:t xml:space="preserve">Код 40.057 </w:t>
      </w:r>
      <w:r w:rsidR="00B44C42" w:rsidRPr="00B44C42">
        <w:rPr>
          <w:color w:val="000000" w:themeColor="text1"/>
          <w:sz w:val="24"/>
          <w:szCs w:val="24"/>
        </w:rPr>
        <w:t>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:rsidR="009D1A2A" w:rsidRPr="00C61D24" w:rsidRDefault="009D1A2A" w:rsidP="009D1A2A">
      <w:pPr>
        <w:spacing w:after="0" w:line="240" w:lineRule="atLeast"/>
        <w:ind w:right="102"/>
        <w:rPr>
          <w:rFonts w:eastAsia="Times New Roman"/>
          <w:sz w:val="24"/>
          <w:szCs w:val="24"/>
          <w:lang w:eastAsia="ru-RU"/>
        </w:rPr>
      </w:pPr>
    </w:p>
    <w:p w:rsidR="005D0D6C" w:rsidRPr="00C61D24" w:rsidRDefault="005D0D6C" w:rsidP="00D21B81">
      <w:pPr>
        <w:spacing w:after="0" w:line="240" w:lineRule="atLeast"/>
        <w:ind w:left="284" w:right="102"/>
        <w:rPr>
          <w:rFonts w:eastAsia="Times New Roman"/>
          <w:bCs/>
          <w:sz w:val="24"/>
          <w:szCs w:val="24"/>
          <w:lang w:eastAsia="ru-RU"/>
        </w:rPr>
      </w:pPr>
      <w:bookmarkStart w:id="6" w:name="table08"/>
      <w:bookmarkStart w:id="7" w:name="table09"/>
      <w:bookmarkEnd w:id="6"/>
      <w:bookmarkEnd w:id="7"/>
      <w:r w:rsidRPr="00C61D24">
        <w:rPr>
          <w:rFonts w:eastAsia="Times New Roman"/>
          <w:bCs/>
          <w:sz w:val="24"/>
          <w:szCs w:val="24"/>
          <w:lang w:eastAsia="ru-RU"/>
        </w:rPr>
        <w:t>1.7.</w:t>
      </w:r>
      <w:r w:rsidR="00263CD8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263CD8">
        <w:rPr>
          <w:rFonts w:eastAsia="Times New Roman"/>
          <w:b/>
          <w:bCs/>
          <w:sz w:val="24"/>
          <w:szCs w:val="24"/>
          <w:lang w:eastAsia="ru-RU"/>
        </w:rPr>
        <w:t>Сведения</w:t>
      </w:r>
      <w:r w:rsidR="00882A9F" w:rsidRPr="00263CD8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263CD8">
        <w:rPr>
          <w:rFonts w:eastAsia="Times New Roman"/>
          <w:b/>
          <w:bCs/>
          <w:sz w:val="24"/>
          <w:szCs w:val="24"/>
          <w:lang w:eastAsia="ru-RU"/>
        </w:rPr>
        <w:t>о</w:t>
      </w:r>
      <w:r w:rsidR="00CF7898" w:rsidRPr="00263CD8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263CD8">
        <w:rPr>
          <w:rFonts w:eastAsia="Times New Roman"/>
          <w:b/>
          <w:bCs/>
          <w:sz w:val="24"/>
          <w:szCs w:val="24"/>
          <w:lang w:eastAsia="ru-RU"/>
        </w:rPr>
        <w:t>работодателях/ профессиональных</w:t>
      </w:r>
      <w:r w:rsidR="00882A9F" w:rsidRPr="00263CD8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263CD8">
        <w:rPr>
          <w:rFonts w:eastAsia="Times New Roman"/>
          <w:b/>
          <w:bCs/>
          <w:sz w:val="24"/>
          <w:szCs w:val="24"/>
          <w:lang w:eastAsia="ru-RU"/>
        </w:rPr>
        <w:t>сообществах</w:t>
      </w:r>
    </w:p>
    <w:p w:rsidR="00365CA3" w:rsidRPr="00C61D24" w:rsidRDefault="00365CA3" w:rsidP="00D21B81">
      <w:pPr>
        <w:spacing w:after="0" w:line="240" w:lineRule="auto"/>
        <w:ind w:left="284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Общество с ограниченной ответственностью «Яндекс»</w:t>
      </w:r>
      <w:r w:rsidR="006601AF">
        <w:rPr>
          <w:rFonts w:eastAsia="Times New Roman"/>
          <w:sz w:val="24"/>
          <w:szCs w:val="24"/>
          <w:lang w:eastAsia="ru-RU"/>
        </w:rPr>
        <w:t>;</w:t>
      </w:r>
    </w:p>
    <w:p w:rsidR="00365CA3" w:rsidRPr="00C61D24" w:rsidRDefault="00365CA3" w:rsidP="00D21B81">
      <w:pPr>
        <w:spacing w:after="0" w:line="240" w:lineRule="auto"/>
        <w:ind w:left="284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Закрытое акционерное общество «</w:t>
      </w:r>
      <w:proofErr w:type="spellStart"/>
      <w:r w:rsidRPr="00C61D24">
        <w:rPr>
          <w:rFonts w:eastAsia="Times New Roman"/>
          <w:sz w:val="24"/>
          <w:szCs w:val="24"/>
          <w:lang w:eastAsia="ru-RU"/>
        </w:rPr>
        <w:t>Диджитал</w:t>
      </w:r>
      <w:proofErr w:type="spellEnd"/>
      <w:r w:rsidRPr="00C61D24">
        <w:rPr>
          <w:rFonts w:eastAsia="Times New Roman"/>
          <w:sz w:val="24"/>
          <w:szCs w:val="24"/>
          <w:lang w:eastAsia="ru-RU"/>
        </w:rPr>
        <w:t xml:space="preserve"> Дизайн»</w:t>
      </w:r>
      <w:r w:rsidR="006601AF">
        <w:rPr>
          <w:rFonts w:eastAsia="Times New Roman"/>
          <w:sz w:val="24"/>
          <w:szCs w:val="24"/>
          <w:lang w:eastAsia="ru-RU"/>
        </w:rPr>
        <w:t>;</w:t>
      </w:r>
    </w:p>
    <w:p w:rsidR="00D102EE" w:rsidRPr="00C61D24" w:rsidRDefault="00D102EE" w:rsidP="00D21B81">
      <w:pPr>
        <w:spacing w:after="0" w:line="240" w:lineRule="auto"/>
        <w:ind w:left="284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>Общество с ограниченной ответственностью «Воздушные Ворота Северной Столицы»</w:t>
      </w:r>
      <w:r w:rsidR="006601AF">
        <w:rPr>
          <w:rFonts w:eastAsia="Times New Roman"/>
          <w:sz w:val="24"/>
          <w:szCs w:val="24"/>
          <w:lang w:eastAsia="ru-RU"/>
        </w:rPr>
        <w:t>;</w:t>
      </w:r>
    </w:p>
    <w:p w:rsidR="00D102EE" w:rsidRPr="00C61D24" w:rsidRDefault="00D102EE" w:rsidP="00D21B81">
      <w:pPr>
        <w:spacing w:after="0" w:line="240" w:lineRule="auto"/>
        <w:ind w:left="284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 xml:space="preserve">Общество с ограниченной ответственностью «Келли </w:t>
      </w:r>
      <w:proofErr w:type="spellStart"/>
      <w:r w:rsidRPr="00C61D24">
        <w:rPr>
          <w:rFonts w:eastAsia="Times New Roman"/>
          <w:sz w:val="24"/>
          <w:szCs w:val="24"/>
          <w:lang w:eastAsia="ru-RU"/>
        </w:rPr>
        <w:t>Сервисез</w:t>
      </w:r>
      <w:proofErr w:type="spellEnd"/>
      <w:r w:rsidRPr="00C61D24">
        <w:rPr>
          <w:rFonts w:eastAsia="Times New Roman"/>
          <w:sz w:val="24"/>
          <w:szCs w:val="24"/>
          <w:lang w:eastAsia="ru-RU"/>
        </w:rPr>
        <w:t xml:space="preserve"> Си-Ай-Эс»</w:t>
      </w:r>
      <w:r w:rsidR="006601AF">
        <w:rPr>
          <w:rFonts w:eastAsia="Times New Roman"/>
          <w:sz w:val="24"/>
          <w:szCs w:val="24"/>
          <w:lang w:eastAsia="ru-RU"/>
        </w:rPr>
        <w:t>;</w:t>
      </w:r>
    </w:p>
    <w:p w:rsidR="00D102EE" w:rsidRPr="00C61D24" w:rsidRDefault="00D102EE" w:rsidP="00D21B81">
      <w:pPr>
        <w:spacing w:after="0" w:line="240" w:lineRule="auto"/>
        <w:ind w:left="284"/>
        <w:rPr>
          <w:rFonts w:eastAsia="Times New Roman"/>
          <w:sz w:val="24"/>
          <w:szCs w:val="24"/>
          <w:lang w:eastAsia="ru-RU"/>
        </w:rPr>
      </w:pPr>
      <w:r w:rsidRPr="00C61D24">
        <w:rPr>
          <w:rFonts w:eastAsia="Times New Roman"/>
          <w:sz w:val="24"/>
          <w:szCs w:val="24"/>
          <w:lang w:eastAsia="ru-RU"/>
        </w:rPr>
        <w:t xml:space="preserve">Федеральное государственное бюджетное учреждение науки Санкт-Петербургское отделение Математического института им. </w:t>
      </w:r>
      <w:proofErr w:type="spellStart"/>
      <w:r w:rsidRPr="00C61D24">
        <w:rPr>
          <w:rFonts w:eastAsia="Times New Roman"/>
          <w:sz w:val="24"/>
          <w:szCs w:val="24"/>
          <w:lang w:eastAsia="ru-RU"/>
        </w:rPr>
        <w:t>В.А.Стеклова</w:t>
      </w:r>
      <w:proofErr w:type="spellEnd"/>
      <w:r w:rsidRPr="00C61D24">
        <w:rPr>
          <w:rFonts w:eastAsia="Times New Roman"/>
          <w:sz w:val="24"/>
          <w:szCs w:val="24"/>
          <w:lang w:eastAsia="ru-RU"/>
        </w:rPr>
        <w:t xml:space="preserve"> Российской Академии Наук</w:t>
      </w:r>
      <w:r w:rsidR="006601AF">
        <w:rPr>
          <w:rFonts w:eastAsia="Times New Roman"/>
          <w:sz w:val="24"/>
          <w:szCs w:val="24"/>
          <w:lang w:eastAsia="ru-RU"/>
        </w:rPr>
        <w:t>.</w:t>
      </w:r>
    </w:p>
    <w:p w:rsidR="00D25C25" w:rsidRPr="00A80B05" w:rsidRDefault="00D25C25" w:rsidP="00365CA3">
      <w:pPr>
        <w:tabs>
          <w:tab w:val="left" w:pos="1507"/>
        </w:tabs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D25C25" w:rsidRPr="00593DCE" w:rsidRDefault="00D25C25" w:rsidP="00D25C25">
      <w:pPr>
        <w:pStyle w:val="a7"/>
        <w:spacing w:after="0" w:line="240" w:lineRule="auto"/>
        <w:ind w:left="0"/>
        <w:jc w:val="both"/>
        <w:rPr>
          <w:b/>
          <w:sz w:val="24"/>
          <w:szCs w:val="24"/>
        </w:rPr>
      </w:pPr>
      <w:bookmarkStart w:id="8" w:name="table0A"/>
      <w:bookmarkEnd w:id="8"/>
      <w:r w:rsidRPr="00F75219">
        <w:rPr>
          <w:b/>
          <w:sz w:val="24"/>
          <w:szCs w:val="24"/>
        </w:rPr>
        <w:t>2</w:t>
      </w:r>
      <w:r w:rsidR="00F75219">
        <w:rPr>
          <w:b/>
          <w:sz w:val="24"/>
          <w:szCs w:val="24"/>
        </w:rPr>
        <w:t>.</w:t>
      </w:r>
      <w:r w:rsidRPr="00F75219">
        <w:rPr>
          <w:b/>
          <w:sz w:val="24"/>
          <w:szCs w:val="24"/>
        </w:rPr>
        <w:t xml:space="preserve"> </w:t>
      </w:r>
      <w:r w:rsidRPr="00593DCE">
        <w:rPr>
          <w:b/>
          <w:sz w:val="24"/>
          <w:szCs w:val="24"/>
        </w:rPr>
        <w:t>Планируемые результаты освоения образовательной программы</w:t>
      </w:r>
    </w:p>
    <w:p w:rsidR="00D25C25" w:rsidRPr="00593DCE" w:rsidRDefault="00D25C25" w:rsidP="00D25C25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Универсальные компетенции и профессиональные компетенции, формирующие академическую и практическую составляющие результатов освоения, предусмотренные образовательной программой, являются обязательными для освоения вне зависимости от особенностей индивидуальной образовательной траектории.</w:t>
      </w:r>
    </w:p>
    <w:p w:rsidR="00D25C25" w:rsidRDefault="00D25C25" w:rsidP="00D25C25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D25C25" w:rsidRPr="00593DCE" w:rsidRDefault="00D25C25" w:rsidP="00D25C25">
      <w:pPr>
        <w:pStyle w:val="a7"/>
        <w:spacing w:after="0" w:line="240" w:lineRule="auto"/>
        <w:ind w:left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Pr="00593DCE">
        <w:rPr>
          <w:b/>
          <w:sz w:val="24"/>
          <w:szCs w:val="24"/>
        </w:rPr>
        <w:t xml:space="preserve">Универсальные компетенции, предусмотренные ФГОС </w:t>
      </w:r>
      <w:proofErr w:type="gramStart"/>
      <w:r w:rsidRPr="00593DCE">
        <w:rPr>
          <w:b/>
          <w:sz w:val="24"/>
          <w:szCs w:val="24"/>
        </w:rPr>
        <w:t>ВО</w:t>
      </w:r>
      <w:proofErr w:type="gramEnd"/>
      <w:r w:rsidRPr="00593DCE">
        <w:rPr>
          <w:sz w:val="24"/>
          <w:szCs w:val="24"/>
        </w:rPr>
        <w:t>.</w:t>
      </w:r>
    </w:p>
    <w:p w:rsidR="00D25C25" w:rsidRDefault="00CF064A" w:rsidP="00D25C25">
      <w:pPr>
        <w:pStyle w:val="a7"/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(</w:t>
      </w:r>
      <w:r w:rsidR="00D25C25" w:rsidRPr="00106A54">
        <w:rPr>
          <w:rFonts w:eastAsia="TimesNewRomanPSMT"/>
          <w:sz w:val="24"/>
          <w:szCs w:val="24"/>
        </w:rPr>
        <w:t>Федеральный государственный образовательный стандарт по направлению подготовки (специальности) 02.03.0</w:t>
      </w:r>
      <w:r w:rsidR="00657419">
        <w:rPr>
          <w:rFonts w:eastAsia="TimesNewRomanPSMT"/>
          <w:sz w:val="24"/>
          <w:szCs w:val="24"/>
        </w:rPr>
        <w:t>3</w:t>
      </w:r>
      <w:r w:rsidR="00D25C25" w:rsidRPr="00106A54">
        <w:rPr>
          <w:rFonts w:eastAsia="TimesNewRomanPSMT"/>
          <w:sz w:val="24"/>
          <w:szCs w:val="24"/>
        </w:rPr>
        <w:t xml:space="preserve"> </w:t>
      </w:r>
      <w:r w:rsidR="00D25C25" w:rsidRPr="00C61D24">
        <w:rPr>
          <w:rFonts w:eastAsia="Times New Roman"/>
          <w:iCs/>
          <w:sz w:val="24"/>
          <w:szCs w:val="24"/>
          <w:lang w:eastAsia="ru-RU"/>
        </w:rPr>
        <w:t>Математическое обеспечение и администрирование информационных систем</w:t>
      </w:r>
      <w:r w:rsidR="00D25C25" w:rsidRPr="00106A54">
        <w:rPr>
          <w:rFonts w:eastAsia="TimesNewRomanPSMT"/>
          <w:sz w:val="24"/>
          <w:szCs w:val="24"/>
        </w:rPr>
        <w:t xml:space="preserve"> и уровню высшего образования высшее образование - программы </w:t>
      </w:r>
      <w:proofErr w:type="spellStart"/>
      <w:r w:rsidR="00D25C25" w:rsidRPr="00106A54">
        <w:rPr>
          <w:rFonts w:eastAsia="TimesNewRomanPSMT"/>
          <w:sz w:val="24"/>
          <w:szCs w:val="24"/>
        </w:rPr>
        <w:t>бакалавриата</w:t>
      </w:r>
      <w:proofErr w:type="spellEnd"/>
      <w:r w:rsidR="00D25C25" w:rsidRPr="00106A54">
        <w:rPr>
          <w:rFonts w:eastAsia="TimesNewRomanPSMT"/>
          <w:sz w:val="24"/>
          <w:szCs w:val="24"/>
        </w:rPr>
        <w:t xml:space="preserve">, утвержденный приказом </w:t>
      </w:r>
      <w:proofErr w:type="spellStart"/>
      <w:r w:rsidR="00D25C25" w:rsidRPr="00106A54">
        <w:rPr>
          <w:rFonts w:eastAsia="TimesNewRomanPSMT"/>
          <w:sz w:val="24"/>
          <w:szCs w:val="24"/>
        </w:rPr>
        <w:t>Минобрнауки</w:t>
      </w:r>
      <w:proofErr w:type="spellEnd"/>
      <w:r w:rsidR="00D25C25" w:rsidRPr="00106A54">
        <w:rPr>
          <w:rFonts w:eastAsia="TimesNewRomanPSMT"/>
          <w:sz w:val="24"/>
          <w:szCs w:val="24"/>
        </w:rPr>
        <w:t xml:space="preserve"> России от 23.08.2017 № 80</w:t>
      </w:r>
      <w:r w:rsidR="00D25C25">
        <w:rPr>
          <w:rFonts w:eastAsia="TimesNewRomanPSMT"/>
          <w:sz w:val="24"/>
          <w:szCs w:val="24"/>
        </w:rPr>
        <w:t>9</w:t>
      </w:r>
      <w:r w:rsidR="00D25C25" w:rsidRPr="00106A54">
        <w:rPr>
          <w:rFonts w:eastAsia="TimesNewRomanPSMT"/>
          <w:sz w:val="24"/>
          <w:szCs w:val="24"/>
        </w:rPr>
        <w:t>).</w:t>
      </w:r>
    </w:p>
    <w:p w:rsidR="00D25C25" w:rsidRDefault="00D25C25" w:rsidP="00D25C25">
      <w:pPr>
        <w:pStyle w:val="a7"/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</w:rPr>
      </w:pPr>
    </w:p>
    <w:p w:rsidR="00D25C25" w:rsidRPr="00ED7ECF" w:rsidRDefault="00D25C25" w:rsidP="00D25C25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-1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>Способен осуществлять поиск, критический анализ и синтез информации, применять системный подход для решения поставленных задач.</w:t>
      </w:r>
    </w:p>
    <w:p w:rsidR="00D25C25" w:rsidRPr="00ED7ECF" w:rsidRDefault="00D25C25" w:rsidP="00D25C25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</w:r>
    </w:p>
    <w:p w:rsidR="00D25C25" w:rsidRPr="00ED7ECF" w:rsidRDefault="00D25C25" w:rsidP="00D25C25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gramStart"/>
      <w:r w:rsidRPr="00ED7ECF">
        <w:rPr>
          <w:sz w:val="24"/>
          <w:szCs w:val="24"/>
        </w:rPr>
        <w:t>Способен</w:t>
      </w:r>
      <w:proofErr w:type="gramEnd"/>
      <w:r w:rsidRPr="00ED7ECF">
        <w:rPr>
          <w:sz w:val="24"/>
          <w:szCs w:val="24"/>
        </w:rPr>
        <w:t xml:space="preserve"> осуществлять социальное взаимодействие и реализовывать свою роль в команде.</w:t>
      </w:r>
    </w:p>
    <w:p w:rsidR="00D25C25" w:rsidRPr="00ED7ECF" w:rsidRDefault="00D25C25" w:rsidP="00D25C25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lastRenderedPageBreak/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>Способен осуществлять деловую коммуникацию в устной и письменной формах на государственном языке Российской Федерации и иностранно</w:t>
      </w:r>
      <w:proofErr w:type="gramStart"/>
      <w:r w:rsidRPr="00ED7ECF">
        <w:rPr>
          <w:sz w:val="24"/>
          <w:szCs w:val="24"/>
        </w:rPr>
        <w:t>м(</w:t>
      </w:r>
      <w:proofErr w:type="spellStart"/>
      <w:proofErr w:type="gramEnd"/>
      <w:r w:rsidRPr="00ED7ECF">
        <w:rPr>
          <w:sz w:val="24"/>
          <w:szCs w:val="24"/>
        </w:rPr>
        <w:t>ых</w:t>
      </w:r>
      <w:proofErr w:type="spellEnd"/>
      <w:r w:rsidRPr="00ED7ECF">
        <w:rPr>
          <w:sz w:val="24"/>
          <w:szCs w:val="24"/>
        </w:rPr>
        <w:t>) языке(ах).</w:t>
      </w:r>
    </w:p>
    <w:p w:rsidR="00D25C25" w:rsidRPr="00ED7ECF" w:rsidRDefault="00D25C25" w:rsidP="00D25C25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gramStart"/>
      <w:r w:rsidRPr="00ED7ECF">
        <w:rPr>
          <w:sz w:val="24"/>
          <w:szCs w:val="24"/>
        </w:rPr>
        <w:t>Способен</w:t>
      </w:r>
      <w:proofErr w:type="gramEnd"/>
      <w:r w:rsidRPr="00ED7ECF">
        <w:rPr>
          <w:sz w:val="24"/>
          <w:szCs w:val="24"/>
        </w:rPr>
        <w:t xml:space="preserve"> воспринимать межкультурное разнообразие общества в социально-историческом, этическом и философском контекстах.</w:t>
      </w:r>
    </w:p>
    <w:p w:rsidR="00D25C25" w:rsidRPr="00ED7ECF" w:rsidRDefault="00D25C25" w:rsidP="00D25C25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gramStart"/>
      <w:r w:rsidRPr="00ED7ECF">
        <w:rPr>
          <w:sz w:val="24"/>
          <w:szCs w:val="24"/>
        </w:rPr>
        <w:t>Способен</w:t>
      </w:r>
      <w:proofErr w:type="gramEnd"/>
      <w:r w:rsidRPr="00ED7ECF">
        <w:rPr>
          <w:sz w:val="24"/>
          <w:szCs w:val="24"/>
        </w:rPr>
        <w:t xml:space="preserve"> управлять своим временем, выстраивать и реализовывать траекторию саморазвития на основе принципов образования в течение всей жизни.</w:t>
      </w:r>
    </w:p>
    <w:p w:rsidR="00D25C25" w:rsidRPr="00ED7ECF" w:rsidRDefault="00D25C25" w:rsidP="00D25C25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 xml:space="preserve"> Способен поддерживать должный уровень физической подготовленности для обеспечения полноценной социальной и профессиональной деятельности.</w:t>
      </w:r>
    </w:p>
    <w:p w:rsidR="00D25C25" w:rsidRDefault="00D25C25" w:rsidP="00D25C25">
      <w:pPr>
        <w:spacing w:after="0"/>
        <w:ind w:left="567"/>
        <w:jc w:val="both"/>
        <w:rPr>
          <w:sz w:val="24"/>
          <w:szCs w:val="24"/>
        </w:rPr>
      </w:pPr>
      <w:proofErr w:type="gramStart"/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>Способен создавать и поддерживать безопасные условия жизнедеятельности, в том числе при возникновении чрезвычайных ситуаций</w:t>
      </w:r>
      <w:r>
        <w:rPr>
          <w:sz w:val="24"/>
          <w:szCs w:val="24"/>
        </w:rPr>
        <w:t>.</w:t>
      </w:r>
      <w:proofErr w:type="gramEnd"/>
    </w:p>
    <w:p w:rsidR="00D25C25" w:rsidRPr="00593DCE" w:rsidRDefault="00D25C25" w:rsidP="00D25C25">
      <w:pPr>
        <w:spacing w:after="0" w:line="240" w:lineRule="auto"/>
        <w:ind w:left="567"/>
        <w:jc w:val="both"/>
        <w:rPr>
          <w:sz w:val="24"/>
          <w:szCs w:val="24"/>
        </w:rPr>
      </w:pPr>
    </w:p>
    <w:p w:rsidR="00D25C25" w:rsidRPr="0018219F" w:rsidRDefault="00D25C25" w:rsidP="00CF064A">
      <w:pPr>
        <w:pStyle w:val="a7"/>
        <w:numPr>
          <w:ilvl w:val="1"/>
          <w:numId w:val="14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b/>
          <w:sz w:val="24"/>
          <w:szCs w:val="24"/>
        </w:rPr>
        <w:t>Универсальные компетенции, предусмотренные Образовательным стандартом СПбГУ</w:t>
      </w:r>
    </w:p>
    <w:p w:rsidR="00D25C25" w:rsidRPr="009B3CC5" w:rsidRDefault="00D25C25" w:rsidP="00D25C25">
      <w:pPr>
        <w:pStyle w:val="a7"/>
        <w:spacing w:after="0" w:line="240" w:lineRule="auto"/>
        <w:ind w:left="567"/>
        <w:jc w:val="both"/>
        <w:rPr>
          <w:sz w:val="24"/>
          <w:szCs w:val="24"/>
        </w:rPr>
      </w:pPr>
    </w:p>
    <w:p w:rsidR="00D25C25" w:rsidRPr="009B3CC5" w:rsidRDefault="00D25C25" w:rsidP="00D25C25">
      <w:pPr>
        <w:pStyle w:val="a7"/>
        <w:autoSpaceDE w:val="0"/>
        <w:autoSpaceDN w:val="0"/>
        <w:adjustRightInd w:val="0"/>
        <w:spacing w:after="0" w:line="240" w:lineRule="auto"/>
        <w:ind w:left="567"/>
        <w:rPr>
          <w:rFonts w:eastAsia="TimesNewRomanPSMT"/>
          <w:sz w:val="24"/>
          <w:szCs w:val="24"/>
        </w:rPr>
      </w:pPr>
      <w:r w:rsidRPr="009B3CC5">
        <w:rPr>
          <w:rFonts w:eastAsia="TimesNewRomanPSMT"/>
          <w:sz w:val="24"/>
          <w:szCs w:val="24"/>
        </w:rPr>
        <w:t xml:space="preserve">УКБ-1 </w:t>
      </w:r>
      <w:proofErr w:type="gramStart"/>
      <w:r w:rsidRPr="009B3CC5">
        <w:rPr>
          <w:rFonts w:eastAsia="TimesNewRomanPSMT"/>
          <w:sz w:val="24"/>
          <w:szCs w:val="24"/>
        </w:rPr>
        <w:t>Способен</w:t>
      </w:r>
      <w:proofErr w:type="gramEnd"/>
      <w:r w:rsidRPr="009B3CC5">
        <w:rPr>
          <w:rFonts w:eastAsia="TimesNewRomanPSMT"/>
          <w:sz w:val="24"/>
          <w:szCs w:val="24"/>
        </w:rPr>
        <w:t xml:space="preserve"> участвовать в разработке и реализации проектов, в т. ч.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предпринимательских.</w:t>
      </w:r>
    </w:p>
    <w:p w:rsidR="00D25C25" w:rsidRPr="009B3CC5" w:rsidRDefault="00D25C25" w:rsidP="00D25C25">
      <w:pPr>
        <w:pStyle w:val="a7"/>
        <w:autoSpaceDE w:val="0"/>
        <w:autoSpaceDN w:val="0"/>
        <w:adjustRightInd w:val="0"/>
        <w:spacing w:after="0" w:line="240" w:lineRule="auto"/>
        <w:ind w:left="567"/>
        <w:rPr>
          <w:rFonts w:eastAsia="TimesNewRomanPSMT"/>
          <w:sz w:val="24"/>
          <w:szCs w:val="24"/>
        </w:rPr>
      </w:pPr>
      <w:r w:rsidRPr="009B3CC5">
        <w:rPr>
          <w:rFonts w:eastAsia="TimesNewRomanPSMT"/>
          <w:sz w:val="24"/>
          <w:szCs w:val="24"/>
        </w:rPr>
        <w:t xml:space="preserve">УКБ-2 </w:t>
      </w:r>
      <w:proofErr w:type="gramStart"/>
      <w:r w:rsidRPr="009B3CC5">
        <w:rPr>
          <w:rFonts w:eastAsia="TimesNewRomanPSMT"/>
          <w:sz w:val="24"/>
          <w:szCs w:val="24"/>
        </w:rPr>
        <w:t>Способен</w:t>
      </w:r>
      <w:proofErr w:type="gramEnd"/>
      <w:r w:rsidRPr="009B3CC5">
        <w:rPr>
          <w:rFonts w:eastAsia="TimesNewRomanPSMT"/>
          <w:sz w:val="24"/>
          <w:szCs w:val="24"/>
        </w:rPr>
        <w:t xml:space="preserve"> устанавливать и поддерживать взаимоотношения в социальной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и профессиональной сфере, исходя из нетерпимости к коррупционному поведению и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проявлениям экстремизма.</w:t>
      </w:r>
    </w:p>
    <w:p w:rsidR="00D25C25" w:rsidRPr="009B3CC5" w:rsidRDefault="00D25C25" w:rsidP="00D25C25">
      <w:pPr>
        <w:pStyle w:val="a7"/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</w:rPr>
      </w:pPr>
      <w:r w:rsidRPr="009B3CC5">
        <w:rPr>
          <w:rFonts w:eastAsia="TimesNewRomanPSMT"/>
          <w:sz w:val="24"/>
          <w:szCs w:val="24"/>
        </w:rPr>
        <w:t xml:space="preserve">УКБ-3 </w:t>
      </w:r>
      <w:proofErr w:type="gramStart"/>
      <w:r w:rsidRPr="009B3CC5">
        <w:rPr>
          <w:rFonts w:eastAsia="TimesNewRomanPSMT"/>
          <w:sz w:val="24"/>
          <w:szCs w:val="24"/>
        </w:rPr>
        <w:t>Способен</w:t>
      </w:r>
      <w:proofErr w:type="gramEnd"/>
      <w:r w:rsidRPr="009B3CC5">
        <w:rPr>
          <w:rFonts w:eastAsia="TimesNewRomanPSMT"/>
          <w:sz w:val="24"/>
          <w:szCs w:val="24"/>
        </w:rPr>
        <w:t xml:space="preserve"> понимать сущность и значение информации в развитии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общества, использовать основные методы получения и работы с информацией с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учетом современных технологий цифровой экономики и информационной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безопасности.</w:t>
      </w:r>
    </w:p>
    <w:p w:rsidR="00D25C25" w:rsidRPr="00593DCE" w:rsidRDefault="00D25C25" w:rsidP="00D25C25">
      <w:pPr>
        <w:pStyle w:val="a7"/>
        <w:spacing w:after="0" w:line="240" w:lineRule="auto"/>
        <w:ind w:left="567"/>
        <w:jc w:val="both"/>
        <w:rPr>
          <w:b/>
          <w:sz w:val="24"/>
          <w:szCs w:val="24"/>
        </w:rPr>
      </w:pPr>
    </w:p>
    <w:p w:rsidR="002B5161" w:rsidRPr="002B5161" w:rsidRDefault="002B5161" w:rsidP="00CF064A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sz w:val="24"/>
          <w:szCs w:val="24"/>
        </w:rPr>
      </w:pPr>
      <w:r w:rsidRPr="002B5161">
        <w:rPr>
          <w:b/>
          <w:sz w:val="24"/>
          <w:szCs w:val="24"/>
        </w:rPr>
        <w:t>Перечень общепрофессиональных компетенций, предусмотренных ФГОС 3++</w:t>
      </w:r>
      <w:r w:rsidRPr="002B5161">
        <w:rPr>
          <w:rFonts w:eastAsia="TimesNewRomanPSMT"/>
          <w:sz w:val="24"/>
          <w:szCs w:val="24"/>
        </w:rPr>
        <w:t xml:space="preserve"> (приказ Министерства образования и </w:t>
      </w:r>
      <w:proofErr w:type="spellStart"/>
      <w:r w:rsidRPr="002B5161">
        <w:rPr>
          <w:rFonts w:eastAsia="TimesNewRomanPSMT"/>
          <w:sz w:val="24"/>
          <w:szCs w:val="24"/>
        </w:rPr>
        <w:t>наукиРоссийский</w:t>
      </w:r>
      <w:proofErr w:type="spellEnd"/>
      <w:r w:rsidRPr="002B5161">
        <w:rPr>
          <w:rFonts w:eastAsia="TimesNewRomanPSMT"/>
          <w:sz w:val="24"/>
          <w:szCs w:val="24"/>
        </w:rPr>
        <w:t xml:space="preserve"> Федерации от 23.08.2017 №809, зарегистрирован Министерством юстиции Российской Федерации 14.09.2017, регистрационный № 48185).</w:t>
      </w:r>
    </w:p>
    <w:p w:rsidR="002B5161" w:rsidRPr="0018219F" w:rsidRDefault="002B5161" w:rsidP="002B5161">
      <w:pPr>
        <w:pStyle w:val="a7"/>
        <w:autoSpaceDE w:val="0"/>
        <w:autoSpaceDN w:val="0"/>
        <w:adjustRightInd w:val="0"/>
        <w:spacing w:after="0" w:line="240" w:lineRule="auto"/>
        <w:ind w:left="786"/>
        <w:jc w:val="both"/>
        <w:rPr>
          <w:sz w:val="24"/>
          <w:szCs w:val="24"/>
        </w:rPr>
      </w:pPr>
    </w:p>
    <w:p w:rsidR="005D30D7" w:rsidRPr="00C61D24" w:rsidRDefault="00AA4E8F" w:rsidP="00D25C25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ОПК</w:t>
      </w:r>
      <w:r w:rsidR="005D30D7" w:rsidRPr="00C61D24">
        <w:rPr>
          <w:sz w:val="24"/>
          <w:szCs w:val="24"/>
        </w:rPr>
        <w:t xml:space="preserve">-1 </w:t>
      </w:r>
      <w:proofErr w:type="gramStart"/>
      <w:r w:rsidR="005D30D7" w:rsidRPr="00C61D24">
        <w:rPr>
          <w:sz w:val="24"/>
          <w:szCs w:val="24"/>
        </w:rPr>
        <w:t>Способен</w:t>
      </w:r>
      <w:proofErr w:type="gramEnd"/>
      <w:r w:rsidR="005D30D7" w:rsidRPr="00C61D24">
        <w:rPr>
          <w:sz w:val="24"/>
          <w:szCs w:val="24"/>
        </w:rPr>
        <w:t xml:space="preserve"> применять фундаментальные знания, полученные в области математики, программирования и информационных технологий, и использовать их в профессиональной деятельности.</w:t>
      </w:r>
    </w:p>
    <w:p w:rsidR="005D30D7" w:rsidRPr="00C61D24" w:rsidRDefault="00AA4E8F" w:rsidP="00D25C25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ОПК</w:t>
      </w:r>
      <w:r w:rsidR="005D30D7" w:rsidRPr="00C61D24">
        <w:rPr>
          <w:iCs/>
          <w:sz w:val="24"/>
          <w:szCs w:val="24"/>
        </w:rPr>
        <w:t xml:space="preserve">-2 </w:t>
      </w:r>
      <w:r w:rsidR="005D30D7" w:rsidRPr="00C61D24">
        <w:rPr>
          <w:sz w:val="24"/>
          <w:szCs w:val="24"/>
        </w:rPr>
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деятельности.</w:t>
      </w:r>
    </w:p>
    <w:p w:rsidR="005D30D7" w:rsidRPr="00C61D24" w:rsidRDefault="00AA4E8F" w:rsidP="00D25C25">
      <w:pPr>
        <w:spacing w:after="0" w:line="240" w:lineRule="auto"/>
        <w:ind w:left="567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ОПК</w:t>
      </w:r>
      <w:r w:rsidR="005D30D7" w:rsidRPr="00C61D24">
        <w:rPr>
          <w:color w:val="000000" w:themeColor="text1"/>
          <w:sz w:val="24"/>
          <w:szCs w:val="24"/>
        </w:rPr>
        <w:t xml:space="preserve">-3 Способен применять современные информационные технологии, в том </w:t>
      </w:r>
      <w:proofErr w:type="gramStart"/>
      <w:r w:rsidR="005D30D7" w:rsidRPr="00C61D24">
        <w:rPr>
          <w:color w:val="000000" w:themeColor="text1"/>
          <w:sz w:val="24"/>
          <w:szCs w:val="24"/>
        </w:rPr>
        <w:t>числе</w:t>
      </w:r>
      <w:proofErr w:type="gramEnd"/>
      <w:r w:rsidR="005D30D7" w:rsidRPr="00C61D24">
        <w:rPr>
          <w:color w:val="000000" w:themeColor="text1"/>
          <w:sz w:val="24"/>
          <w:szCs w:val="24"/>
        </w:rPr>
        <w:t xml:space="preserve"> и отечественные, при создании программных продуктов и программных комплексов различного назначения.</w:t>
      </w:r>
    </w:p>
    <w:p w:rsidR="005D30D7" w:rsidRPr="00C61D24" w:rsidRDefault="00AA4E8F" w:rsidP="00D25C25">
      <w:p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ОПК</w:t>
      </w:r>
      <w:r w:rsidR="005D30D7" w:rsidRPr="00C61D24">
        <w:rPr>
          <w:sz w:val="24"/>
          <w:szCs w:val="24"/>
        </w:rPr>
        <w:t>-4</w:t>
      </w:r>
      <w:r w:rsidR="00FB683D">
        <w:rPr>
          <w:sz w:val="24"/>
          <w:szCs w:val="24"/>
        </w:rPr>
        <w:t xml:space="preserve"> </w:t>
      </w:r>
      <w:proofErr w:type="gramStart"/>
      <w:r w:rsidR="005D30D7" w:rsidRPr="00C61D24">
        <w:rPr>
          <w:sz w:val="24"/>
          <w:szCs w:val="24"/>
        </w:rPr>
        <w:t>Способен</w:t>
      </w:r>
      <w:proofErr w:type="gramEnd"/>
      <w:r w:rsidR="005D30D7" w:rsidRPr="00C61D24">
        <w:rPr>
          <w:sz w:val="24"/>
          <w:szCs w:val="24"/>
        </w:rPr>
        <w:t xml:space="preserve"> участвовать в разработке технической документации программных продуктов и программных комплексов с использованием стандартов, норм и правил.</w:t>
      </w:r>
    </w:p>
    <w:p w:rsidR="005D30D7" w:rsidRPr="00C61D24" w:rsidRDefault="00AA4E8F" w:rsidP="00D25C25">
      <w:p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ОПК</w:t>
      </w:r>
      <w:r w:rsidR="005D30D7" w:rsidRPr="00C61D24">
        <w:rPr>
          <w:sz w:val="24"/>
          <w:szCs w:val="24"/>
        </w:rPr>
        <w:t>-5 Способен инсталлировать и сопровождать программное обеспечение информационных систем и баз данных, в том числе и отечественного происхождения;</w:t>
      </w:r>
    </w:p>
    <w:p w:rsidR="00A30303" w:rsidRDefault="00AA4E8F" w:rsidP="00D25C25">
      <w:pPr>
        <w:spacing w:after="0" w:line="260" w:lineRule="atLeast"/>
        <w:ind w:left="567" w:right="102"/>
        <w:jc w:val="both"/>
        <w:rPr>
          <w:sz w:val="24"/>
          <w:szCs w:val="24"/>
        </w:rPr>
      </w:pPr>
      <w:r>
        <w:rPr>
          <w:sz w:val="24"/>
          <w:szCs w:val="24"/>
        </w:rPr>
        <w:t>ОПК</w:t>
      </w:r>
      <w:r w:rsidR="005D30D7" w:rsidRPr="00C61D24">
        <w:rPr>
          <w:sz w:val="24"/>
          <w:szCs w:val="24"/>
        </w:rPr>
        <w:t xml:space="preserve">-6 </w:t>
      </w:r>
      <w:proofErr w:type="gramStart"/>
      <w:r w:rsidR="005D30D7" w:rsidRPr="00C61D24">
        <w:rPr>
          <w:sz w:val="24"/>
          <w:szCs w:val="24"/>
        </w:rPr>
        <w:t>Способен</w:t>
      </w:r>
      <w:proofErr w:type="gramEnd"/>
      <w:r w:rsidR="005D30D7" w:rsidRPr="00C61D24">
        <w:rPr>
          <w:sz w:val="24"/>
          <w:szCs w:val="24"/>
        </w:rPr>
        <w:t xml:space="preserve"> использовать в педагогической деятельности научные основы образования в сфере </w:t>
      </w:r>
      <w:r w:rsidR="00D428F9" w:rsidRPr="00D428F9">
        <w:rPr>
          <w:sz w:val="24"/>
          <w:szCs w:val="24"/>
        </w:rPr>
        <w:t>информационно-коммуникационных технологий</w:t>
      </w:r>
      <w:r w:rsidR="005D30D7" w:rsidRPr="00C61D24">
        <w:rPr>
          <w:sz w:val="24"/>
          <w:szCs w:val="24"/>
        </w:rPr>
        <w:t>.</w:t>
      </w:r>
    </w:p>
    <w:p w:rsidR="00D25C25" w:rsidRPr="00C61D24" w:rsidRDefault="00D25C25" w:rsidP="00D25C25">
      <w:pPr>
        <w:spacing w:after="0" w:line="260" w:lineRule="atLeast"/>
        <w:ind w:left="567" w:right="102"/>
        <w:jc w:val="both"/>
        <w:rPr>
          <w:sz w:val="24"/>
          <w:szCs w:val="24"/>
        </w:rPr>
      </w:pPr>
    </w:p>
    <w:p w:rsidR="002B5161" w:rsidRPr="0076609D" w:rsidRDefault="002B5161" w:rsidP="002B5161">
      <w:pPr>
        <w:pStyle w:val="a7"/>
        <w:spacing w:after="0" w:line="240" w:lineRule="auto"/>
        <w:ind w:left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76609D">
        <w:rPr>
          <w:b/>
          <w:sz w:val="24"/>
          <w:szCs w:val="24"/>
        </w:rPr>
        <w:t>.4 Перечень профессиональных компетенций, формирующих академическую составляющую результатов освоения программы</w:t>
      </w:r>
    </w:p>
    <w:p w:rsidR="002B5161" w:rsidRPr="0076609D" w:rsidRDefault="002B5161" w:rsidP="00422F58">
      <w:pPr>
        <w:pStyle w:val="a7"/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422F58" w:rsidRPr="0076609D" w:rsidRDefault="00422F58" w:rsidP="00422F58">
      <w:pPr>
        <w:spacing w:after="0"/>
        <w:ind w:left="567"/>
        <w:rPr>
          <w:sz w:val="24"/>
          <w:szCs w:val="24"/>
        </w:rPr>
      </w:pPr>
      <w:r w:rsidRPr="0076609D">
        <w:rPr>
          <w:sz w:val="24"/>
          <w:szCs w:val="24"/>
        </w:rPr>
        <w:lastRenderedPageBreak/>
        <w:t xml:space="preserve">ПКА-1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демонстрировать базовые знания математических и естественных наук, программирования и информационных технологий</w:t>
      </w:r>
    </w:p>
    <w:p w:rsidR="002B5161" w:rsidRPr="0076609D" w:rsidRDefault="00422F58" w:rsidP="00422F58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</w:rPr>
      </w:pPr>
      <w:r w:rsidRPr="0076609D">
        <w:rPr>
          <w:sz w:val="24"/>
          <w:szCs w:val="24"/>
        </w:rPr>
        <w:t xml:space="preserve">ПКА-2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учитывать знания проблем и тенденций развития рынка ПО в профессиональной деятельности</w:t>
      </w:r>
    </w:p>
    <w:p w:rsidR="00422F58" w:rsidRPr="0076609D" w:rsidRDefault="00422F58" w:rsidP="00422F58">
      <w:pPr>
        <w:autoSpaceDE w:val="0"/>
        <w:autoSpaceDN w:val="0"/>
        <w:adjustRightInd w:val="0"/>
        <w:spacing w:after="0" w:line="240" w:lineRule="auto"/>
        <w:ind w:left="567"/>
        <w:rPr>
          <w:b/>
          <w:sz w:val="24"/>
          <w:szCs w:val="24"/>
        </w:rPr>
      </w:pPr>
    </w:p>
    <w:p w:rsidR="002B5161" w:rsidRPr="0076609D" w:rsidRDefault="002B5161" w:rsidP="00CF064A">
      <w:pPr>
        <w:pStyle w:val="a7"/>
        <w:numPr>
          <w:ilvl w:val="1"/>
          <w:numId w:val="19"/>
        </w:numPr>
        <w:spacing w:after="0" w:line="240" w:lineRule="auto"/>
        <w:ind w:left="567" w:firstLine="0"/>
        <w:jc w:val="both"/>
        <w:rPr>
          <w:b/>
          <w:sz w:val="24"/>
          <w:szCs w:val="24"/>
        </w:rPr>
      </w:pPr>
      <w:r w:rsidRPr="0076609D">
        <w:rPr>
          <w:b/>
          <w:sz w:val="24"/>
          <w:szCs w:val="24"/>
        </w:rPr>
        <w:t>Перечень профессиональных компетенций, формирующих практическую составляющую результатов освоения программы</w:t>
      </w:r>
    </w:p>
    <w:p w:rsidR="002B5161" w:rsidRPr="0076609D" w:rsidRDefault="002B5161" w:rsidP="002B5161">
      <w:pPr>
        <w:pStyle w:val="a7"/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422F58" w:rsidRPr="0076609D" w:rsidRDefault="00422F58" w:rsidP="00422F58">
      <w:pPr>
        <w:spacing w:after="0"/>
        <w:ind w:left="567"/>
        <w:jc w:val="both"/>
        <w:rPr>
          <w:sz w:val="24"/>
          <w:szCs w:val="24"/>
        </w:rPr>
      </w:pPr>
      <w:r w:rsidRPr="0076609D">
        <w:rPr>
          <w:sz w:val="24"/>
          <w:szCs w:val="24"/>
        </w:rPr>
        <w:t>ПКП-1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</w:p>
    <w:p w:rsidR="00422F58" w:rsidRPr="0076609D" w:rsidRDefault="00422F58" w:rsidP="00422F58">
      <w:pPr>
        <w:spacing w:after="0"/>
        <w:ind w:left="567"/>
        <w:jc w:val="both"/>
        <w:rPr>
          <w:sz w:val="24"/>
          <w:szCs w:val="24"/>
        </w:rPr>
      </w:pPr>
      <w:r w:rsidRPr="0076609D">
        <w:rPr>
          <w:sz w:val="24"/>
          <w:szCs w:val="24"/>
        </w:rPr>
        <w:t xml:space="preserve">ПКП-2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</w:p>
    <w:p w:rsidR="00422F58" w:rsidRPr="0076609D" w:rsidRDefault="00422F58" w:rsidP="00422F58">
      <w:pPr>
        <w:spacing w:after="0"/>
        <w:ind w:left="567"/>
        <w:jc w:val="both"/>
        <w:rPr>
          <w:sz w:val="24"/>
          <w:szCs w:val="24"/>
        </w:rPr>
      </w:pPr>
      <w:r w:rsidRPr="0076609D">
        <w:rPr>
          <w:sz w:val="24"/>
          <w:szCs w:val="24"/>
        </w:rPr>
        <w:t xml:space="preserve">ПКП-3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</w:r>
    </w:p>
    <w:p w:rsidR="00422F58" w:rsidRPr="0076609D" w:rsidRDefault="00422F58" w:rsidP="00422F58">
      <w:pPr>
        <w:spacing w:after="0"/>
        <w:ind w:left="567"/>
        <w:jc w:val="both"/>
        <w:rPr>
          <w:sz w:val="24"/>
          <w:szCs w:val="24"/>
        </w:rPr>
      </w:pPr>
      <w:r w:rsidRPr="0076609D">
        <w:rPr>
          <w:sz w:val="24"/>
          <w:szCs w:val="24"/>
        </w:rPr>
        <w:t xml:space="preserve">ПКП-4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</w:p>
    <w:p w:rsidR="00422F58" w:rsidRPr="0076609D" w:rsidRDefault="00422F58" w:rsidP="00422F58">
      <w:pPr>
        <w:spacing w:after="0"/>
        <w:ind w:left="567"/>
        <w:jc w:val="both"/>
        <w:rPr>
          <w:sz w:val="24"/>
          <w:szCs w:val="24"/>
        </w:rPr>
      </w:pPr>
      <w:r w:rsidRPr="0076609D">
        <w:rPr>
          <w:sz w:val="24"/>
          <w:szCs w:val="24"/>
        </w:rPr>
        <w:t>ПКП-5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</w:p>
    <w:p w:rsidR="00422F58" w:rsidRPr="0076609D" w:rsidRDefault="00422F58" w:rsidP="00422F58">
      <w:pPr>
        <w:spacing w:after="0"/>
        <w:ind w:left="567"/>
        <w:jc w:val="both"/>
        <w:rPr>
          <w:sz w:val="24"/>
          <w:szCs w:val="24"/>
        </w:rPr>
      </w:pPr>
      <w:r w:rsidRPr="0076609D">
        <w:rPr>
          <w:sz w:val="24"/>
          <w:szCs w:val="24"/>
        </w:rPr>
        <w:t xml:space="preserve">ПКП-6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</w:p>
    <w:p w:rsidR="00422F58" w:rsidRPr="0076609D" w:rsidRDefault="00422F58" w:rsidP="00422F58">
      <w:pPr>
        <w:spacing w:after="0"/>
        <w:ind w:left="567"/>
        <w:jc w:val="both"/>
        <w:rPr>
          <w:sz w:val="24"/>
          <w:szCs w:val="24"/>
        </w:rPr>
      </w:pPr>
      <w:r w:rsidRPr="0076609D">
        <w:rPr>
          <w:sz w:val="24"/>
          <w:szCs w:val="24"/>
        </w:rPr>
        <w:t xml:space="preserve">ПКП-7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</w:p>
    <w:p w:rsidR="00422F58" w:rsidRPr="0076609D" w:rsidRDefault="00422F58" w:rsidP="00422F58">
      <w:pPr>
        <w:spacing w:after="0"/>
        <w:ind w:left="567"/>
        <w:jc w:val="both"/>
        <w:rPr>
          <w:sz w:val="24"/>
          <w:szCs w:val="24"/>
        </w:rPr>
      </w:pPr>
      <w:r w:rsidRPr="0076609D">
        <w:rPr>
          <w:sz w:val="24"/>
          <w:szCs w:val="24"/>
        </w:rPr>
        <w:t xml:space="preserve">ПКП-8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</w:p>
    <w:p w:rsidR="002B5161" w:rsidRPr="0076609D" w:rsidRDefault="00422F58" w:rsidP="00422F58">
      <w:pPr>
        <w:spacing w:after="0"/>
        <w:ind w:left="567"/>
        <w:jc w:val="both"/>
        <w:rPr>
          <w:b/>
          <w:sz w:val="24"/>
          <w:szCs w:val="24"/>
        </w:rPr>
      </w:pPr>
      <w:r w:rsidRPr="0076609D">
        <w:rPr>
          <w:sz w:val="24"/>
          <w:szCs w:val="24"/>
        </w:rPr>
        <w:t xml:space="preserve">ПКП-9 </w:t>
      </w:r>
      <w:proofErr w:type="gramStart"/>
      <w:r w:rsidRPr="0076609D">
        <w:rPr>
          <w:sz w:val="24"/>
          <w:szCs w:val="24"/>
        </w:rPr>
        <w:t>Способен</w:t>
      </w:r>
      <w:proofErr w:type="gramEnd"/>
      <w:r w:rsidRPr="0076609D">
        <w:rPr>
          <w:sz w:val="24"/>
          <w:szCs w:val="24"/>
        </w:rPr>
        <w:t xml:space="preserve"> принимать участие в управлении работами по созданию (модификации) и сопровождению ПО, программных систем и комплексов</w:t>
      </w:r>
    </w:p>
    <w:p w:rsidR="00A30303" w:rsidRPr="0076609D" w:rsidRDefault="00A30303" w:rsidP="006D33FD">
      <w:pPr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6945EC" w:rsidRPr="0067045E" w:rsidRDefault="006945EC" w:rsidP="00D84638">
      <w:pPr>
        <w:spacing w:line="240" w:lineRule="auto"/>
        <w:rPr>
          <w:b/>
          <w:sz w:val="24"/>
          <w:szCs w:val="24"/>
        </w:rPr>
      </w:pPr>
      <w:r w:rsidRPr="0067045E">
        <w:rPr>
          <w:rFonts w:eastAsia="Times New Roman"/>
          <w:b/>
          <w:bCs/>
          <w:sz w:val="24"/>
          <w:szCs w:val="24"/>
          <w:lang w:eastAsia="ru-RU"/>
        </w:rPr>
        <w:t>3.</w:t>
      </w:r>
      <w:r w:rsidR="00AB4BF6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Сопоставление компетенций</w:t>
      </w:r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с</w:t>
      </w:r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содержанием</w:t>
      </w:r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профессиональных стандартов</w:t>
      </w:r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и (или) обобщенными</w:t>
      </w:r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трудовыми функциями, трудовыми</w:t>
      </w:r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 xml:space="preserve">функциями, умениями, </w:t>
      </w:r>
      <w:proofErr w:type="gramStart"/>
      <w:r w:rsidRPr="0067045E">
        <w:rPr>
          <w:rFonts w:eastAsia="Times New Roman"/>
          <w:b/>
          <w:bCs/>
          <w:sz w:val="24"/>
          <w:szCs w:val="24"/>
          <w:lang w:eastAsia="ru-RU"/>
        </w:rPr>
        <w:t>навыками</w:t>
      </w:r>
      <w:proofErr w:type="gramEnd"/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по</w:t>
      </w:r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мнению</w:t>
      </w:r>
      <w:r w:rsidR="00A7106F" w:rsidRPr="006704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67045E">
        <w:rPr>
          <w:rFonts w:eastAsia="Times New Roman"/>
          <w:b/>
          <w:bCs/>
          <w:sz w:val="24"/>
          <w:szCs w:val="24"/>
          <w:lang w:eastAsia="ru-RU"/>
        </w:rPr>
        <w:t>потенциальных работодателей</w:t>
      </w:r>
    </w:p>
    <w:tbl>
      <w:tblPr>
        <w:tblW w:w="48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7547"/>
      </w:tblGrid>
      <w:tr w:rsidR="004A395E" w:rsidRPr="00C61D24" w:rsidTr="00263CD8">
        <w:trPr>
          <w:jc w:val="center"/>
        </w:trPr>
        <w:tc>
          <w:tcPr>
            <w:tcW w:w="882" w:type="pct"/>
            <w:hideMark/>
          </w:tcPr>
          <w:p w:rsidR="004A395E" w:rsidRPr="00C61D24" w:rsidRDefault="004A395E" w:rsidP="001D7C81">
            <w:pPr>
              <w:spacing w:after="0" w:line="240" w:lineRule="atLeast"/>
              <w:ind w:left="135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61D24">
              <w:rPr>
                <w:rFonts w:eastAsia="Times New Roman"/>
                <w:sz w:val="24"/>
                <w:szCs w:val="24"/>
                <w:lang w:eastAsia="ru-RU"/>
              </w:rPr>
              <w:t>Перечень компетенций</w:t>
            </w:r>
          </w:p>
        </w:tc>
        <w:tc>
          <w:tcPr>
            <w:tcW w:w="4118" w:type="pct"/>
            <w:hideMark/>
          </w:tcPr>
          <w:p w:rsidR="004A395E" w:rsidRPr="00C61D24" w:rsidRDefault="004A395E" w:rsidP="00F576CE">
            <w:pPr>
              <w:spacing w:after="0" w:line="240" w:lineRule="atLeast"/>
              <w:ind w:left="17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61D24">
              <w:rPr>
                <w:rFonts w:eastAsia="Times New Roman"/>
                <w:sz w:val="24"/>
                <w:szCs w:val="24"/>
                <w:lang w:eastAsia="ru-RU"/>
              </w:rPr>
              <w:t>Обобщенные трудовые функции, трудовые функции в соответствии</w:t>
            </w:r>
            <w:r w:rsidR="00F576CE">
              <w:rPr>
                <w:rFonts w:eastAsia="Times New Roman"/>
                <w:sz w:val="24"/>
                <w:szCs w:val="24"/>
                <w:lang w:eastAsia="ru-RU"/>
              </w:rPr>
              <w:t xml:space="preserve"> с профессиональным стандартом</w:t>
            </w:r>
          </w:p>
        </w:tc>
      </w:tr>
      <w:tr w:rsidR="004A395E" w:rsidRPr="00C61D24" w:rsidTr="00263CD8">
        <w:trPr>
          <w:jc w:val="center"/>
        </w:trPr>
        <w:tc>
          <w:tcPr>
            <w:tcW w:w="882" w:type="pct"/>
            <w:hideMark/>
          </w:tcPr>
          <w:p w:rsidR="004A395E" w:rsidRPr="00C61D24" w:rsidRDefault="004A395E" w:rsidP="001D7C81">
            <w:pPr>
              <w:spacing w:after="0" w:line="240" w:lineRule="atLeast"/>
              <w:ind w:left="135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61D24">
              <w:rPr>
                <w:rFonts w:eastAsia="Times New Roman"/>
                <w:bCs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4118" w:type="pct"/>
            <w:hideMark/>
          </w:tcPr>
          <w:p w:rsidR="004A395E" w:rsidRPr="00C61D24" w:rsidRDefault="004A395E" w:rsidP="001D7C81">
            <w:pPr>
              <w:spacing w:after="0" w:line="240" w:lineRule="atLeast"/>
              <w:ind w:left="17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61D24">
              <w:rPr>
                <w:rFonts w:eastAsia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1D7C81" w:rsidRPr="00C61D24" w:rsidTr="00263CD8">
        <w:trPr>
          <w:jc w:val="center"/>
        </w:trPr>
        <w:tc>
          <w:tcPr>
            <w:tcW w:w="882" w:type="pct"/>
          </w:tcPr>
          <w:p w:rsidR="001D7C81" w:rsidRPr="00145189" w:rsidRDefault="00FD3C72" w:rsidP="0067045E">
            <w:pPr>
              <w:spacing w:after="0" w:line="240" w:lineRule="atLeast"/>
              <w:ind w:left="142" w:right="102"/>
              <w:rPr>
                <w:sz w:val="24"/>
                <w:szCs w:val="24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ПК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="001D7C81" w:rsidRPr="00145189">
              <w:rPr>
                <w:rFonts w:eastAsia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4118" w:type="pct"/>
          </w:tcPr>
          <w:p w:rsidR="001D7C81" w:rsidRPr="00145189" w:rsidRDefault="001D7C81" w:rsidP="001D7C81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06.001</w:t>
            </w:r>
            <w:r w:rsidR="00C97E82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1D7C81" w:rsidRPr="00145189" w:rsidRDefault="001D7C81" w:rsidP="001D7C81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06.003</w:t>
            </w:r>
            <w:r w:rsidR="00C97E82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.4</w:t>
            </w:r>
            <w:r w:rsidR="00A7106F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Создание вариантов архитектуры программного средства</w:t>
            </w:r>
          </w:p>
          <w:p w:rsidR="001D7C81" w:rsidRPr="00145189" w:rsidRDefault="001D7C81" w:rsidP="001D7C81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06.003</w:t>
            </w:r>
            <w:r w:rsidR="00C97E82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E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.5 Оценка и выбор варианта архитектуры программного средства</w:t>
            </w:r>
          </w:p>
          <w:p w:rsidR="001D7C81" w:rsidRPr="00145189" w:rsidRDefault="001D7C81" w:rsidP="001D7C81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06.015</w:t>
            </w:r>
            <w:r w:rsidR="00C97E82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1D7C81" w:rsidRPr="00145189" w:rsidRDefault="001D7C81" w:rsidP="001D7C81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06.015</w:t>
            </w:r>
            <w:r w:rsidR="00C97E82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1D7C81" w:rsidRPr="00145189" w:rsidRDefault="001D7C81" w:rsidP="001D7C81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06.016</w:t>
            </w:r>
            <w:r w:rsidR="00C97E82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.6 Управление проектами в области </w:t>
            </w:r>
            <w:proofErr w:type="gramStart"/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ИТ</w:t>
            </w:r>
            <w:proofErr w:type="gramEnd"/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на основе полученных планов проектов в условиях, когда проект не выходит за пределы утвержденных параметров.</w:t>
            </w:r>
          </w:p>
          <w:p w:rsidR="001D7C81" w:rsidRPr="00145189" w:rsidRDefault="001D7C81" w:rsidP="001D7C81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06.022</w:t>
            </w:r>
            <w:r w:rsidR="00C97E82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.6 Концептуальное, функциональное и логическое проектирование систем среднего и крупного масштаба и сложности</w:t>
            </w:r>
          </w:p>
          <w:p w:rsidR="001D7C81" w:rsidRPr="00145189" w:rsidRDefault="001D7C81" w:rsidP="001D7C81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06.028</w:t>
            </w:r>
            <w:r w:rsidR="00C97E82"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1D7C81" w:rsidRPr="00145189" w:rsidRDefault="001D7C81" w:rsidP="001D7C81">
            <w:pPr>
              <w:spacing w:after="0" w:line="240" w:lineRule="auto"/>
              <w:ind w:left="177" w:right="102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iCs/>
                <w:color w:val="000000" w:themeColor="text1"/>
                <w:sz w:val="24"/>
                <w:szCs w:val="24"/>
                <w:lang w:eastAsia="ru-RU"/>
              </w:rPr>
              <w:t>40.011</w:t>
            </w:r>
            <w:r w:rsidR="00C97E82" w:rsidRPr="00145189">
              <w:rPr>
                <w:rFonts w:eastAsia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iCs/>
                <w:color w:val="000000" w:themeColor="text1"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1D7C81" w:rsidRPr="00145189" w:rsidRDefault="001D7C81" w:rsidP="00C97E82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Style w:val="a9"/>
                <w:i w:val="0"/>
                <w:color w:val="000000" w:themeColor="text1"/>
                <w:sz w:val="24"/>
                <w:szCs w:val="24"/>
              </w:rPr>
              <w:t>40.057</w:t>
            </w:r>
            <w:r w:rsidR="00C97E82" w:rsidRPr="00145189">
              <w:rPr>
                <w:rStyle w:val="a9"/>
                <w:i w:val="0"/>
                <w:color w:val="000000" w:themeColor="text1"/>
                <w:sz w:val="24"/>
                <w:szCs w:val="24"/>
              </w:rPr>
              <w:t>.</w:t>
            </w:r>
            <w:r w:rsidRPr="00145189">
              <w:rPr>
                <w:rStyle w:val="a9"/>
                <w:i w:val="0"/>
                <w:color w:val="000000" w:themeColor="text1"/>
                <w:sz w:val="24"/>
                <w:szCs w:val="24"/>
                <w:lang w:val="en-US"/>
              </w:rPr>
              <w:t>C</w:t>
            </w:r>
            <w:r w:rsidRPr="00145189">
              <w:rPr>
                <w:rStyle w:val="a9"/>
                <w:i w:val="0"/>
                <w:color w:val="000000" w:themeColor="text1"/>
                <w:sz w:val="24"/>
                <w:szCs w:val="24"/>
              </w:rPr>
              <w:t>.6 Проведение работ по проектированию АСУП</w:t>
            </w:r>
          </w:p>
        </w:tc>
      </w:tr>
      <w:tr w:rsidR="0067045E" w:rsidRPr="00C61D24" w:rsidTr="00263CD8">
        <w:trPr>
          <w:jc w:val="center"/>
        </w:trPr>
        <w:tc>
          <w:tcPr>
            <w:tcW w:w="882" w:type="pct"/>
          </w:tcPr>
          <w:p w:rsidR="0067045E" w:rsidRPr="00145189" w:rsidRDefault="0067045E" w:rsidP="0067045E">
            <w:pPr>
              <w:ind w:firstLine="218"/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ПК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67045E" w:rsidRPr="00145189" w:rsidRDefault="0067045E" w:rsidP="00925646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Создание вариантов архитектуры программного средства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E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Оценка и выбор варианта архитектуры программного средства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Управление проектами в области </w:t>
            </w:r>
            <w:proofErr w:type="gramStart"/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ИТ</w:t>
            </w:r>
            <w:proofErr w:type="gramEnd"/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на основе полученных планов проектов в условиях, когда проект не выходит за </w:t>
            </w:r>
            <w:r w:rsidR="00040C7A">
              <w:rPr>
                <w:rFonts w:eastAsia="Times New Roman"/>
                <w:sz w:val="24"/>
                <w:szCs w:val="24"/>
                <w:lang w:eastAsia="ru-RU"/>
              </w:rPr>
              <w:t>пределы утвержденных параметров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Концептуальное, функциональное и логическое проектирование систем среднего и крупного масштаба и сложности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67045E" w:rsidRPr="00145189" w:rsidRDefault="0067045E" w:rsidP="00925646">
            <w:pPr>
              <w:spacing w:after="0" w:line="240" w:lineRule="auto"/>
              <w:ind w:left="177" w:right="102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 w:rsidRPr="00145189">
              <w:rPr>
                <w:rStyle w:val="a9"/>
                <w:i w:val="0"/>
                <w:sz w:val="24"/>
                <w:szCs w:val="24"/>
              </w:rPr>
              <w:t>40.057.</w:t>
            </w:r>
            <w:r w:rsidRPr="00145189">
              <w:rPr>
                <w:rStyle w:val="a9"/>
                <w:i w:val="0"/>
                <w:sz w:val="24"/>
                <w:szCs w:val="24"/>
                <w:lang w:val="en-US"/>
              </w:rPr>
              <w:t>C</w:t>
            </w:r>
            <w:r w:rsidRPr="00145189">
              <w:rPr>
                <w:rStyle w:val="a9"/>
                <w:i w:val="0"/>
                <w:sz w:val="24"/>
                <w:szCs w:val="24"/>
              </w:rPr>
              <w:t>.6 Проведение работ по проектированию АСУП</w:t>
            </w:r>
          </w:p>
        </w:tc>
      </w:tr>
      <w:tr w:rsidR="001D7C81" w:rsidRPr="00C61D24" w:rsidTr="00263CD8">
        <w:trPr>
          <w:jc w:val="center"/>
        </w:trPr>
        <w:tc>
          <w:tcPr>
            <w:tcW w:w="882" w:type="pct"/>
          </w:tcPr>
          <w:p w:rsidR="001D7C81" w:rsidRPr="00145189" w:rsidRDefault="00FD3C72" w:rsidP="0067045E">
            <w:pPr>
              <w:spacing w:after="0" w:line="240" w:lineRule="atLeast"/>
              <w:ind w:left="142" w:right="102"/>
              <w:rPr>
                <w:sz w:val="24"/>
                <w:szCs w:val="24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ПКП</w:t>
            </w:r>
            <w:r w:rsidR="001D7C81" w:rsidRPr="00145189"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="001D7C81"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1D7C81" w:rsidRPr="00145189" w:rsidRDefault="00B26CB0" w:rsidP="00B26CB0">
            <w:pPr>
              <w:spacing w:after="0" w:line="240" w:lineRule="auto"/>
              <w:ind w:left="177" w:right="102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iCs/>
                <w:color w:val="000000" w:themeColor="text1"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</w:tc>
      </w:tr>
      <w:tr w:rsidR="001D7C81" w:rsidRPr="00C61D24" w:rsidTr="00263CD8">
        <w:trPr>
          <w:jc w:val="center"/>
        </w:trPr>
        <w:tc>
          <w:tcPr>
            <w:tcW w:w="882" w:type="pct"/>
          </w:tcPr>
          <w:p w:rsidR="001D7C81" w:rsidRPr="00145189" w:rsidRDefault="00FD3C72" w:rsidP="0067045E">
            <w:pPr>
              <w:spacing w:after="0" w:line="260" w:lineRule="atLeast"/>
              <w:ind w:left="142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ПКП</w:t>
            </w:r>
            <w:r w:rsidR="001D7C81" w:rsidRPr="00145189"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1D7C81"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06.001.C.5 Интеграция программных модулей и компонент и верификация выпусков программного продукта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E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Оценка и выбор варианта архитектуры программного средства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G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Контроль сопровождения программных средств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06.004.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документов для тестирования и анализ качества покрытия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06. 026.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1D7C81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Style w:val="a9"/>
                <w:i w:val="0"/>
                <w:sz w:val="24"/>
                <w:szCs w:val="24"/>
              </w:rPr>
              <w:t xml:space="preserve">40.057 </w:t>
            </w:r>
            <w:r w:rsidRPr="00145189">
              <w:rPr>
                <w:rStyle w:val="a9"/>
                <w:i w:val="0"/>
                <w:sz w:val="24"/>
                <w:szCs w:val="24"/>
                <w:lang w:val="en-US"/>
              </w:rPr>
              <w:t>C</w:t>
            </w:r>
            <w:r w:rsidRPr="00145189">
              <w:rPr>
                <w:rStyle w:val="a9"/>
                <w:i w:val="0"/>
                <w:sz w:val="24"/>
                <w:szCs w:val="24"/>
              </w:rPr>
              <w:t>.6 Проведение работ по проектированию АСУП</w:t>
            </w:r>
          </w:p>
        </w:tc>
      </w:tr>
      <w:tr w:rsidR="001D7C81" w:rsidRPr="00C61D24" w:rsidTr="00263CD8">
        <w:trPr>
          <w:jc w:val="center"/>
        </w:trPr>
        <w:tc>
          <w:tcPr>
            <w:tcW w:w="882" w:type="pct"/>
          </w:tcPr>
          <w:p w:rsidR="001D7C81" w:rsidRPr="00145189" w:rsidRDefault="00FD3C72" w:rsidP="0067045E">
            <w:pPr>
              <w:spacing w:after="0" w:line="240" w:lineRule="atLeast"/>
              <w:ind w:left="142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ПКП</w:t>
            </w:r>
            <w:r w:rsidR="001D7C81" w:rsidRPr="00145189"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 w:rsidR="001D7C81"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01.004.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.6 Преподавание по программам профессионального обучения, среднего профессионального образования (СПО) и дополнительным профессиональным программам (ДПП), ориентированным на соответствующий уровень квалификации</w:t>
            </w:r>
          </w:p>
          <w:p w:rsidR="001D7C81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01.004.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.6 Организация и проведение учебно-производственного процесса при реализации образовательных программ различного уровня и направленности</w:t>
            </w:r>
          </w:p>
        </w:tc>
      </w:tr>
      <w:tr w:rsidR="0088386F" w:rsidRPr="00C61D24" w:rsidTr="00263CD8">
        <w:trPr>
          <w:jc w:val="center"/>
        </w:trPr>
        <w:tc>
          <w:tcPr>
            <w:tcW w:w="882" w:type="pct"/>
          </w:tcPr>
          <w:p w:rsidR="0088386F" w:rsidRPr="00145189" w:rsidRDefault="00FD3C72" w:rsidP="0067045E">
            <w:pPr>
              <w:spacing w:after="0" w:line="240" w:lineRule="atLeast"/>
              <w:ind w:left="142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ПКП</w:t>
            </w:r>
            <w:r w:rsidR="0088386F" w:rsidRPr="00145189"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4</w:t>
            </w:r>
            <w:r w:rsidR="0088386F"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88386F" w:rsidRPr="00145189" w:rsidRDefault="0088386F" w:rsidP="00D728F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C.5 Интеграция программных модулей и компонент и верификация выпусков программного продукта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E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Оценка и выбор варианта архитектуры программного средства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F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Контроль реализации программного средства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G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Контроль сопровождения программных средств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06.004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документов для тестирования и анализ качества покрытия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06.011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Оптимизация функционирования БД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06.011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Предотвращение потерь и повреждений данных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06.011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D.5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Предотвращение потерь и повреждений данных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06. 026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06.028</w:t>
            </w:r>
            <w:r w:rsidR="00C97E82" w:rsidRPr="00145189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40.011</w:t>
            </w:r>
            <w:r w:rsidR="00C97E82"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88386F" w:rsidRPr="00145189" w:rsidRDefault="0088386F" w:rsidP="00D728F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Style w:val="a9"/>
                <w:i w:val="0"/>
                <w:sz w:val="24"/>
                <w:szCs w:val="24"/>
              </w:rPr>
              <w:t xml:space="preserve">40.057 </w:t>
            </w:r>
            <w:r w:rsidRPr="00145189">
              <w:rPr>
                <w:rStyle w:val="a9"/>
                <w:i w:val="0"/>
                <w:sz w:val="24"/>
                <w:szCs w:val="24"/>
                <w:lang w:val="en-US"/>
              </w:rPr>
              <w:t>C</w:t>
            </w:r>
            <w:r w:rsidRPr="00145189">
              <w:rPr>
                <w:rStyle w:val="a9"/>
                <w:i w:val="0"/>
                <w:sz w:val="24"/>
                <w:szCs w:val="24"/>
              </w:rPr>
              <w:t>.6 Проведение работ по проектированию АСУП</w:t>
            </w:r>
          </w:p>
        </w:tc>
      </w:tr>
      <w:tr w:rsidR="0088386F" w:rsidRPr="00C61D24" w:rsidTr="00263CD8">
        <w:trPr>
          <w:jc w:val="center"/>
        </w:trPr>
        <w:tc>
          <w:tcPr>
            <w:tcW w:w="882" w:type="pct"/>
          </w:tcPr>
          <w:p w:rsidR="0088386F" w:rsidRPr="00145189" w:rsidRDefault="00FD3C72" w:rsidP="0067045E">
            <w:pPr>
              <w:spacing w:after="0" w:line="240" w:lineRule="atLeast"/>
              <w:ind w:left="142" w:right="102" w:firstLine="76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ПКП</w:t>
            </w:r>
            <w:r w:rsidR="0088386F" w:rsidRPr="00145189"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88386F"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06.001.C.5 Интеграция программных модулей и компонент и верификация выпусков программного продукта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E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Оценка и выбор варианта архитектуры программного средства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F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Контроль реализации программного средства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G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Контроль сопровождения программных средств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06.004.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документов для тестирования и анализ качества покрытия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06.011.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Оптимизация функционирования БД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Предотвращение потерь и повреждений данных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06.011.D.5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Предотвращение потерь и повреждений данных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06. 026.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88386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Style w:val="a9"/>
                <w:i w:val="0"/>
                <w:sz w:val="24"/>
                <w:szCs w:val="24"/>
              </w:rPr>
              <w:t xml:space="preserve">40.057 </w:t>
            </w:r>
            <w:r w:rsidRPr="00145189">
              <w:rPr>
                <w:rStyle w:val="a9"/>
                <w:i w:val="0"/>
                <w:sz w:val="24"/>
                <w:szCs w:val="24"/>
                <w:lang w:val="en-US"/>
              </w:rPr>
              <w:t>C</w:t>
            </w:r>
            <w:r w:rsidRPr="00145189">
              <w:rPr>
                <w:rStyle w:val="a9"/>
                <w:i w:val="0"/>
                <w:sz w:val="24"/>
                <w:szCs w:val="24"/>
              </w:rPr>
              <w:t>.6 Проведение работ по проектированию АСУП</w:t>
            </w:r>
          </w:p>
        </w:tc>
      </w:tr>
      <w:tr w:rsidR="00C90DE3" w:rsidRPr="00C61D24" w:rsidTr="00263CD8">
        <w:trPr>
          <w:jc w:val="center"/>
        </w:trPr>
        <w:tc>
          <w:tcPr>
            <w:tcW w:w="882" w:type="pct"/>
          </w:tcPr>
          <w:p w:rsidR="00C90DE3" w:rsidRPr="00145189" w:rsidRDefault="00C90DE3" w:rsidP="0067045E">
            <w:pPr>
              <w:ind w:firstLine="218"/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ПКП-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6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06.001.C.5 Интеграция программных модулей и компонент и верификация выпусков программного продукта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E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Оценка и выбор варианта архитектуры программного средства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F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Контроль реализации программного средства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G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Контроль сопровождения программных средств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06.004.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документов для тестирования и анализ качества покрытия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Оптимизация функционирования БД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Предотвращение потерь и повреждений данных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06.011.D.5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Предотвращение потерь и повреждений данных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06. 026.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C90DE3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 w:rsidRPr="00145189">
              <w:rPr>
                <w:rStyle w:val="a9"/>
                <w:i w:val="0"/>
                <w:sz w:val="24"/>
                <w:szCs w:val="24"/>
              </w:rPr>
              <w:t xml:space="preserve">40.057 </w:t>
            </w:r>
            <w:r w:rsidRPr="00145189">
              <w:rPr>
                <w:rStyle w:val="a9"/>
                <w:i w:val="0"/>
                <w:sz w:val="24"/>
                <w:szCs w:val="24"/>
                <w:lang w:val="en-US"/>
              </w:rPr>
              <w:t>C</w:t>
            </w:r>
            <w:r w:rsidRPr="00145189">
              <w:rPr>
                <w:rStyle w:val="a9"/>
                <w:i w:val="0"/>
                <w:sz w:val="24"/>
                <w:szCs w:val="24"/>
              </w:rPr>
              <w:t>.6 Проведение работ по проектированию АСУП</w:t>
            </w:r>
          </w:p>
        </w:tc>
      </w:tr>
      <w:tr w:rsidR="00C90DE3" w:rsidRPr="00C61D24" w:rsidTr="00263CD8">
        <w:trPr>
          <w:jc w:val="center"/>
        </w:trPr>
        <w:tc>
          <w:tcPr>
            <w:tcW w:w="882" w:type="pct"/>
          </w:tcPr>
          <w:p w:rsidR="00C90DE3" w:rsidRPr="00145189" w:rsidRDefault="00C90DE3" w:rsidP="0067045E">
            <w:pPr>
              <w:ind w:firstLine="218"/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ПКП-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7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Создание вариантов архитектуры программного средства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Документирование архитектуры программных средств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Реализация программных средств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41287F" w:rsidRPr="00145189" w:rsidRDefault="0041287F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Концептуальное, функциональное и логическое 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проектирование систем среднего и крупного масштаба и сложности</w:t>
            </w:r>
          </w:p>
          <w:p w:rsidR="00C90DE3" w:rsidRPr="00145189" w:rsidRDefault="0041287F" w:rsidP="0041287F">
            <w:pPr>
              <w:spacing w:after="0" w:line="240" w:lineRule="auto"/>
              <w:ind w:left="177" w:right="102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</w:tc>
      </w:tr>
      <w:tr w:rsidR="00C90DE3" w:rsidRPr="00C61D24" w:rsidTr="00263CD8">
        <w:trPr>
          <w:jc w:val="center"/>
        </w:trPr>
        <w:tc>
          <w:tcPr>
            <w:tcW w:w="882" w:type="pct"/>
          </w:tcPr>
          <w:p w:rsidR="00C90DE3" w:rsidRPr="00145189" w:rsidRDefault="00C90DE3" w:rsidP="0067045E">
            <w:pPr>
              <w:ind w:firstLine="218"/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ПКП-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8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Создание вариантов архитектуры программного средства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Документирование архитектуры программных средств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Реализация программных средств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Концептуальное, функциональное и логическое проектирование систем среднего и крупного масштаба и сложности</w:t>
            </w:r>
          </w:p>
          <w:p w:rsidR="00C90DE3" w:rsidRPr="00145189" w:rsidRDefault="00527C18" w:rsidP="0041287F">
            <w:pPr>
              <w:spacing w:after="0" w:line="240" w:lineRule="auto"/>
              <w:ind w:left="177" w:right="102"/>
              <w:jc w:val="both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</w:tc>
      </w:tr>
      <w:tr w:rsidR="00C90DE3" w:rsidRPr="00C61D24" w:rsidTr="00263CD8">
        <w:trPr>
          <w:jc w:val="center"/>
        </w:trPr>
        <w:tc>
          <w:tcPr>
            <w:tcW w:w="882" w:type="pct"/>
          </w:tcPr>
          <w:p w:rsidR="00C90DE3" w:rsidRPr="00145189" w:rsidRDefault="00C90DE3" w:rsidP="0067045E">
            <w:pPr>
              <w:ind w:firstLine="218"/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ПКП-</w:t>
            </w:r>
            <w:r w:rsidR="0067045E">
              <w:rPr>
                <w:rFonts w:eastAsia="Times New Roman"/>
                <w:sz w:val="24"/>
                <w:szCs w:val="24"/>
                <w:lang w:eastAsia="ru-RU"/>
              </w:rPr>
              <w:t>9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8" w:type="pct"/>
          </w:tcPr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Создание вариантов архитектуры программного средства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Документирование архитектуры программных средств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Реализация программных средств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E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Оценка и выбор варианта архитектуры программного средства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Управление проектами в области </w:t>
            </w:r>
            <w:proofErr w:type="gramStart"/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ИТ</w:t>
            </w:r>
            <w:proofErr w:type="gramEnd"/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на основе полученных планов проектов в условиях, когда проект не выходит за пределы утвержденных параметров.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Концептуальное, функциональное и логическое проектирование систем среднего и крупного масштаба и сложности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06. 026.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527C18" w:rsidRPr="00145189" w:rsidRDefault="00527C18" w:rsidP="00527C18">
            <w:pPr>
              <w:spacing w:after="0" w:line="240" w:lineRule="auto"/>
              <w:ind w:left="177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06. 026.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145189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C90DE3" w:rsidRPr="00145189" w:rsidRDefault="00527C18" w:rsidP="00527C18">
            <w:pPr>
              <w:spacing w:after="0" w:line="240" w:lineRule="auto"/>
              <w:ind w:left="177" w:right="102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</w:tc>
      </w:tr>
    </w:tbl>
    <w:p w:rsidR="00012EEF" w:rsidRPr="00C61D24" w:rsidRDefault="00CF7898" w:rsidP="00093533">
      <w:pPr>
        <w:spacing w:after="0" w:line="240" w:lineRule="auto"/>
        <w:ind w:left="357" w:right="102"/>
        <w:rPr>
          <w:rFonts w:eastAsia="Times New Roman"/>
          <w:sz w:val="24"/>
          <w:szCs w:val="24"/>
          <w:lang w:eastAsia="ru-RU"/>
        </w:rPr>
      </w:pPr>
      <w:bookmarkStart w:id="9" w:name="table0B"/>
      <w:bookmarkEnd w:id="9"/>
      <w:r w:rsidRPr="00C61D24">
        <w:rPr>
          <w:rFonts w:eastAsia="Times New Roman"/>
          <w:sz w:val="24"/>
          <w:szCs w:val="24"/>
          <w:lang w:eastAsia="ru-RU"/>
        </w:rPr>
        <w:t xml:space="preserve"> </w:t>
      </w:r>
    </w:p>
    <w:p w:rsidR="0067045E" w:rsidRPr="00593DCE" w:rsidRDefault="0067045E" w:rsidP="0067045E">
      <w:pPr>
        <w:pStyle w:val="a7"/>
        <w:spacing w:after="0" w:line="240" w:lineRule="auto"/>
        <w:ind w:left="0" w:hanging="142"/>
        <w:jc w:val="both"/>
        <w:rPr>
          <w:b/>
          <w:sz w:val="24"/>
          <w:szCs w:val="24"/>
        </w:rPr>
      </w:pPr>
      <w:bookmarkStart w:id="10" w:name="table0C"/>
      <w:bookmarkEnd w:id="10"/>
    </w:p>
    <w:p w:rsidR="0067045E" w:rsidRPr="00593DCE" w:rsidRDefault="0067045E" w:rsidP="0067045E">
      <w:pPr>
        <w:pStyle w:val="a7"/>
        <w:numPr>
          <w:ilvl w:val="0"/>
          <w:numId w:val="17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 xml:space="preserve">Описание обязательных требований к </w:t>
      </w:r>
      <w:proofErr w:type="gramStart"/>
      <w:r w:rsidRPr="00593DCE">
        <w:rPr>
          <w:b/>
          <w:sz w:val="24"/>
          <w:szCs w:val="24"/>
        </w:rPr>
        <w:t>поступающим</w:t>
      </w:r>
      <w:proofErr w:type="gramEnd"/>
      <w:r w:rsidRPr="00593DCE">
        <w:rPr>
          <w:b/>
          <w:sz w:val="24"/>
          <w:szCs w:val="24"/>
        </w:rPr>
        <w:t xml:space="preserve"> на обучение (при их наличии).</w:t>
      </w:r>
    </w:p>
    <w:p w:rsidR="0067045E" w:rsidRPr="00537B66" w:rsidRDefault="0067045E" w:rsidP="0067045E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eastAsia="TimesNewRomanPSMT"/>
          <w:sz w:val="24"/>
          <w:szCs w:val="24"/>
        </w:rPr>
      </w:pPr>
      <w:r w:rsidRPr="00537B66">
        <w:rPr>
          <w:rFonts w:eastAsia="TimesNewRomanPSMT"/>
          <w:sz w:val="24"/>
          <w:szCs w:val="24"/>
        </w:rPr>
        <w:t xml:space="preserve">В соответствии с Порядком приема на обучение по образовательным программам высшего образования программам </w:t>
      </w:r>
      <w:proofErr w:type="spellStart"/>
      <w:r w:rsidRPr="00537B66">
        <w:rPr>
          <w:rFonts w:eastAsia="TimesNewRomanPSMT"/>
          <w:sz w:val="24"/>
          <w:szCs w:val="24"/>
        </w:rPr>
        <w:t>бакалавриата</w:t>
      </w:r>
      <w:proofErr w:type="spellEnd"/>
      <w:r w:rsidRPr="00537B66">
        <w:rPr>
          <w:rFonts w:eastAsia="TimesNewRomanPSMT"/>
          <w:sz w:val="24"/>
          <w:szCs w:val="24"/>
        </w:rPr>
        <w:t xml:space="preserve">, </w:t>
      </w:r>
      <w:proofErr w:type="spellStart"/>
      <w:r w:rsidRPr="00537B66">
        <w:rPr>
          <w:rFonts w:eastAsia="TimesNewRomanPSMT"/>
          <w:sz w:val="24"/>
          <w:szCs w:val="24"/>
        </w:rPr>
        <w:t>специалитета</w:t>
      </w:r>
      <w:proofErr w:type="spellEnd"/>
      <w:r w:rsidRPr="00537B66">
        <w:rPr>
          <w:rFonts w:eastAsia="TimesNewRomanPSMT"/>
          <w:sz w:val="24"/>
          <w:szCs w:val="24"/>
        </w:rPr>
        <w:t>, программам магистратуры (</w:t>
      </w:r>
      <w:proofErr w:type="gramStart"/>
      <w:r w:rsidRPr="00537B66">
        <w:rPr>
          <w:rFonts w:eastAsia="TimesNewRomanPSMT"/>
          <w:sz w:val="24"/>
          <w:szCs w:val="24"/>
        </w:rPr>
        <w:t>утвержден</w:t>
      </w:r>
      <w:proofErr w:type="gramEnd"/>
      <w:r w:rsidRPr="00537B66">
        <w:rPr>
          <w:rFonts w:eastAsia="TimesNewRomanPSMT"/>
          <w:sz w:val="24"/>
          <w:szCs w:val="24"/>
        </w:rPr>
        <w:t xml:space="preserve"> приказом </w:t>
      </w:r>
      <w:proofErr w:type="spellStart"/>
      <w:r w:rsidRPr="00537B66">
        <w:rPr>
          <w:rFonts w:eastAsia="TimesNewRomanPSMT"/>
          <w:sz w:val="24"/>
          <w:szCs w:val="24"/>
        </w:rPr>
        <w:t>Минобрнауки</w:t>
      </w:r>
      <w:proofErr w:type="spellEnd"/>
      <w:r w:rsidRPr="00537B66">
        <w:rPr>
          <w:rFonts w:eastAsia="TimesNewRomanPSMT"/>
          <w:sz w:val="24"/>
          <w:szCs w:val="24"/>
        </w:rPr>
        <w:t xml:space="preserve"> России от 14.10.2015 №1147, с дополнениями).</w:t>
      </w:r>
    </w:p>
    <w:p w:rsidR="0067045E" w:rsidRPr="00537B66" w:rsidRDefault="0067045E" w:rsidP="0067045E">
      <w:pPr>
        <w:pStyle w:val="a7"/>
        <w:spacing w:after="0" w:line="240" w:lineRule="auto"/>
        <w:ind w:left="0"/>
        <w:jc w:val="both"/>
        <w:rPr>
          <w:rFonts w:asciiTheme="minorHAnsi" w:hAnsiTheme="minorHAnsi"/>
          <w:sz w:val="24"/>
          <w:szCs w:val="24"/>
        </w:rPr>
      </w:pPr>
    </w:p>
    <w:p w:rsidR="0067045E" w:rsidRPr="00593DCE" w:rsidRDefault="0067045E" w:rsidP="0067045E">
      <w:pPr>
        <w:pStyle w:val="a7"/>
        <w:numPr>
          <w:ilvl w:val="0"/>
          <w:numId w:val="17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lastRenderedPageBreak/>
        <w:t>Описание способов и вариантов индивидуализации обучения, правил формирования индивидуальных образовательных траекторий, обеспечивающих выполнение учебного плана (при их наличии)</w:t>
      </w:r>
    </w:p>
    <w:p w:rsidR="0067045E" w:rsidRPr="00537B66" w:rsidRDefault="0067045E" w:rsidP="0067045E">
      <w:pPr>
        <w:pStyle w:val="a7"/>
        <w:autoSpaceDE w:val="0"/>
        <w:autoSpaceDN w:val="0"/>
        <w:adjustRightInd w:val="0"/>
        <w:spacing w:after="0" w:line="240" w:lineRule="auto"/>
        <w:ind w:left="0"/>
        <w:rPr>
          <w:sz w:val="24"/>
          <w:szCs w:val="24"/>
        </w:rPr>
      </w:pPr>
      <w:r w:rsidRPr="00537B66">
        <w:rPr>
          <w:rFonts w:eastAsia="TimesNewRomanPSMT"/>
          <w:sz w:val="24"/>
          <w:szCs w:val="24"/>
        </w:rPr>
        <w:t>Обучение проводится по индивидуальным образовательным траекториям посредством выбора элективных дисциплин и включения в образовательную программу онлай</w:t>
      </w:r>
      <w:proofErr w:type="gramStart"/>
      <w:r w:rsidRPr="00537B66">
        <w:rPr>
          <w:rFonts w:eastAsia="TimesNewRomanPSMT"/>
          <w:sz w:val="24"/>
          <w:szCs w:val="24"/>
        </w:rPr>
        <w:t>н-</w:t>
      </w:r>
      <w:proofErr w:type="gramEnd"/>
      <w:r w:rsidRPr="00537B66">
        <w:rPr>
          <w:rFonts w:eastAsia="TimesNewRomanPSMT"/>
          <w:sz w:val="24"/>
          <w:szCs w:val="24"/>
        </w:rPr>
        <w:t xml:space="preserve"> курсов.</w:t>
      </w:r>
    </w:p>
    <w:p w:rsidR="0067045E" w:rsidRPr="00593DCE" w:rsidRDefault="0067045E" w:rsidP="0067045E">
      <w:pPr>
        <w:spacing w:after="0" w:line="240" w:lineRule="auto"/>
        <w:jc w:val="both"/>
        <w:rPr>
          <w:sz w:val="24"/>
          <w:szCs w:val="24"/>
        </w:rPr>
      </w:pPr>
    </w:p>
    <w:p w:rsidR="0067045E" w:rsidRPr="00593DCE" w:rsidRDefault="0067045E" w:rsidP="0067045E">
      <w:pPr>
        <w:pStyle w:val="a7"/>
        <w:numPr>
          <w:ilvl w:val="0"/>
          <w:numId w:val="17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Сведения о кадровом обеспечении реализации образовательной программы</w:t>
      </w:r>
    </w:p>
    <w:p w:rsidR="0067045E" w:rsidRPr="00593DCE" w:rsidRDefault="0067045E" w:rsidP="0067045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Кадровое обеспечение образовательной программы базируется на участии в образовательной деятельности</w:t>
      </w:r>
      <w:r w:rsidRPr="00593DCE">
        <w:rPr>
          <w:bCs/>
          <w:sz w:val="24"/>
          <w:szCs w:val="24"/>
        </w:rPr>
        <w:t xml:space="preserve"> ведущих ученых, привлечении молодых ученых, признанных специалистов-практиков, интернационализации</w:t>
      </w:r>
      <w:r w:rsidRPr="00593DCE">
        <w:rPr>
          <w:sz w:val="24"/>
          <w:szCs w:val="24"/>
        </w:rPr>
        <w:t xml:space="preserve"> научно-педагогического коллектива. Квалификация научно-педагогических работников оценивается на основе анализа их актуальных достижений в научной, педагогической и экспертной областях деятельности. </w:t>
      </w:r>
    </w:p>
    <w:p w:rsidR="0067045E" w:rsidRPr="00593DCE" w:rsidRDefault="0067045E" w:rsidP="0067045E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67045E" w:rsidRPr="00593DCE" w:rsidRDefault="0067045E" w:rsidP="0067045E">
      <w:pPr>
        <w:pStyle w:val="a7"/>
        <w:numPr>
          <w:ilvl w:val="0"/>
          <w:numId w:val="17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Сведения об условиях реализации образовательной программы</w:t>
      </w:r>
    </w:p>
    <w:p w:rsidR="0067045E" w:rsidRPr="00593DCE" w:rsidRDefault="0067045E" w:rsidP="0067045E">
      <w:pPr>
        <w:spacing w:after="0" w:line="240" w:lineRule="auto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Условия реализации образовательной программы обеспечиваются материально-технической базой и всеми ресурсами Университета, соответствующими действующим правилам и нормам, с учетом потребностей всех видов учебной деятельности, предусмотренных образовательной программой, в том числе: 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Научным парком СПбГУ;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Научной библиотекой им. </w:t>
      </w:r>
      <w:proofErr w:type="spellStart"/>
      <w:r w:rsidRPr="00593DCE">
        <w:rPr>
          <w:sz w:val="24"/>
          <w:szCs w:val="24"/>
        </w:rPr>
        <w:t>М.Горького</w:t>
      </w:r>
      <w:proofErr w:type="spellEnd"/>
      <w:r w:rsidRPr="00593DCE">
        <w:rPr>
          <w:sz w:val="24"/>
          <w:szCs w:val="24"/>
        </w:rPr>
        <w:t xml:space="preserve"> (информационно-библиотечным комплексом СПбГУ);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ресурсами Университетской клиники СПбГУ;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коллекциями СПбГУ;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доступом в электронную информационно-образовательную среду СПбГУ посредством информационно-коммуникационных технологий;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необходимым лицензионным программным обеспечением;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базами практик, в </w:t>
      </w:r>
      <w:proofErr w:type="spellStart"/>
      <w:r w:rsidRPr="00593DCE">
        <w:rPr>
          <w:sz w:val="24"/>
          <w:szCs w:val="24"/>
        </w:rPr>
        <w:t>т.ч</w:t>
      </w:r>
      <w:proofErr w:type="spellEnd"/>
      <w:r w:rsidRPr="00593DCE">
        <w:rPr>
          <w:sz w:val="24"/>
          <w:szCs w:val="24"/>
        </w:rPr>
        <w:t>. на основании договоров с организациями;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учебными лабораториями;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аудиторным фондом и иными помещениями;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оборудованием и техническим средствами обучения;</w:t>
      </w:r>
    </w:p>
    <w:p w:rsidR="0067045E" w:rsidRPr="00593DCE" w:rsidRDefault="0067045E" w:rsidP="0067045E">
      <w:pPr>
        <w:pStyle w:val="a7"/>
        <w:numPr>
          <w:ilvl w:val="1"/>
          <w:numId w:val="16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иными ресурсами.</w:t>
      </w:r>
    </w:p>
    <w:p w:rsidR="0067045E" w:rsidRPr="00593DCE" w:rsidRDefault="0067045E" w:rsidP="0067045E">
      <w:pPr>
        <w:autoSpaceDE w:val="0"/>
        <w:autoSpaceDN w:val="0"/>
        <w:adjustRightInd w:val="0"/>
        <w:spacing w:after="0" w:line="240" w:lineRule="auto"/>
        <w:ind w:left="567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При реализации образовательной программы в СПбГУ:</w:t>
      </w:r>
    </w:p>
    <w:p w:rsidR="0067045E" w:rsidRDefault="0067045E" w:rsidP="0067045E">
      <w:pPr>
        <w:pStyle w:val="a7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и</w:t>
      </w:r>
      <w:r w:rsidRPr="006122FD">
        <w:rPr>
          <w:rFonts w:eastAsia="TimesNewRomanPSMT"/>
          <w:sz w:val="24"/>
          <w:szCs w:val="24"/>
        </w:rPr>
        <w:t>спользуется единая электронная информационно-образовательная среда для образовательной, научной, экспертной деятельности Университета,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обеспечения доступа обучающихся и научно-педагогических работников к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информационно-образовательным ресурсам СПбГУ</w:t>
      </w:r>
      <w:r>
        <w:rPr>
          <w:rFonts w:eastAsia="TimesNewRomanPSMT"/>
          <w:sz w:val="24"/>
          <w:szCs w:val="24"/>
        </w:rPr>
        <w:t>.</w:t>
      </w:r>
    </w:p>
    <w:p w:rsidR="0067045E" w:rsidRDefault="0067045E" w:rsidP="0067045E">
      <w:pPr>
        <w:pStyle w:val="a7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применяется электронное обучение, дистанционные и современные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цифровые образовательные технологии, в том числе онлайн-курсы СПбГУ.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Для обучающихся предусмотрена возможность зачета результатов освоения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онлайн-курсов других образовательных организаций в установленном в</w:t>
      </w:r>
      <w:r w:rsidR="00D428F9"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СПбГУ порядке</w:t>
      </w:r>
      <w:r>
        <w:rPr>
          <w:rFonts w:eastAsia="TimesNewRomanPSMT"/>
          <w:sz w:val="24"/>
          <w:szCs w:val="24"/>
        </w:rPr>
        <w:t>.</w:t>
      </w:r>
    </w:p>
    <w:p w:rsidR="0067045E" w:rsidRPr="00593DCE" w:rsidRDefault="0067045E" w:rsidP="0067045E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67045E" w:rsidRPr="00593DCE" w:rsidRDefault="0067045E" w:rsidP="0067045E">
      <w:pPr>
        <w:pStyle w:val="a7"/>
        <w:numPr>
          <w:ilvl w:val="0"/>
          <w:numId w:val="17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Особенности реализации образовательной программы для обучения лиц с ограниченными возможностями здоровья</w:t>
      </w:r>
    </w:p>
    <w:p w:rsidR="0067045E" w:rsidRPr="00593DCE" w:rsidRDefault="0067045E" w:rsidP="0067045E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67045E" w:rsidRPr="00593DCE" w:rsidRDefault="0067045E" w:rsidP="0067045E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Реализация образовательной программы для обучающихся из числа лиц с ограниченными возможностями здоровья обучение проводится с учетом особенностей их психофизического развития, индивидуальных возможностей и состояния здоровья для удовлетворения их образовательных потребностей и интересов. Электронное обучение, </w:t>
      </w:r>
      <w:r w:rsidRPr="00593DCE">
        <w:rPr>
          <w:sz w:val="24"/>
          <w:szCs w:val="24"/>
        </w:rPr>
        <w:lastRenderedPageBreak/>
        <w:t>дистанционные и современные цифровые образовательные технологии предусматривают возможность обмена информацией в доступных для этих обучающихся формах.</w:t>
      </w:r>
    </w:p>
    <w:p w:rsidR="0067045E" w:rsidRPr="00593DCE" w:rsidRDefault="0067045E" w:rsidP="0067045E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67045E" w:rsidRPr="00593DCE" w:rsidRDefault="0067045E" w:rsidP="0067045E">
      <w:pPr>
        <w:pStyle w:val="a7"/>
        <w:numPr>
          <w:ilvl w:val="0"/>
          <w:numId w:val="17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Дополнительная информация об образовательной программе</w:t>
      </w:r>
    </w:p>
    <w:p w:rsidR="0067045E" w:rsidRPr="0036165D" w:rsidRDefault="0067045E" w:rsidP="00075F39">
      <w:pPr>
        <w:pStyle w:val="a7"/>
        <w:spacing w:after="0" w:line="240" w:lineRule="auto"/>
        <w:ind w:left="0" w:right="102"/>
        <w:jc w:val="both"/>
        <w:rPr>
          <w:rFonts w:eastAsia="Times New Roman"/>
          <w:sz w:val="24"/>
          <w:szCs w:val="24"/>
          <w:lang w:eastAsia="ru-RU"/>
        </w:rPr>
      </w:pPr>
      <w:r w:rsidRPr="0036165D">
        <w:rPr>
          <w:rFonts w:eastAsia="Times New Roman"/>
          <w:sz w:val="24"/>
          <w:szCs w:val="24"/>
          <w:lang w:eastAsia="ru-RU"/>
        </w:rPr>
        <w:t>Полученные знания могут быть использованы при разработке проектов в области цифровой экономики и других прикладных информационных проектов.</w:t>
      </w:r>
      <w:bookmarkStart w:id="11" w:name="_GoBack"/>
      <w:bookmarkEnd w:id="11"/>
    </w:p>
    <w:p w:rsidR="00C02041" w:rsidRPr="00C61D24" w:rsidRDefault="0067045E" w:rsidP="0018440D">
      <w:pPr>
        <w:pStyle w:val="a7"/>
        <w:spacing w:after="0" w:line="240" w:lineRule="auto"/>
        <w:ind w:left="0" w:right="102"/>
        <w:jc w:val="both"/>
        <w:rPr>
          <w:rFonts w:eastAsia="Times New Roman"/>
          <w:sz w:val="24"/>
          <w:szCs w:val="24"/>
          <w:lang w:eastAsia="ru-RU"/>
        </w:rPr>
      </w:pPr>
      <w:proofErr w:type="gramStart"/>
      <w:r w:rsidRPr="003F31A0">
        <w:rPr>
          <w:rFonts w:eastAsia="TimesNewRomanPSMT"/>
          <w:sz w:val="24"/>
          <w:szCs w:val="24"/>
        </w:rPr>
        <w:t>Обучающиеся</w:t>
      </w:r>
      <w:proofErr w:type="gramEnd"/>
      <w:r w:rsidRPr="003F31A0">
        <w:rPr>
          <w:rFonts w:eastAsia="TimesNewRomanPSMT"/>
          <w:sz w:val="24"/>
          <w:szCs w:val="24"/>
        </w:rPr>
        <w:t xml:space="preserve"> могут проходить практику в </w:t>
      </w:r>
      <w:r w:rsidR="0018440D">
        <w:rPr>
          <w:rFonts w:eastAsia="TimesNewRomanPSMT"/>
          <w:sz w:val="24"/>
          <w:szCs w:val="24"/>
          <w:lang w:val="en-US"/>
        </w:rPr>
        <w:t>I</w:t>
      </w:r>
      <w:r w:rsidRPr="003F31A0">
        <w:rPr>
          <w:rFonts w:eastAsia="TimesNewRomanPSMT"/>
          <w:sz w:val="24"/>
          <w:szCs w:val="24"/>
        </w:rPr>
        <w:t>Т-клинике.</w:t>
      </w:r>
    </w:p>
    <w:sectPr w:rsidR="00C02041" w:rsidRPr="00C61D24" w:rsidSect="00EF3D7F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CD6" w:rsidRDefault="00B61CD6" w:rsidP="001F33F6">
      <w:pPr>
        <w:spacing w:after="0" w:line="240" w:lineRule="auto"/>
      </w:pPr>
      <w:r>
        <w:separator/>
      </w:r>
    </w:p>
  </w:endnote>
  <w:endnote w:type="continuationSeparator" w:id="0">
    <w:p w:rsidR="00B61CD6" w:rsidRDefault="00B61CD6" w:rsidP="001F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CD6" w:rsidRDefault="00B61CD6" w:rsidP="001F33F6">
      <w:pPr>
        <w:spacing w:after="0" w:line="240" w:lineRule="auto"/>
      </w:pPr>
      <w:r>
        <w:separator/>
      </w:r>
    </w:p>
  </w:footnote>
  <w:footnote w:type="continuationSeparator" w:id="0">
    <w:p w:rsidR="00B61CD6" w:rsidRDefault="00B61CD6" w:rsidP="001F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2392164"/>
      <w:docPartObj>
        <w:docPartGallery w:val="Page Numbers (Top of Page)"/>
        <w:docPartUnique/>
      </w:docPartObj>
    </w:sdtPr>
    <w:sdtEndPr/>
    <w:sdtContent>
      <w:p w:rsidR="001D7C81" w:rsidRDefault="0013183A" w:rsidP="00EF3D7F">
        <w:pPr>
          <w:pStyle w:val="a3"/>
          <w:jc w:val="center"/>
        </w:pPr>
        <w:r>
          <w:fldChar w:fldCharType="begin"/>
        </w:r>
        <w:r w:rsidR="003A085D">
          <w:instrText>PAGE   \* MERGEFORMAT</w:instrText>
        </w:r>
        <w:r>
          <w:fldChar w:fldCharType="separate"/>
        </w:r>
        <w:r w:rsidR="00075F3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0B6"/>
    <w:multiLevelType w:val="multilevel"/>
    <w:tmpl w:val="C4628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04E45D45"/>
    <w:multiLevelType w:val="hybridMultilevel"/>
    <w:tmpl w:val="CBD09F18"/>
    <w:lvl w:ilvl="0" w:tplc="D70EE996">
      <w:start w:val="1"/>
      <w:numFmt w:val="decimalZero"/>
      <w:lvlText w:val="(%1)"/>
      <w:lvlJc w:val="left"/>
      <w:pPr>
        <w:ind w:left="69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11BE5BD3"/>
    <w:multiLevelType w:val="hybridMultilevel"/>
    <w:tmpl w:val="D666C2FE"/>
    <w:lvl w:ilvl="0" w:tplc="D9F8B024">
      <w:start w:val="1"/>
      <w:numFmt w:val="decimalZero"/>
      <w:lvlText w:val="(%1)"/>
      <w:lvlJc w:val="left"/>
      <w:pPr>
        <w:ind w:left="74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243C5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642CC8"/>
    <w:multiLevelType w:val="multilevel"/>
    <w:tmpl w:val="E7ECC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8811175"/>
    <w:multiLevelType w:val="multilevel"/>
    <w:tmpl w:val="D08C4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6">
    <w:nsid w:val="29FA1B35"/>
    <w:multiLevelType w:val="hybridMultilevel"/>
    <w:tmpl w:val="93F21628"/>
    <w:lvl w:ilvl="0" w:tplc="0338CAFA">
      <w:start w:val="1"/>
      <w:numFmt w:val="decimalZero"/>
      <w:lvlText w:val="(%1)"/>
      <w:lvlJc w:val="left"/>
      <w:pPr>
        <w:ind w:left="74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32F92605"/>
    <w:multiLevelType w:val="multilevel"/>
    <w:tmpl w:val="AE905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3A16BB2"/>
    <w:multiLevelType w:val="hybridMultilevel"/>
    <w:tmpl w:val="A2121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255A4"/>
    <w:multiLevelType w:val="hybridMultilevel"/>
    <w:tmpl w:val="D666C2FE"/>
    <w:lvl w:ilvl="0" w:tplc="D9F8B024">
      <w:start w:val="1"/>
      <w:numFmt w:val="decimalZero"/>
      <w:lvlText w:val="(%1)"/>
      <w:lvlJc w:val="left"/>
      <w:pPr>
        <w:ind w:left="74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3E422582"/>
    <w:multiLevelType w:val="multilevel"/>
    <w:tmpl w:val="6728F3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11">
    <w:nsid w:val="43B07FAD"/>
    <w:multiLevelType w:val="multilevel"/>
    <w:tmpl w:val="BDC48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>
    <w:nsid w:val="51C07D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F72ADC"/>
    <w:multiLevelType w:val="hybridMultilevel"/>
    <w:tmpl w:val="F1DE615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237E1"/>
    <w:multiLevelType w:val="hybridMultilevel"/>
    <w:tmpl w:val="D666C2FE"/>
    <w:lvl w:ilvl="0" w:tplc="D9F8B024">
      <w:start w:val="1"/>
      <w:numFmt w:val="decimalZero"/>
      <w:lvlText w:val="(%1)"/>
      <w:lvlJc w:val="left"/>
      <w:pPr>
        <w:ind w:left="74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59251D88"/>
    <w:multiLevelType w:val="hybridMultilevel"/>
    <w:tmpl w:val="D666C2FE"/>
    <w:lvl w:ilvl="0" w:tplc="D9F8B024">
      <w:start w:val="1"/>
      <w:numFmt w:val="decimalZero"/>
      <w:lvlText w:val="(%1)"/>
      <w:lvlJc w:val="left"/>
      <w:pPr>
        <w:ind w:left="74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6E3A0337"/>
    <w:multiLevelType w:val="hybridMultilevel"/>
    <w:tmpl w:val="FF14293C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70C61B7C"/>
    <w:multiLevelType w:val="multilevel"/>
    <w:tmpl w:val="69D6C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735A154D"/>
    <w:multiLevelType w:val="hybridMultilevel"/>
    <w:tmpl w:val="1466D49E"/>
    <w:lvl w:ilvl="0" w:tplc="6D9C5E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3"/>
  </w:num>
  <w:num w:numId="5">
    <w:abstractNumId w:val="16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2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8"/>
  </w:num>
  <w:num w:numId="16">
    <w:abstractNumId w:val="7"/>
  </w:num>
  <w:num w:numId="17">
    <w:abstractNumId w:val="13"/>
  </w:num>
  <w:num w:numId="18">
    <w:abstractNumId w:val="10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79"/>
    <w:rsid w:val="00012EEF"/>
    <w:rsid w:val="00031AE6"/>
    <w:rsid w:val="00035111"/>
    <w:rsid w:val="00035A6D"/>
    <w:rsid w:val="00040C7A"/>
    <w:rsid w:val="00046E52"/>
    <w:rsid w:val="00051A0D"/>
    <w:rsid w:val="00062FF2"/>
    <w:rsid w:val="000746C4"/>
    <w:rsid w:val="00075F39"/>
    <w:rsid w:val="00077608"/>
    <w:rsid w:val="00087702"/>
    <w:rsid w:val="00087B8E"/>
    <w:rsid w:val="00093533"/>
    <w:rsid w:val="0009356F"/>
    <w:rsid w:val="000B2891"/>
    <w:rsid w:val="000C053A"/>
    <w:rsid w:val="000C129F"/>
    <w:rsid w:val="000C4669"/>
    <w:rsid w:val="000C6F39"/>
    <w:rsid w:val="000D2C05"/>
    <w:rsid w:val="000D40AE"/>
    <w:rsid w:val="000E7FEC"/>
    <w:rsid w:val="000F3B82"/>
    <w:rsid w:val="000F7DB4"/>
    <w:rsid w:val="00103FAC"/>
    <w:rsid w:val="00111E87"/>
    <w:rsid w:val="001236D8"/>
    <w:rsid w:val="0013183A"/>
    <w:rsid w:val="001351F5"/>
    <w:rsid w:val="001379F6"/>
    <w:rsid w:val="00145189"/>
    <w:rsid w:val="00160827"/>
    <w:rsid w:val="00166A49"/>
    <w:rsid w:val="001676CC"/>
    <w:rsid w:val="0016775D"/>
    <w:rsid w:val="0018440D"/>
    <w:rsid w:val="001900B9"/>
    <w:rsid w:val="00191E56"/>
    <w:rsid w:val="001B27D1"/>
    <w:rsid w:val="001D03E2"/>
    <w:rsid w:val="001D7C81"/>
    <w:rsid w:val="001E19FC"/>
    <w:rsid w:val="001E5FCE"/>
    <w:rsid w:val="001E6069"/>
    <w:rsid w:val="001E7561"/>
    <w:rsid w:val="001F33F6"/>
    <w:rsid w:val="001F5AD2"/>
    <w:rsid w:val="002146F7"/>
    <w:rsid w:val="00220021"/>
    <w:rsid w:val="00224B1D"/>
    <w:rsid w:val="002263D9"/>
    <w:rsid w:val="0022799F"/>
    <w:rsid w:val="002365CC"/>
    <w:rsid w:val="00242213"/>
    <w:rsid w:val="002463E3"/>
    <w:rsid w:val="002573C8"/>
    <w:rsid w:val="00263CD8"/>
    <w:rsid w:val="0028133B"/>
    <w:rsid w:val="00282578"/>
    <w:rsid w:val="00284916"/>
    <w:rsid w:val="00285F56"/>
    <w:rsid w:val="0029081B"/>
    <w:rsid w:val="002A551E"/>
    <w:rsid w:val="002B5161"/>
    <w:rsid w:val="002D17AD"/>
    <w:rsid w:val="002E1884"/>
    <w:rsid w:val="002E3AF1"/>
    <w:rsid w:val="002E3CB7"/>
    <w:rsid w:val="002E68FB"/>
    <w:rsid w:val="002F074F"/>
    <w:rsid w:val="002F4EA0"/>
    <w:rsid w:val="00307278"/>
    <w:rsid w:val="00312D64"/>
    <w:rsid w:val="00313F35"/>
    <w:rsid w:val="00314A81"/>
    <w:rsid w:val="00322C17"/>
    <w:rsid w:val="00330362"/>
    <w:rsid w:val="003315CC"/>
    <w:rsid w:val="00335A0F"/>
    <w:rsid w:val="00342382"/>
    <w:rsid w:val="00345099"/>
    <w:rsid w:val="003574B5"/>
    <w:rsid w:val="00357A3C"/>
    <w:rsid w:val="003636A1"/>
    <w:rsid w:val="00364948"/>
    <w:rsid w:val="00365CA3"/>
    <w:rsid w:val="003669FF"/>
    <w:rsid w:val="00371466"/>
    <w:rsid w:val="00373A24"/>
    <w:rsid w:val="0037462D"/>
    <w:rsid w:val="003768B0"/>
    <w:rsid w:val="00382F9E"/>
    <w:rsid w:val="00386971"/>
    <w:rsid w:val="00391787"/>
    <w:rsid w:val="00392CB4"/>
    <w:rsid w:val="00394D70"/>
    <w:rsid w:val="003A085D"/>
    <w:rsid w:val="003A4643"/>
    <w:rsid w:val="003A74FC"/>
    <w:rsid w:val="003B2D2D"/>
    <w:rsid w:val="003B3E68"/>
    <w:rsid w:val="003B4E1B"/>
    <w:rsid w:val="003B5784"/>
    <w:rsid w:val="003C11A1"/>
    <w:rsid w:val="003C451E"/>
    <w:rsid w:val="003D3571"/>
    <w:rsid w:val="003E0794"/>
    <w:rsid w:val="003E6B42"/>
    <w:rsid w:val="003E7A23"/>
    <w:rsid w:val="003F1390"/>
    <w:rsid w:val="004028CA"/>
    <w:rsid w:val="0041287F"/>
    <w:rsid w:val="00414599"/>
    <w:rsid w:val="004163EC"/>
    <w:rsid w:val="00422F58"/>
    <w:rsid w:val="00424D79"/>
    <w:rsid w:val="0043542B"/>
    <w:rsid w:val="00444BAC"/>
    <w:rsid w:val="00452100"/>
    <w:rsid w:val="0045532C"/>
    <w:rsid w:val="004570FD"/>
    <w:rsid w:val="00462BAB"/>
    <w:rsid w:val="0046485D"/>
    <w:rsid w:val="00467A6F"/>
    <w:rsid w:val="00470FD3"/>
    <w:rsid w:val="004731A2"/>
    <w:rsid w:val="00473247"/>
    <w:rsid w:val="00485359"/>
    <w:rsid w:val="00486CF9"/>
    <w:rsid w:val="00487207"/>
    <w:rsid w:val="0049560A"/>
    <w:rsid w:val="004A18FC"/>
    <w:rsid w:val="004A2251"/>
    <w:rsid w:val="004A3853"/>
    <w:rsid w:val="004A395E"/>
    <w:rsid w:val="004A4185"/>
    <w:rsid w:val="004A7C5C"/>
    <w:rsid w:val="004B2085"/>
    <w:rsid w:val="004B65BC"/>
    <w:rsid w:val="004B7902"/>
    <w:rsid w:val="004C071B"/>
    <w:rsid w:val="004C107E"/>
    <w:rsid w:val="004C3619"/>
    <w:rsid w:val="004D0492"/>
    <w:rsid w:val="004D301B"/>
    <w:rsid w:val="004D50D2"/>
    <w:rsid w:val="004D7C4A"/>
    <w:rsid w:val="004E2384"/>
    <w:rsid w:val="004E752E"/>
    <w:rsid w:val="004F1A7D"/>
    <w:rsid w:val="0051018A"/>
    <w:rsid w:val="00527C18"/>
    <w:rsid w:val="00533DFE"/>
    <w:rsid w:val="00535E87"/>
    <w:rsid w:val="00541131"/>
    <w:rsid w:val="0055219E"/>
    <w:rsid w:val="005525B2"/>
    <w:rsid w:val="005563FC"/>
    <w:rsid w:val="0055743D"/>
    <w:rsid w:val="00561DDD"/>
    <w:rsid w:val="00564435"/>
    <w:rsid w:val="00564BE1"/>
    <w:rsid w:val="00594DD9"/>
    <w:rsid w:val="005A390D"/>
    <w:rsid w:val="005B02E0"/>
    <w:rsid w:val="005B1D70"/>
    <w:rsid w:val="005B257E"/>
    <w:rsid w:val="005D0D6C"/>
    <w:rsid w:val="005D30D7"/>
    <w:rsid w:val="005D62CF"/>
    <w:rsid w:val="005E2759"/>
    <w:rsid w:val="005E2862"/>
    <w:rsid w:val="005E3022"/>
    <w:rsid w:val="0060169C"/>
    <w:rsid w:val="00605075"/>
    <w:rsid w:val="00606FA3"/>
    <w:rsid w:val="006256B7"/>
    <w:rsid w:val="00633FE0"/>
    <w:rsid w:val="00637140"/>
    <w:rsid w:val="00657419"/>
    <w:rsid w:val="006601AF"/>
    <w:rsid w:val="006646EC"/>
    <w:rsid w:val="0067045E"/>
    <w:rsid w:val="00680F42"/>
    <w:rsid w:val="00684864"/>
    <w:rsid w:val="00684DBB"/>
    <w:rsid w:val="006926DA"/>
    <w:rsid w:val="006945EC"/>
    <w:rsid w:val="006B2022"/>
    <w:rsid w:val="006B2771"/>
    <w:rsid w:val="006B4C4D"/>
    <w:rsid w:val="006C120C"/>
    <w:rsid w:val="006D33FD"/>
    <w:rsid w:val="006D5979"/>
    <w:rsid w:val="006D6400"/>
    <w:rsid w:val="006D6CC4"/>
    <w:rsid w:val="006E0E1E"/>
    <w:rsid w:val="006F453F"/>
    <w:rsid w:val="006F5D70"/>
    <w:rsid w:val="00713961"/>
    <w:rsid w:val="00715AF4"/>
    <w:rsid w:val="007164A3"/>
    <w:rsid w:val="00725428"/>
    <w:rsid w:val="00735284"/>
    <w:rsid w:val="00737945"/>
    <w:rsid w:val="007412C7"/>
    <w:rsid w:val="007472C7"/>
    <w:rsid w:val="007509A8"/>
    <w:rsid w:val="00753ED2"/>
    <w:rsid w:val="00764687"/>
    <w:rsid w:val="0076609D"/>
    <w:rsid w:val="007671B8"/>
    <w:rsid w:val="00774147"/>
    <w:rsid w:val="00776FCF"/>
    <w:rsid w:val="00777240"/>
    <w:rsid w:val="007816E9"/>
    <w:rsid w:val="00797D89"/>
    <w:rsid w:val="007A740E"/>
    <w:rsid w:val="007C374B"/>
    <w:rsid w:val="007D2791"/>
    <w:rsid w:val="007D2ADE"/>
    <w:rsid w:val="007E09ED"/>
    <w:rsid w:val="007F5EBA"/>
    <w:rsid w:val="007F7D7E"/>
    <w:rsid w:val="00800572"/>
    <w:rsid w:val="00804ABE"/>
    <w:rsid w:val="00804B1D"/>
    <w:rsid w:val="00816EB9"/>
    <w:rsid w:val="00822D16"/>
    <w:rsid w:val="00825366"/>
    <w:rsid w:val="00831486"/>
    <w:rsid w:val="008335AF"/>
    <w:rsid w:val="008418ED"/>
    <w:rsid w:val="00863F2B"/>
    <w:rsid w:val="00863FF9"/>
    <w:rsid w:val="00866333"/>
    <w:rsid w:val="00870FFE"/>
    <w:rsid w:val="00874AD2"/>
    <w:rsid w:val="00882A9F"/>
    <w:rsid w:val="0088386F"/>
    <w:rsid w:val="00885F8D"/>
    <w:rsid w:val="0089380A"/>
    <w:rsid w:val="00894E4B"/>
    <w:rsid w:val="008A02D6"/>
    <w:rsid w:val="008A7110"/>
    <w:rsid w:val="008B039B"/>
    <w:rsid w:val="008B32FD"/>
    <w:rsid w:val="008B339B"/>
    <w:rsid w:val="008B6C92"/>
    <w:rsid w:val="008C2877"/>
    <w:rsid w:val="008C4F18"/>
    <w:rsid w:val="008D07FA"/>
    <w:rsid w:val="008D36C1"/>
    <w:rsid w:val="008D3CA6"/>
    <w:rsid w:val="008E2724"/>
    <w:rsid w:val="008E50F9"/>
    <w:rsid w:val="008F5722"/>
    <w:rsid w:val="008F65E2"/>
    <w:rsid w:val="00900FBA"/>
    <w:rsid w:val="00905648"/>
    <w:rsid w:val="009312DA"/>
    <w:rsid w:val="009336F3"/>
    <w:rsid w:val="0093795B"/>
    <w:rsid w:val="00962DAA"/>
    <w:rsid w:val="00972925"/>
    <w:rsid w:val="009802E6"/>
    <w:rsid w:val="00980799"/>
    <w:rsid w:val="009811F2"/>
    <w:rsid w:val="0098385E"/>
    <w:rsid w:val="009960FA"/>
    <w:rsid w:val="00996DD6"/>
    <w:rsid w:val="009A1E5B"/>
    <w:rsid w:val="009A1F09"/>
    <w:rsid w:val="009B5CA4"/>
    <w:rsid w:val="009C733E"/>
    <w:rsid w:val="009D1A2A"/>
    <w:rsid w:val="009D2176"/>
    <w:rsid w:val="009D34F5"/>
    <w:rsid w:val="009D5DC2"/>
    <w:rsid w:val="009D5E1F"/>
    <w:rsid w:val="009E0734"/>
    <w:rsid w:val="009E5692"/>
    <w:rsid w:val="009E581A"/>
    <w:rsid w:val="009F1FFD"/>
    <w:rsid w:val="00A00E7A"/>
    <w:rsid w:val="00A02D43"/>
    <w:rsid w:val="00A06F7E"/>
    <w:rsid w:val="00A11809"/>
    <w:rsid w:val="00A12FEC"/>
    <w:rsid w:val="00A132F3"/>
    <w:rsid w:val="00A22085"/>
    <w:rsid w:val="00A23F4D"/>
    <w:rsid w:val="00A30303"/>
    <w:rsid w:val="00A32FB8"/>
    <w:rsid w:val="00A3389F"/>
    <w:rsid w:val="00A7106F"/>
    <w:rsid w:val="00A77325"/>
    <w:rsid w:val="00A80B05"/>
    <w:rsid w:val="00A83D15"/>
    <w:rsid w:val="00A84F5E"/>
    <w:rsid w:val="00A878D7"/>
    <w:rsid w:val="00A90644"/>
    <w:rsid w:val="00A9321E"/>
    <w:rsid w:val="00A9399E"/>
    <w:rsid w:val="00AA4E8F"/>
    <w:rsid w:val="00AA7A50"/>
    <w:rsid w:val="00AB0AA9"/>
    <w:rsid w:val="00AB2F2B"/>
    <w:rsid w:val="00AB3E4A"/>
    <w:rsid w:val="00AB4BF6"/>
    <w:rsid w:val="00AB6100"/>
    <w:rsid w:val="00AC4444"/>
    <w:rsid w:val="00AC5FA4"/>
    <w:rsid w:val="00AC7518"/>
    <w:rsid w:val="00AD195A"/>
    <w:rsid w:val="00AD2315"/>
    <w:rsid w:val="00AE2A54"/>
    <w:rsid w:val="00AE73EE"/>
    <w:rsid w:val="00AE7DAF"/>
    <w:rsid w:val="00AF5BA9"/>
    <w:rsid w:val="00B00C6B"/>
    <w:rsid w:val="00B10C2A"/>
    <w:rsid w:val="00B2279A"/>
    <w:rsid w:val="00B22BBB"/>
    <w:rsid w:val="00B26A86"/>
    <w:rsid w:val="00B26CB0"/>
    <w:rsid w:val="00B314EB"/>
    <w:rsid w:val="00B362A6"/>
    <w:rsid w:val="00B44C42"/>
    <w:rsid w:val="00B45710"/>
    <w:rsid w:val="00B53AA4"/>
    <w:rsid w:val="00B5701B"/>
    <w:rsid w:val="00B61CD6"/>
    <w:rsid w:val="00B6745B"/>
    <w:rsid w:val="00B702D9"/>
    <w:rsid w:val="00B71C1E"/>
    <w:rsid w:val="00B757D6"/>
    <w:rsid w:val="00B867C0"/>
    <w:rsid w:val="00B92B2F"/>
    <w:rsid w:val="00BA1D8C"/>
    <w:rsid w:val="00BB1BCE"/>
    <w:rsid w:val="00BB3385"/>
    <w:rsid w:val="00BB5A9C"/>
    <w:rsid w:val="00BC1A79"/>
    <w:rsid w:val="00BC64E2"/>
    <w:rsid w:val="00BD0C09"/>
    <w:rsid w:val="00BD2FB2"/>
    <w:rsid w:val="00BD3D39"/>
    <w:rsid w:val="00BE7E18"/>
    <w:rsid w:val="00BF1796"/>
    <w:rsid w:val="00BF68D1"/>
    <w:rsid w:val="00C02041"/>
    <w:rsid w:val="00C121FD"/>
    <w:rsid w:val="00C33356"/>
    <w:rsid w:val="00C34674"/>
    <w:rsid w:val="00C34F23"/>
    <w:rsid w:val="00C37E0B"/>
    <w:rsid w:val="00C412BB"/>
    <w:rsid w:val="00C579D0"/>
    <w:rsid w:val="00C61D24"/>
    <w:rsid w:val="00C67B51"/>
    <w:rsid w:val="00C71C1F"/>
    <w:rsid w:val="00C77B3F"/>
    <w:rsid w:val="00C81F42"/>
    <w:rsid w:val="00C86696"/>
    <w:rsid w:val="00C90DE3"/>
    <w:rsid w:val="00C9163B"/>
    <w:rsid w:val="00C942DA"/>
    <w:rsid w:val="00C944FD"/>
    <w:rsid w:val="00C97E82"/>
    <w:rsid w:val="00CA7505"/>
    <w:rsid w:val="00CB3CDC"/>
    <w:rsid w:val="00CB47C6"/>
    <w:rsid w:val="00CB7D83"/>
    <w:rsid w:val="00CC4057"/>
    <w:rsid w:val="00CD24A7"/>
    <w:rsid w:val="00CD53D5"/>
    <w:rsid w:val="00CD5444"/>
    <w:rsid w:val="00CD58D3"/>
    <w:rsid w:val="00CD6ED8"/>
    <w:rsid w:val="00CE0BAD"/>
    <w:rsid w:val="00CE7D7E"/>
    <w:rsid w:val="00CF064A"/>
    <w:rsid w:val="00CF7898"/>
    <w:rsid w:val="00D102EE"/>
    <w:rsid w:val="00D1423E"/>
    <w:rsid w:val="00D20975"/>
    <w:rsid w:val="00D21948"/>
    <w:rsid w:val="00D21B81"/>
    <w:rsid w:val="00D257C2"/>
    <w:rsid w:val="00D25C25"/>
    <w:rsid w:val="00D4138D"/>
    <w:rsid w:val="00D428F9"/>
    <w:rsid w:val="00D43B33"/>
    <w:rsid w:val="00D54446"/>
    <w:rsid w:val="00D56639"/>
    <w:rsid w:val="00D60111"/>
    <w:rsid w:val="00D774D7"/>
    <w:rsid w:val="00D84638"/>
    <w:rsid w:val="00D877FE"/>
    <w:rsid w:val="00D97CBA"/>
    <w:rsid w:val="00DA0BAD"/>
    <w:rsid w:val="00DA722F"/>
    <w:rsid w:val="00DB5AD3"/>
    <w:rsid w:val="00DB6078"/>
    <w:rsid w:val="00DC3C85"/>
    <w:rsid w:val="00DC4781"/>
    <w:rsid w:val="00DD256D"/>
    <w:rsid w:val="00DF7ED4"/>
    <w:rsid w:val="00E028D6"/>
    <w:rsid w:val="00E03B21"/>
    <w:rsid w:val="00E101A0"/>
    <w:rsid w:val="00E124C7"/>
    <w:rsid w:val="00E3015A"/>
    <w:rsid w:val="00E309EA"/>
    <w:rsid w:val="00E66881"/>
    <w:rsid w:val="00E66BAC"/>
    <w:rsid w:val="00E66C5A"/>
    <w:rsid w:val="00E819CB"/>
    <w:rsid w:val="00E93BE6"/>
    <w:rsid w:val="00E95235"/>
    <w:rsid w:val="00E97359"/>
    <w:rsid w:val="00EA4094"/>
    <w:rsid w:val="00EB37B0"/>
    <w:rsid w:val="00EB66C1"/>
    <w:rsid w:val="00EB7D4B"/>
    <w:rsid w:val="00EC79F2"/>
    <w:rsid w:val="00ED0368"/>
    <w:rsid w:val="00ED0781"/>
    <w:rsid w:val="00ED4591"/>
    <w:rsid w:val="00ED741A"/>
    <w:rsid w:val="00EF3D7F"/>
    <w:rsid w:val="00EF6B73"/>
    <w:rsid w:val="00F178D5"/>
    <w:rsid w:val="00F23F88"/>
    <w:rsid w:val="00F247DA"/>
    <w:rsid w:val="00F26309"/>
    <w:rsid w:val="00F27F84"/>
    <w:rsid w:val="00F318C5"/>
    <w:rsid w:val="00F3302C"/>
    <w:rsid w:val="00F36438"/>
    <w:rsid w:val="00F41E4E"/>
    <w:rsid w:val="00F44CAD"/>
    <w:rsid w:val="00F53825"/>
    <w:rsid w:val="00F55FD3"/>
    <w:rsid w:val="00F576CE"/>
    <w:rsid w:val="00F63203"/>
    <w:rsid w:val="00F64275"/>
    <w:rsid w:val="00F65569"/>
    <w:rsid w:val="00F6727D"/>
    <w:rsid w:val="00F75219"/>
    <w:rsid w:val="00F86B40"/>
    <w:rsid w:val="00F967C4"/>
    <w:rsid w:val="00FA5215"/>
    <w:rsid w:val="00FB3FC9"/>
    <w:rsid w:val="00FB4B59"/>
    <w:rsid w:val="00FB683D"/>
    <w:rsid w:val="00FC5EAB"/>
    <w:rsid w:val="00FD3C72"/>
    <w:rsid w:val="00FD6C4A"/>
    <w:rsid w:val="00FE25A8"/>
    <w:rsid w:val="00FE7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3F6"/>
  </w:style>
  <w:style w:type="paragraph" w:styleId="a5">
    <w:name w:val="footer"/>
    <w:basedOn w:val="a"/>
    <w:link w:val="a6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3F6"/>
  </w:style>
  <w:style w:type="paragraph" w:styleId="a7">
    <w:name w:val="List Paragraph"/>
    <w:basedOn w:val="a"/>
    <w:link w:val="a8"/>
    <w:uiPriority w:val="34"/>
    <w:qFormat/>
    <w:rsid w:val="00564435"/>
    <w:pPr>
      <w:ind w:left="720"/>
      <w:contextualSpacing/>
    </w:pPr>
  </w:style>
  <w:style w:type="character" w:styleId="a9">
    <w:name w:val="Emphasis"/>
    <w:basedOn w:val="a0"/>
    <w:uiPriority w:val="20"/>
    <w:qFormat/>
    <w:rsid w:val="00AA7A50"/>
    <w:rPr>
      <w:i/>
      <w:iCs/>
    </w:rPr>
  </w:style>
  <w:style w:type="character" w:styleId="aa">
    <w:name w:val="Placeholder Text"/>
    <w:basedOn w:val="a0"/>
    <w:uiPriority w:val="99"/>
    <w:semiHidden/>
    <w:rsid w:val="00AA7A5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B2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085"/>
    <w:rPr>
      <w:rFonts w:ascii="Segoe UI" w:hAnsi="Segoe UI" w:cs="Segoe UI"/>
      <w:sz w:val="18"/>
      <w:szCs w:val="18"/>
    </w:rPr>
  </w:style>
  <w:style w:type="character" w:customStyle="1" w:styleId="pre">
    <w:name w:val="pre"/>
    <w:basedOn w:val="a0"/>
    <w:rsid w:val="005E3022"/>
  </w:style>
  <w:style w:type="paragraph" w:styleId="ad">
    <w:name w:val="Normal (Web)"/>
    <w:basedOn w:val="a"/>
    <w:uiPriority w:val="99"/>
    <w:unhideWhenUsed/>
    <w:rsid w:val="00012EEF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012EEF"/>
    <w:pPr>
      <w:spacing w:line="260" w:lineRule="atLeast"/>
    </w:pPr>
    <w:rPr>
      <w:rFonts w:ascii="Calibri" w:eastAsia="Times New Roman" w:hAnsi="Calibri" w:cs="Calibri"/>
      <w:lang w:eastAsia="ru-RU"/>
    </w:rPr>
  </w:style>
  <w:style w:type="paragraph" w:customStyle="1" w:styleId="list0020paragraph">
    <w:name w:val="list_0020paragraph"/>
    <w:basedOn w:val="a"/>
    <w:rsid w:val="00012EEF"/>
    <w:pPr>
      <w:spacing w:line="260" w:lineRule="atLeast"/>
      <w:ind w:left="720"/>
    </w:pPr>
    <w:rPr>
      <w:rFonts w:ascii="Calibri" w:eastAsia="Times New Roman" w:hAnsi="Calibri" w:cs="Calibri"/>
      <w:lang w:eastAsia="ru-RU"/>
    </w:rPr>
  </w:style>
  <w:style w:type="character" w:customStyle="1" w:styleId="normalchar1">
    <w:name w:val="normal__char1"/>
    <w:basedOn w:val="a0"/>
    <w:rsid w:val="00012EEF"/>
    <w:rPr>
      <w:rFonts w:ascii="Calibri" w:hAnsi="Calibri" w:cs="Calibri" w:hint="default"/>
      <w:sz w:val="22"/>
      <w:szCs w:val="22"/>
    </w:rPr>
  </w:style>
  <w:style w:type="character" w:customStyle="1" w:styleId="list0020paragraphchar1">
    <w:name w:val="list_0020paragraph__char1"/>
    <w:basedOn w:val="a0"/>
    <w:rsid w:val="00012EEF"/>
    <w:rPr>
      <w:rFonts w:ascii="Calibri" w:hAnsi="Calibri" w:cs="Calibri" w:hint="default"/>
      <w:sz w:val="22"/>
      <w:szCs w:val="22"/>
    </w:rPr>
  </w:style>
  <w:style w:type="paragraph" w:customStyle="1" w:styleId="table0020grid1">
    <w:name w:val="table_0020grid1"/>
    <w:basedOn w:val="a"/>
    <w:rsid w:val="00012EEF"/>
    <w:pPr>
      <w:spacing w:after="0" w:line="240" w:lineRule="atLeast"/>
    </w:pPr>
    <w:rPr>
      <w:rFonts w:eastAsia="Times New Roman"/>
      <w:sz w:val="24"/>
      <w:szCs w:val="24"/>
      <w:lang w:eastAsia="ru-RU"/>
    </w:rPr>
  </w:style>
  <w:style w:type="character" w:customStyle="1" w:styleId="table0020gridchar">
    <w:name w:val="table_0020grid__char"/>
    <w:basedOn w:val="a0"/>
    <w:rsid w:val="00012EEF"/>
  </w:style>
  <w:style w:type="paragraph" w:customStyle="1" w:styleId="list0020paragraph1">
    <w:name w:val="list_0020paragraph1"/>
    <w:basedOn w:val="a"/>
    <w:rsid w:val="00012EEF"/>
    <w:pPr>
      <w:spacing w:line="260" w:lineRule="atLeast"/>
      <w:ind w:left="720"/>
    </w:pPr>
    <w:rPr>
      <w:rFonts w:ascii="Calibri" w:eastAsia="Times New Roman" w:hAnsi="Calibri" w:cs="Calibri"/>
      <w:lang w:eastAsia="ru-RU"/>
    </w:rPr>
  </w:style>
  <w:style w:type="paragraph" w:customStyle="1" w:styleId="ConsPlusNormal">
    <w:name w:val="ConsPlusNormal"/>
    <w:rsid w:val="006C12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6C120C"/>
    <w:rPr>
      <w:rFonts w:ascii="Verdana" w:hAnsi="Verdana" w:hint="default"/>
      <w:color w:val="363636"/>
      <w:sz w:val="17"/>
      <w:szCs w:val="17"/>
      <w:u w:val="single"/>
    </w:rPr>
  </w:style>
  <w:style w:type="character" w:customStyle="1" w:styleId="xbe">
    <w:name w:val="_xbe"/>
    <w:basedOn w:val="a0"/>
    <w:rsid w:val="006C120C"/>
  </w:style>
  <w:style w:type="paragraph" w:styleId="af">
    <w:name w:val="Plain Text"/>
    <w:basedOn w:val="a"/>
    <w:link w:val="af0"/>
    <w:uiPriority w:val="99"/>
    <w:semiHidden/>
    <w:unhideWhenUsed/>
    <w:rsid w:val="006C120C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6C120C"/>
    <w:rPr>
      <w:rFonts w:ascii="Consolas" w:eastAsia="Calibri" w:hAnsi="Consolas"/>
      <w:sz w:val="21"/>
      <w:szCs w:val="21"/>
    </w:rPr>
  </w:style>
  <w:style w:type="character" w:customStyle="1" w:styleId="rcm">
    <w:name w:val="_rcm"/>
    <w:basedOn w:val="a0"/>
    <w:rsid w:val="006C120C"/>
  </w:style>
  <w:style w:type="table" w:styleId="af1">
    <w:name w:val="Table Grid"/>
    <w:basedOn w:val="a1"/>
    <w:uiPriority w:val="59"/>
    <w:rsid w:val="006C1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0020table1">
    <w:name w:val="normal_0020table1"/>
    <w:basedOn w:val="a"/>
    <w:rsid w:val="004C071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0020tablechar">
    <w:name w:val="normal_0020table__char"/>
    <w:basedOn w:val="a0"/>
    <w:rsid w:val="004C071B"/>
  </w:style>
  <w:style w:type="character" w:styleId="af2">
    <w:name w:val="annotation reference"/>
    <w:basedOn w:val="a0"/>
    <w:uiPriority w:val="99"/>
    <w:semiHidden/>
    <w:unhideWhenUsed/>
    <w:rsid w:val="008B039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8B039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8B039B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B039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B039B"/>
    <w:rPr>
      <w:b/>
      <w:bCs/>
      <w:sz w:val="20"/>
      <w:szCs w:val="20"/>
    </w:rPr>
  </w:style>
  <w:style w:type="character" w:styleId="HTML">
    <w:name w:val="HTML Typewriter"/>
    <w:basedOn w:val="a0"/>
    <w:uiPriority w:val="99"/>
    <w:semiHidden/>
    <w:unhideWhenUsed/>
    <w:rsid w:val="00BD0C09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Абзац списка Знак"/>
    <w:link w:val="a7"/>
    <w:uiPriority w:val="34"/>
    <w:locked/>
    <w:rsid w:val="005E2759"/>
  </w:style>
  <w:style w:type="table" w:customStyle="1" w:styleId="10">
    <w:name w:val="Сетка таблицы1"/>
    <w:basedOn w:val="a1"/>
    <w:next w:val="af1"/>
    <w:uiPriority w:val="59"/>
    <w:rsid w:val="00F6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f1"/>
    <w:uiPriority w:val="59"/>
    <w:rsid w:val="00F6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3F6"/>
  </w:style>
  <w:style w:type="paragraph" w:styleId="a5">
    <w:name w:val="footer"/>
    <w:basedOn w:val="a"/>
    <w:link w:val="a6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3F6"/>
  </w:style>
  <w:style w:type="paragraph" w:styleId="a7">
    <w:name w:val="List Paragraph"/>
    <w:basedOn w:val="a"/>
    <w:link w:val="a8"/>
    <w:uiPriority w:val="34"/>
    <w:qFormat/>
    <w:rsid w:val="00564435"/>
    <w:pPr>
      <w:ind w:left="720"/>
      <w:contextualSpacing/>
    </w:pPr>
  </w:style>
  <w:style w:type="character" w:styleId="a9">
    <w:name w:val="Emphasis"/>
    <w:basedOn w:val="a0"/>
    <w:uiPriority w:val="20"/>
    <w:qFormat/>
    <w:rsid w:val="00AA7A50"/>
    <w:rPr>
      <w:i/>
      <w:iCs/>
    </w:rPr>
  </w:style>
  <w:style w:type="character" w:styleId="aa">
    <w:name w:val="Placeholder Text"/>
    <w:basedOn w:val="a0"/>
    <w:uiPriority w:val="99"/>
    <w:semiHidden/>
    <w:rsid w:val="00AA7A5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B2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085"/>
    <w:rPr>
      <w:rFonts w:ascii="Segoe UI" w:hAnsi="Segoe UI" w:cs="Segoe UI"/>
      <w:sz w:val="18"/>
      <w:szCs w:val="18"/>
    </w:rPr>
  </w:style>
  <w:style w:type="character" w:customStyle="1" w:styleId="pre">
    <w:name w:val="pre"/>
    <w:basedOn w:val="a0"/>
    <w:rsid w:val="005E3022"/>
  </w:style>
  <w:style w:type="paragraph" w:styleId="ad">
    <w:name w:val="Normal (Web)"/>
    <w:basedOn w:val="a"/>
    <w:uiPriority w:val="99"/>
    <w:unhideWhenUsed/>
    <w:rsid w:val="00012EEF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012EEF"/>
    <w:pPr>
      <w:spacing w:line="260" w:lineRule="atLeast"/>
    </w:pPr>
    <w:rPr>
      <w:rFonts w:ascii="Calibri" w:eastAsia="Times New Roman" w:hAnsi="Calibri" w:cs="Calibri"/>
      <w:lang w:eastAsia="ru-RU"/>
    </w:rPr>
  </w:style>
  <w:style w:type="paragraph" w:customStyle="1" w:styleId="list0020paragraph">
    <w:name w:val="list_0020paragraph"/>
    <w:basedOn w:val="a"/>
    <w:rsid w:val="00012EEF"/>
    <w:pPr>
      <w:spacing w:line="260" w:lineRule="atLeast"/>
      <w:ind w:left="720"/>
    </w:pPr>
    <w:rPr>
      <w:rFonts w:ascii="Calibri" w:eastAsia="Times New Roman" w:hAnsi="Calibri" w:cs="Calibri"/>
      <w:lang w:eastAsia="ru-RU"/>
    </w:rPr>
  </w:style>
  <w:style w:type="character" w:customStyle="1" w:styleId="normalchar1">
    <w:name w:val="normal__char1"/>
    <w:basedOn w:val="a0"/>
    <w:rsid w:val="00012EEF"/>
    <w:rPr>
      <w:rFonts w:ascii="Calibri" w:hAnsi="Calibri" w:cs="Calibri" w:hint="default"/>
      <w:sz w:val="22"/>
      <w:szCs w:val="22"/>
    </w:rPr>
  </w:style>
  <w:style w:type="character" w:customStyle="1" w:styleId="list0020paragraphchar1">
    <w:name w:val="list_0020paragraph__char1"/>
    <w:basedOn w:val="a0"/>
    <w:rsid w:val="00012EEF"/>
    <w:rPr>
      <w:rFonts w:ascii="Calibri" w:hAnsi="Calibri" w:cs="Calibri" w:hint="default"/>
      <w:sz w:val="22"/>
      <w:szCs w:val="22"/>
    </w:rPr>
  </w:style>
  <w:style w:type="paragraph" w:customStyle="1" w:styleId="table0020grid1">
    <w:name w:val="table_0020grid1"/>
    <w:basedOn w:val="a"/>
    <w:rsid w:val="00012EEF"/>
    <w:pPr>
      <w:spacing w:after="0" w:line="240" w:lineRule="atLeast"/>
    </w:pPr>
    <w:rPr>
      <w:rFonts w:eastAsia="Times New Roman"/>
      <w:sz w:val="24"/>
      <w:szCs w:val="24"/>
      <w:lang w:eastAsia="ru-RU"/>
    </w:rPr>
  </w:style>
  <w:style w:type="character" w:customStyle="1" w:styleId="table0020gridchar">
    <w:name w:val="table_0020grid__char"/>
    <w:basedOn w:val="a0"/>
    <w:rsid w:val="00012EEF"/>
  </w:style>
  <w:style w:type="paragraph" w:customStyle="1" w:styleId="list0020paragraph1">
    <w:name w:val="list_0020paragraph1"/>
    <w:basedOn w:val="a"/>
    <w:rsid w:val="00012EEF"/>
    <w:pPr>
      <w:spacing w:line="260" w:lineRule="atLeast"/>
      <w:ind w:left="720"/>
    </w:pPr>
    <w:rPr>
      <w:rFonts w:ascii="Calibri" w:eastAsia="Times New Roman" w:hAnsi="Calibri" w:cs="Calibri"/>
      <w:lang w:eastAsia="ru-RU"/>
    </w:rPr>
  </w:style>
  <w:style w:type="paragraph" w:customStyle="1" w:styleId="ConsPlusNormal">
    <w:name w:val="ConsPlusNormal"/>
    <w:rsid w:val="006C12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6C120C"/>
    <w:rPr>
      <w:rFonts w:ascii="Verdana" w:hAnsi="Verdana" w:hint="default"/>
      <w:color w:val="363636"/>
      <w:sz w:val="17"/>
      <w:szCs w:val="17"/>
      <w:u w:val="single"/>
    </w:rPr>
  </w:style>
  <w:style w:type="character" w:customStyle="1" w:styleId="xbe">
    <w:name w:val="_xbe"/>
    <w:basedOn w:val="a0"/>
    <w:rsid w:val="006C120C"/>
  </w:style>
  <w:style w:type="paragraph" w:styleId="af">
    <w:name w:val="Plain Text"/>
    <w:basedOn w:val="a"/>
    <w:link w:val="af0"/>
    <w:uiPriority w:val="99"/>
    <w:semiHidden/>
    <w:unhideWhenUsed/>
    <w:rsid w:val="006C120C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6C120C"/>
    <w:rPr>
      <w:rFonts w:ascii="Consolas" w:eastAsia="Calibri" w:hAnsi="Consolas"/>
      <w:sz w:val="21"/>
      <w:szCs w:val="21"/>
    </w:rPr>
  </w:style>
  <w:style w:type="character" w:customStyle="1" w:styleId="rcm">
    <w:name w:val="_rcm"/>
    <w:basedOn w:val="a0"/>
    <w:rsid w:val="006C120C"/>
  </w:style>
  <w:style w:type="table" w:styleId="af1">
    <w:name w:val="Table Grid"/>
    <w:basedOn w:val="a1"/>
    <w:uiPriority w:val="59"/>
    <w:rsid w:val="006C1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0020table1">
    <w:name w:val="normal_0020table1"/>
    <w:basedOn w:val="a"/>
    <w:rsid w:val="004C071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0020tablechar">
    <w:name w:val="normal_0020table__char"/>
    <w:basedOn w:val="a0"/>
    <w:rsid w:val="004C071B"/>
  </w:style>
  <w:style w:type="character" w:styleId="af2">
    <w:name w:val="annotation reference"/>
    <w:basedOn w:val="a0"/>
    <w:uiPriority w:val="99"/>
    <w:semiHidden/>
    <w:unhideWhenUsed/>
    <w:rsid w:val="008B039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8B039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8B039B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B039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B039B"/>
    <w:rPr>
      <w:b/>
      <w:bCs/>
      <w:sz w:val="20"/>
      <w:szCs w:val="20"/>
    </w:rPr>
  </w:style>
  <w:style w:type="character" w:styleId="HTML">
    <w:name w:val="HTML Typewriter"/>
    <w:basedOn w:val="a0"/>
    <w:uiPriority w:val="99"/>
    <w:semiHidden/>
    <w:unhideWhenUsed/>
    <w:rsid w:val="00BD0C09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Абзац списка Знак"/>
    <w:link w:val="a7"/>
    <w:uiPriority w:val="34"/>
    <w:locked/>
    <w:rsid w:val="005E2759"/>
  </w:style>
  <w:style w:type="table" w:customStyle="1" w:styleId="10">
    <w:name w:val="Сетка таблицы1"/>
    <w:basedOn w:val="a1"/>
    <w:next w:val="af1"/>
    <w:uiPriority w:val="59"/>
    <w:rsid w:val="00F6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f1"/>
    <w:uiPriority w:val="59"/>
    <w:rsid w:val="00F6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459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766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101">
      <w:bodyDiv w:val="1"/>
      <w:marLeft w:val="1120"/>
      <w:marRight w:val="560"/>
      <w:marTop w:val="1120"/>
      <w:marBottom w:val="1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00"/>
            <w:right w:val="none" w:sz="0" w:space="0" w:color="auto"/>
          </w:divBdr>
        </w:div>
      </w:divsChild>
    </w:div>
    <w:div w:id="2116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0CDA9-FD93-417C-B448-6AA7ABBE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4480</Words>
  <Characters>25539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Чихира Владислав Олегович</dc:creator>
  <cp:lastModifiedBy>Самусенко Владимир Николаевич</cp:lastModifiedBy>
  <cp:revision>12</cp:revision>
  <cp:lastPrinted>2017-09-19T13:44:00Z</cp:lastPrinted>
  <dcterms:created xsi:type="dcterms:W3CDTF">2019-11-28T12:48:00Z</dcterms:created>
  <dcterms:modified xsi:type="dcterms:W3CDTF">2019-12-11T13:23:00Z</dcterms:modified>
</cp:coreProperties>
</file>