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8750F" w14:textId="77777777" w:rsidR="00F159BC" w:rsidRPr="002D13EF" w:rsidRDefault="007135F0" w:rsidP="002B6B63">
      <w:pPr>
        <w:jc w:val="right"/>
        <w:rPr>
          <w:sz w:val="22"/>
          <w:szCs w:val="22"/>
        </w:rPr>
      </w:pPr>
      <w:r w:rsidRPr="002D13E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4BFAA54" w14:textId="77777777" w:rsidR="00F159BC" w:rsidRPr="002D13EF" w:rsidRDefault="007135F0">
      <w:pPr>
        <w:jc w:val="right"/>
        <w:rPr>
          <w:sz w:val="22"/>
          <w:szCs w:val="22"/>
        </w:rPr>
      </w:pPr>
      <w:r w:rsidRPr="002D13E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7F5FEE1" w14:textId="77777777" w:rsidR="00F159BC" w:rsidRPr="002D13EF" w:rsidRDefault="007135F0">
      <w:pPr>
        <w:jc w:val="right"/>
        <w:rPr>
          <w:sz w:val="22"/>
          <w:szCs w:val="22"/>
        </w:rPr>
      </w:pPr>
      <w:r w:rsidRPr="002D13E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33FD794" w14:textId="77777777" w:rsidR="00F159BC" w:rsidRPr="002D13EF" w:rsidRDefault="007135F0">
      <w:pPr>
        <w:jc w:val="center"/>
        <w:rPr>
          <w:sz w:val="22"/>
          <w:szCs w:val="22"/>
        </w:rPr>
      </w:pPr>
      <w:r w:rsidRPr="002D13EF">
        <w:rPr>
          <w:rFonts w:ascii="Times New Roman" w:hAnsi="Times New Roman" w:cs="Times New Roman"/>
          <w:b/>
          <w:spacing w:val="20"/>
          <w:sz w:val="22"/>
          <w:szCs w:val="22"/>
        </w:rPr>
        <w:t>Санкт-Петербургский государственный университет</w:t>
      </w:r>
    </w:p>
    <w:p w14:paraId="033E1A71" w14:textId="77777777" w:rsidR="00F159BC" w:rsidRPr="002D13EF" w:rsidRDefault="00F159BC">
      <w:pPr>
        <w:jc w:val="center"/>
        <w:rPr>
          <w:spacing w:val="20"/>
          <w:sz w:val="22"/>
          <w:szCs w:val="22"/>
        </w:rPr>
      </w:pPr>
    </w:p>
    <w:p w14:paraId="00891415" w14:textId="77777777" w:rsidR="00F159BC" w:rsidRDefault="007135F0">
      <w:pPr>
        <w:jc w:val="center"/>
        <w:rPr>
          <w:rFonts w:ascii="Times New Roman" w:hAnsi="Times New Roman" w:cs="Times New Roman"/>
          <w:b/>
          <w:spacing w:val="20"/>
          <w:sz w:val="22"/>
          <w:szCs w:val="22"/>
        </w:rPr>
      </w:pPr>
      <w:r w:rsidRPr="002D13EF">
        <w:rPr>
          <w:rFonts w:ascii="Times New Roman" w:hAnsi="Times New Roman" w:cs="Times New Roman"/>
          <w:b/>
          <w:spacing w:val="20"/>
          <w:sz w:val="22"/>
          <w:szCs w:val="22"/>
        </w:rPr>
        <w:t xml:space="preserve"> </w:t>
      </w:r>
    </w:p>
    <w:p w14:paraId="25D4117F" w14:textId="77777777" w:rsidR="002B6B63" w:rsidRDefault="002B6B63">
      <w:pPr>
        <w:jc w:val="center"/>
        <w:rPr>
          <w:rFonts w:ascii="Times New Roman" w:hAnsi="Times New Roman" w:cs="Times New Roman"/>
          <w:b/>
          <w:spacing w:val="20"/>
          <w:sz w:val="22"/>
          <w:szCs w:val="22"/>
        </w:rPr>
      </w:pPr>
    </w:p>
    <w:p w14:paraId="53AFF186" w14:textId="77777777" w:rsidR="002B6B63" w:rsidRDefault="002B6B63">
      <w:pPr>
        <w:jc w:val="center"/>
        <w:rPr>
          <w:rFonts w:ascii="Times New Roman" w:hAnsi="Times New Roman" w:cs="Times New Roman"/>
          <w:b/>
          <w:spacing w:val="20"/>
          <w:sz w:val="22"/>
          <w:szCs w:val="22"/>
        </w:rPr>
      </w:pPr>
    </w:p>
    <w:p w14:paraId="1FD177D0" w14:textId="77777777" w:rsidR="002B6B63" w:rsidRDefault="002B6B63">
      <w:pPr>
        <w:jc w:val="center"/>
        <w:rPr>
          <w:rFonts w:ascii="Times New Roman" w:hAnsi="Times New Roman" w:cs="Times New Roman"/>
          <w:b/>
          <w:spacing w:val="20"/>
          <w:sz w:val="22"/>
          <w:szCs w:val="22"/>
        </w:rPr>
      </w:pPr>
    </w:p>
    <w:p w14:paraId="41EE255A" w14:textId="77777777" w:rsidR="002B6B63" w:rsidRPr="002D13EF" w:rsidRDefault="002B6B63">
      <w:pPr>
        <w:jc w:val="center"/>
        <w:rPr>
          <w:sz w:val="22"/>
          <w:szCs w:val="22"/>
        </w:rPr>
      </w:pPr>
    </w:p>
    <w:p w14:paraId="681BCFC6" w14:textId="77777777" w:rsidR="00F159BC" w:rsidRPr="002D13EF" w:rsidRDefault="007135F0">
      <w:pPr>
        <w:jc w:val="center"/>
        <w:rPr>
          <w:sz w:val="22"/>
          <w:szCs w:val="22"/>
        </w:rPr>
      </w:pPr>
      <w:r w:rsidRPr="002D13EF">
        <w:rPr>
          <w:rFonts w:ascii="Times New Roman" w:hAnsi="Times New Roman" w:cs="Times New Roman"/>
          <w:b/>
          <w:spacing w:val="20"/>
          <w:sz w:val="22"/>
          <w:szCs w:val="22"/>
        </w:rPr>
        <w:br/>
      </w:r>
    </w:p>
    <w:p w14:paraId="0DFED638" w14:textId="77777777" w:rsidR="00F159BC" w:rsidRPr="002D13EF" w:rsidRDefault="007135F0">
      <w:pPr>
        <w:jc w:val="center"/>
        <w:rPr>
          <w:sz w:val="22"/>
          <w:szCs w:val="22"/>
        </w:rPr>
      </w:pPr>
      <w:r w:rsidRPr="002D13EF">
        <w:rPr>
          <w:rFonts w:ascii="Times New Roman" w:hAnsi="Times New Roman" w:cs="Times New Roman"/>
          <w:b/>
          <w:spacing w:val="20"/>
          <w:sz w:val="22"/>
          <w:szCs w:val="22"/>
        </w:rPr>
        <w:t>Р А Б О Ч А Я   П Р О Г Р А М М А</w:t>
      </w:r>
    </w:p>
    <w:p w14:paraId="046CDC6B" w14:textId="77777777" w:rsidR="00F159BC" w:rsidRPr="002D13EF" w:rsidRDefault="007135F0">
      <w:pPr>
        <w:jc w:val="center"/>
        <w:rPr>
          <w:sz w:val="22"/>
          <w:szCs w:val="22"/>
        </w:rPr>
      </w:pPr>
      <w:r w:rsidRPr="002D13EF">
        <w:rPr>
          <w:rFonts w:ascii="Times New Roman" w:hAnsi="Times New Roman" w:cs="Times New Roman"/>
          <w:b/>
          <w:spacing w:val="20"/>
          <w:sz w:val="22"/>
          <w:szCs w:val="22"/>
        </w:rPr>
        <w:t>УЧЕБНОЙ ДИСЦИПЛИНЫ</w:t>
      </w:r>
    </w:p>
    <w:p w14:paraId="5F509F94" w14:textId="77777777" w:rsidR="002B6B63" w:rsidRDefault="002B6B63">
      <w:pPr>
        <w:jc w:val="center"/>
        <w:rPr>
          <w:rFonts w:ascii="Times New Roman" w:hAnsi="Times New Roman" w:cs="Times New Roman"/>
          <w:spacing w:val="20"/>
          <w:sz w:val="22"/>
          <w:szCs w:val="22"/>
        </w:rPr>
      </w:pPr>
    </w:p>
    <w:p w14:paraId="3306DF23" w14:textId="77777777" w:rsidR="002B6B63" w:rsidRDefault="002B6B63">
      <w:pPr>
        <w:jc w:val="center"/>
        <w:rPr>
          <w:rFonts w:ascii="Times New Roman" w:hAnsi="Times New Roman" w:cs="Times New Roman"/>
          <w:spacing w:val="20"/>
          <w:sz w:val="22"/>
          <w:szCs w:val="22"/>
        </w:rPr>
      </w:pPr>
    </w:p>
    <w:p w14:paraId="29AB0A8C" w14:textId="77777777" w:rsidR="002B6B63" w:rsidRDefault="002B6B63">
      <w:pPr>
        <w:jc w:val="center"/>
        <w:rPr>
          <w:rFonts w:ascii="Times New Roman" w:hAnsi="Times New Roman" w:cs="Times New Roman"/>
          <w:spacing w:val="20"/>
          <w:sz w:val="22"/>
          <w:szCs w:val="22"/>
        </w:rPr>
      </w:pPr>
    </w:p>
    <w:p w14:paraId="21C0659E" w14:textId="77777777" w:rsidR="00F159BC" w:rsidRPr="002D13EF" w:rsidRDefault="007135F0">
      <w:pPr>
        <w:jc w:val="center"/>
        <w:rPr>
          <w:sz w:val="22"/>
          <w:szCs w:val="22"/>
        </w:rPr>
      </w:pPr>
      <w:r w:rsidRPr="002D13EF">
        <w:rPr>
          <w:rFonts w:ascii="Times New Roman" w:hAnsi="Times New Roman" w:cs="Times New Roman"/>
          <w:spacing w:val="20"/>
          <w:sz w:val="22"/>
          <w:szCs w:val="22"/>
        </w:rPr>
        <w:br/>
      </w:r>
    </w:p>
    <w:p w14:paraId="6D07202F" w14:textId="77777777" w:rsidR="00F159BC" w:rsidRPr="002D13EF" w:rsidRDefault="007135F0">
      <w:pPr>
        <w:jc w:val="center"/>
        <w:rPr>
          <w:sz w:val="22"/>
          <w:szCs w:val="22"/>
        </w:rPr>
      </w:pPr>
      <w:r w:rsidRPr="002D13EF">
        <w:rPr>
          <w:rFonts w:ascii="Times New Roman" w:hAnsi="Times New Roman" w:cs="Times New Roman"/>
          <w:spacing w:val="20"/>
          <w:sz w:val="22"/>
          <w:szCs w:val="22"/>
        </w:rPr>
        <w:t>Теория вычислительных процессов и структур</w:t>
      </w:r>
    </w:p>
    <w:p w14:paraId="456A9758" w14:textId="77777777" w:rsidR="00F159BC" w:rsidRPr="002D13EF" w:rsidRDefault="007135F0">
      <w:pPr>
        <w:jc w:val="center"/>
        <w:rPr>
          <w:sz w:val="22"/>
          <w:szCs w:val="22"/>
          <w:lang w:val="en-US"/>
        </w:rPr>
      </w:pPr>
      <w:r w:rsidRPr="002D13EF">
        <w:rPr>
          <w:rFonts w:ascii="Times New Roman" w:hAnsi="Times New Roman" w:cs="Times New Roman"/>
          <w:spacing w:val="20"/>
          <w:sz w:val="22"/>
          <w:szCs w:val="22"/>
          <w:lang w:val="en-US"/>
        </w:rPr>
        <w:t>Theory of Computational Processes and Structures</w:t>
      </w:r>
    </w:p>
    <w:p w14:paraId="253CF6F1" w14:textId="77777777" w:rsidR="002B6B63" w:rsidRPr="006A4E83" w:rsidRDefault="002B6B63">
      <w:pPr>
        <w:jc w:val="center"/>
        <w:rPr>
          <w:rFonts w:ascii="Times New Roman" w:hAnsi="Times New Roman" w:cs="Times New Roman"/>
          <w:spacing w:val="20"/>
          <w:sz w:val="22"/>
          <w:szCs w:val="22"/>
          <w:lang w:val="en-US"/>
        </w:rPr>
      </w:pPr>
    </w:p>
    <w:p w14:paraId="2EDA4B93" w14:textId="77777777" w:rsidR="002B6B63" w:rsidRPr="006A4E83" w:rsidRDefault="002B6B63">
      <w:pPr>
        <w:jc w:val="center"/>
        <w:rPr>
          <w:rFonts w:ascii="Times New Roman" w:hAnsi="Times New Roman" w:cs="Times New Roman"/>
          <w:spacing w:val="20"/>
          <w:sz w:val="22"/>
          <w:szCs w:val="22"/>
          <w:lang w:val="en-US"/>
        </w:rPr>
      </w:pPr>
    </w:p>
    <w:p w14:paraId="07921FF2" w14:textId="77777777" w:rsidR="002B6B63" w:rsidRPr="006A4E83" w:rsidRDefault="002B6B63">
      <w:pPr>
        <w:jc w:val="center"/>
        <w:rPr>
          <w:rFonts w:ascii="Times New Roman" w:hAnsi="Times New Roman" w:cs="Times New Roman"/>
          <w:spacing w:val="20"/>
          <w:sz w:val="22"/>
          <w:szCs w:val="22"/>
          <w:lang w:val="en-US"/>
        </w:rPr>
      </w:pPr>
    </w:p>
    <w:p w14:paraId="0BE03CB7" w14:textId="77777777" w:rsidR="00F159BC" w:rsidRPr="002D13EF" w:rsidRDefault="007135F0">
      <w:pPr>
        <w:jc w:val="center"/>
        <w:rPr>
          <w:sz w:val="22"/>
          <w:szCs w:val="22"/>
          <w:lang w:val="en-US"/>
        </w:rPr>
      </w:pPr>
      <w:r w:rsidRPr="002D13EF">
        <w:rPr>
          <w:rFonts w:ascii="Times New Roman" w:hAnsi="Times New Roman" w:cs="Times New Roman"/>
          <w:spacing w:val="20"/>
          <w:sz w:val="22"/>
          <w:szCs w:val="22"/>
          <w:lang w:val="en-US"/>
        </w:rPr>
        <w:br/>
      </w:r>
    </w:p>
    <w:p w14:paraId="3485FBFE" w14:textId="77777777" w:rsidR="00F159BC" w:rsidRPr="002D13EF" w:rsidRDefault="007135F0">
      <w:pPr>
        <w:jc w:val="center"/>
        <w:rPr>
          <w:sz w:val="22"/>
          <w:szCs w:val="22"/>
        </w:rPr>
      </w:pPr>
      <w:r w:rsidRPr="002D13EF">
        <w:rPr>
          <w:rFonts w:ascii="Times New Roman" w:hAnsi="Times New Roman" w:cs="Times New Roman"/>
          <w:b/>
          <w:sz w:val="22"/>
          <w:szCs w:val="22"/>
        </w:rPr>
        <w:t>Язык(и) обучения</w:t>
      </w:r>
    </w:p>
    <w:p w14:paraId="13210C01" w14:textId="77777777" w:rsidR="00F159BC" w:rsidRPr="002D13EF" w:rsidRDefault="007135F0">
      <w:pPr>
        <w:jc w:val="center"/>
        <w:rPr>
          <w:sz w:val="22"/>
          <w:szCs w:val="22"/>
        </w:rPr>
      </w:pPr>
      <w:r w:rsidRPr="002D13EF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75D635D6" w14:textId="77777777" w:rsidR="00F159BC" w:rsidRPr="002D13EF" w:rsidRDefault="007135F0">
      <w:pPr>
        <w:jc w:val="center"/>
        <w:rPr>
          <w:sz w:val="22"/>
          <w:szCs w:val="22"/>
        </w:rPr>
      </w:pPr>
      <w:r w:rsidRPr="002D13EF">
        <w:rPr>
          <w:rFonts w:ascii="Times New Roman" w:hAnsi="Times New Roman" w:cs="Times New Roman"/>
          <w:sz w:val="22"/>
          <w:szCs w:val="22"/>
        </w:rPr>
        <w:t>русский</w:t>
      </w:r>
    </w:p>
    <w:p w14:paraId="35DC4AC7" w14:textId="77777777" w:rsidR="00F159BC" w:rsidRPr="002D13EF" w:rsidRDefault="00F159BC">
      <w:pPr>
        <w:rPr>
          <w:sz w:val="22"/>
          <w:szCs w:val="22"/>
        </w:rPr>
      </w:pPr>
    </w:p>
    <w:p w14:paraId="5F2D8DD5" w14:textId="77777777" w:rsidR="00F159BC" w:rsidRDefault="00F159BC">
      <w:pPr>
        <w:rPr>
          <w:sz w:val="22"/>
          <w:szCs w:val="22"/>
        </w:rPr>
      </w:pPr>
    </w:p>
    <w:p w14:paraId="71A7008A" w14:textId="77777777" w:rsidR="002B6B63" w:rsidRDefault="002B6B63">
      <w:pPr>
        <w:rPr>
          <w:sz w:val="22"/>
          <w:szCs w:val="22"/>
        </w:rPr>
      </w:pPr>
    </w:p>
    <w:p w14:paraId="2ECC9802" w14:textId="77777777" w:rsidR="002B6B63" w:rsidRDefault="002B6B63">
      <w:pPr>
        <w:rPr>
          <w:sz w:val="22"/>
          <w:szCs w:val="22"/>
        </w:rPr>
      </w:pPr>
    </w:p>
    <w:p w14:paraId="79F05186" w14:textId="77777777" w:rsidR="002B6B63" w:rsidRDefault="002B6B63">
      <w:pPr>
        <w:rPr>
          <w:sz w:val="22"/>
          <w:szCs w:val="22"/>
        </w:rPr>
      </w:pPr>
    </w:p>
    <w:p w14:paraId="137488DA" w14:textId="77777777" w:rsidR="002B6B63" w:rsidRDefault="002B6B63">
      <w:pPr>
        <w:rPr>
          <w:sz w:val="22"/>
          <w:szCs w:val="22"/>
        </w:rPr>
      </w:pPr>
    </w:p>
    <w:p w14:paraId="78B2E0BE" w14:textId="77777777" w:rsidR="002B6B63" w:rsidRDefault="002B6B63">
      <w:pPr>
        <w:rPr>
          <w:sz w:val="22"/>
          <w:szCs w:val="22"/>
        </w:rPr>
      </w:pPr>
    </w:p>
    <w:p w14:paraId="0164D928" w14:textId="77777777" w:rsidR="002B6B63" w:rsidRPr="002D13EF" w:rsidRDefault="002B6B63">
      <w:pPr>
        <w:rPr>
          <w:sz w:val="22"/>
          <w:szCs w:val="22"/>
        </w:rPr>
      </w:pPr>
    </w:p>
    <w:p w14:paraId="14EB7806" w14:textId="77777777" w:rsidR="00F159BC" w:rsidRPr="002D13EF" w:rsidRDefault="007135F0">
      <w:pPr>
        <w:jc w:val="right"/>
        <w:rPr>
          <w:sz w:val="22"/>
          <w:szCs w:val="22"/>
        </w:rPr>
      </w:pPr>
      <w:r w:rsidRPr="002D13EF">
        <w:rPr>
          <w:rFonts w:ascii="Times New Roman" w:hAnsi="Times New Roman" w:cs="Times New Roman"/>
          <w:sz w:val="22"/>
          <w:szCs w:val="22"/>
        </w:rPr>
        <w:t>Трудоемкость в зачетных единицах: 3</w:t>
      </w:r>
    </w:p>
    <w:p w14:paraId="28684344" w14:textId="77777777" w:rsidR="00F159BC" w:rsidRPr="002D13EF" w:rsidRDefault="007135F0">
      <w:pPr>
        <w:rPr>
          <w:sz w:val="22"/>
          <w:szCs w:val="22"/>
        </w:rPr>
      </w:pPr>
      <w:r w:rsidRPr="002D13E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E958D0" w14:textId="77777777" w:rsidR="00F159BC" w:rsidRPr="002D13EF" w:rsidRDefault="007135F0">
      <w:pPr>
        <w:jc w:val="right"/>
        <w:rPr>
          <w:sz w:val="22"/>
          <w:szCs w:val="22"/>
        </w:rPr>
      </w:pPr>
      <w:r w:rsidRPr="002D13EF">
        <w:rPr>
          <w:rFonts w:ascii="Times New Roman" w:hAnsi="Times New Roman" w:cs="Times New Roman"/>
          <w:sz w:val="22"/>
          <w:szCs w:val="22"/>
        </w:rPr>
        <w:t>Регистрационный номер рабочей программы: 002192</w:t>
      </w:r>
    </w:p>
    <w:p w14:paraId="0D01023D" w14:textId="77777777" w:rsidR="00F159BC" w:rsidRPr="002D13EF" w:rsidRDefault="007135F0">
      <w:pPr>
        <w:rPr>
          <w:sz w:val="22"/>
          <w:szCs w:val="22"/>
        </w:rPr>
      </w:pPr>
      <w:r w:rsidRPr="002D13E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ABF91B5" w14:textId="77777777" w:rsidR="00F159BC" w:rsidRPr="00F673D7" w:rsidRDefault="007135F0">
      <w:pPr>
        <w:jc w:val="center"/>
        <w:rPr>
          <w:rFonts w:ascii="Times New Roman" w:hAnsi="Times New Roman" w:cs="Times New Roman"/>
          <w:sz w:val="22"/>
          <w:szCs w:val="22"/>
        </w:rPr>
      </w:pPr>
      <w:r w:rsidRPr="002D13E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245CBC2" w14:textId="77777777" w:rsidR="00F673D7" w:rsidRPr="003342B6" w:rsidRDefault="00F673D7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6AA6A6D1" w14:textId="77777777" w:rsidR="00F673D7" w:rsidRPr="003342B6" w:rsidRDefault="00F673D7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65A9BDC" w14:textId="77777777" w:rsidR="00F673D7" w:rsidRPr="003342B6" w:rsidRDefault="00F673D7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D1A0B08" w14:textId="77777777" w:rsidR="00F673D7" w:rsidRPr="003342B6" w:rsidRDefault="00F673D7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B261004" w14:textId="77777777" w:rsidR="00F673D7" w:rsidRPr="003342B6" w:rsidRDefault="00F673D7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E4148AF" w14:textId="77777777" w:rsidR="00F673D7" w:rsidRPr="003342B6" w:rsidRDefault="00F673D7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98E5C9C" w14:textId="77777777" w:rsidR="00F673D7" w:rsidRPr="003342B6" w:rsidRDefault="00F673D7">
      <w:pPr>
        <w:jc w:val="center"/>
        <w:rPr>
          <w:sz w:val="22"/>
          <w:szCs w:val="22"/>
        </w:rPr>
      </w:pPr>
      <w:r w:rsidRPr="003342B6">
        <w:rPr>
          <w:rFonts w:ascii="Times New Roman" w:hAnsi="Times New Roman" w:cs="Times New Roman"/>
          <w:sz w:val="22"/>
          <w:szCs w:val="22"/>
        </w:rPr>
        <w:t>2020</w:t>
      </w:r>
    </w:p>
    <w:p w14:paraId="358389E4" w14:textId="77777777" w:rsidR="00F159BC" w:rsidRPr="002D13EF" w:rsidRDefault="007135F0">
      <w:pPr>
        <w:rPr>
          <w:sz w:val="22"/>
          <w:szCs w:val="22"/>
        </w:rPr>
      </w:pPr>
      <w:r w:rsidRPr="002D13EF">
        <w:rPr>
          <w:sz w:val="22"/>
          <w:szCs w:val="22"/>
        </w:rPr>
        <w:br w:type="page"/>
      </w:r>
    </w:p>
    <w:p w14:paraId="124DB2AB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lastRenderedPageBreak/>
        <w:t>Раздел 1.</w:t>
      </w:r>
      <w:r w:rsidRPr="002B6B63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49CBFE7F" w14:textId="77777777" w:rsidR="002D13EF" w:rsidRPr="002B6B63" w:rsidRDefault="002D13EF" w:rsidP="007135F0">
      <w:pPr>
        <w:rPr>
          <w:rFonts w:ascii="Times New Roman" w:hAnsi="Times New Roman" w:cs="Times New Roman"/>
        </w:rPr>
      </w:pPr>
    </w:p>
    <w:p w14:paraId="31EF26B4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1.1.</w:t>
      </w:r>
      <w:r w:rsidRPr="002B6B63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3EAC95B1" w14:textId="77777777" w:rsidR="002B6B63" w:rsidRDefault="007135F0" w:rsidP="002B6B63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Приобретение обучаемым фундаментальных знаний в области теории вычислительных процессов и структур и выработка практических навыков применения этих знаний. Формирование навыков самосто</w:t>
      </w:r>
      <w:r w:rsidR="002B6B63">
        <w:rPr>
          <w:rFonts w:ascii="Times New Roman" w:hAnsi="Times New Roman" w:cs="Times New Roman"/>
        </w:rPr>
        <w:t>ятельного использования слушате</w:t>
      </w:r>
      <w:r w:rsidRPr="002B6B63">
        <w:rPr>
          <w:rFonts w:ascii="Times New Roman" w:hAnsi="Times New Roman" w:cs="Times New Roman"/>
        </w:rPr>
        <w:t>лями основных идей и методов, разработанных в данной области на всех стадиях научной и практической деятельности, включая этапы постановки задачи, отбора необходимых теоретических и технических средств, а также осмысление ими с теоретических и практических позиций концепций совреме</w:t>
      </w:r>
      <w:r w:rsidR="002B6B63">
        <w:rPr>
          <w:rFonts w:ascii="Times New Roman" w:hAnsi="Times New Roman" w:cs="Times New Roman"/>
        </w:rPr>
        <w:t>нных информационных технологий.</w:t>
      </w:r>
    </w:p>
    <w:p w14:paraId="7DF77A05" w14:textId="39967DF7" w:rsidR="002B6B63" w:rsidRDefault="007135F0" w:rsidP="002B6B63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Отдельные параметры односеместрового курса могут варьироваться по степени сложности в зависимости от н</w:t>
      </w:r>
      <w:r w:rsidR="002B6B63">
        <w:rPr>
          <w:rFonts w:ascii="Times New Roman" w:hAnsi="Times New Roman" w:cs="Times New Roman"/>
        </w:rPr>
        <w:t xml:space="preserve">ачальной подготовки </w:t>
      </w:r>
      <w:r w:rsidR="00BE460D" w:rsidRPr="00BE460D">
        <w:rPr>
          <w:rFonts w:ascii="Times New Roman" w:hAnsi="Times New Roman" w:cs="Times New Roman"/>
        </w:rPr>
        <w:t>обучающи</w:t>
      </w:r>
      <w:r w:rsidR="00BE460D">
        <w:rPr>
          <w:rFonts w:ascii="Times New Roman" w:hAnsi="Times New Roman" w:cs="Times New Roman"/>
        </w:rPr>
        <w:t>х</w:t>
      </w:r>
      <w:r w:rsidR="00BE460D" w:rsidRPr="00BE460D">
        <w:rPr>
          <w:rFonts w:ascii="Times New Roman" w:hAnsi="Times New Roman" w:cs="Times New Roman"/>
        </w:rPr>
        <w:t>ся</w:t>
      </w:r>
      <w:r w:rsidR="002B6B63">
        <w:rPr>
          <w:rFonts w:ascii="Times New Roman" w:hAnsi="Times New Roman" w:cs="Times New Roman"/>
        </w:rPr>
        <w:t xml:space="preserve">. </w:t>
      </w:r>
    </w:p>
    <w:p w14:paraId="1A11000A" w14:textId="77777777" w:rsidR="002B6B63" w:rsidRDefault="007135F0" w:rsidP="002B6B63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Основным методологическим принципом построения программы курса, равно как и всей концепции обучения в целом, является принцип поэтапного системного накопления знаний и формирования необходимых компетенций по модели: от простого и/или знакомого —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</w:t>
      </w:r>
      <w:r w:rsidR="002B6B63">
        <w:rPr>
          <w:rFonts w:ascii="Times New Roman" w:hAnsi="Times New Roman" w:cs="Times New Roman"/>
        </w:rPr>
        <w:t xml:space="preserve"> высоком концептуальном уровне.</w:t>
      </w:r>
    </w:p>
    <w:p w14:paraId="193B3A9B" w14:textId="77777777" w:rsidR="002B6B63" w:rsidRDefault="007135F0" w:rsidP="002B6B63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Главный принцип, который лежит в основе данной программы, — это следование концепции Европейского уровня работы с формализацией математических формулировок и тем образовательным стандартам, которые обозначены этим документом в рамках приобретения компетенций, которые включают практичес</w:t>
      </w:r>
      <w:r w:rsidR="002B6B63">
        <w:rPr>
          <w:rFonts w:ascii="Times New Roman" w:hAnsi="Times New Roman" w:cs="Times New Roman"/>
        </w:rPr>
        <w:t>кие и теоретические компоненты.</w:t>
      </w:r>
    </w:p>
    <w:p w14:paraId="1043FDEA" w14:textId="6919330D" w:rsidR="00F159BC" w:rsidRPr="002B6B63" w:rsidRDefault="007135F0" w:rsidP="002B6B63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По окончании обучения </w:t>
      </w:r>
      <w:bookmarkStart w:id="0" w:name="_Hlk55309365"/>
      <w:r w:rsidR="00BE460D">
        <w:rPr>
          <w:rFonts w:ascii="Times New Roman" w:hAnsi="Times New Roman" w:cs="Times New Roman"/>
        </w:rPr>
        <w:t>обучающиеся</w:t>
      </w:r>
      <w:r w:rsidRPr="002B6B63">
        <w:rPr>
          <w:rFonts w:ascii="Times New Roman" w:hAnsi="Times New Roman" w:cs="Times New Roman"/>
        </w:rPr>
        <w:t xml:space="preserve"> </w:t>
      </w:r>
      <w:bookmarkEnd w:id="0"/>
      <w:r w:rsidRPr="002B6B63">
        <w:rPr>
          <w:rFonts w:ascii="Times New Roman" w:hAnsi="Times New Roman" w:cs="Times New Roman"/>
        </w:rPr>
        <w:t>должны знать содержание данной дисциплины  и иметь достаточно полное представление о возможностях применения ее разделов в различных прикл</w:t>
      </w:r>
      <w:r w:rsidR="002B6B63">
        <w:rPr>
          <w:rFonts w:ascii="Times New Roman" w:hAnsi="Times New Roman" w:cs="Times New Roman"/>
        </w:rPr>
        <w:t>адных областях науки и техники.</w:t>
      </w:r>
    </w:p>
    <w:p w14:paraId="1B70B6ED" w14:textId="77777777" w:rsidR="00F159BC" w:rsidRPr="002B6B63" w:rsidRDefault="00F159BC" w:rsidP="007135F0">
      <w:pPr>
        <w:rPr>
          <w:rFonts w:ascii="Times New Roman" w:hAnsi="Times New Roman" w:cs="Times New Roman"/>
        </w:rPr>
      </w:pPr>
    </w:p>
    <w:p w14:paraId="4E266F6C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1.2.</w:t>
      </w:r>
      <w:r w:rsidRPr="002B6B63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338D6D75" w14:textId="39E88622" w:rsidR="00F159BC" w:rsidRPr="002B6B63" w:rsidRDefault="007135F0" w:rsidP="002B6B63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Программа дисциплины  рассчитана на </w:t>
      </w:r>
      <w:r w:rsidR="00BE460D" w:rsidRPr="00BE460D">
        <w:rPr>
          <w:rFonts w:ascii="Times New Roman" w:hAnsi="Times New Roman" w:cs="Times New Roman"/>
        </w:rPr>
        <w:t>обучающи</w:t>
      </w:r>
      <w:r w:rsidR="00BE460D">
        <w:rPr>
          <w:rFonts w:ascii="Times New Roman" w:hAnsi="Times New Roman" w:cs="Times New Roman"/>
        </w:rPr>
        <w:t>х</w:t>
      </w:r>
      <w:r w:rsidR="00BE460D" w:rsidRPr="00BE460D">
        <w:rPr>
          <w:rFonts w:ascii="Times New Roman" w:hAnsi="Times New Roman" w:cs="Times New Roman"/>
        </w:rPr>
        <w:t xml:space="preserve">ся </w:t>
      </w:r>
      <w:r w:rsidRPr="002B6B63">
        <w:rPr>
          <w:rFonts w:ascii="Times New Roman" w:hAnsi="Times New Roman" w:cs="Times New Roman"/>
        </w:rPr>
        <w:t>4–го курса. Максимальная эффективность Программы будет обеспечена при следующем условии: студент владеет базовыми математическими понятиями и базовыми понятиями в области информатики, изученными на первом, втором и третьем курсах.</w:t>
      </w:r>
    </w:p>
    <w:p w14:paraId="53ACF892" w14:textId="77777777" w:rsidR="00F159BC" w:rsidRPr="002B6B63" w:rsidRDefault="00F159BC" w:rsidP="007135F0">
      <w:pPr>
        <w:rPr>
          <w:rFonts w:ascii="Times New Roman" w:hAnsi="Times New Roman" w:cs="Times New Roman"/>
        </w:rPr>
      </w:pPr>
    </w:p>
    <w:p w14:paraId="2DC8D56D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1.3.</w:t>
      </w:r>
      <w:r w:rsidRPr="002B6B63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0CB08F04" w14:textId="2046B669" w:rsidR="002B6B63" w:rsidRDefault="007135F0" w:rsidP="002B6B63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знать содержание данной дисциплины и иметь достаточно полное представление о возможностях применения ее разделов в различных прикл</w:t>
      </w:r>
      <w:r w:rsidR="002B6B63">
        <w:rPr>
          <w:rFonts w:ascii="Times New Roman" w:hAnsi="Times New Roman" w:cs="Times New Roman"/>
        </w:rPr>
        <w:t>адных областях науки и техники;</w:t>
      </w:r>
    </w:p>
    <w:p w14:paraId="6C6B4CD0" w14:textId="034039A7" w:rsidR="00F159BC" w:rsidRPr="002B6B63" w:rsidRDefault="007135F0" w:rsidP="002B6B63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уметь применять полученные знания на практ</w:t>
      </w:r>
      <w:r w:rsidR="002B6B63">
        <w:rPr>
          <w:rFonts w:ascii="Times New Roman" w:hAnsi="Times New Roman" w:cs="Times New Roman"/>
        </w:rPr>
        <w:t>ике.</w:t>
      </w:r>
    </w:p>
    <w:p w14:paraId="6B6EC8E3" w14:textId="77777777" w:rsidR="00F159BC" w:rsidRPr="002B6B63" w:rsidRDefault="00F159BC" w:rsidP="007135F0">
      <w:pPr>
        <w:rPr>
          <w:rFonts w:ascii="Times New Roman" w:hAnsi="Times New Roman" w:cs="Times New Roman"/>
        </w:rPr>
      </w:pPr>
    </w:p>
    <w:p w14:paraId="141D9A17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1.4.</w:t>
      </w:r>
      <w:r w:rsidRPr="002B6B63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4EAD0DF1" w14:textId="77777777" w:rsidR="002B6B63" w:rsidRDefault="007135F0" w:rsidP="002B6B63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Аудиторная учебная работа: лекции в о</w:t>
      </w:r>
      <w:r w:rsidR="002B6B63">
        <w:rPr>
          <w:rFonts w:ascii="Times New Roman" w:hAnsi="Times New Roman" w:cs="Times New Roman"/>
        </w:rPr>
        <w:t xml:space="preserve">бъеме 2 часа занятий в неделю. </w:t>
      </w:r>
    </w:p>
    <w:p w14:paraId="726C69E2" w14:textId="1E4DCEEC" w:rsidR="00F159BC" w:rsidRDefault="002B6B63" w:rsidP="00BE460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Самостоятельная работа</w:t>
      </w:r>
      <w:r w:rsidR="00BE460D">
        <w:rPr>
          <w:rFonts w:ascii="Times New Roman" w:hAnsi="Times New Roman" w:cs="Times New Roman"/>
        </w:rPr>
        <w:t xml:space="preserve"> </w:t>
      </w:r>
      <w:r w:rsidR="007135F0" w:rsidRPr="002B6B63">
        <w:rPr>
          <w:rFonts w:ascii="Times New Roman" w:hAnsi="Times New Roman" w:cs="Times New Roman"/>
        </w:rPr>
        <w:t>без участия преподавателя: индивидуальная работа с доступными текстами по математике и информатике, а также удовлетворение личных познавательных потребностей.</w:t>
      </w:r>
    </w:p>
    <w:p w14:paraId="4426F18C" w14:textId="77777777" w:rsidR="002B6B63" w:rsidRPr="002B6B63" w:rsidRDefault="002B6B63" w:rsidP="002B6B63">
      <w:pPr>
        <w:ind w:firstLine="720"/>
        <w:jc w:val="both"/>
        <w:rPr>
          <w:rFonts w:ascii="Times New Roman" w:hAnsi="Times New Roman" w:cs="Times New Roman"/>
        </w:rPr>
      </w:pPr>
    </w:p>
    <w:p w14:paraId="250D57CF" w14:textId="77777777" w:rsidR="002D13EF" w:rsidRPr="002B6B63" w:rsidRDefault="002D13EF" w:rsidP="007135F0">
      <w:pPr>
        <w:rPr>
          <w:rFonts w:ascii="Times New Roman" w:hAnsi="Times New Roman" w:cs="Times New Roman"/>
        </w:rPr>
      </w:pPr>
    </w:p>
    <w:p w14:paraId="11487A3A" w14:textId="77777777" w:rsidR="00BE460D" w:rsidRDefault="00BE460D" w:rsidP="007135F0">
      <w:pPr>
        <w:rPr>
          <w:rFonts w:ascii="Times New Roman" w:hAnsi="Times New Roman" w:cs="Times New Roman"/>
          <w:b/>
        </w:rPr>
      </w:pPr>
    </w:p>
    <w:p w14:paraId="37519AB3" w14:textId="77777777" w:rsidR="00BE460D" w:rsidRDefault="00BE460D" w:rsidP="007135F0">
      <w:pPr>
        <w:rPr>
          <w:rFonts w:ascii="Times New Roman" w:hAnsi="Times New Roman" w:cs="Times New Roman"/>
          <w:b/>
        </w:rPr>
      </w:pPr>
    </w:p>
    <w:p w14:paraId="6C8802FC" w14:textId="77777777" w:rsidR="00BE460D" w:rsidRDefault="00BE460D" w:rsidP="007135F0">
      <w:pPr>
        <w:rPr>
          <w:rFonts w:ascii="Times New Roman" w:hAnsi="Times New Roman" w:cs="Times New Roman"/>
          <w:b/>
        </w:rPr>
      </w:pPr>
    </w:p>
    <w:p w14:paraId="246E1976" w14:textId="77777777" w:rsidR="00BE460D" w:rsidRDefault="00BE460D" w:rsidP="007135F0">
      <w:pPr>
        <w:rPr>
          <w:rFonts w:ascii="Times New Roman" w:hAnsi="Times New Roman" w:cs="Times New Roman"/>
          <w:b/>
        </w:rPr>
      </w:pPr>
    </w:p>
    <w:p w14:paraId="0BEE72C6" w14:textId="38E781DF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lastRenderedPageBreak/>
        <w:t>Раздел 2.</w:t>
      </w:r>
      <w:r w:rsidRPr="002B6B63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55B5CFD9" w14:textId="77777777" w:rsidR="002B6B63" w:rsidRDefault="002B6B63" w:rsidP="007135F0">
      <w:pPr>
        <w:rPr>
          <w:rFonts w:ascii="Times New Roman" w:hAnsi="Times New Roman" w:cs="Times New Roman"/>
          <w:b/>
        </w:rPr>
      </w:pPr>
    </w:p>
    <w:p w14:paraId="3AF3A155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2.1.</w:t>
      </w:r>
      <w:r w:rsidRPr="002B6B63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2F810A21" w14:textId="77777777" w:rsidR="002D13EF" w:rsidRPr="002B6B63" w:rsidRDefault="002D13EF">
      <w:pPr>
        <w:rPr>
          <w:rFonts w:ascii="Times New Roman" w:hAnsi="Times New Roman" w:cs="Times New Roman"/>
        </w:rPr>
      </w:pPr>
    </w:p>
    <w:p w14:paraId="046E5C13" w14:textId="77777777" w:rsidR="002D13EF" w:rsidRDefault="007135F0">
      <w:pPr>
        <w:rPr>
          <w:rFonts w:ascii="Times New Roman" w:hAnsi="Times New Roman" w:cs="Times New Roman"/>
          <w:b/>
        </w:rPr>
      </w:pPr>
      <w:r w:rsidRPr="002B6B63">
        <w:rPr>
          <w:rFonts w:ascii="Times New Roman" w:hAnsi="Times New Roman" w:cs="Times New Roman"/>
          <w:b/>
        </w:rPr>
        <w:t>2.1.1 Основной курс</w:t>
      </w:r>
    </w:p>
    <w:p w14:paraId="18CEEE57" w14:textId="77777777" w:rsidR="002B6B63" w:rsidRPr="002B6B63" w:rsidRDefault="002B6B63">
      <w:pPr>
        <w:rPr>
          <w:rFonts w:ascii="Times New Roman" w:hAnsi="Times New Roman" w:cs="Times New Roman"/>
        </w:rPr>
      </w:pP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2B6B63" w14:paraId="1A38C0B0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443D" w14:textId="77777777" w:rsidR="00622C8E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2B6B63" w14:paraId="4B02A6CD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E44E254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 xml:space="preserve">Код модуля в составе дисциплины, </w:t>
            </w:r>
          </w:p>
          <w:p w14:paraId="03AB6173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0C61D57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B608506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0DBF8AB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 xml:space="preserve">Объём активных и интерактивных  </w:t>
            </w:r>
          </w:p>
          <w:p w14:paraId="01DF8886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7852C55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Трудоёмкость</w:t>
            </w:r>
          </w:p>
        </w:tc>
      </w:tr>
      <w:tr w:rsidR="002B7191" w:rsidRPr="002B6B63" w14:paraId="61E73C58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5E2DC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9CEA57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D6CBF9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5BC40F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7D3A8E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 xml:space="preserve">практические </w:t>
            </w:r>
            <w:r w:rsidRPr="002B6B63">
              <w:rPr>
                <w:rFonts w:ascii="Times New Roman" w:hAnsi="Times New Roman" w:cs="Times New Roman"/>
                <w:sz w:val="20"/>
                <w:szCs w:val="20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3C41E3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лабораторные</w:t>
            </w:r>
            <w:r w:rsidRPr="002B6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B8754F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контрольные</w:t>
            </w:r>
            <w:r w:rsidRPr="002B6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793B5B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E6DBDC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8D83E7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 xml:space="preserve">промежуточная </w:t>
            </w:r>
            <w:r w:rsidRPr="002B6B63">
              <w:rPr>
                <w:rFonts w:ascii="Times New Roman" w:hAnsi="Times New Roman" w:cs="Times New Roman"/>
                <w:sz w:val="20"/>
                <w:szCs w:val="20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0A0DDB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C27BB4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под руководством</w:t>
            </w:r>
            <w:r w:rsidRPr="002B6B63">
              <w:rPr>
                <w:rFonts w:ascii="Times New Roman" w:hAnsi="Times New Roman" w:cs="Times New Roman"/>
                <w:sz w:val="20"/>
                <w:szCs w:val="20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1066A9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 xml:space="preserve">в присутствии </w:t>
            </w:r>
            <w:r w:rsidRPr="002B6B63">
              <w:rPr>
                <w:rFonts w:ascii="Times New Roman" w:hAnsi="Times New Roman" w:cs="Times New Roman"/>
                <w:sz w:val="20"/>
                <w:szCs w:val="20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3F12B2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сам. раб. с использованием</w:t>
            </w:r>
          </w:p>
          <w:p w14:paraId="27BD2470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2B9FC0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9C5209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03C91C" w14:textId="77777777" w:rsidR="00C34FCC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 xml:space="preserve">итоговая  аттестация </w:t>
            </w:r>
          </w:p>
          <w:p w14:paraId="6E470698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4E3BD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A081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59BC" w:rsidRPr="002B6B63" w14:paraId="2C74E4FE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2E0BE" w14:textId="77777777" w:rsidR="003A1C88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ОСНОВНАЯ ТРАЕКТОРИЯ</w:t>
            </w:r>
          </w:p>
        </w:tc>
      </w:tr>
      <w:tr w:rsidR="00F159BC" w:rsidRPr="002B6B63" w14:paraId="5767DE3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A371" w14:textId="77777777" w:rsidR="003A1C88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Форма обучения: очная</w:t>
            </w:r>
          </w:p>
        </w:tc>
      </w:tr>
      <w:tr w:rsidR="00F159BC" w:rsidRPr="002B6B63" w14:paraId="24F2F53A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5F991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411FC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32B004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7372A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BF216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F34029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53B6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255FD6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A4BD1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B57CE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47F19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CAAAF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CFC27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13893" w14:textId="77777777" w:rsidR="002B6B63" w:rsidRPr="002B6B63" w:rsidRDefault="002B6B63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42FA7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5528C" w14:textId="77777777" w:rsidR="002B6B63" w:rsidRPr="002B6B63" w:rsidRDefault="002B6B63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CAFDB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4D16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CB67" w14:textId="77777777" w:rsidR="002B6B63" w:rsidRPr="002B6B63" w:rsidRDefault="002B6B63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159BC" w:rsidRPr="002B6B63" w14:paraId="7B648A74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67E80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B277" w14:textId="77777777" w:rsidR="002B7191" w:rsidRPr="002B6B63" w:rsidRDefault="00293345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135F0" w:rsidRPr="002B6B63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E6164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AEADB" w14:textId="77777777" w:rsidR="002B7191" w:rsidRPr="002B6B63" w:rsidRDefault="00293345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135F0" w:rsidRPr="002B6B63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D0AFE0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7CF76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EA65B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0A549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1C327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D87CA4" w14:textId="77777777" w:rsidR="002B7191" w:rsidRPr="002B6B63" w:rsidRDefault="00C604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135F0" w:rsidRPr="002B6B63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3298BC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1A597C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7C72E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12772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32471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9EFB2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D680B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D2272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F4EF2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59BC" w:rsidRPr="002B6B63" w14:paraId="10918851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07DBF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5011A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7E775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7695F" w14:textId="77777777" w:rsidR="002B7191" w:rsidRPr="002B6B63" w:rsidRDefault="007135F0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B6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20A59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F3D1F3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A140B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FCFBF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81C5DA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01284" w14:textId="5FBE6E58" w:rsidR="002B7191" w:rsidRPr="002B6B63" w:rsidRDefault="00BE460D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230F05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40E15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CF83F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C60B4" w14:textId="4603752B" w:rsidR="002B7191" w:rsidRPr="002B6B63" w:rsidRDefault="00BE460D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6AEBC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A37DE" w14:textId="2218F617" w:rsidR="002B7191" w:rsidRPr="002B6B63" w:rsidRDefault="00BE460D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03C3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30795" w14:textId="77777777" w:rsidR="002B7191" w:rsidRPr="002B6B63" w:rsidRDefault="00CD25A6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6E4BA" w14:textId="0422BF4A" w:rsidR="002B7191" w:rsidRPr="002B6B63" w:rsidRDefault="00BE460D" w:rsidP="002B6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14:paraId="3A274F9C" w14:textId="77777777" w:rsidR="00622C8E" w:rsidRPr="002D13EF" w:rsidRDefault="00CD25A6" w:rsidP="007135F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125F8C1" w14:textId="77777777" w:rsidR="00F159BC" w:rsidRPr="002D13EF" w:rsidRDefault="00F159BC" w:rsidP="007135F0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3070"/>
        <w:gridCol w:w="2273"/>
        <w:gridCol w:w="2586"/>
      </w:tblGrid>
      <w:tr w:rsidR="00853E25" w:rsidRPr="002D13EF" w14:paraId="2DF4CB55" w14:textId="77777777" w:rsidTr="00853E25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8C4B8DC" w14:textId="77777777" w:rsidR="00853E25" w:rsidRPr="002D13EF" w:rsidRDefault="007135F0" w:rsidP="007135F0">
            <w:pPr>
              <w:rPr>
                <w:rFonts w:ascii="Times New Roman" w:hAnsi="Times New Roman" w:cs="Times New Roman"/>
                <w:bCs/>
              </w:rPr>
            </w:pPr>
            <w:r w:rsidRPr="002D13EF">
              <w:rPr>
                <w:rFonts w:ascii="Times New Roman" w:hAnsi="Times New Roman" w:cs="Times New Roman"/>
                <w:bCs/>
                <w:sz w:val="22"/>
                <w:szCs w:val="22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701CA3" w:rsidRPr="002D13EF" w14:paraId="5A33B9C7" w14:textId="77777777" w:rsidTr="00701CA3">
        <w:trPr>
          <w:trHeight w:val="224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32935A7" w14:textId="77777777" w:rsidR="00701CA3" w:rsidRPr="002D13EF" w:rsidRDefault="00701CA3" w:rsidP="007135F0">
            <w:pPr>
              <w:rPr>
                <w:rFonts w:ascii="Times New Roman" w:hAnsi="Times New Roman" w:cs="Times New Roman"/>
              </w:rPr>
            </w:pPr>
            <w:r w:rsidRPr="002D13EF">
              <w:rPr>
                <w:rFonts w:ascii="Times New Roman" w:hAnsi="Times New Roman" w:cs="Times New Roman"/>
                <w:sz w:val="22"/>
                <w:szCs w:val="22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EFBFCDD" w14:textId="77777777" w:rsidR="00701CA3" w:rsidRPr="002D13EF" w:rsidRDefault="00701CA3" w:rsidP="007135F0">
            <w:pPr>
              <w:rPr>
                <w:rFonts w:ascii="Times New Roman" w:hAnsi="Times New Roman" w:cs="Times New Roman"/>
              </w:rPr>
            </w:pPr>
            <w:r w:rsidRPr="002D13EF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  <w:p w14:paraId="2420A924" w14:textId="77777777" w:rsidR="00701CA3" w:rsidRPr="002D13EF" w:rsidRDefault="00701CA3" w:rsidP="007135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1405917D" w14:textId="77777777" w:rsidR="00701CA3" w:rsidRPr="002D13EF" w:rsidRDefault="00701CA3" w:rsidP="007135F0">
            <w:pPr>
              <w:rPr>
                <w:rFonts w:ascii="Times New Roman" w:hAnsi="Times New Roman" w:cs="Times New Roman"/>
              </w:rPr>
            </w:pPr>
            <w:r w:rsidRPr="002D13EF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  <w:p w14:paraId="34AB1FDC" w14:textId="77777777" w:rsidR="00701CA3" w:rsidRPr="002D13EF" w:rsidRDefault="00701CA3" w:rsidP="007135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23F1FE49" w14:textId="77777777" w:rsidR="00701CA3" w:rsidRPr="002D13EF" w:rsidRDefault="00701CA3" w:rsidP="007135F0">
            <w:pPr>
              <w:rPr>
                <w:rFonts w:ascii="Times New Roman" w:hAnsi="Times New Roman" w:cs="Times New Roman"/>
              </w:rPr>
            </w:pPr>
            <w:r w:rsidRPr="002D13EF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14:paraId="15B4F550" w14:textId="77777777" w:rsidR="00701CA3" w:rsidRPr="002D13EF" w:rsidRDefault="00701CA3" w:rsidP="007135F0">
            <w:pPr>
              <w:rPr>
                <w:rFonts w:ascii="Times New Roman" w:hAnsi="Times New Roman" w:cs="Times New Roman"/>
              </w:rPr>
            </w:pPr>
            <w:r w:rsidRPr="002D13EF">
              <w:rPr>
                <w:rFonts w:ascii="Times New Roman" w:hAnsi="Times New Roman" w:cs="Times New Roman"/>
                <w:sz w:val="22"/>
                <w:szCs w:val="22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F159BC" w:rsidRPr="002D13EF" w14:paraId="5CB55432" w14:textId="77777777" w:rsidTr="00701CA3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D6AFE95" w14:textId="77777777" w:rsidR="00D76C4A" w:rsidRPr="002D13EF" w:rsidRDefault="007135F0" w:rsidP="00701CA3">
            <w:pPr>
              <w:jc w:val="center"/>
              <w:rPr>
                <w:rFonts w:ascii="Times New Roman" w:hAnsi="Times New Roman" w:cs="Times New Roman"/>
              </w:rPr>
            </w:pPr>
            <w:r w:rsidRPr="002D13EF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F159BC" w:rsidRPr="002D13EF" w14:paraId="505350F3" w14:textId="77777777" w:rsidTr="00701CA3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6BF99A" w14:textId="77777777" w:rsidR="00D76C4A" w:rsidRPr="002D13EF" w:rsidRDefault="007135F0" w:rsidP="00701CA3">
            <w:pPr>
              <w:jc w:val="center"/>
              <w:rPr>
                <w:rFonts w:ascii="Times New Roman" w:hAnsi="Times New Roman" w:cs="Times New Roman"/>
              </w:rPr>
            </w:pPr>
            <w:r w:rsidRPr="002D13EF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701CA3" w:rsidRPr="002D13EF" w14:paraId="55A5D15A" w14:textId="77777777" w:rsidTr="004148C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7556979" w14:textId="77777777" w:rsidR="00701CA3" w:rsidRPr="002D13EF" w:rsidRDefault="00701CA3" w:rsidP="007135F0">
            <w:pPr>
              <w:rPr>
                <w:rFonts w:ascii="Times New Roman" w:hAnsi="Times New Roman" w:cs="Times New Roman"/>
              </w:rPr>
            </w:pPr>
            <w:r w:rsidRPr="002D13EF">
              <w:rPr>
                <w:rFonts w:ascii="Times New Roman" w:hAnsi="Times New Roman" w:cs="Times New Roman"/>
                <w:sz w:val="22"/>
                <w:szCs w:val="22"/>
              </w:rPr>
              <w:t>Семестр 7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2BC0FB7" w14:textId="77777777" w:rsidR="00701CA3" w:rsidRPr="002D13EF" w:rsidRDefault="00701CA3" w:rsidP="007135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3B3A144" w14:textId="77777777" w:rsidR="00701CA3" w:rsidRPr="002D13EF" w:rsidRDefault="00701CA3" w:rsidP="00701CA3">
            <w:pPr>
              <w:rPr>
                <w:rFonts w:ascii="Times New Roman" w:hAnsi="Times New Roman" w:cs="Times New Roman"/>
              </w:rPr>
            </w:pPr>
            <w:r w:rsidRPr="002D13EF">
              <w:rPr>
                <w:rFonts w:ascii="Times New Roman" w:hAnsi="Times New Roman" w:cs="Times New Roman"/>
                <w:sz w:val="22"/>
                <w:szCs w:val="22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D3E99FA" w14:textId="77777777" w:rsidR="00701CA3" w:rsidRPr="002D13EF" w:rsidRDefault="00701CA3" w:rsidP="007135F0">
            <w:pPr>
              <w:rPr>
                <w:rFonts w:ascii="Times New Roman" w:hAnsi="Times New Roman" w:cs="Times New Roman"/>
              </w:rPr>
            </w:pPr>
          </w:p>
        </w:tc>
      </w:tr>
    </w:tbl>
    <w:p w14:paraId="555D591D" w14:textId="77777777" w:rsidR="002E4225" w:rsidRPr="002D13EF" w:rsidRDefault="00CD25A6" w:rsidP="007135F0">
      <w:pPr>
        <w:rPr>
          <w:rFonts w:ascii="Times New Roman" w:hAnsi="Times New Roman" w:cs="Times New Roman"/>
          <w:sz w:val="22"/>
          <w:szCs w:val="22"/>
        </w:rPr>
      </w:pPr>
    </w:p>
    <w:p w14:paraId="79308B31" w14:textId="77777777" w:rsidR="006B7B4F" w:rsidRDefault="006B7B4F" w:rsidP="007135F0">
      <w:pPr>
        <w:rPr>
          <w:rFonts w:ascii="Times New Roman" w:hAnsi="Times New Roman" w:cs="Times New Roman"/>
          <w:sz w:val="22"/>
          <w:szCs w:val="22"/>
        </w:rPr>
      </w:pPr>
    </w:p>
    <w:p w14:paraId="5658D8F3" w14:textId="77777777" w:rsidR="002B6B63" w:rsidRDefault="002B6B63" w:rsidP="007135F0">
      <w:pPr>
        <w:rPr>
          <w:rFonts w:ascii="Times New Roman" w:hAnsi="Times New Roman" w:cs="Times New Roman"/>
          <w:sz w:val="22"/>
          <w:szCs w:val="22"/>
        </w:rPr>
      </w:pPr>
    </w:p>
    <w:p w14:paraId="2987CFC0" w14:textId="77777777" w:rsidR="002B6B63" w:rsidRDefault="002B6B63" w:rsidP="007135F0">
      <w:pPr>
        <w:rPr>
          <w:rFonts w:ascii="Times New Roman" w:hAnsi="Times New Roman" w:cs="Times New Roman"/>
          <w:sz w:val="22"/>
          <w:szCs w:val="22"/>
        </w:rPr>
      </w:pPr>
    </w:p>
    <w:p w14:paraId="5A39BAB0" w14:textId="77777777" w:rsidR="002B6B63" w:rsidRDefault="002B6B63" w:rsidP="007135F0">
      <w:pPr>
        <w:rPr>
          <w:rFonts w:ascii="Times New Roman" w:hAnsi="Times New Roman" w:cs="Times New Roman"/>
          <w:sz w:val="22"/>
          <w:szCs w:val="22"/>
        </w:rPr>
      </w:pPr>
    </w:p>
    <w:p w14:paraId="73BBC5C8" w14:textId="77777777" w:rsidR="002B6B63" w:rsidRDefault="002B6B63" w:rsidP="007135F0">
      <w:pPr>
        <w:rPr>
          <w:rFonts w:ascii="Times New Roman" w:hAnsi="Times New Roman" w:cs="Times New Roman"/>
          <w:sz w:val="22"/>
          <w:szCs w:val="22"/>
        </w:rPr>
      </w:pPr>
    </w:p>
    <w:p w14:paraId="059F6D51" w14:textId="77777777" w:rsidR="002B6B63" w:rsidRDefault="002B6B63" w:rsidP="007135F0">
      <w:pPr>
        <w:rPr>
          <w:rFonts w:ascii="Times New Roman" w:hAnsi="Times New Roman" w:cs="Times New Roman"/>
          <w:sz w:val="22"/>
          <w:szCs w:val="22"/>
        </w:rPr>
      </w:pPr>
    </w:p>
    <w:p w14:paraId="50316004" w14:textId="77777777" w:rsidR="002B6B63" w:rsidRDefault="002B6B63" w:rsidP="007135F0">
      <w:pPr>
        <w:rPr>
          <w:rFonts w:ascii="Times New Roman" w:hAnsi="Times New Roman" w:cs="Times New Roman"/>
          <w:sz w:val="22"/>
          <w:szCs w:val="22"/>
        </w:rPr>
      </w:pPr>
    </w:p>
    <w:p w14:paraId="113D5E03" w14:textId="77777777" w:rsidR="002B6B63" w:rsidRDefault="002B6B63" w:rsidP="007135F0">
      <w:pPr>
        <w:rPr>
          <w:rFonts w:ascii="Times New Roman" w:hAnsi="Times New Roman" w:cs="Times New Roman"/>
          <w:sz w:val="22"/>
          <w:szCs w:val="22"/>
        </w:rPr>
      </w:pPr>
    </w:p>
    <w:p w14:paraId="7A4C436C" w14:textId="77777777" w:rsidR="002B6B63" w:rsidRDefault="002B6B63" w:rsidP="007135F0">
      <w:pPr>
        <w:rPr>
          <w:rFonts w:ascii="Times New Roman" w:hAnsi="Times New Roman" w:cs="Times New Roman"/>
          <w:sz w:val="22"/>
          <w:szCs w:val="22"/>
        </w:rPr>
      </w:pPr>
    </w:p>
    <w:p w14:paraId="5AC37820" w14:textId="77777777" w:rsidR="002B6B63" w:rsidRDefault="002B6B63" w:rsidP="007135F0">
      <w:pPr>
        <w:rPr>
          <w:rFonts w:ascii="Times New Roman" w:hAnsi="Times New Roman" w:cs="Times New Roman"/>
          <w:sz w:val="22"/>
          <w:szCs w:val="22"/>
        </w:rPr>
      </w:pPr>
    </w:p>
    <w:p w14:paraId="17E44110" w14:textId="77777777" w:rsidR="002B6B63" w:rsidRDefault="002B6B63" w:rsidP="007135F0">
      <w:pPr>
        <w:rPr>
          <w:rFonts w:ascii="Times New Roman" w:hAnsi="Times New Roman" w:cs="Times New Roman"/>
          <w:sz w:val="22"/>
          <w:szCs w:val="22"/>
        </w:rPr>
      </w:pPr>
    </w:p>
    <w:p w14:paraId="2AA0C9B2" w14:textId="77777777" w:rsidR="002B6B63" w:rsidRDefault="002B6B63" w:rsidP="007135F0">
      <w:pPr>
        <w:rPr>
          <w:rFonts w:ascii="Times New Roman" w:hAnsi="Times New Roman" w:cs="Times New Roman"/>
          <w:sz w:val="22"/>
          <w:szCs w:val="22"/>
        </w:rPr>
      </w:pPr>
    </w:p>
    <w:p w14:paraId="7566850E" w14:textId="77777777" w:rsidR="002B6B63" w:rsidRDefault="002B6B63" w:rsidP="007135F0">
      <w:pPr>
        <w:rPr>
          <w:rFonts w:ascii="Times New Roman" w:hAnsi="Times New Roman" w:cs="Times New Roman"/>
          <w:sz w:val="22"/>
          <w:szCs w:val="22"/>
        </w:rPr>
      </w:pPr>
    </w:p>
    <w:p w14:paraId="790B70A7" w14:textId="77777777" w:rsidR="002B6B63" w:rsidRDefault="002B6B63" w:rsidP="007135F0">
      <w:pPr>
        <w:rPr>
          <w:rFonts w:ascii="Times New Roman" w:hAnsi="Times New Roman" w:cs="Times New Roman"/>
          <w:sz w:val="22"/>
          <w:szCs w:val="22"/>
        </w:rPr>
      </w:pPr>
    </w:p>
    <w:p w14:paraId="46EDBF90" w14:textId="77777777" w:rsidR="002B6B63" w:rsidRPr="002D13EF" w:rsidRDefault="002B6B63" w:rsidP="007135F0">
      <w:pPr>
        <w:rPr>
          <w:rFonts w:ascii="Times New Roman" w:hAnsi="Times New Roman" w:cs="Times New Roman"/>
          <w:sz w:val="22"/>
          <w:szCs w:val="22"/>
        </w:rPr>
      </w:pPr>
    </w:p>
    <w:p w14:paraId="29DACBC2" w14:textId="77777777" w:rsidR="00F159BC" w:rsidRPr="002B6B63" w:rsidRDefault="007135F0" w:rsidP="007135F0">
      <w:pPr>
        <w:rPr>
          <w:rFonts w:ascii="Times New Roman" w:hAnsi="Times New Roman" w:cs="Times New Roman"/>
          <w:b/>
        </w:rPr>
      </w:pPr>
      <w:r w:rsidRPr="002B6B63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49C7A027" w14:textId="77777777" w:rsidR="007F017D" w:rsidRPr="002B6B63" w:rsidRDefault="007F017D" w:rsidP="007135F0">
      <w:pPr>
        <w:rPr>
          <w:rFonts w:ascii="Times New Roman" w:hAnsi="Times New Roman" w:cs="Times New Roman"/>
          <w:b/>
        </w:rPr>
      </w:pPr>
    </w:p>
    <w:p w14:paraId="0A57C75F" w14:textId="77777777" w:rsidR="007F017D" w:rsidRPr="002B6B63" w:rsidRDefault="007F017D" w:rsidP="007F017D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Период обучения (модуль): Семестр </w:t>
      </w:r>
      <w:r w:rsidR="006B7B4F" w:rsidRPr="002B6B63">
        <w:rPr>
          <w:rFonts w:ascii="Times New Roman" w:hAnsi="Times New Roman" w:cs="Times New Roman"/>
        </w:rPr>
        <w:t>7</w:t>
      </w:r>
    </w:p>
    <w:p w14:paraId="64883AC3" w14:textId="77777777" w:rsidR="006B7B4F" w:rsidRPr="002B6B63" w:rsidRDefault="006B7B4F" w:rsidP="007F017D">
      <w:pPr>
        <w:rPr>
          <w:rFonts w:ascii="Times New Roman" w:hAnsi="Times New Roman" w:cs="Times New Roman"/>
          <w:lang w:val="en-US"/>
        </w:rPr>
      </w:pPr>
    </w:p>
    <w:tbl>
      <w:tblPr>
        <w:tblStyle w:val="afd"/>
        <w:tblW w:w="9404" w:type="dxa"/>
        <w:tblInd w:w="108" w:type="dxa"/>
        <w:tblLook w:val="04A0" w:firstRow="1" w:lastRow="0" w:firstColumn="1" w:lastColumn="0" w:noHBand="0" w:noVBand="1"/>
      </w:tblPr>
      <w:tblGrid>
        <w:gridCol w:w="567"/>
        <w:gridCol w:w="3568"/>
        <w:gridCol w:w="3852"/>
        <w:gridCol w:w="1417"/>
      </w:tblGrid>
      <w:tr w:rsidR="007F017D" w:rsidRPr="00BE460D" w14:paraId="768FA002" w14:textId="77777777" w:rsidTr="00BE460D">
        <w:tc>
          <w:tcPr>
            <w:tcW w:w="567" w:type="dxa"/>
            <w:vAlign w:val="center"/>
          </w:tcPr>
          <w:p w14:paraId="59432DF8" w14:textId="77777777" w:rsidR="007F017D" w:rsidRPr="00BE460D" w:rsidRDefault="007F017D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№ п</w:t>
            </w:r>
            <w:r w:rsidRPr="00BE460D">
              <w:rPr>
                <w:rFonts w:ascii="Times New Roman" w:hAnsi="Times New Roman" w:cs="Times New Roman"/>
                <w:lang w:val="en-US"/>
              </w:rPr>
              <w:t>/</w:t>
            </w:r>
            <w:r w:rsidRPr="00BE460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568" w:type="dxa"/>
            <w:vAlign w:val="center"/>
          </w:tcPr>
          <w:p w14:paraId="014768DA" w14:textId="77777777" w:rsidR="007F017D" w:rsidRPr="00BE460D" w:rsidRDefault="007F017D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2B8E19EF" w14:textId="77777777" w:rsidR="007F017D" w:rsidRPr="00BE460D" w:rsidRDefault="007F017D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0585BC26" w14:textId="77777777" w:rsidR="007F017D" w:rsidRPr="00BE460D" w:rsidRDefault="007F017D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C7B21" w:rsidRPr="00BE460D" w14:paraId="6D5D48B7" w14:textId="77777777" w:rsidTr="00BE460D">
        <w:trPr>
          <w:trHeight w:val="309"/>
        </w:trPr>
        <w:tc>
          <w:tcPr>
            <w:tcW w:w="567" w:type="dxa"/>
            <w:vMerge w:val="restart"/>
            <w:vAlign w:val="center"/>
          </w:tcPr>
          <w:p w14:paraId="7EFA56A2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68" w:type="dxa"/>
            <w:vMerge w:val="restart"/>
            <w:vAlign w:val="center"/>
          </w:tcPr>
          <w:p w14:paraId="64DA8EA5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Спецификация программ</w:t>
            </w:r>
          </w:p>
        </w:tc>
        <w:tc>
          <w:tcPr>
            <w:tcW w:w="3852" w:type="dxa"/>
            <w:vAlign w:val="center"/>
          </w:tcPr>
          <w:p w14:paraId="2F9F2B48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084C2CBF" w14:textId="77777777" w:rsidR="001C7B21" w:rsidRPr="00BE460D" w:rsidRDefault="001C7B21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4</w:t>
            </w:r>
          </w:p>
        </w:tc>
      </w:tr>
      <w:tr w:rsidR="007F017D" w:rsidRPr="00BE460D" w14:paraId="29229504" w14:textId="77777777" w:rsidTr="00BE460D">
        <w:trPr>
          <w:trHeight w:val="367"/>
        </w:trPr>
        <w:tc>
          <w:tcPr>
            <w:tcW w:w="567" w:type="dxa"/>
            <w:vMerge/>
            <w:vAlign w:val="center"/>
          </w:tcPr>
          <w:p w14:paraId="2EBB9090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8" w:type="dxa"/>
            <w:vMerge/>
            <w:vAlign w:val="center"/>
          </w:tcPr>
          <w:p w14:paraId="6CA5B65B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C51BD4B" w14:textId="77777777" w:rsidR="007F017D" w:rsidRPr="00BE460D" w:rsidRDefault="00D95FBC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 xml:space="preserve">сам. раб. </w:t>
            </w:r>
            <w:r w:rsidR="007F017D" w:rsidRPr="00BE460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56D7A004" w14:textId="77777777" w:rsidR="007F017D" w:rsidRPr="00BE460D" w:rsidRDefault="00FA60BA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8</w:t>
            </w:r>
          </w:p>
        </w:tc>
      </w:tr>
      <w:tr w:rsidR="001C7B21" w:rsidRPr="00BE460D" w14:paraId="7FB64827" w14:textId="77777777" w:rsidTr="00BE460D">
        <w:trPr>
          <w:trHeight w:val="280"/>
        </w:trPr>
        <w:tc>
          <w:tcPr>
            <w:tcW w:w="567" w:type="dxa"/>
            <w:vMerge w:val="restart"/>
            <w:vAlign w:val="center"/>
          </w:tcPr>
          <w:p w14:paraId="2EBB92F2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68" w:type="dxa"/>
            <w:vMerge w:val="restart"/>
            <w:vAlign w:val="center"/>
          </w:tcPr>
          <w:p w14:paraId="6D01153E" w14:textId="77777777" w:rsidR="001C7B21" w:rsidRPr="00BE460D" w:rsidRDefault="001C7B21" w:rsidP="00BE460D">
            <w:pPr>
              <w:pStyle w:val="1e"/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BE460D">
              <w:rPr>
                <w:rFonts w:ascii="Times New Roman" w:hAnsi="Times New Roman" w:cs="Times New Roman"/>
                <w:sz w:val="24"/>
                <w:szCs w:val="24"/>
              </w:rPr>
              <w:t>Семантика уравнений над множествами слов</w:t>
            </w:r>
          </w:p>
        </w:tc>
        <w:tc>
          <w:tcPr>
            <w:tcW w:w="3852" w:type="dxa"/>
            <w:vAlign w:val="center"/>
          </w:tcPr>
          <w:p w14:paraId="5D98E8BA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4E25157D" w14:textId="77777777" w:rsidR="001C7B21" w:rsidRPr="00BE460D" w:rsidRDefault="001C7B21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4</w:t>
            </w:r>
          </w:p>
        </w:tc>
      </w:tr>
      <w:tr w:rsidR="007F017D" w:rsidRPr="00BE460D" w14:paraId="2327F52C" w14:textId="77777777" w:rsidTr="00BE460D">
        <w:trPr>
          <w:trHeight w:val="367"/>
        </w:trPr>
        <w:tc>
          <w:tcPr>
            <w:tcW w:w="567" w:type="dxa"/>
            <w:vMerge/>
            <w:vAlign w:val="center"/>
          </w:tcPr>
          <w:p w14:paraId="0EFB0804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8" w:type="dxa"/>
            <w:vMerge/>
            <w:vAlign w:val="center"/>
          </w:tcPr>
          <w:p w14:paraId="4F6F4111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200B2E" w14:textId="77777777" w:rsidR="007F017D" w:rsidRPr="00BE460D" w:rsidRDefault="00D95FBC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 xml:space="preserve">сам. раб. </w:t>
            </w:r>
            <w:r w:rsidR="007F017D" w:rsidRPr="00BE460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A59D407" w14:textId="77777777" w:rsidR="007F017D" w:rsidRPr="00BE460D" w:rsidRDefault="00FA60BA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8</w:t>
            </w:r>
          </w:p>
        </w:tc>
      </w:tr>
      <w:tr w:rsidR="001C7B21" w:rsidRPr="00BE460D" w14:paraId="23918C43" w14:textId="77777777" w:rsidTr="00BE460D">
        <w:trPr>
          <w:trHeight w:val="277"/>
        </w:trPr>
        <w:tc>
          <w:tcPr>
            <w:tcW w:w="567" w:type="dxa"/>
            <w:vMerge w:val="restart"/>
            <w:vAlign w:val="center"/>
          </w:tcPr>
          <w:p w14:paraId="4EF570A6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68" w:type="dxa"/>
            <w:vMerge w:val="restart"/>
            <w:vAlign w:val="center"/>
          </w:tcPr>
          <w:p w14:paraId="38EF7E13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Семантика рекурсивных программ</w:t>
            </w:r>
          </w:p>
        </w:tc>
        <w:tc>
          <w:tcPr>
            <w:tcW w:w="3852" w:type="dxa"/>
            <w:vAlign w:val="center"/>
          </w:tcPr>
          <w:p w14:paraId="56C47CB6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4AF13BD7" w14:textId="77777777" w:rsidR="001C7B21" w:rsidRPr="00BE460D" w:rsidRDefault="001C7B21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6</w:t>
            </w:r>
          </w:p>
        </w:tc>
      </w:tr>
      <w:tr w:rsidR="007F017D" w:rsidRPr="00BE460D" w14:paraId="708F83EA" w14:textId="77777777" w:rsidTr="00BE460D">
        <w:trPr>
          <w:trHeight w:val="367"/>
        </w:trPr>
        <w:tc>
          <w:tcPr>
            <w:tcW w:w="567" w:type="dxa"/>
            <w:vMerge/>
            <w:vAlign w:val="center"/>
          </w:tcPr>
          <w:p w14:paraId="21BEA20F" w14:textId="77777777" w:rsidR="007F017D" w:rsidRPr="00BE460D" w:rsidRDefault="007F017D" w:rsidP="00BE46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68" w:type="dxa"/>
            <w:vMerge/>
            <w:vAlign w:val="center"/>
          </w:tcPr>
          <w:p w14:paraId="295BEA60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63B1EF2" w14:textId="77777777" w:rsidR="007F017D" w:rsidRPr="00BE460D" w:rsidRDefault="00D95FBC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 xml:space="preserve">сам. раб. </w:t>
            </w:r>
            <w:r w:rsidR="007F017D" w:rsidRPr="00BE460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51EFAFC" w14:textId="77777777" w:rsidR="007F017D" w:rsidRPr="00BE460D" w:rsidRDefault="00FA60BA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10</w:t>
            </w:r>
          </w:p>
        </w:tc>
      </w:tr>
      <w:tr w:rsidR="007F017D" w:rsidRPr="00BE460D" w14:paraId="3DB06406" w14:textId="77777777" w:rsidTr="00BE460D">
        <w:trPr>
          <w:trHeight w:val="275"/>
        </w:trPr>
        <w:tc>
          <w:tcPr>
            <w:tcW w:w="567" w:type="dxa"/>
            <w:vMerge w:val="restart"/>
            <w:vAlign w:val="center"/>
          </w:tcPr>
          <w:p w14:paraId="4CC49733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68" w:type="dxa"/>
            <w:vMerge w:val="restart"/>
            <w:vAlign w:val="center"/>
          </w:tcPr>
          <w:p w14:paraId="2CE96EA6" w14:textId="77777777" w:rsidR="007F017D" w:rsidRPr="00BE460D" w:rsidRDefault="000C3718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Стратегии вычисления рекурсивных программ</w:t>
            </w:r>
          </w:p>
        </w:tc>
        <w:tc>
          <w:tcPr>
            <w:tcW w:w="3852" w:type="dxa"/>
            <w:vAlign w:val="center"/>
          </w:tcPr>
          <w:p w14:paraId="12469818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94596A1" w14:textId="77777777" w:rsidR="007F017D" w:rsidRPr="00BE460D" w:rsidRDefault="00DA16FE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5</w:t>
            </w:r>
          </w:p>
        </w:tc>
      </w:tr>
      <w:tr w:rsidR="001C7B21" w:rsidRPr="00BE460D" w14:paraId="0AF03721" w14:textId="77777777" w:rsidTr="00BE460D">
        <w:trPr>
          <w:trHeight w:val="564"/>
        </w:trPr>
        <w:tc>
          <w:tcPr>
            <w:tcW w:w="567" w:type="dxa"/>
            <w:vMerge/>
            <w:vAlign w:val="center"/>
          </w:tcPr>
          <w:p w14:paraId="32FA033C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8" w:type="dxa"/>
            <w:vMerge/>
            <w:vAlign w:val="center"/>
          </w:tcPr>
          <w:p w14:paraId="3C5AF275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8144E4B" w14:textId="77777777" w:rsidR="001C7B21" w:rsidRPr="00BE460D" w:rsidRDefault="00D95FBC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 xml:space="preserve">сам. раб. </w:t>
            </w:r>
            <w:r w:rsidR="001C7B21" w:rsidRPr="00BE460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E0C5A48" w14:textId="77777777" w:rsidR="001C7B21" w:rsidRPr="00BE460D" w:rsidRDefault="00D95FBC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8</w:t>
            </w:r>
          </w:p>
        </w:tc>
      </w:tr>
      <w:tr w:rsidR="001C7B21" w:rsidRPr="00BE460D" w14:paraId="2AC128A0" w14:textId="77777777" w:rsidTr="00BE460D">
        <w:trPr>
          <w:trHeight w:val="274"/>
        </w:trPr>
        <w:tc>
          <w:tcPr>
            <w:tcW w:w="567" w:type="dxa"/>
            <w:vMerge w:val="restart"/>
            <w:vAlign w:val="center"/>
          </w:tcPr>
          <w:p w14:paraId="3C7F9E97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68" w:type="dxa"/>
            <w:vMerge w:val="restart"/>
            <w:vAlign w:val="center"/>
          </w:tcPr>
          <w:p w14:paraId="06F3EA24" w14:textId="77777777" w:rsidR="001C7B21" w:rsidRPr="00BE460D" w:rsidRDefault="001C7B21" w:rsidP="00BE460D">
            <w:pPr>
              <w:autoSpaceDE w:val="0"/>
              <w:autoSpaceDN w:val="0"/>
              <w:rPr>
                <w:rFonts w:ascii="Times New Roman" w:hAnsi="Times New Roman" w:cs="Times New Roman"/>
                <w:bCs/>
              </w:rPr>
            </w:pPr>
            <w:r w:rsidRPr="00BE460D">
              <w:rPr>
                <w:rFonts w:ascii="Times New Roman" w:hAnsi="Times New Roman" w:cs="Times New Roman"/>
              </w:rPr>
              <w:t>Доказательство свойств рекурсивных программ</w:t>
            </w:r>
          </w:p>
        </w:tc>
        <w:tc>
          <w:tcPr>
            <w:tcW w:w="3852" w:type="dxa"/>
            <w:vAlign w:val="center"/>
          </w:tcPr>
          <w:p w14:paraId="566A0E0A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DA980DB" w14:textId="77777777" w:rsidR="001C7B21" w:rsidRPr="00BE460D" w:rsidRDefault="001C7B21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4</w:t>
            </w:r>
          </w:p>
        </w:tc>
      </w:tr>
      <w:tr w:rsidR="007F017D" w:rsidRPr="00BE460D" w14:paraId="3C9F3EC4" w14:textId="77777777" w:rsidTr="00BE460D">
        <w:trPr>
          <w:trHeight w:val="547"/>
        </w:trPr>
        <w:tc>
          <w:tcPr>
            <w:tcW w:w="567" w:type="dxa"/>
            <w:vMerge/>
            <w:vAlign w:val="center"/>
          </w:tcPr>
          <w:p w14:paraId="4F405E83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8" w:type="dxa"/>
            <w:vMerge/>
            <w:vAlign w:val="center"/>
          </w:tcPr>
          <w:p w14:paraId="7376A001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8E52D17" w14:textId="77777777" w:rsidR="007F017D" w:rsidRPr="00BE460D" w:rsidRDefault="00D95FBC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 xml:space="preserve">сам. раб. </w:t>
            </w:r>
            <w:r w:rsidR="007F017D" w:rsidRPr="00BE460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7AFFA664" w14:textId="77777777" w:rsidR="007F017D" w:rsidRPr="00BE460D" w:rsidRDefault="00FA60BA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6</w:t>
            </w:r>
          </w:p>
        </w:tc>
      </w:tr>
      <w:tr w:rsidR="001C7B21" w:rsidRPr="00BE460D" w14:paraId="4E8A7B56" w14:textId="77777777" w:rsidTr="00BE460D">
        <w:trPr>
          <w:trHeight w:val="272"/>
        </w:trPr>
        <w:tc>
          <w:tcPr>
            <w:tcW w:w="567" w:type="dxa"/>
            <w:vMerge w:val="restart"/>
            <w:vAlign w:val="center"/>
          </w:tcPr>
          <w:p w14:paraId="4437C988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68" w:type="dxa"/>
            <w:vMerge w:val="restart"/>
            <w:vAlign w:val="center"/>
          </w:tcPr>
          <w:p w14:paraId="2B3B4890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 xml:space="preserve">Операционная семантика императивных языков </w:t>
            </w:r>
          </w:p>
        </w:tc>
        <w:tc>
          <w:tcPr>
            <w:tcW w:w="3852" w:type="dxa"/>
            <w:vAlign w:val="center"/>
          </w:tcPr>
          <w:p w14:paraId="1C5B9435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00516B35" w14:textId="77777777" w:rsidR="001C7B21" w:rsidRPr="00BE460D" w:rsidRDefault="001C7B21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4</w:t>
            </w:r>
          </w:p>
        </w:tc>
      </w:tr>
      <w:tr w:rsidR="007F017D" w:rsidRPr="00BE460D" w14:paraId="1CEE1E9D" w14:textId="77777777" w:rsidTr="00BE460D">
        <w:trPr>
          <w:trHeight w:val="367"/>
        </w:trPr>
        <w:tc>
          <w:tcPr>
            <w:tcW w:w="567" w:type="dxa"/>
            <w:vMerge/>
            <w:vAlign w:val="center"/>
          </w:tcPr>
          <w:p w14:paraId="31AA7D18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8" w:type="dxa"/>
            <w:vMerge/>
            <w:vAlign w:val="center"/>
          </w:tcPr>
          <w:p w14:paraId="748DC454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DB1B6B5" w14:textId="77777777" w:rsidR="007F017D" w:rsidRPr="00BE460D" w:rsidRDefault="00D95FBC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 xml:space="preserve">сам. раб. </w:t>
            </w:r>
            <w:r w:rsidR="007F017D" w:rsidRPr="00BE460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25BB490C" w14:textId="77777777" w:rsidR="007F017D" w:rsidRPr="00BE460D" w:rsidRDefault="00D95FBC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1</w:t>
            </w:r>
            <w:r w:rsidR="00FA60BA" w:rsidRPr="00BE460D">
              <w:rPr>
                <w:rFonts w:ascii="Times New Roman" w:hAnsi="Times New Roman" w:cs="Times New Roman"/>
              </w:rPr>
              <w:t>2</w:t>
            </w:r>
          </w:p>
        </w:tc>
      </w:tr>
      <w:tr w:rsidR="001C7B21" w:rsidRPr="00BE460D" w14:paraId="4867E8D4" w14:textId="77777777" w:rsidTr="00BE460D">
        <w:trPr>
          <w:trHeight w:val="270"/>
        </w:trPr>
        <w:tc>
          <w:tcPr>
            <w:tcW w:w="567" w:type="dxa"/>
            <w:vMerge w:val="restart"/>
            <w:vAlign w:val="center"/>
          </w:tcPr>
          <w:p w14:paraId="76192AEC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68" w:type="dxa"/>
            <w:vMerge w:val="restart"/>
            <w:vAlign w:val="center"/>
          </w:tcPr>
          <w:p w14:paraId="3E90A149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Операционная семантика различных вычислительных моделей</w:t>
            </w:r>
          </w:p>
        </w:tc>
        <w:tc>
          <w:tcPr>
            <w:tcW w:w="3852" w:type="dxa"/>
            <w:vAlign w:val="center"/>
          </w:tcPr>
          <w:p w14:paraId="4D88499B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007CA238" w14:textId="77777777" w:rsidR="001C7B21" w:rsidRPr="00BE460D" w:rsidRDefault="001C7B21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3</w:t>
            </w:r>
          </w:p>
        </w:tc>
      </w:tr>
      <w:tr w:rsidR="007F017D" w:rsidRPr="00BE460D" w14:paraId="72959EAB" w14:textId="77777777" w:rsidTr="00BE460D">
        <w:trPr>
          <w:trHeight w:val="367"/>
        </w:trPr>
        <w:tc>
          <w:tcPr>
            <w:tcW w:w="567" w:type="dxa"/>
            <w:vMerge/>
            <w:vAlign w:val="center"/>
          </w:tcPr>
          <w:p w14:paraId="555BE67B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8" w:type="dxa"/>
            <w:vMerge/>
            <w:vAlign w:val="center"/>
          </w:tcPr>
          <w:p w14:paraId="41A5DD57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3293896" w14:textId="77777777" w:rsidR="007F017D" w:rsidRPr="00BE460D" w:rsidRDefault="00D95FBC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 xml:space="preserve">сам. раб. </w:t>
            </w:r>
            <w:r w:rsidR="007F017D" w:rsidRPr="00BE460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2F6C8E23" w14:textId="77777777" w:rsidR="007F017D" w:rsidRPr="00BE460D" w:rsidRDefault="002044D5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5</w:t>
            </w:r>
          </w:p>
        </w:tc>
      </w:tr>
      <w:tr w:rsidR="001C7B21" w:rsidRPr="00BE460D" w14:paraId="10D55878" w14:textId="77777777" w:rsidTr="00BE460D">
        <w:trPr>
          <w:trHeight w:val="126"/>
        </w:trPr>
        <w:tc>
          <w:tcPr>
            <w:tcW w:w="567" w:type="dxa"/>
            <w:vMerge w:val="restart"/>
            <w:vAlign w:val="center"/>
          </w:tcPr>
          <w:p w14:paraId="70F4EAAC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68" w:type="dxa"/>
            <w:vMerge w:val="restart"/>
            <w:vAlign w:val="center"/>
          </w:tcPr>
          <w:p w14:paraId="7EDBBFB1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Формально-логического метод спецификации программных систем</w:t>
            </w:r>
          </w:p>
        </w:tc>
        <w:tc>
          <w:tcPr>
            <w:tcW w:w="3852" w:type="dxa"/>
            <w:vAlign w:val="center"/>
          </w:tcPr>
          <w:p w14:paraId="4F55E934" w14:textId="77777777" w:rsidR="001C7B21" w:rsidRPr="00BE460D" w:rsidRDefault="001C7B21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DE04C21" w14:textId="77777777" w:rsidR="001C7B21" w:rsidRPr="00BE460D" w:rsidRDefault="001C7B21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2</w:t>
            </w:r>
          </w:p>
        </w:tc>
      </w:tr>
      <w:tr w:rsidR="007F017D" w:rsidRPr="00BE460D" w14:paraId="17613074" w14:textId="77777777" w:rsidTr="00BE460D">
        <w:trPr>
          <w:trHeight w:val="367"/>
        </w:trPr>
        <w:tc>
          <w:tcPr>
            <w:tcW w:w="567" w:type="dxa"/>
            <w:vMerge/>
            <w:vAlign w:val="center"/>
          </w:tcPr>
          <w:p w14:paraId="63AFBC33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8" w:type="dxa"/>
            <w:vMerge/>
            <w:vAlign w:val="center"/>
          </w:tcPr>
          <w:p w14:paraId="67D3CABD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315A92C" w14:textId="77777777" w:rsidR="007F017D" w:rsidRPr="00BE460D" w:rsidRDefault="00D95FBC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 xml:space="preserve">сам. раб. </w:t>
            </w:r>
            <w:r w:rsidR="007F017D" w:rsidRPr="00BE460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107E822" w14:textId="77777777" w:rsidR="007F017D" w:rsidRPr="00BE460D" w:rsidRDefault="00D95FBC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4</w:t>
            </w:r>
          </w:p>
        </w:tc>
      </w:tr>
      <w:tr w:rsidR="007F017D" w:rsidRPr="00BE460D" w14:paraId="237AD688" w14:textId="77777777" w:rsidTr="00BE460D">
        <w:trPr>
          <w:trHeight w:val="421"/>
        </w:trPr>
        <w:tc>
          <w:tcPr>
            <w:tcW w:w="567" w:type="dxa"/>
            <w:vMerge w:val="restart"/>
            <w:vAlign w:val="center"/>
          </w:tcPr>
          <w:p w14:paraId="068C8C4A" w14:textId="77777777" w:rsidR="007F017D" w:rsidRPr="00BE460D" w:rsidRDefault="00083F5E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68" w:type="dxa"/>
            <w:vMerge w:val="restart"/>
            <w:vAlign w:val="center"/>
          </w:tcPr>
          <w:p w14:paraId="58EEA48F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562BEC32" w14:textId="77777777" w:rsidR="007F017D" w:rsidRPr="00BE460D" w:rsidRDefault="00FA60BA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к</w:t>
            </w:r>
            <w:r w:rsidR="007F017D" w:rsidRPr="00BE460D">
              <w:rPr>
                <w:rFonts w:ascii="Times New Roman" w:hAnsi="Times New Roman" w:cs="Times New Roman"/>
              </w:rPr>
              <w:t>онсультация</w:t>
            </w:r>
          </w:p>
        </w:tc>
        <w:tc>
          <w:tcPr>
            <w:tcW w:w="1417" w:type="dxa"/>
            <w:vAlign w:val="center"/>
          </w:tcPr>
          <w:p w14:paraId="6E1129BB" w14:textId="77777777" w:rsidR="007F017D" w:rsidRPr="00BE460D" w:rsidRDefault="007F017D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2</w:t>
            </w:r>
          </w:p>
        </w:tc>
      </w:tr>
      <w:tr w:rsidR="00FA60BA" w:rsidRPr="00BE460D" w14:paraId="69C57922" w14:textId="77777777" w:rsidTr="00BE460D">
        <w:trPr>
          <w:trHeight w:val="271"/>
        </w:trPr>
        <w:tc>
          <w:tcPr>
            <w:tcW w:w="567" w:type="dxa"/>
            <w:vMerge/>
            <w:vAlign w:val="center"/>
          </w:tcPr>
          <w:p w14:paraId="3A84F2F4" w14:textId="77777777" w:rsidR="00FA60BA" w:rsidRPr="00BE460D" w:rsidRDefault="00FA60BA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8" w:type="dxa"/>
            <w:vMerge/>
            <w:vAlign w:val="center"/>
          </w:tcPr>
          <w:p w14:paraId="1969426D" w14:textId="77777777" w:rsidR="00FA60BA" w:rsidRPr="00BE460D" w:rsidRDefault="00FA60BA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6260385" w14:textId="77777777" w:rsidR="00FA60BA" w:rsidRPr="00BE460D" w:rsidRDefault="00FA60BA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самостоятельная  работа</w:t>
            </w:r>
          </w:p>
        </w:tc>
        <w:tc>
          <w:tcPr>
            <w:tcW w:w="1417" w:type="dxa"/>
            <w:vAlign w:val="center"/>
          </w:tcPr>
          <w:p w14:paraId="2B6200CD" w14:textId="77777777" w:rsidR="00FA60BA" w:rsidRPr="00BE460D" w:rsidRDefault="00FA60BA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47</w:t>
            </w:r>
          </w:p>
        </w:tc>
      </w:tr>
      <w:tr w:rsidR="007F017D" w:rsidRPr="00BE460D" w14:paraId="1CDF5881" w14:textId="77777777" w:rsidTr="00BE460D">
        <w:trPr>
          <w:trHeight w:val="277"/>
        </w:trPr>
        <w:tc>
          <w:tcPr>
            <w:tcW w:w="567" w:type="dxa"/>
            <w:vMerge/>
            <w:vAlign w:val="center"/>
          </w:tcPr>
          <w:p w14:paraId="57C50430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8" w:type="dxa"/>
            <w:vMerge/>
            <w:vAlign w:val="center"/>
          </w:tcPr>
          <w:p w14:paraId="3C3E826D" w14:textId="77777777" w:rsidR="007F017D" w:rsidRPr="00BE460D" w:rsidRDefault="007F017D" w:rsidP="00BE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51E5308" w14:textId="77777777" w:rsidR="007F017D" w:rsidRPr="00BE460D" w:rsidRDefault="00FA60BA" w:rsidP="00BE460D">
            <w:pPr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 xml:space="preserve"> </w:t>
            </w:r>
            <w:r w:rsidR="007F017D" w:rsidRPr="00BE460D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37644607" w14:textId="77777777" w:rsidR="007F017D" w:rsidRPr="00BE460D" w:rsidRDefault="009F78E2" w:rsidP="00BE460D">
            <w:pPr>
              <w:jc w:val="center"/>
              <w:rPr>
                <w:rFonts w:ascii="Times New Roman" w:hAnsi="Times New Roman" w:cs="Times New Roman"/>
              </w:rPr>
            </w:pPr>
            <w:r w:rsidRPr="00BE460D">
              <w:rPr>
                <w:rFonts w:ascii="Times New Roman" w:hAnsi="Times New Roman" w:cs="Times New Roman"/>
              </w:rPr>
              <w:t>2</w:t>
            </w:r>
          </w:p>
        </w:tc>
      </w:tr>
      <w:tr w:rsidR="00FA60BA" w:rsidRPr="00BE460D" w14:paraId="3AA1ACAB" w14:textId="77777777" w:rsidTr="00BE460D">
        <w:trPr>
          <w:trHeight w:val="277"/>
        </w:trPr>
        <w:tc>
          <w:tcPr>
            <w:tcW w:w="7987" w:type="dxa"/>
            <w:gridSpan w:val="3"/>
            <w:vAlign w:val="center"/>
          </w:tcPr>
          <w:p w14:paraId="3F531E29" w14:textId="77777777" w:rsidR="00FA60BA" w:rsidRPr="00BE460D" w:rsidRDefault="00FA60BA" w:rsidP="00BE46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460D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417" w:type="dxa"/>
            <w:vAlign w:val="center"/>
          </w:tcPr>
          <w:p w14:paraId="72B8E7CE" w14:textId="77777777" w:rsidR="00FA60BA" w:rsidRPr="00BE460D" w:rsidRDefault="009F78E2" w:rsidP="00BE46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460D">
              <w:rPr>
                <w:rFonts w:ascii="Times New Roman" w:hAnsi="Times New Roman" w:cs="Times New Roman"/>
                <w:b/>
              </w:rPr>
              <w:t>144</w:t>
            </w:r>
          </w:p>
        </w:tc>
      </w:tr>
    </w:tbl>
    <w:p w14:paraId="6769E613" w14:textId="77777777" w:rsidR="007F017D" w:rsidRPr="002B6B63" w:rsidRDefault="007F017D" w:rsidP="007135F0">
      <w:pPr>
        <w:rPr>
          <w:rFonts w:ascii="Times New Roman" w:hAnsi="Times New Roman" w:cs="Times New Roman"/>
          <w:b/>
        </w:rPr>
      </w:pPr>
    </w:p>
    <w:p w14:paraId="64AC4B74" w14:textId="77777777" w:rsidR="007F017D" w:rsidRPr="009F78E2" w:rsidRDefault="002D13EF" w:rsidP="009F78E2">
      <w:pPr>
        <w:ind w:firstLine="720"/>
        <w:jc w:val="center"/>
        <w:rPr>
          <w:rFonts w:ascii="Times New Roman" w:hAnsi="Times New Roman" w:cs="Times New Roman"/>
          <w:b/>
        </w:rPr>
      </w:pPr>
      <w:r w:rsidRPr="002B6B63">
        <w:rPr>
          <w:rFonts w:ascii="Times New Roman" w:hAnsi="Times New Roman" w:cs="Times New Roman"/>
          <w:b/>
        </w:rPr>
        <w:t>Содержание</w:t>
      </w:r>
    </w:p>
    <w:p w14:paraId="40D79834" w14:textId="77777777" w:rsidR="0069320B" w:rsidRPr="009F78E2" w:rsidRDefault="007135F0" w:rsidP="009F78E2">
      <w:pPr>
        <w:numPr>
          <w:ilvl w:val="0"/>
          <w:numId w:val="1"/>
        </w:numPr>
        <w:autoSpaceDE w:val="0"/>
        <w:autoSpaceDN w:val="0"/>
        <w:ind w:left="0"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Спецификация программ</w:t>
      </w:r>
    </w:p>
    <w:p w14:paraId="29F6CE6C" w14:textId="77777777" w:rsidR="0069320B" w:rsidRPr="002B6B63" w:rsidRDefault="007135F0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Спецификация программ. Основные понятия и примеры. Понятийные средства спецификации программ. Равенства и подстановки. </w:t>
      </w:r>
      <w:r w:rsidR="00E2332F" w:rsidRPr="002B6B63">
        <w:rPr>
          <w:rFonts w:ascii="Times New Roman" w:hAnsi="Times New Roman" w:cs="Times New Roman"/>
        </w:rPr>
        <w:t>Различные методы определения</w:t>
      </w:r>
      <w:r w:rsidRPr="002B6B63">
        <w:rPr>
          <w:rFonts w:ascii="Times New Roman" w:hAnsi="Times New Roman" w:cs="Times New Roman"/>
        </w:rPr>
        <w:t xml:space="preserve"> семантики.</w:t>
      </w:r>
    </w:p>
    <w:p w14:paraId="7C59BC4E" w14:textId="77777777" w:rsidR="0069320B" w:rsidRPr="002B6B63" w:rsidRDefault="007135F0" w:rsidP="009F78E2">
      <w:pPr>
        <w:numPr>
          <w:ilvl w:val="0"/>
          <w:numId w:val="1"/>
        </w:numPr>
        <w:autoSpaceDE w:val="0"/>
        <w:autoSpaceDN w:val="0"/>
        <w:ind w:left="0" w:firstLine="720"/>
        <w:jc w:val="both"/>
        <w:rPr>
          <w:rFonts w:ascii="Times New Roman" w:hAnsi="Times New Roman" w:cs="Times New Roman"/>
          <w:bCs/>
        </w:rPr>
      </w:pPr>
      <w:r w:rsidRPr="002B6B63">
        <w:rPr>
          <w:rFonts w:ascii="Times New Roman" w:hAnsi="Times New Roman" w:cs="Times New Roman"/>
        </w:rPr>
        <w:t>Семантика уравнений над множествами слов</w:t>
      </w:r>
    </w:p>
    <w:p w14:paraId="1999E996" w14:textId="77777777" w:rsidR="0069320B" w:rsidRPr="002B6B63" w:rsidRDefault="007135F0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Денотационная семантика уравнений над множествами слов. Неподвижная точка оператора. Операционная семантика уравнений над множествами слов. Метод последовательных приближений и правила переписывания.</w:t>
      </w:r>
    </w:p>
    <w:p w14:paraId="40A2CCAD" w14:textId="77777777" w:rsidR="0069320B" w:rsidRPr="009F78E2" w:rsidRDefault="007135F0" w:rsidP="009F78E2">
      <w:pPr>
        <w:numPr>
          <w:ilvl w:val="0"/>
          <w:numId w:val="1"/>
        </w:numPr>
        <w:autoSpaceDE w:val="0"/>
        <w:autoSpaceDN w:val="0"/>
        <w:ind w:left="0"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Семантика рекурсивных программ</w:t>
      </w:r>
    </w:p>
    <w:p w14:paraId="4092D0A1" w14:textId="77777777" w:rsidR="0069320B" w:rsidRPr="002B6B63" w:rsidRDefault="007135F0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Применение равенств для описания определений функций. Частичные функции. Монотонные функции и естественно-расширенные функции. Непрерывные функционалы. Неподвижные точки функционалов. Денотационная семантика рекурсивных программ. Теорема Клини о рекурсии. </w:t>
      </w:r>
    </w:p>
    <w:p w14:paraId="5B5A8AC7" w14:textId="77777777" w:rsidR="0069320B" w:rsidRPr="002B6B63" w:rsidRDefault="007135F0" w:rsidP="009F78E2">
      <w:pPr>
        <w:numPr>
          <w:ilvl w:val="0"/>
          <w:numId w:val="1"/>
        </w:numPr>
        <w:autoSpaceDE w:val="0"/>
        <w:autoSpaceDN w:val="0"/>
        <w:ind w:left="0"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Стратегии вычисления рекурсивных программ</w:t>
      </w:r>
    </w:p>
    <w:p w14:paraId="3B8AC969" w14:textId="77777777" w:rsidR="0069320B" w:rsidRPr="002B6B63" w:rsidRDefault="007135F0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lastRenderedPageBreak/>
        <w:t>Стратегии вычисления и примеры применения. Правила вычисления неподвижной точки</w:t>
      </w:r>
      <w:r w:rsidR="0005769F" w:rsidRPr="002B6B63">
        <w:rPr>
          <w:rFonts w:ascii="Times New Roman" w:hAnsi="Times New Roman" w:cs="Times New Roman"/>
        </w:rPr>
        <w:t>. Необходимые  условия правил вычисления неподвижной точки</w:t>
      </w:r>
      <w:r w:rsidRPr="002B6B63">
        <w:rPr>
          <w:rFonts w:ascii="Times New Roman" w:hAnsi="Times New Roman" w:cs="Times New Roman"/>
        </w:rPr>
        <w:t>.</w:t>
      </w:r>
      <w:r w:rsidR="0005769F" w:rsidRPr="002B6B63">
        <w:rPr>
          <w:rFonts w:ascii="Times New Roman" w:hAnsi="Times New Roman" w:cs="Times New Roman"/>
        </w:rPr>
        <w:t xml:space="preserve"> </w:t>
      </w:r>
      <w:r w:rsidRPr="002B6B63">
        <w:rPr>
          <w:rFonts w:ascii="Times New Roman" w:hAnsi="Times New Roman" w:cs="Times New Roman"/>
        </w:rPr>
        <w:t xml:space="preserve"> Достаточные условия правил вычисления неподвижной точки. </w:t>
      </w:r>
      <w:r w:rsidR="0005769F" w:rsidRPr="002B6B63">
        <w:rPr>
          <w:rFonts w:ascii="Times New Roman" w:hAnsi="Times New Roman" w:cs="Times New Roman"/>
        </w:rPr>
        <w:t>Безопасные подстановки</w:t>
      </w:r>
      <w:r w:rsidRPr="002B6B63">
        <w:rPr>
          <w:rFonts w:ascii="Times New Roman" w:hAnsi="Times New Roman" w:cs="Times New Roman"/>
        </w:rPr>
        <w:t xml:space="preserve">. Рекурсивные программы на естественно-расширенных функциях. </w:t>
      </w:r>
      <w:r w:rsidR="0005769F" w:rsidRPr="002B6B63">
        <w:rPr>
          <w:rFonts w:ascii="Times New Roman" w:hAnsi="Times New Roman" w:cs="Times New Roman"/>
        </w:rPr>
        <w:t>Полные и неполные стратегии вычислений.</w:t>
      </w:r>
    </w:p>
    <w:p w14:paraId="565DA82B" w14:textId="77777777" w:rsidR="0069320B" w:rsidRPr="002B6B63" w:rsidRDefault="007135F0" w:rsidP="009F78E2">
      <w:pPr>
        <w:numPr>
          <w:ilvl w:val="0"/>
          <w:numId w:val="1"/>
        </w:numPr>
        <w:autoSpaceDE w:val="0"/>
        <w:autoSpaceDN w:val="0"/>
        <w:ind w:left="0" w:firstLine="720"/>
        <w:jc w:val="both"/>
        <w:rPr>
          <w:rFonts w:ascii="Times New Roman" w:hAnsi="Times New Roman" w:cs="Times New Roman"/>
          <w:bCs/>
        </w:rPr>
      </w:pPr>
      <w:r w:rsidRPr="002B6B63">
        <w:rPr>
          <w:rFonts w:ascii="Times New Roman" w:hAnsi="Times New Roman" w:cs="Times New Roman"/>
        </w:rPr>
        <w:t>Доказательство свойств рекурсивных программ</w:t>
      </w:r>
    </w:p>
    <w:p w14:paraId="62097075" w14:textId="77777777" w:rsidR="0069320B" w:rsidRPr="002B6B63" w:rsidRDefault="007135F0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Применение специальных видов индукции для доказательства свойств  </w:t>
      </w:r>
      <w:r w:rsidR="000C3718" w:rsidRPr="002B6B63">
        <w:rPr>
          <w:rFonts w:ascii="Times New Roman" w:hAnsi="Times New Roman" w:cs="Times New Roman"/>
        </w:rPr>
        <w:t xml:space="preserve">рекурсивных программ. Свойства </w:t>
      </w:r>
      <w:r w:rsidRPr="002B6B63">
        <w:rPr>
          <w:rFonts w:ascii="Times New Roman" w:hAnsi="Times New Roman" w:cs="Times New Roman"/>
        </w:rPr>
        <w:t xml:space="preserve">наименьшей неподвижной точки рекурсивных программ. </w:t>
      </w:r>
    </w:p>
    <w:p w14:paraId="1F2C157E" w14:textId="77777777" w:rsidR="0069320B" w:rsidRPr="009F78E2" w:rsidRDefault="000C3718" w:rsidP="009F78E2">
      <w:pPr>
        <w:numPr>
          <w:ilvl w:val="0"/>
          <w:numId w:val="1"/>
        </w:numPr>
        <w:autoSpaceDE w:val="0"/>
        <w:autoSpaceDN w:val="0"/>
        <w:ind w:left="0"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Операционная семантика императивных языков</w:t>
      </w:r>
    </w:p>
    <w:p w14:paraId="79414635" w14:textId="77777777" w:rsidR="000C3718" w:rsidRPr="002B6B63" w:rsidRDefault="007135F0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Абстрактные машины состояний (ASM). </w:t>
      </w:r>
      <w:r w:rsidR="000C3718" w:rsidRPr="002B6B63">
        <w:rPr>
          <w:rFonts w:ascii="Times New Roman" w:hAnsi="Times New Roman" w:cs="Times New Roman"/>
        </w:rPr>
        <w:t>Основные идеи. Параллельные и последовательные вычисления. Императивные языки. Пример о</w:t>
      </w:r>
      <w:r w:rsidRPr="002B6B63">
        <w:rPr>
          <w:rFonts w:ascii="Times New Roman" w:hAnsi="Times New Roman" w:cs="Times New Roman"/>
        </w:rPr>
        <w:t>перационная семантика языка Си в формализме ASM.</w:t>
      </w:r>
    </w:p>
    <w:p w14:paraId="582F4B60" w14:textId="77777777" w:rsidR="000C3718" w:rsidRPr="009F78E2" w:rsidRDefault="000C3718" w:rsidP="009F78E2">
      <w:pPr>
        <w:pStyle w:val="afe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Операционная семантика </w:t>
      </w:r>
      <w:r w:rsidR="008C3DB4" w:rsidRPr="002B6B63">
        <w:rPr>
          <w:rFonts w:ascii="Times New Roman" w:hAnsi="Times New Roman" w:cs="Times New Roman"/>
        </w:rPr>
        <w:t>различных вычислительных моделей</w:t>
      </w:r>
    </w:p>
    <w:p w14:paraId="296B7FE9" w14:textId="77777777" w:rsidR="0069320B" w:rsidRPr="002B6B63" w:rsidRDefault="00C16D3B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Логические и функциональные языки. Оп</w:t>
      </w:r>
      <w:r w:rsidR="007135F0" w:rsidRPr="002B6B63">
        <w:rPr>
          <w:rFonts w:ascii="Times New Roman" w:hAnsi="Times New Roman" w:cs="Times New Roman"/>
        </w:rPr>
        <w:t>ерационная семантика языка Пролог в формализме ASM  Интерпретация языка ASM  с временем. Проверка временных свойств ASM.</w:t>
      </w:r>
    </w:p>
    <w:p w14:paraId="1C16E5EA" w14:textId="77777777" w:rsidR="0069320B" w:rsidRPr="009F78E2" w:rsidRDefault="007135F0" w:rsidP="009F78E2">
      <w:pPr>
        <w:numPr>
          <w:ilvl w:val="0"/>
          <w:numId w:val="1"/>
        </w:numPr>
        <w:autoSpaceDE w:val="0"/>
        <w:autoSpaceDN w:val="0"/>
        <w:ind w:left="0"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Формально-логического метод спецификации программных систем</w:t>
      </w:r>
    </w:p>
    <w:p w14:paraId="357EF46F" w14:textId="77777777" w:rsidR="0069320B" w:rsidRPr="002B6B63" w:rsidRDefault="007135F0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Основы формально-логического подхода. Понятие модели и интерпретации. Аксиоматические системы  и проверка на модели. </w:t>
      </w:r>
    </w:p>
    <w:p w14:paraId="62742987" w14:textId="77777777" w:rsidR="00F159BC" w:rsidRPr="002B6B63" w:rsidRDefault="00F159BC" w:rsidP="009F78E2">
      <w:pPr>
        <w:jc w:val="both"/>
        <w:rPr>
          <w:rFonts w:ascii="Times New Roman" w:hAnsi="Times New Roman" w:cs="Times New Roman"/>
        </w:rPr>
      </w:pPr>
    </w:p>
    <w:p w14:paraId="1D6A0CC4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Раздел 3.</w:t>
      </w:r>
      <w:r w:rsidRPr="002B6B63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08788430" w14:textId="77777777" w:rsidR="009F78E2" w:rsidRDefault="009F78E2" w:rsidP="007135F0">
      <w:pPr>
        <w:rPr>
          <w:rFonts w:ascii="Times New Roman" w:hAnsi="Times New Roman" w:cs="Times New Roman"/>
          <w:b/>
        </w:rPr>
      </w:pPr>
    </w:p>
    <w:p w14:paraId="1273D5C5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3.1.</w:t>
      </w:r>
      <w:r w:rsidRPr="002B6B63">
        <w:rPr>
          <w:rFonts w:ascii="Times New Roman" w:hAnsi="Times New Roman" w:cs="Times New Roman"/>
          <w:b/>
        </w:rPr>
        <w:tab/>
        <w:t>Методическое обеспечение</w:t>
      </w:r>
    </w:p>
    <w:p w14:paraId="00DCA01E" w14:textId="77777777" w:rsidR="009F78E2" w:rsidRDefault="009F78E2" w:rsidP="007135F0">
      <w:pPr>
        <w:rPr>
          <w:rFonts w:ascii="Times New Roman" w:hAnsi="Times New Roman" w:cs="Times New Roman"/>
          <w:b/>
        </w:rPr>
      </w:pPr>
    </w:p>
    <w:p w14:paraId="2AF73F32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3.1.1</w:t>
      </w:r>
      <w:r w:rsidRPr="002B6B63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6A401FA7" w14:textId="77777777" w:rsidR="009F78E2" w:rsidRDefault="006827A0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Успешное освоение дисциплины возможно благодаря посещению лекций, участию в обсуждении рассматриваемых вопросов, самостоятельной работе, включающей в себя чтение специальной литературы по разделам темы. </w:t>
      </w:r>
    </w:p>
    <w:p w14:paraId="390B41BE" w14:textId="45529CC0" w:rsidR="00F159BC" w:rsidRPr="002B6B63" w:rsidRDefault="007135F0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Методические материалы включают в себя следующие типы материалов — учебники, учебные пособия, методические указания для </w:t>
      </w:r>
      <w:r w:rsidR="00BE460D" w:rsidRPr="00BE460D">
        <w:rPr>
          <w:rFonts w:ascii="Times New Roman" w:hAnsi="Times New Roman" w:cs="Times New Roman"/>
        </w:rPr>
        <w:t>обучающихся</w:t>
      </w:r>
      <w:r w:rsidRPr="002B6B63">
        <w:rPr>
          <w:rFonts w:ascii="Times New Roman" w:hAnsi="Times New Roman" w:cs="Times New Roman"/>
        </w:rPr>
        <w:t>, Интернет-ресурсы, электронные учебные пособия.</w:t>
      </w:r>
    </w:p>
    <w:p w14:paraId="7FE5DFC0" w14:textId="77777777" w:rsidR="00F159BC" w:rsidRPr="002B6B63" w:rsidRDefault="00F159BC" w:rsidP="007135F0">
      <w:pPr>
        <w:rPr>
          <w:rFonts w:ascii="Times New Roman" w:hAnsi="Times New Roman" w:cs="Times New Roman"/>
        </w:rPr>
      </w:pPr>
    </w:p>
    <w:p w14:paraId="30C5BEC3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3.1.2</w:t>
      </w:r>
      <w:r w:rsidRPr="002B6B63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2D341BFA" w14:textId="77777777" w:rsidR="009F78E2" w:rsidRDefault="000141AA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Самостоятельная работа </w:t>
      </w:r>
      <w:r w:rsidR="009F78E2">
        <w:rPr>
          <w:rFonts w:ascii="Times New Roman" w:hAnsi="Times New Roman" w:cs="Times New Roman"/>
        </w:rPr>
        <w:t>обучающихся</w:t>
      </w:r>
      <w:r w:rsidRPr="002B6B63">
        <w:rPr>
          <w:rFonts w:ascii="Times New Roman" w:hAnsi="Times New Roman" w:cs="Times New Roman"/>
        </w:rPr>
        <w:t>в в рамках данной дисциплины является важным компонентом обучения, предусмотренным компетентностно-ориентированным учебным планом и рабочей</w:t>
      </w:r>
      <w:r w:rsidR="009F78E2">
        <w:rPr>
          <w:rFonts w:ascii="Times New Roman" w:hAnsi="Times New Roman" w:cs="Times New Roman"/>
        </w:rPr>
        <w:t xml:space="preserve"> программой учебной дисциплины.</w:t>
      </w:r>
    </w:p>
    <w:p w14:paraId="43221731" w14:textId="77777777" w:rsidR="008B4227" w:rsidRPr="002B6B63" w:rsidRDefault="000141AA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обязательной, дополнительной литературе и интернет-источниках, указанных с данной программе.</w:t>
      </w:r>
    </w:p>
    <w:p w14:paraId="0DE096AF" w14:textId="77777777" w:rsidR="000141AA" w:rsidRPr="002B6B63" w:rsidRDefault="000141AA" w:rsidP="007135F0">
      <w:pPr>
        <w:rPr>
          <w:rFonts w:ascii="Times New Roman" w:hAnsi="Times New Roman" w:cs="Times New Roman"/>
        </w:rPr>
      </w:pPr>
    </w:p>
    <w:p w14:paraId="7C016FEB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3.1.3</w:t>
      </w:r>
      <w:r w:rsidRPr="002B6B63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5E2F7AFD" w14:textId="6BFC0FFB" w:rsidR="00F82748" w:rsidRPr="002B6B63" w:rsidRDefault="007C43DA" w:rsidP="009F78E2">
      <w:pPr>
        <w:ind w:firstLine="54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Текущий к</w:t>
      </w:r>
      <w:r w:rsidR="007135F0" w:rsidRPr="002B6B63">
        <w:rPr>
          <w:rFonts w:ascii="Times New Roman" w:hAnsi="Times New Roman" w:cs="Times New Roman"/>
        </w:rPr>
        <w:t>онтроль может осуществляться в форме коротких опросов и тестов, углубленных вопросов по темам занятий, дополнительных вопросов, и т.д.</w:t>
      </w:r>
      <w:r w:rsidR="00CD3001" w:rsidRPr="002B6B63">
        <w:rPr>
          <w:rFonts w:ascii="Times New Roman" w:hAnsi="Times New Roman" w:cs="Times New Roman"/>
        </w:rPr>
        <w:t xml:space="preserve"> Тесты предназначены для проверки и стимулирования непрерывного изучения материала, а также выявления вопросов, вызывающих наибольшие затруднения у </w:t>
      </w:r>
      <w:r w:rsidR="00BE460D" w:rsidRPr="00BE460D">
        <w:rPr>
          <w:rFonts w:ascii="Times New Roman" w:hAnsi="Times New Roman" w:cs="Times New Roman"/>
        </w:rPr>
        <w:t>обучающихся</w:t>
      </w:r>
      <w:r w:rsidR="00CD3001" w:rsidRPr="002B6B63">
        <w:rPr>
          <w:rFonts w:ascii="Times New Roman" w:hAnsi="Times New Roman" w:cs="Times New Roman"/>
        </w:rPr>
        <w:t>.</w:t>
      </w:r>
    </w:p>
    <w:p w14:paraId="5E8E160C" w14:textId="77777777" w:rsidR="00F82748" w:rsidRPr="002B6B63" w:rsidRDefault="00CD25A6" w:rsidP="007135F0">
      <w:pPr>
        <w:rPr>
          <w:rFonts w:ascii="Times New Roman" w:hAnsi="Times New Roman" w:cs="Times New Roman"/>
        </w:rPr>
      </w:pPr>
    </w:p>
    <w:p w14:paraId="0BF0B7E8" w14:textId="77777777" w:rsidR="003B38CF" w:rsidRPr="002B6B63" w:rsidRDefault="003B38CF" w:rsidP="009F78E2">
      <w:pPr>
        <w:jc w:val="center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Э</w:t>
      </w:r>
      <w:r w:rsidR="007135F0" w:rsidRPr="002B6B63">
        <w:rPr>
          <w:rFonts w:ascii="Times New Roman" w:hAnsi="Times New Roman" w:cs="Times New Roman"/>
        </w:rPr>
        <w:t>кзамен.</w:t>
      </w:r>
    </w:p>
    <w:p w14:paraId="2CCC0830" w14:textId="77777777" w:rsidR="00607290" w:rsidRPr="002B6B63" w:rsidRDefault="007135F0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Cs/>
        </w:rPr>
        <w:t>В э</w:t>
      </w:r>
      <w:r w:rsidRPr="002B6B63">
        <w:rPr>
          <w:rFonts w:ascii="Times New Roman" w:hAnsi="Times New Roman" w:cs="Times New Roman"/>
        </w:rPr>
        <w:t xml:space="preserve">кзамен включаются все изученные темы. </w:t>
      </w:r>
      <w:r w:rsidR="00607290" w:rsidRPr="002B6B63">
        <w:rPr>
          <w:rFonts w:ascii="Times New Roman" w:hAnsi="Times New Roman" w:cs="Times New Roman"/>
        </w:rPr>
        <w:t>Экзамен проводится в устной и</w:t>
      </w:r>
      <w:r w:rsidR="003C7A8B" w:rsidRPr="002B6B63">
        <w:rPr>
          <w:rFonts w:ascii="Times New Roman" w:hAnsi="Times New Roman" w:cs="Times New Roman"/>
        </w:rPr>
        <w:t>/или</w:t>
      </w:r>
      <w:r w:rsidR="00607290" w:rsidRPr="002B6B63">
        <w:rPr>
          <w:rFonts w:ascii="Times New Roman" w:hAnsi="Times New Roman" w:cs="Times New Roman"/>
        </w:rPr>
        <w:t xml:space="preserve"> письменной форме с предварительной подготовкой. </w:t>
      </w:r>
      <w:r w:rsidR="009F78E2">
        <w:rPr>
          <w:rFonts w:ascii="Times New Roman" w:hAnsi="Times New Roman" w:cs="Times New Roman"/>
        </w:rPr>
        <w:t>Обучающемуся</w:t>
      </w:r>
      <w:r w:rsidR="00607290" w:rsidRPr="002B6B63">
        <w:rPr>
          <w:rFonts w:ascii="Times New Roman" w:hAnsi="Times New Roman" w:cs="Times New Roman"/>
        </w:rPr>
        <w:t xml:space="preserve"> предлагаются любые </w:t>
      </w:r>
      <w:r w:rsidR="00607290" w:rsidRPr="002B6B63">
        <w:rPr>
          <w:rFonts w:ascii="Times New Roman" w:hAnsi="Times New Roman" w:cs="Times New Roman"/>
        </w:rPr>
        <w:lastRenderedPageBreak/>
        <w:t xml:space="preserve">3 вопроса в любом порядке. На подготовку одного вопроса в зависимости от сложности дается 15-20 минут. Один из вопросов может быть задачей. Не разрешается пользоваться никакими вспомогательными материалами и устройствами помимо ручки и чистой бумаги, за исключением тех вспомогательных материалов, которые специально приготовлены преподавателем для экзамена. </w:t>
      </w:r>
      <w:r w:rsidR="00607290" w:rsidRPr="002B6B63">
        <w:rPr>
          <w:rFonts w:ascii="Times New Roman" w:hAnsi="Times New Roman" w:cs="Times New Roman"/>
          <w:kern w:val="1"/>
          <w:lang w:eastAsia="ar-SA"/>
        </w:rPr>
        <w:t>В случае обнаружения факта использования недозволенных материалов (устройств) составляется акт, и студент удаляется с экзамена.</w:t>
      </w:r>
    </w:p>
    <w:p w14:paraId="2A62E92A" w14:textId="77777777" w:rsidR="00F82748" w:rsidRPr="002B6B63" w:rsidRDefault="007135F0" w:rsidP="009F78E2">
      <w:pPr>
        <w:ind w:firstLine="720"/>
        <w:jc w:val="center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Оценки.</w:t>
      </w:r>
    </w:p>
    <w:p w14:paraId="2F97ADED" w14:textId="77777777" w:rsidR="00F82748" w:rsidRPr="002B6B63" w:rsidRDefault="007135F0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При необходимости уточнить оценку преподаватель вправе предлагать любые дополнительные вопросы и задачи по изученным темам.</w:t>
      </w:r>
    </w:p>
    <w:p w14:paraId="68F82361" w14:textId="77777777" w:rsidR="00F82748" w:rsidRDefault="007135F0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Уверенные и полные ответы на все вопросы, включая умение применять теорию к решению предложенных задач, – оценка отлично</w:t>
      </w:r>
      <w:r w:rsidR="006A4E83" w:rsidRPr="006A4E83">
        <w:rPr>
          <w:rFonts w:ascii="Times New Roman" w:hAnsi="Times New Roman" w:cs="Times New Roman"/>
        </w:rPr>
        <w:t xml:space="preserve"> (</w:t>
      </w:r>
      <w:r w:rsidR="006A4E83">
        <w:rPr>
          <w:rFonts w:ascii="Times New Roman" w:hAnsi="Times New Roman" w:cs="Times New Roman"/>
          <w:lang w:val="en-US"/>
        </w:rPr>
        <w:t>A</w:t>
      </w:r>
      <w:r w:rsidR="006A4E83" w:rsidRPr="006A4E83">
        <w:rPr>
          <w:rFonts w:ascii="Times New Roman" w:hAnsi="Times New Roman" w:cs="Times New Roman"/>
        </w:rPr>
        <w:t>)</w:t>
      </w:r>
      <w:r w:rsidRPr="002B6B63">
        <w:rPr>
          <w:rFonts w:ascii="Times New Roman" w:hAnsi="Times New Roman" w:cs="Times New Roman"/>
        </w:rPr>
        <w:t>.</w:t>
      </w:r>
    </w:p>
    <w:p w14:paraId="1272289E" w14:textId="77777777" w:rsidR="006A4E83" w:rsidRPr="002B6B63" w:rsidRDefault="006A4E83" w:rsidP="006A4E83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Отдельные </w:t>
      </w:r>
      <w:r>
        <w:rPr>
          <w:rFonts w:ascii="Times New Roman" w:hAnsi="Times New Roman" w:cs="Times New Roman"/>
        </w:rPr>
        <w:t>недочеты</w:t>
      </w:r>
      <w:r w:rsidRPr="002B6B63">
        <w:rPr>
          <w:rFonts w:ascii="Times New Roman" w:hAnsi="Times New Roman" w:cs="Times New Roman"/>
        </w:rPr>
        <w:t xml:space="preserve"> в ответе на экзамене или при решении задач – оценка хорошо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>)</w:t>
      </w:r>
      <w:r w:rsidRPr="002B6B63">
        <w:rPr>
          <w:rFonts w:ascii="Times New Roman" w:hAnsi="Times New Roman" w:cs="Times New Roman"/>
        </w:rPr>
        <w:t>.</w:t>
      </w:r>
    </w:p>
    <w:p w14:paraId="408CE9D9" w14:textId="77777777" w:rsidR="00F82748" w:rsidRPr="002B6B63" w:rsidRDefault="007135F0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Отдельные пробелы в ответе на экзамене или при решении задач – оценка хорошо</w:t>
      </w:r>
      <w:r w:rsidR="006A4E83" w:rsidRPr="006A4E83">
        <w:rPr>
          <w:rFonts w:ascii="Times New Roman" w:hAnsi="Times New Roman" w:cs="Times New Roman"/>
        </w:rPr>
        <w:t xml:space="preserve"> (</w:t>
      </w:r>
      <w:r w:rsidR="006A4E83">
        <w:rPr>
          <w:rFonts w:ascii="Times New Roman" w:hAnsi="Times New Roman" w:cs="Times New Roman"/>
          <w:lang w:val="en-US"/>
        </w:rPr>
        <w:t>C</w:t>
      </w:r>
      <w:r w:rsidR="006A4E83" w:rsidRPr="006A4E83">
        <w:rPr>
          <w:rFonts w:ascii="Times New Roman" w:hAnsi="Times New Roman" w:cs="Times New Roman"/>
        </w:rPr>
        <w:t>)</w:t>
      </w:r>
      <w:r w:rsidRPr="002B6B63">
        <w:rPr>
          <w:rFonts w:ascii="Times New Roman" w:hAnsi="Times New Roman" w:cs="Times New Roman"/>
        </w:rPr>
        <w:t>.</w:t>
      </w:r>
    </w:p>
    <w:p w14:paraId="78F4095D" w14:textId="77777777" w:rsidR="006A4E83" w:rsidRPr="006A4E83" w:rsidRDefault="006A4E83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Неполные ответы – менее 80% и недостаточно уверенное владение теоретическим материалом, выражающееся в незнании того или иного вопроса,</w:t>
      </w:r>
      <w:r w:rsidRPr="006A4E83">
        <w:rPr>
          <w:rFonts w:ascii="Times New Roman" w:hAnsi="Times New Roman" w:cs="Times New Roman"/>
        </w:rPr>
        <w:t xml:space="preserve"> - </w:t>
      </w:r>
      <w:r w:rsidRPr="002B6B63">
        <w:rPr>
          <w:rFonts w:ascii="Times New Roman" w:hAnsi="Times New Roman" w:cs="Times New Roman"/>
        </w:rPr>
        <w:t>оценка удовлетворительно</w:t>
      </w:r>
      <w:r w:rsidRPr="006A4E8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D</w:t>
      </w:r>
      <w:r w:rsidRPr="006A4E83">
        <w:rPr>
          <w:rFonts w:ascii="Times New Roman" w:hAnsi="Times New Roman" w:cs="Times New Roman"/>
        </w:rPr>
        <w:t>)</w:t>
      </w:r>
      <w:r w:rsidRPr="002B6B63">
        <w:rPr>
          <w:rFonts w:ascii="Times New Roman" w:hAnsi="Times New Roman" w:cs="Times New Roman"/>
        </w:rPr>
        <w:t>.</w:t>
      </w:r>
    </w:p>
    <w:p w14:paraId="45182554" w14:textId="77777777" w:rsidR="00F82748" w:rsidRPr="002B6B63" w:rsidRDefault="007135F0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Неполные ответы – менее 80% и недостаточно уверенное владение теоретическим материалом, выражающееся в незнании того или иного вопроса, </w:t>
      </w:r>
      <w:r w:rsidR="00607290" w:rsidRPr="002B6B63">
        <w:rPr>
          <w:rFonts w:ascii="Times New Roman" w:hAnsi="Times New Roman" w:cs="Times New Roman"/>
        </w:rPr>
        <w:t>недостаточно четкие с логической и математической точек зрения рассуждения</w:t>
      </w:r>
      <w:r w:rsidR="00CD3001" w:rsidRPr="002B6B63">
        <w:rPr>
          <w:rFonts w:ascii="Times New Roman" w:hAnsi="Times New Roman" w:cs="Times New Roman"/>
        </w:rPr>
        <w:t>, которые экзаменующийся не может выразить как в устной, так и в письменной форме,</w:t>
      </w:r>
      <w:r w:rsidRPr="002B6B63">
        <w:rPr>
          <w:rFonts w:ascii="Times New Roman" w:hAnsi="Times New Roman" w:cs="Times New Roman"/>
        </w:rPr>
        <w:t xml:space="preserve"> – оценка удовлетворительно</w:t>
      </w:r>
      <w:r w:rsidR="006A4E83" w:rsidRPr="006A4E83">
        <w:rPr>
          <w:rFonts w:ascii="Times New Roman" w:hAnsi="Times New Roman" w:cs="Times New Roman"/>
        </w:rPr>
        <w:t xml:space="preserve"> (</w:t>
      </w:r>
      <w:r w:rsidR="006A4E83">
        <w:rPr>
          <w:rFonts w:ascii="Times New Roman" w:hAnsi="Times New Roman" w:cs="Times New Roman"/>
          <w:lang w:val="en-US"/>
        </w:rPr>
        <w:t>E</w:t>
      </w:r>
      <w:r w:rsidR="006A4E83" w:rsidRPr="006A4E83">
        <w:rPr>
          <w:rFonts w:ascii="Times New Roman" w:hAnsi="Times New Roman" w:cs="Times New Roman"/>
        </w:rPr>
        <w:t>)</w:t>
      </w:r>
      <w:r w:rsidRPr="002B6B63">
        <w:rPr>
          <w:rFonts w:ascii="Times New Roman" w:hAnsi="Times New Roman" w:cs="Times New Roman"/>
        </w:rPr>
        <w:t>.</w:t>
      </w:r>
    </w:p>
    <w:p w14:paraId="4A5CDAC3" w14:textId="77777777" w:rsidR="00F82748" w:rsidRPr="006A4E83" w:rsidRDefault="007135F0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Неполные ответы – менее 60% или неуверенное владение теоретическим материалом, выражающееся в незнании того или иного вопроса, </w:t>
      </w:r>
      <w:r w:rsidR="009D3F03" w:rsidRPr="002B6B63">
        <w:rPr>
          <w:rFonts w:ascii="Times New Roman" w:hAnsi="Times New Roman" w:cs="Times New Roman"/>
        </w:rPr>
        <w:t>неумении проводить логически и математически корректные рассуждения</w:t>
      </w:r>
      <w:r w:rsidRPr="002B6B63">
        <w:rPr>
          <w:rFonts w:ascii="Times New Roman" w:hAnsi="Times New Roman" w:cs="Times New Roman"/>
        </w:rPr>
        <w:t>, применять теоретические положения для решения задач – оценка неудовлетворительно</w:t>
      </w:r>
      <w:r w:rsidR="006A4E83" w:rsidRPr="006A4E83">
        <w:rPr>
          <w:rFonts w:ascii="Times New Roman" w:hAnsi="Times New Roman" w:cs="Times New Roman"/>
        </w:rPr>
        <w:t xml:space="preserve"> (</w:t>
      </w:r>
      <w:r w:rsidR="006A4E83">
        <w:rPr>
          <w:rFonts w:ascii="Times New Roman" w:hAnsi="Times New Roman" w:cs="Times New Roman"/>
          <w:lang w:val="en-US"/>
        </w:rPr>
        <w:t>F</w:t>
      </w:r>
      <w:r w:rsidR="006A4E83" w:rsidRPr="006A4E83">
        <w:rPr>
          <w:rFonts w:ascii="Times New Roman" w:hAnsi="Times New Roman" w:cs="Times New Roman"/>
        </w:rPr>
        <w:t>)</w:t>
      </w:r>
      <w:r w:rsidR="009D0F30">
        <w:rPr>
          <w:rFonts w:ascii="Times New Roman" w:hAnsi="Times New Roman" w:cs="Times New Roman"/>
        </w:rPr>
        <w:t>.</w:t>
      </w:r>
    </w:p>
    <w:p w14:paraId="67413D1C" w14:textId="77777777" w:rsidR="00F159BC" w:rsidRPr="002B6B63" w:rsidRDefault="00F159BC" w:rsidP="007135F0">
      <w:pPr>
        <w:rPr>
          <w:rFonts w:ascii="Times New Roman" w:hAnsi="Times New Roman" w:cs="Times New Roman"/>
        </w:rPr>
      </w:pPr>
    </w:p>
    <w:p w14:paraId="4CD245F2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3.1.4</w:t>
      </w:r>
      <w:r w:rsidRPr="002B6B63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9D22889" w14:textId="77777777" w:rsidR="004A4F39" w:rsidRPr="009F78E2" w:rsidRDefault="007135F0" w:rsidP="009F78E2">
      <w:pPr>
        <w:ind w:firstLine="90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Аппарат контроля за усвоением материала</w:t>
      </w:r>
      <w:r w:rsidRPr="002B6B63">
        <w:rPr>
          <w:rFonts w:ascii="Times New Roman" w:hAnsi="Times New Roman" w:cs="Times New Roman"/>
          <w:b/>
          <w:bCs/>
        </w:rPr>
        <w:t xml:space="preserve"> </w:t>
      </w:r>
      <w:r w:rsidRPr="002B6B63">
        <w:rPr>
          <w:rFonts w:ascii="Times New Roman" w:hAnsi="Times New Roman" w:cs="Times New Roman"/>
        </w:rPr>
        <w:t>включает в себя задания, тесты, контрольные работы, необходимые для эффективного контроля за усвоением учебного материала. Этот раздел состоит из тестов, завершающих каждую тему, тестов для самопроверки и итогового теста.</w:t>
      </w:r>
    </w:p>
    <w:p w14:paraId="4E69DE85" w14:textId="77777777" w:rsidR="00B940B2" w:rsidRPr="009F78E2" w:rsidRDefault="00B940B2" w:rsidP="009F78E2">
      <w:pPr>
        <w:ind w:right="-5"/>
        <w:jc w:val="center"/>
        <w:rPr>
          <w:rFonts w:ascii="Times New Roman" w:hAnsi="Times New Roman" w:cs="Times New Roman"/>
          <w:iCs/>
        </w:rPr>
      </w:pPr>
      <w:r w:rsidRPr="002B6B63">
        <w:rPr>
          <w:rFonts w:ascii="Times New Roman" w:hAnsi="Times New Roman" w:cs="Times New Roman"/>
          <w:iCs/>
        </w:rPr>
        <w:t>Примерный с</w:t>
      </w:r>
      <w:r w:rsidR="007135F0" w:rsidRPr="002B6B63">
        <w:rPr>
          <w:rFonts w:ascii="Times New Roman" w:hAnsi="Times New Roman" w:cs="Times New Roman"/>
          <w:iCs/>
        </w:rPr>
        <w:t>писок контрольных вопросов  по данному курсу.</w:t>
      </w:r>
    </w:p>
    <w:p w14:paraId="4E8A6A7C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>Спецификация программ. Основные понятия и примеры. Понятийные средства спецификации программ. Равенства и подстановки. Виды семантики.</w:t>
      </w:r>
    </w:p>
    <w:p w14:paraId="2F23EC8B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 xml:space="preserve">Денотационная семантика уравнений над множествами слов. </w:t>
      </w:r>
    </w:p>
    <w:p w14:paraId="10364DA4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>Операционная семантика уравнений над множествами слов (метод последовательных приближений и правила переписывания).</w:t>
      </w:r>
    </w:p>
    <w:p w14:paraId="0E4D4873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>Применение равенств для описания определений функций. Частичные функции.</w:t>
      </w:r>
    </w:p>
    <w:p w14:paraId="45E11C46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 xml:space="preserve">Монотонные функции и естественно-расширенные функции. </w:t>
      </w:r>
    </w:p>
    <w:p w14:paraId="6806819E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 xml:space="preserve">Суперпозиция монотонных функций. Свойства. Примеры. </w:t>
      </w:r>
    </w:p>
    <w:p w14:paraId="5CA78295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>Наименьшая верхняя грань.</w:t>
      </w:r>
    </w:p>
    <w:p w14:paraId="21497575" w14:textId="3FFE043F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>Непрерывные функционалы.</w:t>
      </w:r>
    </w:p>
    <w:p w14:paraId="1A2BCF7D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>Денотационная семантика рекурсивных программ.</w:t>
      </w:r>
    </w:p>
    <w:p w14:paraId="1DC3BAEA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 xml:space="preserve">Теорема Клини о рекурсии. </w:t>
      </w:r>
    </w:p>
    <w:p w14:paraId="78E667F0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>Стратегии вычисления и примеры применения.</w:t>
      </w:r>
    </w:p>
    <w:p w14:paraId="3A2E6696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 xml:space="preserve">Правила вычисления неподвижной точки. </w:t>
      </w:r>
    </w:p>
    <w:p w14:paraId="212260D6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 xml:space="preserve">Достаточные условия правил вычисления неподвижной точки. </w:t>
      </w:r>
    </w:p>
    <w:p w14:paraId="3EE9AB23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>Рекурсивные программы на естественно-расширенных функциях. Основные результаты. Примеры.</w:t>
      </w:r>
    </w:p>
    <w:p w14:paraId="25573CCD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lastRenderedPageBreak/>
        <w:t>Применение индукционных методов для доказательства свойств наименьшей неподвижной точки рекурсивной программы.</w:t>
      </w:r>
    </w:p>
    <w:p w14:paraId="1EC44B35" w14:textId="77777777" w:rsidR="004A4F39" w:rsidRPr="002B6B63" w:rsidRDefault="00B940B2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>Абстрактные м</w:t>
      </w:r>
      <w:r w:rsidR="007135F0" w:rsidRPr="002B6B63">
        <w:rPr>
          <w:rFonts w:ascii="Times New Roman" w:hAnsi="Times New Roman" w:cs="Times New Roman"/>
          <w:sz w:val="24"/>
          <w:szCs w:val="24"/>
        </w:rPr>
        <w:t xml:space="preserve">ашины состояний. </w:t>
      </w:r>
    </w:p>
    <w:p w14:paraId="6B85F5B6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 xml:space="preserve">Операционная семантика языка Си </w:t>
      </w:r>
    </w:p>
    <w:p w14:paraId="0D302F92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>Операционная семантика языка Пролог.</w:t>
      </w:r>
    </w:p>
    <w:p w14:paraId="0C9DAF9C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 xml:space="preserve">Операционная семантика аппаратных схем. </w:t>
      </w:r>
    </w:p>
    <w:p w14:paraId="1866B6A9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>Формальная верификация аппаратного обеспечения.</w:t>
      </w:r>
    </w:p>
    <w:p w14:paraId="377A33B5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>Отрицание в формальных грамматиках.</w:t>
      </w:r>
    </w:p>
    <w:p w14:paraId="661E7713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>Смешанные вычисления и их практическое использование.</w:t>
      </w:r>
    </w:p>
    <w:p w14:paraId="39CB0951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>Абстрактных машин со временем.</w:t>
      </w:r>
    </w:p>
    <w:p w14:paraId="3D31341B" w14:textId="77777777" w:rsidR="004A4F39" w:rsidRPr="002B6B63" w:rsidRDefault="007135F0" w:rsidP="009F78E2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B63">
        <w:rPr>
          <w:rFonts w:ascii="Times New Roman" w:hAnsi="Times New Roman" w:cs="Times New Roman"/>
          <w:sz w:val="24"/>
          <w:szCs w:val="24"/>
        </w:rPr>
        <w:t xml:space="preserve">Основы формально-логического подхода. Аксиоматические системы  и проверка модели. </w:t>
      </w:r>
    </w:p>
    <w:p w14:paraId="23A8B4D2" w14:textId="77777777" w:rsidR="00F159BC" w:rsidRPr="002B6B63" w:rsidRDefault="00F159BC" w:rsidP="009F78E2">
      <w:pPr>
        <w:ind w:firstLine="720"/>
        <w:jc w:val="both"/>
        <w:rPr>
          <w:rFonts w:ascii="Times New Roman" w:hAnsi="Times New Roman" w:cs="Times New Roman"/>
        </w:rPr>
      </w:pPr>
    </w:p>
    <w:p w14:paraId="1A2D9AEF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3.1.5</w:t>
      </w:r>
      <w:r w:rsidRPr="002B6B63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629D709B" w14:textId="77777777" w:rsidR="00B940B2" w:rsidRPr="002B6B63" w:rsidRDefault="00B940B2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4CF5C379" w14:textId="77777777" w:rsidR="00FA5215" w:rsidRPr="002B6B63" w:rsidRDefault="00CD25A6" w:rsidP="007135F0">
      <w:pPr>
        <w:rPr>
          <w:rFonts w:ascii="Times New Roman" w:hAnsi="Times New Roman" w:cs="Times New Roman"/>
          <w:b/>
        </w:rPr>
      </w:pPr>
    </w:p>
    <w:p w14:paraId="0B58D8A5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3.2.</w:t>
      </w:r>
      <w:r w:rsidRPr="002B6B63">
        <w:rPr>
          <w:rFonts w:ascii="Times New Roman" w:hAnsi="Times New Roman" w:cs="Times New Roman"/>
          <w:b/>
        </w:rPr>
        <w:tab/>
        <w:t>Кадровое обеспечение</w:t>
      </w:r>
    </w:p>
    <w:p w14:paraId="6A7BE3B1" w14:textId="77777777" w:rsidR="005409B3" w:rsidRPr="002B6B63" w:rsidRDefault="005409B3" w:rsidP="007135F0">
      <w:pPr>
        <w:rPr>
          <w:rFonts w:ascii="Times New Roman" w:hAnsi="Times New Roman" w:cs="Times New Roman"/>
          <w:b/>
        </w:rPr>
      </w:pPr>
    </w:p>
    <w:p w14:paraId="2DDAEE85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3.2.1</w:t>
      </w:r>
      <w:r w:rsidRPr="002B6B63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42FD2967" w14:textId="77777777" w:rsidR="00F159BC" w:rsidRPr="002B6B63" w:rsidRDefault="007135F0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 xml:space="preserve">К преподаванию дисциплины могут быть допущены преподаватели, имеющие диплом о высшем образовании </w:t>
      </w:r>
      <w:r w:rsidR="005409B3" w:rsidRPr="002B6B63">
        <w:rPr>
          <w:rFonts w:ascii="Times New Roman" w:hAnsi="Times New Roman" w:cs="Times New Roman"/>
        </w:rPr>
        <w:t>и</w:t>
      </w:r>
      <w:r w:rsidR="003B1E7F" w:rsidRPr="002B6B63">
        <w:rPr>
          <w:rFonts w:ascii="Times New Roman" w:hAnsi="Times New Roman" w:cs="Times New Roman"/>
        </w:rPr>
        <w:t>/или</w:t>
      </w:r>
      <w:r w:rsidR="005409B3" w:rsidRPr="002B6B63">
        <w:rPr>
          <w:rFonts w:ascii="Times New Roman" w:hAnsi="Times New Roman" w:cs="Times New Roman"/>
        </w:rPr>
        <w:t xml:space="preserve"> ученую степень в области математики и компьютерных наук</w:t>
      </w:r>
      <w:r w:rsidRPr="002B6B63">
        <w:rPr>
          <w:rFonts w:ascii="Times New Roman" w:hAnsi="Times New Roman" w:cs="Times New Roman"/>
        </w:rPr>
        <w:t>.</w:t>
      </w:r>
    </w:p>
    <w:p w14:paraId="052A1A08" w14:textId="77777777" w:rsidR="005409B3" w:rsidRPr="002B6B63" w:rsidRDefault="005409B3" w:rsidP="007135F0">
      <w:pPr>
        <w:rPr>
          <w:rFonts w:ascii="Times New Roman" w:hAnsi="Times New Roman" w:cs="Times New Roman"/>
        </w:rPr>
      </w:pPr>
    </w:p>
    <w:p w14:paraId="3B354E91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0713EA38" w14:textId="77777777" w:rsidR="005409B3" w:rsidRPr="002B6B63" w:rsidRDefault="005409B3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Требуется технический и вспомогательный персонал для подготовки аудитории и обеспечения работоспособности техники, подготовки раздаточных материалов и т.д.</w:t>
      </w:r>
    </w:p>
    <w:p w14:paraId="220D1C25" w14:textId="77777777" w:rsidR="005409B3" w:rsidRPr="002B6B63" w:rsidRDefault="005409B3" w:rsidP="007135F0">
      <w:pPr>
        <w:rPr>
          <w:rFonts w:ascii="Times New Roman" w:hAnsi="Times New Roman" w:cs="Times New Roman"/>
        </w:rPr>
      </w:pPr>
    </w:p>
    <w:p w14:paraId="6BFD7AF3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3.3.</w:t>
      </w:r>
      <w:r w:rsidRPr="002B6B63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7662AF5D" w14:textId="77777777" w:rsidR="005409B3" w:rsidRPr="002B6B63" w:rsidRDefault="005409B3" w:rsidP="007135F0">
      <w:pPr>
        <w:rPr>
          <w:rFonts w:ascii="Times New Roman" w:hAnsi="Times New Roman" w:cs="Times New Roman"/>
          <w:b/>
        </w:rPr>
      </w:pPr>
    </w:p>
    <w:p w14:paraId="42EE82FD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3.3.1</w:t>
      </w:r>
      <w:r w:rsidRPr="002B6B63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5323F5A8" w14:textId="77777777" w:rsidR="005409B3" w:rsidRPr="002B6B63" w:rsidRDefault="005409B3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Стандартно оборудованные лекционные аудитории для проведения интерактивных лекций: доска и средства для письма на ней, проекционная техника, компьютер для преподавателя.</w:t>
      </w:r>
    </w:p>
    <w:p w14:paraId="25940E64" w14:textId="77777777" w:rsidR="005409B3" w:rsidRPr="002B6B63" w:rsidRDefault="005409B3" w:rsidP="007135F0">
      <w:pPr>
        <w:rPr>
          <w:rFonts w:ascii="Times New Roman" w:hAnsi="Times New Roman" w:cs="Times New Roman"/>
          <w:b/>
        </w:rPr>
      </w:pPr>
    </w:p>
    <w:p w14:paraId="3BF8DC6F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3.3.2</w:t>
      </w:r>
      <w:r w:rsidRPr="002B6B63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552D5A73" w14:textId="77777777" w:rsidR="008C2A67" w:rsidRPr="002B6B63" w:rsidRDefault="008C2A67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Проекционная техника, компьютер с необходимым ПО для демонстрации презентаций, разработки и исполнения программ на универсальных языках программирования, видеопроектор, экран, доска.</w:t>
      </w:r>
    </w:p>
    <w:p w14:paraId="47F3DC99" w14:textId="77777777" w:rsidR="005409B3" w:rsidRPr="002B6B63" w:rsidRDefault="005409B3" w:rsidP="007135F0">
      <w:pPr>
        <w:rPr>
          <w:rFonts w:ascii="Times New Roman" w:hAnsi="Times New Roman" w:cs="Times New Roman"/>
          <w:b/>
        </w:rPr>
      </w:pPr>
    </w:p>
    <w:p w14:paraId="7162A5DB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3.3.3</w:t>
      </w:r>
      <w:r w:rsidRPr="002B6B63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7081BF50" w14:textId="77777777" w:rsidR="008C2A67" w:rsidRPr="002B6B63" w:rsidRDefault="008C2A67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Ведущий должен быть обеспечен личным компьютером и внешним запоминающим устройством для подготовки лекций и переноса содержания лекций на экран, а также проекционной техникой.</w:t>
      </w:r>
    </w:p>
    <w:p w14:paraId="3C954A89" w14:textId="77777777" w:rsidR="00F159BC" w:rsidRPr="002B6B63" w:rsidRDefault="00F159BC" w:rsidP="007135F0">
      <w:pPr>
        <w:rPr>
          <w:rFonts w:ascii="Times New Roman" w:hAnsi="Times New Roman" w:cs="Times New Roman"/>
        </w:rPr>
      </w:pPr>
    </w:p>
    <w:p w14:paraId="465947F4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3.3.4</w:t>
      </w:r>
      <w:r w:rsidRPr="002B6B63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6A2A41D7" w14:textId="77777777" w:rsidR="008C2A67" w:rsidRPr="002B6B63" w:rsidRDefault="008C2A67" w:rsidP="009F78E2">
      <w:pPr>
        <w:ind w:firstLine="720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Системное и прикладное программное обеспечение для компьютерных классов.</w:t>
      </w:r>
    </w:p>
    <w:p w14:paraId="722CCC04" w14:textId="77777777" w:rsidR="008C2A67" w:rsidRPr="002B6B63" w:rsidRDefault="008C2A67" w:rsidP="007135F0">
      <w:pPr>
        <w:rPr>
          <w:rFonts w:ascii="Times New Roman" w:hAnsi="Times New Roman" w:cs="Times New Roman"/>
        </w:rPr>
      </w:pPr>
    </w:p>
    <w:p w14:paraId="3B9B9968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3.3.5</w:t>
      </w:r>
      <w:r w:rsidRPr="002B6B63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5B59109C" w14:textId="77777777" w:rsidR="008C2A67" w:rsidRPr="002B6B63" w:rsidRDefault="008C2A67" w:rsidP="009F78E2">
      <w:pPr>
        <w:ind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Фломастеры цветные или мел в зависимости от типа доски, губки, канцелярские принадлежности в объеме, необходимом для организации и проведения занятий по заявкам преподавателей, подаваемым в установленные сроки, доступ преподавателя и студентов в компьютерные классы.</w:t>
      </w:r>
    </w:p>
    <w:p w14:paraId="02DF04BF" w14:textId="77777777" w:rsidR="008C2A67" w:rsidRPr="002B6B63" w:rsidRDefault="008C2A67" w:rsidP="008C2A67">
      <w:pPr>
        <w:rPr>
          <w:rFonts w:ascii="Times New Roman" w:hAnsi="Times New Roman" w:cs="Times New Roman"/>
        </w:rPr>
      </w:pPr>
    </w:p>
    <w:p w14:paraId="40C5BF38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3.4.</w:t>
      </w:r>
      <w:r w:rsidRPr="002B6B63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7D45AB26" w14:textId="77777777" w:rsidR="009F78E2" w:rsidRDefault="009F78E2" w:rsidP="007135F0">
      <w:pPr>
        <w:rPr>
          <w:rFonts w:ascii="Times New Roman" w:hAnsi="Times New Roman" w:cs="Times New Roman"/>
          <w:b/>
        </w:rPr>
      </w:pPr>
    </w:p>
    <w:p w14:paraId="74C3BF8C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3.4.1</w:t>
      </w:r>
      <w:r w:rsidRPr="002B6B63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149849AF" w14:textId="77777777" w:rsidR="00E54879" w:rsidRPr="002B6B63" w:rsidRDefault="007135F0" w:rsidP="009F78E2">
      <w:pPr>
        <w:pStyle w:val="afe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С. А. Абрамов. Эл</w:t>
      </w:r>
      <w:r w:rsidR="00E54879" w:rsidRPr="002B6B63">
        <w:rPr>
          <w:rFonts w:ascii="Times New Roman" w:hAnsi="Times New Roman" w:cs="Times New Roman"/>
        </w:rPr>
        <w:t>ементы анализа программ. 1986.</w:t>
      </w:r>
    </w:p>
    <w:p w14:paraId="314F80BD" w14:textId="77777777" w:rsidR="00E54879" w:rsidRPr="002B6B63" w:rsidRDefault="007135F0" w:rsidP="009F78E2">
      <w:pPr>
        <w:pStyle w:val="afe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В. Н. Агафонов. Спецификация программ: понятийные средства и их организация. Новосибирск: Наука. Сиб</w:t>
      </w:r>
      <w:r w:rsidR="00E54879" w:rsidRPr="002B6B63">
        <w:rPr>
          <w:rFonts w:ascii="Times New Roman" w:hAnsi="Times New Roman" w:cs="Times New Roman"/>
        </w:rPr>
        <w:t>ирское отделение. 220 с. 1990.</w:t>
      </w:r>
    </w:p>
    <w:p w14:paraId="520A950C" w14:textId="77777777" w:rsidR="00E54879" w:rsidRPr="002B6B63" w:rsidRDefault="007135F0" w:rsidP="009F78E2">
      <w:pPr>
        <w:pStyle w:val="afe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С.В. Зыков. Введение в теорию программирования. ИНТУИТ, 2016</w:t>
      </w:r>
      <w:r w:rsidRPr="002B6B63">
        <w:rPr>
          <w:rFonts w:ascii="Times New Roman" w:hAnsi="Times New Roman" w:cs="Times New Roman"/>
        </w:rPr>
        <w:br/>
      </w:r>
      <w:r w:rsidR="00E54879" w:rsidRPr="002B6B63">
        <w:rPr>
          <w:rFonts w:ascii="Times New Roman" w:hAnsi="Times New Roman" w:cs="Times New Roman"/>
        </w:rPr>
        <w:t>http://www.intuit.ru/studies/courses/50/50/info</w:t>
      </w:r>
      <w:r w:rsidR="009F78E2">
        <w:rPr>
          <w:rFonts w:ascii="Times New Roman" w:hAnsi="Times New Roman" w:cs="Times New Roman"/>
        </w:rPr>
        <w:t>.</w:t>
      </w:r>
    </w:p>
    <w:p w14:paraId="7B04C4A6" w14:textId="77777777" w:rsidR="00E54879" w:rsidRPr="002B6B63" w:rsidRDefault="00E54879" w:rsidP="009F78E2">
      <w:pPr>
        <w:pStyle w:val="afe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Кнут Д.Э. Искусство программирования, тт.1-3. – М.; Киев; СПб: Вильямс, 2000-2013.</w:t>
      </w:r>
    </w:p>
    <w:p w14:paraId="00F9059A" w14:textId="77777777" w:rsidR="00E54879" w:rsidRPr="002B6B63" w:rsidRDefault="007135F0" w:rsidP="009F78E2">
      <w:pPr>
        <w:pStyle w:val="afe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В. Е. Котов, В. Н. Сабельфельд Теория схем программ. М., Наука, 1989.</w:t>
      </w:r>
    </w:p>
    <w:p w14:paraId="6C588AA2" w14:textId="77777777" w:rsidR="009F78E2" w:rsidRDefault="007135F0" w:rsidP="009F78E2">
      <w:pPr>
        <w:pStyle w:val="afe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В. А. Непомнящий О. М. Рякин. Прикладные методы верификации программ. Под ред. А.П.Ер</w:t>
      </w:r>
      <w:r w:rsidR="00E54879" w:rsidRPr="002B6B63">
        <w:rPr>
          <w:rFonts w:ascii="Times New Roman" w:hAnsi="Times New Roman" w:cs="Times New Roman"/>
        </w:rPr>
        <w:t>шова. М.: Радио и связь, 1988.</w:t>
      </w:r>
    </w:p>
    <w:p w14:paraId="1BCB50B5" w14:textId="77777777" w:rsidR="00F159BC" w:rsidRPr="009F78E2" w:rsidRDefault="007135F0" w:rsidP="009F78E2">
      <w:pPr>
        <w:pStyle w:val="afe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9F78E2">
        <w:rPr>
          <w:rFonts w:ascii="Times New Roman" w:hAnsi="Times New Roman" w:cs="Times New Roman"/>
        </w:rPr>
        <w:t>И. П. Соловьёв. Формальные спецификации вычислительных систем. 2000.</w:t>
      </w:r>
      <w:r w:rsidRPr="009F78E2">
        <w:rPr>
          <w:rFonts w:ascii="Times New Roman" w:hAnsi="Times New Roman" w:cs="Times New Roman"/>
        </w:rPr>
        <w:br/>
      </w:r>
      <w:r w:rsidRPr="009F78E2">
        <w:rPr>
          <w:rFonts w:ascii="Times New Roman" w:hAnsi="Times New Roman" w:cs="Times New Roman"/>
        </w:rPr>
        <w:br/>
      </w:r>
      <w:r w:rsidRPr="009F78E2">
        <w:rPr>
          <w:rFonts w:ascii="Times New Roman" w:hAnsi="Times New Roman" w:cs="Times New Roman"/>
          <w:b/>
        </w:rPr>
        <w:t>3.4.2</w:t>
      </w:r>
      <w:r w:rsidRPr="009F78E2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61E3E553" w14:textId="77777777" w:rsidR="00547D5D" w:rsidRPr="009F78E2" w:rsidRDefault="00547D5D" w:rsidP="009F78E2">
      <w:pPr>
        <w:pStyle w:val="afe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9F78E2">
        <w:rPr>
          <w:rFonts w:ascii="Times New Roman" w:hAnsi="Times New Roman" w:cs="Times New Roman"/>
        </w:rPr>
        <w:t xml:space="preserve">П. Васильев. </w:t>
      </w:r>
      <w:r w:rsidRPr="009F78E2">
        <w:rPr>
          <w:rFonts w:ascii="Times New Roman" w:hAnsi="Times New Roman" w:cs="Times New Roman"/>
          <w:color w:val="000000"/>
        </w:rPr>
        <w:t>Расширение языка машин абстрактных состояний Гуревича рациональным временем. Вестник СПбГУ, Информатика, Сер. 10, Вып. 4, 2007.</w:t>
      </w:r>
    </w:p>
    <w:p w14:paraId="7EE19C7B" w14:textId="77777777" w:rsidR="00547D5D" w:rsidRPr="009F78E2" w:rsidRDefault="007135F0" w:rsidP="009F78E2">
      <w:pPr>
        <w:pStyle w:val="afe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9F78E2">
        <w:rPr>
          <w:rFonts w:ascii="Times New Roman" w:hAnsi="Times New Roman" w:cs="Times New Roman"/>
        </w:rPr>
        <w:t xml:space="preserve">Д. Грис. Наука программирования. М.: Мир, 1984. </w:t>
      </w:r>
    </w:p>
    <w:p w14:paraId="303D1A23" w14:textId="77777777" w:rsidR="00547D5D" w:rsidRPr="009F78E2" w:rsidRDefault="007135F0" w:rsidP="009F78E2">
      <w:pPr>
        <w:pStyle w:val="afe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9F78E2">
        <w:rPr>
          <w:rFonts w:ascii="Times New Roman" w:hAnsi="Times New Roman" w:cs="Times New Roman"/>
        </w:rPr>
        <w:t>Э. Х. Тыугу. Концептуальное программирование. 1984.</w:t>
      </w:r>
    </w:p>
    <w:p w14:paraId="33208982" w14:textId="77777777" w:rsidR="00547D5D" w:rsidRPr="009F78E2" w:rsidRDefault="007135F0" w:rsidP="009F78E2">
      <w:pPr>
        <w:pStyle w:val="afe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9F78E2">
        <w:rPr>
          <w:rFonts w:ascii="Times New Roman" w:hAnsi="Times New Roman" w:cs="Times New Roman"/>
        </w:rPr>
        <w:t>Ч. Хоар. Взаимодействующие последовательные процессы. М., Мир, 1989.</w:t>
      </w:r>
    </w:p>
    <w:p w14:paraId="0247FD13" w14:textId="77777777" w:rsidR="00547D5D" w:rsidRPr="009F78E2" w:rsidRDefault="007135F0" w:rsidP="009F78E2">
      <w:pPr>
        <w:pStyle w:val="afe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9F78E2">
        <w:rPr>
          <w:rFonts w:ascii="Times New Roman" w:hAnsi="Times New Roman" w:cs="Times New Roman"/>
        </w:rPr>
        <w:t>Э. Хювенен, Й. Сепянен. Мир Лиспа. М., Мир, 1990.</w:t>
      </w:r>
    </w:p>
    <w:p w14:paraId="1EC461E6" w14:textId="77777777" w:rsidR="00F159BC" w:rsidRPr="002B6B63" w:rsidRDefault="00F159BC" w:rsidP="007135F0">
      <w:pPr>
        <w:rPr>
          <w:rFonts w:ascii="Times New Roman" w:hAnsi="Times New Roman" w:cs="Times New Roman"/>
        </w:rPr>
      </w:pPr>
    </w:p>
    <w:p w14:paraId="6EEC7D89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3.4.3</w:t>
      </w:r>
      <w:r w:rsidRPr="002B6B63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0198DE78" w14:textId="77777777" w:rsidR="00E54879" w:rsidRPr="002B6B63" w:rsidRDefault="00E54879" w:rsidP="009F78E2">
      <w:pPr>
        <w:ind w:firstLine="720"/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</w:rPr>
        <w:t>Ресурсы сети Интернет</w:t>
      </w:r>
    </w:p>
    <w:p w14:paraId="609B5212" w14:textId="77777777" w:rsidR="00E54879" w:rsidRPr="002B6B63" w:rsidRDefault="00E54879" w:rsidP="00E54879">
      <w:pPr>
        <w:rPr>
          <w:rFonts w:ascii="Times New Roman" w:hAnsi="Times New Roman" w:cs="Times New Roman"/>
        </w:rPr>
      </w:pPr>
    </w:p>
    <w:p w14:paraId="41A86A63" w14:textId="77777777" w:rsidR="00F159BC" w:rsidRPr="002B6B63" w:rsidRDefault="007135F0" w:rsidP="007135F0">
      <w:pPr>
        <w:rPr>
          <w:rFonts w:ascii="Times New Roman" w:hAnsi="Times New Roman" w:cs="Times New Roman"/>
        </w:rPr>
      </w:pPr>
      <w:r w:rsidRPr="002B6B63">
        <w:rPr>
          <w:rFonts w:ascii="Times New Roman" w:hAnsi="Times New Roman" w:cs="Times New Roman"/>
          <w:b/>
        </w:rPr>
        <w:t>Раздел 4. Разработчики программы</w:t>
      </w:r>
    </w:p>
    <w:p w14:paraId="750621D7" w14:textId="77777777" w:rsidR="00F159BC" w:rsidRPr="002B6B63" w:rsidRDefault="009F78E2" w:rsidP="009F78E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Соловьев Игорь Павлович, к.ф-м.н., </w:t>
      </w:r>
      <w:r w:rsidR="007135F0" w:rsidRPr="002B6B63">
        <w:rPr>
          <w:rFonts w:ascii="Times New Roman" w:hAnsi="Times New Roman" w:cs="Times New Roman"/>
        </w:rPr>
        <w:t xml:space="preserve">доц., доцент, </w:t>
      </w:r>
      <w:hyperlink r:id="rId7" w:history="1">
        <w:r w:rsidRPr="009F78E2">
          <w:rPr>
            <w:rStyle w:val="aff"/>
            <w:rFonts w:ascii="Times New Roman" w:hAnsi="Times New Roman" w:cs="Times New Roman"/>
            <w:color w:val="auto"/>
            <w:u w:val="none"/>
            <w:lang w:val="en-US"/>
          </w:rPr>
          <w:t>i</w:t>
        </w:r>
        <w:r w:rsidRPr="009F78E2">
          <w:rPr>
            <w:rStyle w:val="aff"/>
            <w:rFonts w:ascii="Times New Roman" w:hAnsi="Times New Roman" w:cs="Times New Roman"/>
            <w:color w:val="auto"/>
            <w:u w:val="none"/>
          </w:rPr>
          <w:t>.soloviev@spbu.ru</w:t>
        </w:r>
      </w:hyperlink>
      <w:r w:rsidRPr="009F78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135F0" w:rsidRPr="002B6B63">
        <w:rPr>
          <w:rFonts w:ascii="Times New Roman" w:hAnsi="Times New Roman" w:cs="Times New Roman"/>
        </w:rPr>
        <w:t xml:space="preserve">+7 </w:t>
      </w:r>
      <w:r>
        <w:rPr>
          <w:rFonts w:ascii="Times New Roman" w:hAnsi="Times New Roman" w:cs="Times New Roman"/>
        </w:rPr>
        <w:t>(812) 428 42 33.</w:t>
      </w:r>
    </w:p>
    <w:sectPr w:rsidR="00F159BC" w:rsidRPr="002B6B63" w:rsidSect="00FA5215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E012D" w14:textId="77777777" w:rsidR="00CD25A6" w:rsidRDefault="00CD25A6">
      <w:r>
        <w:separator/>
      </w:r>
    </w:p>
  </w:endnote>
  <w:endnote w:type="continuationSeparator" w:id="0">
    <w:p w14:paraId="0C7D1BE9" w14:textId="77777777" w:rsidR="00CD25A6" w:rsidRDefault="00CD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24503" w14:textId="77777777" w:rsidR="00CD25A6" w:rsidRDefault="00CD25A6">
      <w:r>
        <w:separator/>
      </w:r>
    </w:p>
  </w:footnote>
  <w:footnote w:type="continuationSeparator" w:id="0">
    <w:p w14:paraId="3AF9EE00" w14:textId="77777777" w:rsidR="00CD25A6" w:rsidRDefault="00CD2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0594A" w14:textId="77777777" w:rsidR="009D472B" w:rsidRDefault="00CD25A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8142E" w14:textId="77777777" w:rsidR="009D472B" w:rsidRDefault="00CD25A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3CAC4E77" w14:textId="77777777" w:rsidR="008D2BFB" w:rsidRDefault="00F80CBE">
        <w:pPr>
          <w:jc w:val="center"/>
        </w:pPr>
        <w:r>
          <w:fldChar w:fldCharType="begin"/>
        </w:r>
        <w:r w:rsidR="007135F0">
          <w:instrText xml:space="preserve"> PAGE \* MERGEFORMAT</w:instrText>
        </w:r>
        <w:r>
          <w:fldChar w:fldCharType="separate"/>
        </w:r>
        <w:r w:rsidR="007135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4AF004" w14:textId="77777777" w:rsidR="009D472B" w:rsidRDefault="00CD25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F3575"/>
    <w:multiLevelType w:val="multilevel"/>
    <w:tmpl w:val="66AE8A7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410108AD"/>
    <w:multiLevelType w:val="multilevel"/>
    <w:tmpl w:val="3AA6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48FA66FB"/>
    <w:multiLevelType w:val="multilevel"/>
    <w:tmpl w:val="A8569A1A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" w15:restartNumberingAfterBreak="0">
    <w:nsid w:val="66F81682"/>
    <w:multiLevelType w:val="multilevel"/>
    <w:tmpl w:val="3AA6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67D34F61"/>
    <w:multiLevelType w:val="multilevel"/>
    <w:tmpl w:val="F1F83E24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6CF07328"/>
    <w:multiLevelType w:val="multilevel"/>
    <w:tmpl w:val="3AA6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7602798A"/>
    <w:multiLevelType w:val="multilevel"/>
    <w:tmpl w:val="7D48CA08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269B"/>
    <w:rsid w:val="000141AA"/>
    <w:rsid w:val="0005769F"/>
    <w:rsid w:val="00066FC7"/>
    <w:rsid w:val="00083F5E"/>
    <w:rsid w:val="000C3718"/>
    <w:rsid w:val="001915A3"/>
    <w:rsid w:val="001A5C83"/>
    <w:rsid w:val="001A71BE"/>
    <w:rsid w:val="001B4F2E"/>
    <w:rsid w:val="001C7B21"/>
    <w:rsid w:val="002044D5"/>
    <w:rsid w:val="00217F62"/>
    <w:rsid w:val="0026587E"/>
    <w:rsid w:val="00293345"/>
    <w:rsid w:val="002B6B63"/>
    <w:rsid w:val="002D13EF"/>
    <w:rsid w:val="003342B6"/>
    <w:rsid w:val="00351F7D"/>
    <w:rsid w:val="00397A7E"/>
    <w:rsid w:val="003B1E7F"/>
    <w:rsid w:val="003B38CF"/>
    <w:rsid w:val="003B609D"/>
    <w:rsid w:val="003C7A8B"/>
    <w:rsid w:val="003D2E7C"/>
    <w:rsid w:val="003E0559"/>
    <w:rsid w:val="0042792A"/>
    <w:rsid w:val="004A6025"/>
    <w:rsid w:val="00525DE9"/>
    <w:rsid w:val="005409B3"/>
    <w:rsid w:val="00547D5D"/>
    <w:rsid w:val="00607290"/>
    <w:rsid w:val="006356FA"/>
    <w:rsid w:val="00650893"/>
    <w:rsid w:val="006827A0"/>
    <w:rsid w:val="006A4E83"/>
    <w:rsid w:val="006B7B4F"/>
    <w:rsid w:val="00701CA3"/>
    <w:rsid w:val="007135F0"/>
    <w:rsid w:val="00771DAF"/>
    <w:rsid w:val="00791626"/>
    <w:rsid w:val="007C43DA"/>
    <w:rsid w:val="007F017D"/>
    <w:rsid w:val="0089526B"/>
    <w:rsid w:val="008A68FC"/>
    <w:rsid w:val="008B4227"/>
    <w:rsid w:val="008B6E2A"/>
    <w:rsid w:val="008C2A67"/>
    <w:rsid w:val="008C3DB4"/>
    <w:rsid w:val="009D0F30"/>
    <w:rsid w:val="009D3F03"/>
    <w:rsid w:val="009F78E2"/>
    <w:rsid w:val="00A906D8"/>
    <w:rsid w:val="00AB5A74"/>
    <w:rsid w:val="00B940B2"/>
    <w:rsid w:val="00BE460D"/>
    <w:rsid w:val="00BF24FB"/>
    <w:rsid w:val="00C16D3B"/>
    <w:rsid w:val="00C604F0"/>
    <w:rsid w:val="00CD25A6"/>
    <w:rsid w:val="00CD3001"/>
    <w:rsid w:val="00CE6763"/>
    <w:rsid w:val="00D95FBC"/>
    <w:rsid w:val="00DA16FE"/>
    <w:rsid w:val="00DE25BF"/>
    <w:rsid w:val="00E22F13"/>
    <w:rsid w:val="00E2332F"/>
    <w:rsid w:val="00E54879"/>
    <w:rsid w:val="00EA5A24"/>
    <w:rsid w:val="00ED4D3D"/>
    <w:rsid w:val="00F071AE"/>
    <w:rsid w:val="00F159BC"/>
    <w:rsid w:val="00F673D7"/>
    <w:rsid w:val="00F80CBE"/>
    <w:rsid w:val="00FA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49B5"/>
  <w15:docId w15:val="{37551772-C0FC-4F3E-A57C-1ED386D5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D5D"/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semiHidden/>
    <w:unhideWhenUsed/>
    <w:rsid w:val="0069320B"/>
    <w:pPr>
      <w:spacing w:after="120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e">
    <w:name w:val="Без интервала1"/>
    <w:qFormat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a">
    <w:name w:val="Основной текст Знак"/>
    <w:basedOn w:val="a0"/>
    <w:uiPriority w:val="99"/>
    <w:semiHidden/>
    <w:rsid w:val="0069320B"/>
    <w:rPr>
      <w:rFonts w:eastAsia="Times New Roman"/>
      <w:sz w:val="24"/>
      <w:szCs w:val="24"/>
      <w:lang w:eastAsia="ru-RU"/>
    </w:rPr>
  </w:style>
  <w:style w:type="paragraph" w:styleId="afb">
    <w:name w:val="Plain Text"/>
    <w:basedOn w:val="a"/>
    <w:uiPriority w:val="99"/>
    <w:unhideWhenUsed/>
    <w:rsid w:val="004A4F39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0"/>
    <w:uiPriority w:val="99"/>
    <w:rsid w:val="004A4F39"/>
    <w:rPr>
      <w:rFonts w:ascii="Courier New" w:eastAsia="Times New Roman" w:hAnsi="Courier New" w:cs="Courier New"/>
      <w:sz w:val="20"/>
      <w:szCs w:val="20"/>
      <w:lang w:eastAsia="ru-RU"/>
    </w:rPr>
  </w:style>
  <w:style w:type="table" w:styleId="afd">
    <w:name w:val="Table Grid"/>
    <w:basedOn w:val="a1"/>
    <w:uiPriority w:val="59"/>
    <w:unhideWhenUsed/>
    <w:rsid w:val="007F0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List Paragraph"/>
    <w:basedOn w:val="a"/>
    <w:uiPriority w:val="34"/>
    <w:qFormat/>
    <w:rsid w:val="000C3718"/>
    <w:pPr>
      <w:ind w:left="720"/>
      <w:contextualSpacing/>
    </w:pPr>
  </w:style>
  <w:style w:type="character" w:styleId="aff">
    <w:name w:val="Hyperlink"/>
    <w:basedOn w:val="a0"/>
    <w:uiPriority w:val="99"/>
    <w:unhideWhenUsed/>
    <w:rsid w:val="00E548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.soloviev@spbu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2365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52</cp:revision>
  <dcterms:created xsi:type="dcterms:W3CDTF">2020-01-26T14:12:00Z</dcterms:created>
  <dcterms:modified xsi:type="dcterms:W3CDTF">2020-11-03T12:23:00Z</dcterms:modified>
</cp:coreProperties>
</file>