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FE7C9" w14:textId="77777777" w:rsidR="006F609E" w:rsidRPr="00777947" w:rsidRDefault="00B02FFC">
      <w:pPr>
        <w:jc w:val="right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 xml:space="preserve"> </w:t>
      </w:r>
    </w:p>
    <w:p w14:paraId="489BAB83" w14:textId="77777777" w:rsidR="006F609E" w:rsidRPr="00777947" w:rsidRDefault="00B02FFC">
      <w:pPr>
        <w:jc w:val="right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 xml:space="preserve"> </w:t>
      </w:r>
    </w:p>
    <w:p w14:paraId="170FA1DA" w14:textId="77777777" w:rsidR="006F609E" w:rsidRPr="00777947" w:rsidRDefault="00B02FFC">
      <w:pPr>
        <w:jc w:val="right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 xml:space="preserve"> </w:t>
      </w:r>
    </w:p>
    <w:p w14:paraId="4DC0E9D5" w14:textId="77777777" w:rsidR="006F609E" w:rsidRPr="00777947" w:rsidRDefault="00B02FFC">
      <w:pPr>
        <w:jc w:val="right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 xml:space="preserve"> </w:t>
      </w:r>
    </w:p>
    <w:p w14:paraId="7CD76EB6" w14:textId="77777777" w:rsidR="006F609E" w:rsidRPr="00777947" w:rsidRDefault="00B02FFC">
      <w:pPr>
        <w:jc w:val="right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 xml:space="preserve"> </w:t>
      </w:r>
    </w:p>
    <w:p w14:paraId="6FBF3041" w14:textId="77777777" w:rsidR="006F609E" w:rsidRPr="00777947" w:rsidRDefault="00B02FFC">
      <w:pPr>
        <w:jc w:val="right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 xml:space="preserve"> </w:t>
      </w:r>
    </w:p>
    <w:p w14:paraId="14AB1C6F" w14:textId="77777777" w:rsidR="006F609E" w:rsidRPr="00777947" w:rsidRDefault="00B02FFC">
      <w:pPr>
        <w:jc w:val="right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 xml:space="preserve"> </w:t>
      </w:r>
    </w:p>
    <w:p w14:paraId="036E9AAE" w14:textId="77777777" w:rsidR="006F609E" w:rsidRPr="00777947" w:rsidRDefault="00B02FFC">
      <w:pPr>
        <w:jc w:val="right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 xml:space="preserve"> </w:t>
      </w:r>
    </w:p>
    <w:p w14:paraId="4530BC35" w14:textId="77777777" w:rsidR="006F609E" w:rsidRPr="00777947" w:rsidRDefault="00B02FFC">
      <w:pPr>
        <w:jc w:val="right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 xml:space="preserve"> </w:t>
      </w:r>
    </w:p>
    <w:p w14:paraId="79B12387" w14:textId="77777777" w:rsidR="006F609E" w:rsidRPr="00777947" w:rsidRDefault="00B02FFC">
      <w:pPr>
        <w:jc w:val="right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 xml:space="preserve"> </w:t>
      </w:r>
    </w:p>
    <w:p w14:paraId="1BACEFED" w14:textId="77777777" w:rsidR="006F609E" w:rsidRPr="00777947" w:rsidRDefault="00B02FFC">
      <w:pPr>
        <w:jc w:val="right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 xml:space="preserve"> </w:t>
      </w:r>
    </w:p>
    <w:p w14:paraId="547D1091" w14:textId="77777777" w:rsidR="006F609E" w:rsidRPr="00777947" w:rsidRDefault="00B02FFC">
      <w:pPr>
        <w:jc w:val="right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 xml:space="preserve"> </w:t>
      </w:r>
    </w:p>
    <w:p w14:paraId="5CF170BA" w14:textId="77777777" w:rsidR="006F609E" w:rsidRPr="00777947" w:rsidRDefault="00B02FFC">
      <w:pPr>
        <w:jc w:val="right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 xml:space="preserve"> </w:t>
      </w:r>
    </w:p>
    <w:p w14:paraId="357E788C" w14:textId="77777777" w:rsidR="006F609E" w:rsidRPr="00777947" w:rsidRDefault="00B02FFC">
      <w:pPr>
        <w:jc w:val="right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 xml:space="preserve"> </w:t>
      </w:r>
    </w:p>
    <w:p w14:paraId="4FE358B1" w14:textId="77777777" w:rsidR="006F609E" w:rsidRPr="00777947" w:rsidRDefault="00B02FFC">
      <w:pPr>
        <w:jc w:val="center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5FCE633A" w14:textId="77777777" w:rsidR="006F609E" w:rsidRPr="00777947" w:rsidRDefault="006F609E">
      <w:pPr>
        <w:jc w:val="center"/>
        <w:rPr>
          <w:rFonts w:ascii="Times New Roman" w:hAnsi="Times New Roman" w:cs="Times New Roman"/>
          <w:spacing w:val="20"/>
        </w:rPr>
      </w:pPr>
    </w:p>
    <w:p w14:paraId="0BC19B9D" w14:textId="77777777" w:rsidR="006F609E" w:rsidRPr="00777947" w:rsidRDefault="00B02FFC">
      <w:pPr>
        <w:jc w:val="center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  <w:spacing w:val="20"/>
        </w:rPr>
        <w:t xml:space="preserve"> </w:t>
      </w:r>
    </w:p>
    <w:p w14:paraId="1D7B8CF6" w14:textId="77777777" w:rsidR="006F609E" w:rsidRPr="00777947" w:rsidRDefault="00B02FFC">
      <w:pPr>
        <w:jc w:val="center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  <w:spacing w:val="20"/>
        </w:rPr>
        <w:br/>
      </w:r>
    </w:p>
    <w:p w14:paraId="27DB7251" w14:textId="77777777" w:rsidR="006F609E" w:rsidRPr="00777947" w:rsidRDefault="00B02FFC">
      <w:pPr>
        <w:jc w:val="center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28BD42B4" w14:textId="77777777" w:rsidR="006F609E" w:rsidRPr="00777947" w:rsidRDefault="00B02FFC">
      <w:pPr>
        <w:jc w:val="center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7FB4AC7C" w14:textId="77777777" w:rsidR="006F609E" w:rsidRPr="00777947" w:rsidRDefault="00B02FFC">
      <w:pPr>
        <w:jc w:val="center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spacing w:val="20"/>
        </w:rPr>
        <w:br/>
      </w:r>
    </w:p>
    <w:p w14:paraId="5149FA9F" w14:textId="77777777" w:rsidR="006F609E" w:rsidRPr="00777947" w:rsidRDefault="00B02FFC">
      <w:pPr>
        <w:jc w:val="center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spacing w:val="20"/>
        </w:rPr>
        <w:t>Системное программирование</w:t>
      </w:r>
    </w:p>
    <w:p w14:paraId="1E207D0E" w14:textId="77777777" w:rsidR="006F609E" w:rsidRPr="00777947" w:rsidRDefault="00B02FFC">
      <w:pPr>
        <w:jc w:val="center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spacing w:val="20"/>
        </w:rPr>
        <w:t>System Programming</w:t>
      </w:r>
    </w:p>
    <w:p w14:paraId="5F6A4D03" w14:textId="77777777" w:rsidR="006F609E" w:rsidRPr="00777947" w:rsidRDefault="00B02FFC">
      <w:pPr>
        <w:jc w:val="center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spacing w:val="20"/>
        </w:rPr>
        <w:br/>
      </w:r>
    </w:p>
    <w:p w14:paraId="0C195E82" w14:textId="77777777" w:rsidR="006F609E" w:rsidRPr="00777947" w:rsidRDefault="00B02FFC">
      <w:pPr>
        <w:jc w:val="center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Язык(и) обучения</w:t>
      </w:r>
    </w:p>
    <w:p w14:paraId="444B62B7" w14:textId="77777777" w:rsidR="006F609E" w:rsidRPr="00777947" w:rsidRDefault="00B02FFC">
      <w:pPr>
        <w:jc w:val="center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 xml:space="preserve"> </w:t>
      </w:r>
    </w:p>
    <w:p w14:paraId="1B16D6E2" w14:textId="77777777" w:rsidR="006F609E" w:rsidRPr="00777947" w:rsidRDefault="00B02FFC">
      <w:pPr>
        <w:jc w:val="center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русский</w:t>
      </w:r>
    </w:p>
    <w:p w14:paraId="563E4BC1" w14:textId="77777777" w:rsidR="006F609E" w:rsidRPr="00777947" w:rsidRDefault="006F609E">
      <w:pPr>
        <w:rPr>
          <w:rFonts w:ascii="Times New Roman" w:hAnsi="Times New Roman" w:cs="Times New Roman"/>
        </w:rPr>
      </w:pPr>
    </w:p>
    <w:p w14:paraId="2EED1909" w14:textId="77777777" w:rsidR="006F609E" w:rsidRPr="00777947" w:rsidRDefault="006F609E">
      <w:pPr>
        <w:rPr>
          <w:rFonts w:ascii="Times New Roman" w:hAnsi="Times New Roman" w:cs="Times New Roman"/>
        </w:rPr>
      </w:pPr>
    </w:p>
    <w:p w14:paraId="58E633A7" w14:textId="77777777" w:rsidR="006F609E" w:rsidRPr="00777947" w:rsidRDefault="00B02FFC">
      <w:pPr>
        <w:jc w:val="right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Трудоемкость в зачетных единицах: 3</w:t>
      </w:r>
    </w:p>
    <w:p w14:paraId="12586F27" w14:textId="77777777" w:rsidR="006F609E" w:rsidRPr="00777947" w:rsidRDefault="00B02FFC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 xml:space="preserve"> </w:t>
      </w:r>
    </w:p>
    <w:p w14:paraId="65ACEAB5" w14:textId="77777777" w:rsidR="006F609E" w:rsidRPr="00777947" w:rsidRDefault="00B02FFC">
      <w:pPr>
        <w:jc w:val="right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Регистрационный номер рабочей программы: 002927</w:t>
      </w:r>
    </w:p>
    <w:p w14:paraId="35B4FCCB" w14:textId="77777777" w:rsidR="006F609E" w:rsidRPr="00777947" w:rsidRDefault="00B02FFC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 xml:space="preserve"> </w:t>
      </w:r>
    </w:p>
    <w:p w14:paraId="2CA8ACFF" w14:textId="77777777" w:rsidR="00777947" w:rsidRPr="00777947" w:rsidRDefault="00777947">
      <w:pPr>
        <w:rPr>
          <w:rFonts w:ascii="Times New Roman" w:hAnsi="Times New Roman" w:cs="Times New Roman"/>
        </w:rPr>
      </w:pPr>
    </w:p>
    <w:p w14:paraId="7801C955" w14:textId="77777777" w:rsidR="00777947" w:rsidRPr="00777947" w:rsidRDefault="00777947">
      <w:pPr>
        <w:rPr>
          <w:rFonts w:ascii="Times New Roman" w:hAnsi="Times New Roman" w:cs="Times New Roman"/>
        </w:rPr>
      </w:pPr>
    </w:p>
    <w:p w14:paraId="4529E97C" w14:textId="77777777" w:rsidR="00777947" w:rsidRPr="00777947" w:rsidRDefault="00777947">
      <w:pPr>
        <w:rPr>
          <w:rFonts w:ascii="Times New Roman" w:hAnsi="Times New Roman" w:cs="Times New Roman"/>
        </w:rPr>
      </w:pPr>
    </w:p>
    <w:p w14:paraId="364DB7F7" w14:textId="77777777" w:rsidR="00777947" w:rsidRPr="00777947" w:rsidRDefault="00777947">
      <w:pPr>
        <w:rPr>
          <w:rFonts w:ascii="Times New Roman" w:hAnsi="Times New Roman" w:cs="Times New Roman"/>
        </w:rPr>
      </w:pPr>
    </w:p>
    <w:p w14:paraId="6D6D3EE2" w14:textId="77777777" w:rsidR="00777947" w:rsidRPr="00777947" w:rsidRDefault="00777947">
      <w:pPr>
        <w:rPr>
          <w:rFonts w:ascii="Times New Roman" w:hAnsi="Times New Roman" w:cs="Times New Roman"/>
        </w:rPr>
      </w:pPr>
    </w:p>
    <w:p w14:paraId="422926E5" w14:textId="77777777" w:rsidR="00777947" w:rsidRPr="00777947" w:rsidRDefault="00777947">
      <w:pPr>
        <w:rPr>
          <w:rFonts w:ascii="Times New Roman" w:hAnsi="Times New Roman" w:cs="Times New Roman"/>
        </w:rPr>
      </w:pPr>
    </w:p>
    <w:p w14:paraId="29B5D0A8" w14:textId="77777777" w:rsidR="00777947" w:rsidRPr="00777947" w:rsidRDefault="00777947">
      <w:pPr>
        <w:rPr>
          <w:rFonts w:ascii="Times New Roman" w:hAnsi="Times New Roman" w:cs="Times New Roman"/>
        </w:rPr>
      </w:pPr>
    </w:p>
    <w:p w14:paraId="44C2F6BF" w14:textId="77777777" w:rsidR="00777947" w:rsidRPr="00777947" w:rsidRDefault="00777947">
      <w:pPr>
        <w:rPr>
          <w:rFonts w:ascii="Times New Roman" w:hAnsi="Times New Roman" w:cs="Times New Roman"/>
        </w:rPr>
      </w:pPr>
    </w:p>
    <w:p w14:paraId="198569F5" w14:textId="77777777" w:rsidR="00777947" w:rsidRPr="00777947" w:rsidRDefault="00777947">
      <w:pPr>
        <w:rPr>
          <w:rFonts w:ascii="Times New Roman" w:hAnsi="Times New Roman" w:cs="Times New Roman"/>
        </w:rPr>
      </w:pPr>
    </w:p>
    <w:p w14:paraId="3440AEC2" w14:textId="235A66F9" w:rsidR="00777947" w:rsidRDefault="00777947">
      <w:pPr>
        <w:rPr>
          <w:rFonts w:ascii="Times New Roman" w:hAnsi="Times New Roman" w:cs="Times New Roman"/>
        </w:rPr>
      </w:pPr>
    </w:p>
    <w:p w14:paraId="5E2D10BB" w14:textId="01E7D192" w:rsidR="00777947" w:rsidRDefault="00777947">
      <w:pPr>
        <w:rPr>
          <w:rFonts w:ascii="Times New Roman" w:hAnsi="Times New Roman" w:cs="Times New Roman"/>
        </w:rPr>
      </w:pPr>
    </w:p>
    <w:p w14:paraId="355F7647" w14:textId="2A494A07" w:rsidR="00777947" w:rsidRDefault="00777947">
      <w:pPr>
        <w:rPr>
          <w:rFonts w:ascii="Times New Roman" w:hAnsi="Times New Roman" w:cs="Times New Roman"/>
        </w:rPr>
      </w:pPr>
    </w:p>
    <w:p w14:paraId="58A9BCEB" w14:textId="77777777" w:rsidR="00777947" w:rsidRPr="00777947" w:rsidRDefault="00777947">
      <w:pPr>
        <w:rPr>
          <w:rFonts w:ascii="Times New Roman" w:hAnsi="Times New Roman" w:cs="Times New Roman"/>
        </w:rPr>
      </w:pPr>
    </w:p>
    <w:p w14:paraId="493BCA63" w14:textId="77777777" w:rsidR="00777947" w:rsidRPr="00777947" w:rsidRDefault="00777947">
      <w:pPr>
        <w:rPr>
          <w:rFonts w:ascii="Times New Roman" w:hAnsi="Times New Roman" w:cs="Times New Roman"/>
        </w:rPr>
      </w:pPr>
    </w:p>
    <w:p w14:paraId="317BED78" w14:textId="307D1282" w:rsidR="006F609E" w:rsidRPr="00777947" w:rsidRDefault="00777947" w:rsidP="00777947">
      <w:pPr>
        <w:jc w:val="center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Санкт-Петербург</w:t>
      </w:r>
    </w:p>
    <w:p w14:paraId="65EA08E1" w14:textId="02C15D10" w:rsidR="00777947" w:rsidRPr="00777947" w:rsidRDefault="00777947" w:rsidP="007779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7947">
        <w:rPr>
          <w:rFonts w:ascii="Times New Roman" w:hAnsi="Times New Roman" w:cs="Times New Roman"/>
        </w:rPr>
        <w:t>2020</w:t>
      </w:r>
      <w:r w:rsidRPr="0077794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1B83D29" w14:textId="0AE7490C" w:rsidR="00E06BBC" w:rsidRPr="00777947" w:rsidRDefault="00E06BBC" w:rsidP="00E06BBC">
      <w:pPr>
        <w:rPr>
          <w:rFonts w:ascii="Times New Roman" w:hAnsi="Times New Roman" w:cs="Times New Roman"/>
          <w:sz w:val="28"/>
          <w:szCs w:val="28"/>
        </w:rPr>
      </w:pPr>
      <w:r w:rsidRPr="00777947">
        <w:rPr>
          <w:rFonts w:ascii="Times New Roman" w:hAnsi="Times New Roman" w:cs="Times New Roman"/>
          <w:b/>
          <w:sz w:val="28"/>
          <w:szCs w:val="28"/>
        </w:rPr>
        <w:lastRenderedPageBreak/>
        <w:t>Раздел 1.</w:t>
      </w:r>
      <w:r w:rsidRPr="00777947">
        <w:rPr>
          <w:rFonts w:ascii="Times New Roman" w:hAnsi="Times New Roman" w:cs="Times New Roman"/>
          <w:b/>
          <w:sz w:val="28"/>
          <w:szCs w:val="28"/>
        </w:rPr>
        <w:tab/>
        <w:t>Характеристики учебных занятий</w:t>
      </w:r>
    </w:p>
    <w:p w14:paraId="540F26C2" w14:textId="77777777" w:rsidR="00E06BBC" w:rsidRPr="00777947" w:rsidRDefault="00E06BBC" w:rsidP="00E06BBC">
      <w:pPr>
        <w:rPr>
          <w:rFonts w:ascii="Times New Roman" w:hAnsi="Times New Roman" w:cs="Times New Roman"/>
        </w:rPr>
      </w:pPr>
    </w:p>
    <w:p w14:paraId="644ECAA6" w14:textId="77777777" w:rsidR="00E06BBC" w:rsidRPr="00777947" w:rsidRDefault="00E06BBC" w:rsidP="00E06BBC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1.1.</w:t>
      </w:r>
      <w:r w:rsidRPr="00777947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3DC12AE8" w14:textId="1E6C5DE3" w:rsidR="00E06BBC" w:rsidRPr="00777947" w:rsidRDefault="00E06BBC" w:rsidP="00777947">
      <w:pPr>
        <w:ind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Программа бакалавриата «</w:t>
      </w:r>
      <w:r w:rsidR="00777947">
        <w:rPr>
          <w:rFonts w:ascii="Times New Roman" w:hAnsi="Times New Roman" w:cs="Times New Roman"/>
        </w:rPr>
        <w:t>Технологии программирования</w:t>
      </w:r>
      <w:r w:rsidRPr="00777947">
        <w:rPr>
          <w:rFonts w:ascii="Times New Roman" w:hAnsi="Times New Roman" w:cs="Times New Roman"/>
        </w:rPr>
        <w:t>» реализуется на отделении информатики факультета Математики и Механики четырьмя кафедрами: кафедра информатики, кафедра информационно-аналитических систем, кафедра параллельных алгоритмов, кафедра системного программирования. Распределением обучающихся по кафедрам (профилям) происходит после 2-го года обучения. В задачу данной учебной дисциплины входит демонстрация основных направлений исследований, которые можно вести в рамках данной специальности, а также знакомство с возможными научными руководителями</w:t>
      </w:r>
      <w:r w:rsidR="00A15526">
        <w:rPr>
          <w:rFonts w:ascii="Times New Roman" w:hAnsi="Times New Roman" w:cs="Times New Roman"/>
        </w:rPr>
        <w:t>.</w:t>
      </w:r>
    </w:p>
    <w:p w14:paraId="3697CFA3" w14:textId="77777777" w:rsidR="00E06BBC" w:rsidRPr="00777947" w:rsidRDefault="00E06BBC" w:rsidP="00E06BBC">
      <w:pPr>
        <w:rPr>
          <w:rFonts w:ascii="Times New Roman" w:hAnsi="Times New Roman" w:cs="Times New Roman"/>
        </w:rPr>
      </w:pPr>
    </w:p>
    <w:p w14:paraId="79057362" w14:textId="77777777" w:rsidR="00E06BBC" w:rsidRPr="00777947" w:rsidRDefault="00E06BBC" w:rsidP="00E06BBC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1.2.</w:t>
      </w:r>
      <w:r w:rsidRPr="00777947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61286844" w14:textId="2A9089B0" w:rsidR="00E06BBC" w:rsidRPr="00777947" w:rsidRDefault="00E06BBC" w:rsidP="00A15526">
      <w:pPr>
        <w:ind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Учебные занятия по дисциплине «Системное программирование» проводятся в 5-м семестре для обучающихся бакалавриата по направлению подготовки 02.03.03 «Математическое обеспечение и администрирование информационных систем».</w:t>
      </w:r>
    </w:p>
    <w:p w14:paraId="6634E7AB" w14:textId="77777777" w:rsidR="00E06BBC" w:rsidRPr="00777947" w:rsidRDefault="00E06BBC" w:rsidP="00A15526">
      <w:pPr>
        <w:ind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Максимальная эффективность программы будет обеспечена при условии, что обучающийся:</w:t>
      </w:r>
    </w:p>
    <w:p w14:paraId="16A88BB3" w14:textId="77777777" w:rsidR="00E06BBC" w:rsidRPr="00777947" w:rsidRDefault="00E06BBC" w:rsidP="00A15526">
      <w:pPr>
        <w:pStyle w:val="aff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владеет определенными знаниями математики в рамках курсов, читаемых на математико-механическом факультете или аналогичных;</w:t>
      </w:r>
    </w:p>
    <w:p w14:paraId="5B04202D" w14:textId="77777777" w:rsidR="00E06BBC" w:rsidRPr="00777947" w:rsidRDefault="00E06BBC" w:rsidP="00A15526">
      <w:pPr>
        <w:pStyle w:val="aff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владеет основами программирования, достаточными для составления программ;</w:t>
      </w:r>
    </w:p>
    <w:p w14:paraId="6559C1A6" w14:textId="4E905267" w:rsidR="00F827BB" w:rsidRPr="00F827BB" w:rsidRDefault="00E06BBC" w:rsidP="00A15526">
      <w:pPr>
        <w:pStyle w:val="aff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7947">
        <w:rPr>
          <w:rFonts w:ascii="Times New Roman" w:hAnsi="Times New Roman" w:cs="Times New Roman"/>
        </w:rPr>
        <w:t>имеет навыки социального общения</w:t>
      </w:r>
      <w:r w:rsidR="00A15526">
        <w:rPr>
          <w:rFonts w:ascii="Times New Roman" w:hAnsi="Times New Roman" w:cs="Times New Roman"/>
        </w:rPr>
        <w:t>.</w:t>
      </w:r>
    </w:p>
    <w:p w14:paraId="4853497F" w14:textId="3F66E528" w:rsidR="00E06BBC" w:rsidRPr="00777947" w:rsidRDefault="00E06BBC" w:rsidP="00F827BB">
      <w:pPr>
        <w:pStyle w:val="affe"/>
        <w:pBdr>
          <w:top w:val="nil"/>
          <w:left w:val="nil"/>
          <w:bottom w:val="nil"/>
          <w:right w:val="nil"/>
          <w:between w:val="nil"/>
          <w:bar w:val="nil"/>
        </w:pBdr>
        <w:suppressAutoHyphens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E375D3C" w14:textId="77777777" w:rsidR="00E06BBC" w:rsidRPr="00777947" w:rsidRDefault="00E06BBC" w:rsidP="00E06BBC">
      <w:pPr>
        <w:rPr>
          <w:rFonts w:ascii="Times New Roman" w:hAnsi="Times New Roman" w:cs="Times New Roman"/>
          <w:sz w:val="22"/>
          <w:szCs w:val="22"/>
        </w:rPr>
      </w:pPr>
      <w:r w:rsidRPr="00777947">
        <w:rPr>
          <w:rFonts w:ascii="Times New Roman" w:hAnsi="Times New Roman" w:cs="Times New Roman"/>
          <w:b/>
        </w:rPr>
        <w:t>1.3.</w:t>
      </w:r>
      <w:r w:rsidRPr="00777947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0F7E0EA1" w14:textId="77777777" w:rsidR="00A15526" w:rsidRDefault="00A15526" w:rsidP="00E06BBC">
      <w:pPr>
        <w:rPr>
          <w:rFonts w:ascii="Times New Roman" w:hAnsi="Times New Roman" w:cs="Times New Roman"/>
          <w:b/>
          <w:bCs/>
        </w:rPr>
      </w:pPr>
    </w:p>
    <w:p w14:paraId="6D00A74D" w14:textId="11B608D8" w:rsidR="00E06BBC" w:rsidRPr="00777947" w:rsidRDefault="00E06BBC" w:rsidP="00E06BBC">
      <w:pPr>
        <w:rPr>
          <w:rFonts w:ascii="Times New Roman" w:hAnsi="Times New Roman" w:cs="Times New Roman"/>
          <w:b/>
          <w:bCs/>
        </w:rPr>
      </w:pPr>
      <w:r w:rsidRPr="00777947">
        <w:rPr>
          <w:rFonts w:ascii="Times New Roman" w:hAnsi="Times New Roman" w:cs="Times New Roman"/>
          <w:b/>
          <w:bCs/>
        </w:rPr>
        <w:t>1.3.1. Компетенции, развиваемые дисциплиной</w:t>
      </w:r>
    </w:p>
    <w:p w14:paraId="4D1F3360" w14:textId="77777777" w:rsidR="00E06BBC" w:rsidRPr="00777947" w:rsidRDefault="00E06BBC" w:rsidP="00A15526">
      <w:pPr>
        <w:ind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Компетенции, которые формируются у обучающихся в процессе изучения дисциплины:</w:t>
      </w:r>
    </w:p>
    <w:p w14:paraId="4102D433" w14:textId="77777777" w:rsidR="00E06BBC" w:rsidRPr="00777947" w:rsidRDefault="00E06BBC" w:rsidP="00A15526">
      <w:pPr>
        <w:pStyle w:val="affe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249378B4" w14:textId="77777777" w:rsidR="00E06BBC" w:rsidRPr="00777947" w:rsidRDefault="00E06BBC" w:rsidP="00A15526">
      <w:pPr>
        <w:pStyle w:val="affe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ОПК-3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488A5281" w14:textId="77777777" w:rsidR="00E06BBC" w:rsidRPr="00777947" w:rsidRDefault="00E06BBC" w:rsidP="00A15526">
      <w:pPr>
        <w:pStyle w:val="affe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ОПК-4 – способен участвовать в разработке технической документации программных продуктов и программных комплексов;</w:t>
      </w:r>
    </w:p>
    <w:p w14:paraId="7D8BF2C8" w14:textId="77777777" w:rsidR="00E06BBC" w:rsidRPr="00777947" w:rsidRDefault="00E06BBC" w:rsidP="00A15526">
      <w:pPr>
        <w:pStyle w:val="affe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ОПК-5 –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7CEDCD47" w14:textId="77777777" w:rsidR="00E06BBC" w:rsidRPr="00777947" w:rsidRDefault="00E06BBC" w:rsidP="00A15526">
      <w:pPr>
        <w:pStyle w:val="affe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49E908EA" w14:textId="77777777" w:rsidR="00E06BBC" w:rsidRPr="00777947" w:rsidRDefault="00E06BBC" w:rsidP="00A15526">
      <w:pPr>
        <w:pStyle w:val="affe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0C07D70C" w14:textId="77777777" w:rsidR="00E06BBC" w:rsidRPr="00777947" w:rsidRDefault="00E06BBC" w:rsidP="00A15526">
      <w:pPr>
        <w:pStyle w:val="affe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23D19943" w14:textId="77777777" w:rsidR="00E06BBC" w:rsidRPr="00777947" w:rsidRDefault="00E06BBC" w:rsidP="00A15526">
      <w:pPr>
        <w:pStyle w:val="affe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3AF17821" w14:textId="77777777" w:rsidR="00E06BBC" w:rsidRPr="00777947" w:rsidRDefault="00E06BBC" w:rsidP="00A15526">
      <w:pPr>
        <w:pStyle w:val="affe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 xml:space="preserve">ПКП-5 – способен использовать основные методы и средства автоматизации проектирования, реализации, испытаний и оценки качества при создании </w:t>
      </w:r>
      <w:r w:rsidRPr="00777947">
        <w:rPr>
          <w:rFonts w:ascii="Times New Roman" w:hAnsi="Times New Roman" w:cs="Times New Roman"/>
        </w:rPr>
        <w:lastRenderedPageBreak/>
        <w:t>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5C9A6D31" w14:textId="77777777" w:rsidR="00E06BBC" w:rsidRPr="00777947" w:rsidRDefault="00E06BBC" w:rsidP="00A15526">
      <w:pPr>
        <w:pStyle w:val="affe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2B5BDD86" w14:textId="77777777" w:rsidR="00E06BBC" w:rsidRPr="00777947" w:rsidRDefault="00E06BBC" w:rsidP="00A15526">
      <w:pPr>
        <w:pStyle w:val="affe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ПКП-8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7E4E26A8" w14:textId="77777777" w:rsidR="00E06BBC" w:rsidRPr="00777947" w:rsidRDefault="00E06BBC" w:rsidP="00A15526">
      <w:pPr>
        <w:pStyle w:val="affe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172DF817" w14:textId="77777777" w:rsidR="00E06BBC" w:rsidRPr="00777947" w:rsidRDefault="00E06BBC" w:rsidP="00A15526">
      <w:pPr>
        <w:ind w:firstLine="720"/>
        <w:jc w:val="both"/>
        <w:rPr>
          <w:rFonts w:ascii="Times New Roman" w:hAnsi="Times New Roman" w:cs="Times New Roman"/>
        </w:rPr>
      </w:pPr>
    </w:p>
    <w:p w14:paraId="599343F9" w14:textId="77777777" w:rsidR="00E06BBC" w:rsidRPr="00777947" w:rsidRDefault="00E06BBC" w:rsidP="00A15526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777947">
        <w:rPr>
          <w:rFonts w:ascii="Times New Roman" w:eastAsia="Times New Roman" w:hAnsi="Times New Roman" w:cs="Times New Roman"/>
          <w:b/>
          <w:bCs/>
        </w:rPr>
        <w:t>1.3.2. Знания, умения и навыки, формируемые дисциплиной</w:t>
      </w:r>
    </w:p>
    <w:p w14:paraId="01A39B73" w14:textId="77777777" w:rsidR="00E06BBC" w:rsidRPr="00777947" w:rsidRDefault="00E06BBC" w:rsidP="00A15526">
      <w:pPr>
        <w:ind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В результате освоения дисциплины обучающиеся должны:</w:t>
      </w:r>
    </w:p>
    <w:p w14:paraId="7C8F4525" w14:textId="77777777" w:rsidR="00E06BBC" w:rsidRPr="00777947" w:rsidRDefault="00E06BBC" w:rsidP="00A15526">
      <w:pPr>
        <w:pStyle w:val="affe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знать основные понятия и проблемы выбранной предметной области;</w:t>
      </w:r>
    </w:p>
    <w:p w14:paraId="1F5C8964" w14:textId="77777777" w:rsidR="00E06BBC" w:rsidRPr="00777947" w:rsidRDefault="00E06BBC" w:rsidP="00A15526">
      <w:pPr>
        <w:pStyle w:val="affe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обладать навыками общения с постановщиком задачи (заказчиком);</w:t>
      </w:r>
    </w:p>
    <w:p w14:paraId="3C0F8464" w14:textId="77777777" w:rsidR="00E06BBC" w:rsidRPr="00777947" w:rsidRDefault="00E06BBC" w:rsidP="00A15526">
      <w:pPr>
        <w:pStyle w:val="affe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уметь самостоятельно программно реализовывать задачи в выбранной предметной область, разъяснять слушателям свои решения и описывать их в текстовой и графической форме.</w:t>
      </w:r>
    </w:p>
    <w:p w14:paraId="2C1B61E0" w14:textId="77777777" w:rsidR="00E06BBC" w:rsidRPr="00777947" w:rsidRDefault="00E06BBC" w:rsidP="00A15526">
      <w:pPr>
        <w:ind w:firstLine="720"/>
        <w:jc w:val="both"/>
        <w:rPr>
          <w:rFonts w:ascii="Times New Roman" w:hAnsi="Times New Roman" w:cs="Times New Roman"/>
        </w:rPr>
      </w:pPr>
    </w:p>
    <w:p w14:paraId="31869DCD" w14:textId="77777777" w:rsidR="00E06BBC" w:rsidRPr="00777947" w:rsidRDefault="00E06BBC" w:rsidP="00E06BBC">
      <w:pPr>
        <w:rPr>
          <w:rFonts w:ascii="Times New Roman" w:hAnsi="Times New Roman" w:cs="Times New Roman"/>
        </w:rPr>
      </w:pPr>
    </w:p>
    <w:p w14:paraId="146089A2" w14:textId="77777777" w:rsidR="00E06BBC" w:rsidRPr="00777947" w:rsidRDefault="00E06BBC" w:rsidP="00E06BBC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1.4.</w:t>
      </w:r>
      <w:r w:rsidRPr="00777947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568CBC41" w14:textId="77777777" w:rsidR="00E06BBC" w:rsidRPr="00777947" w:rsidRDefault="00E06BBC" w:rsidP="00F827BB">
      <w:pPr>
        <w:ind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Занятия в активных формах: семинары, предполагающие выступления с презентациями и их активное обсуждение, 30 академических часов.</w:t>
      </w:r>
    </w:p>
    <w:p w14:paraId="71A5E095" w14:textId="77777777" w:rsidR="006F609E" w:rsidRPr="00777947" w:rsidRDefault="00B02FFC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br w:type="page"/>
      </w:r>
    </w:p>
    <w:p w14:paraId="03A5A5B9" w14:textId="77777777" w:rsidR="006F609E" w:rsidRPr="00777947" w:rsidRDefault="00B02FFC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lastRenderedPageBreak/>
        <w:t>Раздел 2.</w:t>
      </w:r>
      <w:r w:rsidRPr="00777947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319E2787" w14:textId="77777777" w:rsidR="00A15526" w:rsidRDefault="00A15526">
      <w:pPr>
        <w:rPr>
          <w:rFonts w:ascii="Times New Roman" w:hAnsi="Times New Roman" w:cs="Times New Roman"/>
          <w:b/>
        </w:rPr>
      </w:pPr>
    </w:p>
    <w:p w14:paraId="04D36BC6" w14:textId="397DFEA1" w:rsidR="006F609E" w:rsidRPr="00777947" w:rsidRDefault="00B02FFC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2.1.</w:t>
      </w:r>
      <w:r w:rsidRPr="00777947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783A11B8" w14:textId="77777777" w:rsidR="006F609E" w:rsidRPr="00777947" w:rsidRDefault="006F609E">
      <w:pPr>
        <w:rPr>
          <w:rFonts w:ascii="Times New Roman" w:hAnsi="Times New Roman" w:cs="Times New Roman"/>
        </w:rPr>
      </w:pPr>
    </w:p>
    <w:p w14:paraId="66C6AE23" w14:textId="77777777" w:rsidR="006F609E" w:rsidRPr="00777947" w:rsidRDefault="00B02FFC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2.1.1 Основной курс</w:t>
      </w:r>
      <w:r w:rsidRPr="00777947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777947" w14:paraId="54E1566D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5CF0" w14:textId="77777777" w:rsidR="00622C8E" w:rsidRPr="00777947" w:rsidRDefault="00B02FFC">
            <w:pPr>
              <w:jc w:val="center"/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777947" w14:paraId="4B638C81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3BD7B85" w14:textId="77777777" w:rsidR="002B7191" w:rsidRPr="00777947" w:rsidRDefault="00B02F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77389B0B" w14:textId="77777777" w:rsidR="002B7191" w:rsidRPr="00777947" w:rsidRDefault="00B02F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1A0ED41" w14:textId="77777777" w:rsidR="002B7191" w:rsidRPr="00777947" w:rsidRDefault="00B02FF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5BAC4FC" w14:textId="77777777" w:rsidR="002B7191" w:rsidRPr="00777947" w:rsidRDefault="00B02F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923C061" w14:textId="77777777" w:rsidR="002B7191" w:rsidRPr="00777947" w:rsidRDefault="00B02F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3B9811FF" w14:textId="77777777" w:rsidR="002B7191" w:rsidRPr="00777947" w:rsidRDefault="00B02F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3F7256C" w14:textId="77777777" w:rsidR="002B7191" w:rsidRPr="00777947" w:rsidRDefault="00B02F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777947" w14:paraId="606C28A7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21CC3" w14:textId="77777777" w:rsidR="002B7191" w:rsidRPr="00777947" w:rsidRDefault="007373E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2E62DE5" w14:textId="77777777" w:rsidR="002B7191" w:rsidRPr="00777947" w:rsidRDefault="00B02FF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7B87DA" w14:textId="77777777" w:rsidR="002B7191" w:rsidRPr="00777947" w:rsidRDefault="00B02FF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1791FC" w14:textId="77777777" w:rsidR="002B7191" w:rsidRPr="00777947" w:rsidRDefault="00B02FF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483795" w14:textId="77777777" w:rsidR="002B7191" w:rsidRPr="00777947" w:rsidRDefault="00B02FF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777947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890A19" w14:textId="77777777" w:rsidR="002B7191" w:rsidRPr="00777947" w:rsidRDefault="00B02FF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7779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155390C" w14:textId="77777777" w:rsidR="002B7191" w:rsidRPr="00777947" w:rsidRDefault="00B02FF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7779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7A64A3" w14:textId="77777777" w:rsidR="002B7191" w:rsidRPr="00777947" w:rsidRDefault="00B02FF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73B4FC" w14:textId="77777777" w:rsidR="002B7191" w:rsidRPr="00777947" w:rsidRDefault="00B02FF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F2CD15" w14:textId="77777777" w:rsidR="002B7191" w:rsidRPr="00777947" w:rsidRDefault="00B02FF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777947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B29EE8" w14:textId="77777777" w:rsidR="002B7191" w:rsidRPr="00777947" w:rsidRDefault="00B02FF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8702EC" w14:textId="77777777" w:rsidR="002B7191" w:rsidRPr="00777947" w:rsidRDefault="00B02FF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777947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87ED01" w14:textId="77777777" w:rsidR="002B7191" w:rsidRPr="00777947" w:rsidRDefault="00B02FF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777947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9C0DF7" w14:textId="77777777" w:rsidR="002B7191" w:rsidRPr="00777947" w:rsidRDefault="00B02FF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10D084F7" w14:textId="77777777" w:rsidR="002B7191" w:rsidRPr="00777947" w:rsidRDefault="00B02FF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89AF1B" w14:textId="77777777" w:rsidR="002B7191" w:rsidRPr="00777947" w:rsidRDefault="00B02FF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0F5B33" w14:textId="77777777" w:rsidR="002B7191" w:rsidRPr="00777947" w:rsidRDefault="00B02FF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2A9CCE" w14:textId="77777777" w:rsidR="00C34FCC" w:rsidRPr="00777947" w:rsidRDefault="00B02FFC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7CCE4640" w14:textId="77777777" w:rsidR="002B7191" w:rsidRPr="00777947" w:rsidRDefault="00B02FFC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A0707" w14:textId="77777777" w:rsidR="002B7191" w:rsidRPr="00777947" w:rsidRDefault="007373E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6219" w14:textId="77777777" w:rsidR="002B7191" w:rsidRPr="00777947" w:rsidRDefault="007373E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609E" w:rsidRPr="00777947" w14:paraId="02C61927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08B20" w14:textId="77777777" w:rsidR="003A1C88" w:rsidRPr="00777947" w:rsidRDefault="00B02F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6F609E" w:rsidRPr="00777947" w14:paraId="489393D2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FAE6F" w14:textId="77777777" w:rsidR="003A1C88" w:rsidRPr="00777947" w:rsidRDefault="00B02F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6F609E" w:rsidRPr="00777947" w14:paraId="3F2438E2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B24C" w14:textId="77777777" w:rsidR="002B7191" w:rsidRPr="00777947" w:rsidRDefault="00B02F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B7086B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CABF8B" w14:textId="77777777" w:rsidR="002B7191" w:rsidRPr="00777947" w:rsidRDefault="00B02F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32D10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847223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B92D1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DC1732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2A6A4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FB45F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795B4" w14:textId="77777777" w:rsidR="002B7191" w:rsidRPr="00777947" w:rsidRDefault="00B02F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6D129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309A1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5495F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C79DB" w14:textId="77777777" w:rsidR="002B7191" w:rsidRPr="00777947" w:rsidRDefault="00B02F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FBB72D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F1369" w14:textId="77777777" w:rsidR="002B7191" w:rsidRPr="00777947" w:rsidRDefault="00B02F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889B9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84B4F" w14:textId="77777777" w:rsidR="002B7191" w:rsidRPr="00777947" w:rsidRDefault="00B02F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EC04" w14:textId="77777777" w:rsidR="002B7191" w:rsidRPr="00777947" w:rsidRDefault="00B02F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6F609E" w:rsidRPr="00777947" w14:paraId="6D8E8296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7115D" w14:textId="77777777" w:rsidR="002B7191" w:rsidRPr="00777947" w:rsidRDefault="007373E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1FFC5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CDDA17" w14:textId="77777777" w:rsidR="002B7191" w:rsidRPr="00777947" w:rsidRDefault="00B02F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2-30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4A709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8C66F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152B6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EE769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707213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50EF5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B8E7E" w14:textId="77777777" w:rsidR="002B7191" w:rsidRPr="00777947" w:rsidRDefault="00B02F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2-30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86482B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B9600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66BEB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70231" w14:textId="77777777" w:rsidR="002B7191" w:rsidRPr="00777947" w:rsidRDefault="00B02F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BFA40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C4B09" w14:textId="77777777" w:rsidR="002B7191" w:rsidRPr="00777947" w:rsidRDefault="00B02F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74D51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0D58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2B88B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609E" w:rsidRPr="00777947" w14:paraId="3039E815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4A962" w14:textId="77777777" w:rsidR="002B7191" w:rsidRPr="00777947" w:rsidRDefault="00B02F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2D5DD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36124" w14:textId="77777777" w:rsidR="002B7191" w:rsidRPr="00777947" w:rsidRDefault="00B02F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2849C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76291D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143293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E500C1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AAD4E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73DDC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CD076C" w14:textId="77777777" w:rsidR="002B7191" w:rsidRPr="00777947" w:rsidRDefault="00B02F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2BDBC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5A6BF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AB1DF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B6929A" w14:textId="77777777" w:rsidR="002B7191" w:rsidRPr="00777947" w:rsidRDefault="00B02F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2E893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4125F2" w14:textId="77777777" w:rsidR="002B7191" w:rsidRPr="00777947" w:rsidRDefault="00B02F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986E3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8815D" w14:textId="77777777" w:rsidR="002B7191" w:rsidRPr="00777947" w:rsidRDefault="007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7B0E5" w14:textId="77777777" w:rsidR="002B7191" w:rsidRPr="00777947" w:rsidRDefault="00B02F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38892B85" w14:textId="77777777" w:rsidR="00622C8E" w:rsidRPr="00777947" w:rsidRDefault="007373EE">
      <w:pPr>
        <w:rPr>
          <w:rFonts w:ascii="Times New Roman" w:hAnsi="Times New Roman" w:cs="Times New Roman"/>
          <w:lang w:val="en-US"/>
        </w:rPr>
      </w:pPr>
    </w:p>
    <w:p w14:paraId="01576882" w14:textId="77777777" w:rsidR="006F609E" w:rsidRPr="00777947" w:rsidRDefault="006F609E">
      <w:pPr>
        <w:rPr>
          <w:rFonts w:ascii="Times New Roman" w:hAnsi="Times New Roman" w:cs="Times New Roman"/>
        </w:rPr>
      </w:pPr>
    </w:p>
    <w:p w14:paraId="1150F8E1" w14:textId="77777777" w:rsidR="006F609E" w:rsidRPr="00777947" w:rsidRDefault="006F609E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267"/>
        <w:gridCol w:w="992"/>
        <w:gridCol w:w="1418"/>
        <w:gridCol w:w="1666"/>
        <w:gridCol w:w="1293"/>
        <w:gridCol w:w="1293"/>
      </w:tblGrid>
      <w:tr w:rsidR="00853E25" w:rsidRPr="00777947" w14:paraId="46CF2E88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A688550" w14:textId="77777777" w:rsidR="00853E25" w:rsidRPr="00777947" w:rsidRDefault="00B02FF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7947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777947" w14:paraId="1DF8C9E5" w14:textId="77777777" w:rsidTr="00813C6C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538FF1C" w14:textId="6966747F" w:rsidR="00853E25" w:rsidRPr="00777947" w:rsidRDefault="00B02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947">
              <w:rPr>
                <w:rFonts w:ascii="Times New Roman" w:hAnsi="Times New Roman" w:cs="Times New Roman"/>
                <w:sz w:val="20"/>
                <w:szCs w:val="20"/>
              </w:rPr>
              <w:t>Код модуля в составе дисциплины, практики и т.п.</w:t>
            </w:r>
          </w:p>
        </w:tc>
        <w:tc>
          <w:tcPr>
            <w:tcW w:w="2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69F97A2" w14:textId="77777777" w:rsidR="00853E25" w:rsidRPr="00777947" w:rsidRDefault="00B02FFC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947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389001C" w14:textId="77777777" w:rsidR="00853E25" w:rsidRPr="00777947" w:rsidRDefault="00B02FFC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947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9D61F57" w14:textId="77777777" w:rsidR="00853E25" w:rsidRPr="00777947" w:rsidRDefault="00B02FFC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947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567D3F78" w14:textId="77777777" w:rsidR="00853E25" w:rsidRPr="00777947" w:rsidRDefault="00B02FFC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947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777947" w14:paraId="769DB758" w14:textId="77777777" w:rsidTr="00813C6C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C660DDC" w14:textId="77777777" w:rsidR="009353FE" w:rsidRPr="00777947" w:rsidRDefault="007373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22EAF8E" w14:textId="77777777" w:rsidR="009353FE" w:rsidRPr="00777947" w:rsidRDefault="00B02FFC" w:rsidP="00935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947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4118D29" w14:textId="77777777" w:rsidR="009353FE" w:rsidRPr="00777947" w:rsidRDefault="00B02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947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0614F09" w14:textId="77777777" w:rsidR="009353FE" w:rsidRPr="00777947" w:rsidRDefault="00B02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947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021F0E7" w14:textId="77777777" w:rsidR="009353FE" w:rsidRPr="00777947" w:rsidRDefault="00B02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947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1237F3A" w14:textId="77777777" w:rsidR="009353FE" w:rsidRPr="00777947" w:rsidRDefault="00B02FFC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947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9D4751D" w14:textId="77777777" w:rsidR="009353FE" w:rsidRPr="00777947" w:rsidRDefault="00B02FFC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947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6F609E" w:rsidRPr="00777947" w14:paraId="6FFFFBAA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B8FA029" w14:textId="77777777" w:rsidR="00D76C4A" w:rsidRPr="00777947" w:rsidRDefault="00B02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947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6F609E" w:rsidRPr="00777947" w14:paraId="5E27E5CD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A66A07E" w14:textId="77777777" w:rsidR="00D76C4A" w:rsidRPr="00777947" w:rsidRDefault="00B02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947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6F609E" w:rsidRPr="00777947" w14:paraId="17A3BEDF" w14:textId="77777777" w:rsidTr="00813C6C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BA7D61F" w14:textId="77777777" w:rsidR="00853E25" w:rsidRPr="00777947" w:rsidRDefault="00B02F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7947">
              <w:rPr>
                <w:rFonts w:ascii="Times New Roman" w:hAnsi="Times New Roman" w:cs="Times New Roman"/>
                <w:sz w:val="20"/>
                <w:szCs w:val="20"/>
              </w:rPr>
              <w:t>Семестр 5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0CE2546" w14:textId="77777777" w:rsidR="00853E25" w:rsidRPr="00777947" w:rsidRDefault="007373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F78C93D" w14:textId="77777777" w:rsidR="00853E25" w:rsidRPr="00777947" w:rsidRDefault="007373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7CD2F10" w14:textId="77777777" w:rsidR="00853E25" w:rsidRPr="00777947" w:rsidRDefault="00B02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947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5931CB4" w14:textId="77777777" w:rsidR="00853E25" w:rsidRPr="00777947" w:rsidRDefault="00B02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7947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7C0FF74" w14:textId="77777777" w:rsidR="00853E25" w:rsidRPr="00777947" w:rsidRDefault="007373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214EBB8" w14:textId="77777777" w:rsidR="00853E25" w:rsidRPr="00777947" w:rsidRDefault="007373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FDE405B" w14:textId="77777777" w:rsidR="002E4225" w:rsidRPr="00777947" w:rsidRDefault="007373EE">
      <w:pPr>
        <w:rPr>
          <w:rFonts w:ascii="Times New Roman" w:hAnsi="Times New Roman" w:cs="Times New Roman"/>
          <w:lang w:val="en-US"/>
        </w:rPr>
      </w:pPr>
    </w:p>
    <w:p w14:paraId="0C57F0FA" w14:textId="77777777" w:rsidR="006F609E" w:rsidRPr="00777947" w:rsidRDefault="006F609E">
      <w:pPr>
        <w:rPr>
          <w:rFonts w:ascii="Times New Roman" w:hAnsi="Times New Roman" w:cs="Times New Roman"/>
        </w:rPr>
      </w:pPr>
    </w:p>
    <w:p w14:paraId="24C45B7F" w14:textId="77777777" w:rsidR="006F609E" w:rsidRPr="00777947" w:rsidRDefault="00B02FFC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br w:type="page"/>
      </w:r>
    </w:p>
    <w:p w14:paraId="1BF6E537" w14:textId="77777777" w:rsidR="006F609E" w:rsidRPr="00777947" w:rsidRDefault="006F609E">
      <w:pPr>
        <w:rPr>
          <w:rFonts w:ascii="Times New Roman" w:hAnsi="Times New Roman" w:cs="Times New Roman"/>
        </w:rPr>
      </w:pPr>
    </w:p>
    <w:p w14:paraId="244FA9DE" w14:textId="77777777" w:rsidR="006F1DE3" w:rsidRPr="00777947" w:rsidRDefault="006F1DE3" w:rsidP="006F1DE3">
      <w:pPr>
        <w:rPr>
          <w:rFonts w:ascii="Times New Roman" w:hAnsi="Times New Roman" w:cs="Times New Roman"/>
          <w:sz w:val="28"/>
          <w:szCs w:val="28"/>
        </w:rPr>
      </w:pPr>
      <w:r w:rsidRPr="00777947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1F347182" w14:textId="77777777" w:rsidR="006F1DE3" w:rsidRPr="00777947" w:rsidRDefault="006F1DE3" w:rsidP="006F1DE3">
      <w:pPr>
        <w:rPr>
          <w:rFonts w:ascii="Times New Roman" w:hAnsi="Times New Roman" w:cs="Times New Roman"/>
        </w:rPr>
      </w:pPr>
    </w:p>
    <w:tbl>
      <w:tblPr>
        <w:tblStyle w:val="afffff5"/>
        <w:tblW w:w="9781" w:type="dxa"/>
        <w:tblInd w:w="108" w:type="dxa"/>
        <w:tblLook w:val="04A0" w:firstRow="1" w:lastRow="0" w:firstColumn="1" w:lastColumn="0" w:noHBand="0" w:noVBand="1"/>
      </w:tblPr>
      <w:tblGrid>
        <w:gridCol w:w="540"/>
        <w:gridCol w:w="3980"/>
        <w:gridCol w:w="3490"/>
        <w:gridCol w:w="1771"/>
      </w:tblGrid>
      <w:tr w:rsidR="006F1DE3" w:rsidRPr="00777947" w14:paraId="0DA0C22F" w14:textId="77777777" w:rsidTr="00932F67">
        <w:tc>
          <w:tcPr>
            <w:tcW w:w="540" w:type="dxa"/>
            <w:vAlign w:val="center"/>
          </w:tcPr>
          <w:p w14:paraId="39F3431F" w14:textId="77777777" w:rsidR="006F1DE3" w:rsidRPr="00777947" w:rsidRDefault="006F1DE3" w:rsidP="00932F67">
            <w:pPr>
              <w:jc w:val="center"/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980" w:type="dxa"/>
            <w:vAlign w:val="center"/>
          </w:tcPr>
          <w:p w14:paraId="4462CD42" w14:textId="77777777" w:rsidR="006F1DE3" w:rsidRPr="00777947" w:rsidRDefault="006F1DE3" w:rsidP="00932F67">
            <w:pPr>
              <w:jc w:val="center"/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490" w:type="dxa"/>
            <w:vAlign w:val="center"/>
          </w:tcPr>
          <w:p w14:paraId="1D694461" w14:textId="77777777" w:rsidR="006F1DE3" w:rsidRPr="00777947" w:rsidRDefault="006F1DE3" w:rsidP="00932F67">
            <w:pPr>
              <w:jc w:val="center"/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771" w:type="dxa"/>
            <w:vAlign w:val="center"/>
          </w:tcPr>
          <w:p w14:paraId="6A710A30" w14:textId="77777777" w:rsidR="006F1DE3" w:rsidRPr="00777947" w:rsidRDefault="006F1DE3" w:rsidP="00932F67">
            <w:pPr>
              <w:jc w:val="center"/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6F1DE3" w:rsidRPr="00777947" w14:paraId="2F1185A3" w14:textId="77777777" w:rsidTr="00932F67">
        <w:trPr>
          <w:trHeight w:val="802"/>
        </w:trPr>
        <w:tc>
          <w:tcPr>
            <w:tcW w:w="540" w:type="dxa"/>
            <w:vAlign w:val="center"/>
          </w:tcPr>
          <w:p w14:paraId="6B464A61" w14:textId="77777777" w:rsidR="006F1DE3" w:rsidRPr="00777947" w:rsidRDefault="006F1DE3" w:rsidP="00932F67">
            <w:pPr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980" w:type="dxa"/>
            <w:vAlign w:val="center"/>
          </w:tcPr>
          <w:p w14:paraId="02A06C1E" w14:textId="77777777" w:rsidR="006F1DE3" w:rsidRPr="00777947" w:rsidRDefault="006F1DE3" w:rsidP="00932F67">
            <w:pPr>
              <w:rPr>
                <w:rFonts w:ascii="Times New Roman" w:hAnsi="Times New Roman" w:cs="Times New Roman"/>
                <w:color w:val="FF0000"/>
              </w:rPr>
            </w:pPr>
            <w:r w:rsidRPr="00777947">
              <w:rPr>
                <w:rFonts w:ascii="Times New Roman" w:hAnsi="Times New Roman" w:cs="Times New Roman"/>
              </w:rPr>
              <w:t>Введение</w:t>
            </w:r>
          </w:p>
        </w:tc>
        <w:tc>
          <w:tcPr>
            <w:tcW w:w="3490" w:type="dxa"/>
            <w:vAlign w:val="center"/>
          </w:tcPr>
          <w:p w14:paraId="5F607E8F" w14:textId="77777777" w:rsidR="006F1DE3" w:rsidRPr="00777947" w:rsidRDefault="006F1DE3" w:rsidP="00932F67">
            <w:pPr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771" w:type="dxa"/>
            <w:vAlign w:val="center"/>
          </w:tcPr>
          <w:p w14:paraId="13E40E9E" w14:textId="77777777" w:rsidR="006F1DE3" w:rsidRPr="00777947" w:rsidRDefault="006F1DE3" w:rsidP="00932F67">
            <w:pPr>
              <w:jc w:val="center"/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1</w:t>
            </w:r>
          </w:p>
        </w:tc>
      </w:tr>
      <w:tr w:rsidR="006F1DE3" w:rsidRPr="00777947" w14:paraId="26C4FEF3" w14:textId="77777777" w:rsidTr="00932F67">
        <w:trPr>
          <w:trHeight w:val="700"/>
        </w:trPr>
        <w:tc>
          <w:tcPr>
            <w:tcW w:w="540" w:type="dxa"/>
            <w:vAlign w:val="center"/>
          </w:tcPr>
          <w:p w14:paraId="4E408792" w14:textId="77777777" w:rsidR="006F1DE3" w:rsidRPr="00777947" w:rsidRDefault="006F1DE3" w:rsidP="00932F67">
            <w:pPr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980" w:type="dxa"/>
            <w:vAlign w:val="center"/>
          </w:tcPr>
          <w:p w14:paraId="1C9DBF36" w14:textId="77777777" w:rsidR="006F1DE3" w:rsidRPr="00777947" w:rsidRDefault="006F1DE3" w:rsidP="00932F67">
            <w:pPr>
              <w:rPr>
                <w:rFonts w:ascii="Times New Roman" w:hAnsi="Times New Roman" w:cs="Times New Roman"/>
                <w:iCs/>
                <w:color w:val="FF0000"/>
              </w:rPr>
            </w:pPr>
            <w:r w:rsidRPr="00777947">
              <w:rPr>
                <w:rFonts w:ascii="Times New Roman" w:hAnsi="Times New Roman" w:cs="Times New Roman"/>
              </w:rPr>
              <w:t xml:space="preserve">Демонстрация основных направлений исследований </w:t>
            </w:r>
          </w:p>
        </w:tc>
        <w:tc>
          <w:tcPr>
            <w:tcW w:w="3490" w:type="dxa"/>
            <w:vAlign w:val="center"/>
          </w:tcPr>
          <w:p w14:paraId="6ABD45EB" w14:textId="77777777" w:rsidR="006F1DE3" w:rsidRPr="00777947" w:rsidRDefault="006F1DE3" w:rsidP="00932F67">
            <w:pPr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771" w:type="dxa"/>
            <w:vAlign w:val="center"/>
          </w:tcPr>
          <w:p w14:paraId="7A303743" w14:textId="77777777" w:rsidR="006F1DE3" w:rsidRPr="00777947" w:rsidRDefault="006F1DE3" w:rsidP="00932F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77947">
              <w:rPr>
                <w:rFonts w:ascii="Times New Roman" w:hAnsi="Times New Roman" w:cs="Times New Roman"/>
              </w:rPr>
              <w:t>10</w:t>
            </w:r>
          </w:p>
        </w:tc>
      </w:tr>
      <w:tr w:rsidR="006F1DE3" w:rsidRPr="00777947" w14:paraId="0154D613" w14:textId="77777777" w:rsidTr="00932F67">
        <w:trPr>
          <w:trHeight w:val="711"/>
        </w:trPr>
        <w:tc>
          <w:tcPr>
            <w:tcW w:w="540" w:type="dxa"/>
            <w:vAlign w:val="center"/>
          </w:tcPr>
          <w:p w14:paraId="6E75829F" w14:textId="77777777" w:rsidR="006F1DE3" w:rsidRPr="00777947" w:rsidRDefault="006F1DE3" w:rsidP="00932F67">
            <w:pPr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980" w:type="dxa"/>
            <w:vAlign w:val="center"/>
          </w:tcPr>
          <w:p w14:paraId="2D20FF81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</w:rPr>
            </w:pPr>
            <w:r w:rsidRPr="00777947">
              <w:rPr>
                <w:rFonts w:ascii="Times New Roman" w:hAnsi="Times New Roman" w:cs="Times New Roman"/>
                <w:bCs/>
              </w:rPr>
              <w:t>Требования к оформлению</w:t>
            </w:r>
          </w:p>
        </w:tc>
        <w:tc>
          <w:tcPr>
            <w:tcW w:w="3490" w:type="dxa"/>
            <w:vAlign w:val="center"/>
          </w:tcPr>
          <w:p w14:paraId="65F6C783" w14:textId="77777777" w:rsidR="006F1DE3" w:rsidRPr="00777947" w:rsidRDefault="006F1DE3" w:rsidP="00932F67">
            <w:pPr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771" w:type="dxa"/>
            <w:vAlign w:val="center"/>
          </w:tcPr>
          <w:p w14:paraId="4750C9A7" w14:textId="77777777" w:rsidR="006F1DE3" w:rsidRPr="00777947" w:rsidRDefault="006F1DE3" w:rsidP="00932F67">
            <w:pPr>
              <w:jc w:val="center"/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1</w:t>
            </w:r>
          </w:p>
        </w:tc>
      </w:tr>
      <w:tr w:rsidR="006F1DE3" w:rsidRPr="00777947" w14:paraId="4ECA8DE2" w14:textId="77777777" w:rsidTr="00932F67">
        <w:trPr>
          <w:trHeight w:val="679"/>
        </w:trPr>
        <w:tc>
          <w:tcPr>
            <w:tcW w:w="540" w:type="dxa"/>
            <w:vAlign w:val="center"/>
          </w:tcPr>
          <w:p w14:paraId="2EA5588A" w14:textId="77777777" w:rsidR="006F1DE3" w:rsidRPr="00777947" w:rsidRDefault="006F1DE3" w:rsidP="00932F67">
            <w:pPr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980" w:type="dxa"/>
            <w:vAlign w:val="center"/>
          </w:tcPr>
          <w:p w14:paraId="18428479" w14:textId="77777777" w:rsidR="006F1DE3" w:rsidRPr="00777947" w:rsidRDefault="006F1DE3" w:rsidP="00932F67">
            <w:pPr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  <w:bCs/>
              </w:rPr>
              <w:t>Отчеты обучающихся</w:t>
            </w:r>
          </w:p>
        </w:tc>
        <w:tc>
          <w:tcPr>
            <w:tcW w:w="3490" w:type="dxa"/>
            <w:vAlign w:val="center"/>
          </w:tcPr>
          <w:p w14:paraId="4AE0C8DF" w14:textId="77777777" w:rsidR="006F1DE3" w:rsidRPr="00777947" w:rsidRDefault="006F1DE3" w:rsidP="00932F67">
            <w:pPr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771" w:type="dxa"/>
            <w:vAlign w:val="center"/>
          </w:tcPr>
          <w:p w14:paraId="2C86E9F8" w14:textId="77777777" w:rsidR="006F1DE3" w:rsidRPr="00777947" w:rsidRDefault="006F1DE3" w:rsidP="00932F67">
            <w:pPr>
              <w:jc w:val="center"/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18</w:t>
            </w:r>
          </w:p>
        </w:tc>
      </w:tr>
    </w:tbl>
    <w:p w14:paraId="4BB1F92F" w14:textId="77777777" w:rsidR="006F1DE3" w:rsidRPr="00777947" w:rsidRDefault="006F1DE3" w:rsidP="006F1DE3">
      <w:pPr>
        <w:jc w:val="right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 xml:space="preserve"> </w:t>
      </w:r>
    </w:p>
    <w:p w14:paraId="05B15100" w14:textId="77777777" w:rsidR="006F1DE3" w:rsidRPr="00777947" w:rsidRDefault="006F1DE3" w:rsidP="006F1DE3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Раздел 1</w:t>
      </w:r>
    </w:p>
    <w:p w14:paraId="7E7D2711" w14:textId="77777777" w:rsidR="006F1DE3" w:rsidRPr="00777947" w:rsidRDefault="006F1DE3" w:rsidP="006F1DE3">
      <w:pPr>
        <w:pStyle w:val="affe"/>
        <w:numPr>
          <w:ilvl w:val="0"/>
          <w:numId w:val="4"/>
        </w:numPr>
        <w:pBdr>
          <w:between w:val="nil"/>
        </w:pBdr>
        <w:suppressAutoHyphens/>
        <w:overflowPunct w:val="0"/>
        <w:jc w:val="both"/>
        <w:textAlignment w:val="baseline"/>
        <w:rPr>
          <w:rFonts w:ascii="Times New Roman" w:hAnsi="Times New Roman" w:cs="Times New Roman"/>
          <w:bCs/>
        </w:rPr>
      </w:pPr>
      <w:r w:rsidRPr="00777947">
        <w:rPr>
          <w:rFonts w:ascii="Times New Roman" w:hAnsi="Times New Roman" w:cs="Times New Roman"/>
          <w:bCs/>
        </w:rPr>
        <w:t>Краткий исторический обзор</w:t>
      </w:r>
    </w:p>
    <w:p w14:paraId="2250AE9D" w14:textId="77777777" w:rsidR="006F1DE3" w:rsidRPr="00777947" w:rsidRDefault="006F1DE3" w:rsidP="006F1DE3">
      <w:pPr>
        <w:pStyle w:val="affe"/>
        <w:numPr>
          <w:ilvl w:val="0"/>
          <w:numId w:val="4"/>
        </w:numPr>
        <w:pBdr>
          <w:between w:val="nil"/>
        </w:pBdr>
        <w:suppressAutoHyphens/>
        <w:overflowPunct w:val="0"/>
        <w:jc w:val="both"/>
        <w:textAlignment w:val="baseline"/>
        <w:rPr>
          <w:rFonts w:ascii="Times New Roman" w:hAnsi="Times New Roman" w:cs="Times New Roman"/>
          <w:bCs/>
        </w:rPr>
      </w:pPr>
      <w:r w:rsidRPr="00777947">
        <w:rPr>
          <w:rFonts w:ascii="Times New Roman" w:hAnsi="Times New Roman" w:cs="Times New Roman"/>
          <w:bCs/>
        </w:rPr>
        <w:t>Общая формулировка основных направлений исследований</w:t>
      </w:r>
    </w:p>
    <w:p w14:paraId="0C478532" w14:textId="77777777" w:rsidR="006F1DE3" w:rsidRPr="00777947" w:rsidRDefault="006F1DE3" w:rsidP="006F1DE3">
      <w:pPr>
        <w:overflowPunct w:val="0"/>
        <w:textAlignment w:val="baseline"/>
        <w:rPr>
          <w:rFonts w:ascii="Times New Roman" w:hAnsi="Times New Roman" w:cs="Times New Roman"/>
          <w:bCs/>
        </w:rPr>
      </w:pPr>
      <w:r w:rsidRPr="00777947">
        <w:rPr>
          <w:rFonts w:ascii="Times New Roman" w:hAnsi="Times New Roman" w:cs="Times New Roman"/>
          <w:bCs/>
        </w:rPr>
        <w:t>Раздел 2</w:t>
      </w:r>
    </w:p>
    <w:p w14:paraId="2ECD7F92" w14:textId="77777777" w:rsidR="006F1DE3" w:rsidRPr="00777947" w:rsidRDefault="006F1DE3" w:rsidP="006F1DE3">
      <w:pPr>
        <w:pStyle w:val="affe"/>
        <w:numPr>
          <w:ilvl w:val="0"/>
          <w:numId w:val="5"/>
        </w:numPr>
        <w:pBdr>
          <w:between w:val="nil"/>
        </w:pBdr>
        <w:suppressAutoHyphens/>
        <w:overflowPunct w:val="0"/>
        <w:ind w:left="700"/>
        <w:jc w:val="both"/>
        <w:textAlignment w:val="baseline"/>
        <w:rPr>
          <w:rFonts w:ascii="Times New Roman" w:hAnsi="Times New Roman" w:cs="Times New Roman"/>
          <w:bCs/>
        </w:rPr>
      </w:pPr>
      <w:r w:rsidRPr="00777947">
        <w:rPr>
          <w:rFonts w:ascii="Times New Roman" w:hAnsi="Times New Roman" w:cs="Times New Roman"/>
          <w:bCs/>
        </w:rPr>
        <w:t>Демонстрация потенциальными научными руководителями своих направлений и обзор существующих задач</w:t>
      </w:r>
    </w:p>
    <w:p w14:paraId="1CA3C48E" w14:textId="77777777" w:rsidR="006F1DE3" w:rsidRPr="00777947" w:rsidRDefault="006F1DE3" w:rsidP="006F1DE3">
      <w:pPr>
        <w:overflowPunct w:val="0"/>
        <w:textAlignment w:val="baseline"/>
        <w:rPr>
          <w:rFonts w:ascii="Times New Roman" w:hAnsi="Times New Roman" w:cs="Times New Roman"/>
          <w:bCs/>
        </w:rPr>
      </w:pPr>
      <w:r w:rsidRPr="00777947">
        <w:rPr>
          <w:rFonts w:ascii="Times New Roman" w:hAnsi="Times New Roman" w:cs="Times New Roman"/>
          <w:bCs/>
        </w:rPr>
        <w:t>Раздел 3</w:t>
      </w:r>
    </w:p>
    <w:p w14:paraId="51B83E1F" w14:textId="77777777" w:rsidR="006F1DE3" w:rsidRPr="00777947" w:rsidRDefault="006F1DE3" w:rsidP="006F1DE3">
      <w:pPr>
        <w:pStyle w:val="affe"/>
        <w:numPr>
          <w:ilvl w:val="0"/>
          <w:numId w:val="6"/>
        </w:numPr>
        <w:pBdr>
          <w:between w:val="nil"/>
        </w:pBdr>
        <w:suppressAutoHyphens/>
        <w:overflowPunct w:val="0"/>
        <w:jc w:val="both"/>
        <w:textAlignment w:val="baseline"/>
        <w:rPr>
          <w:rFonts w:ascii="Times New Roman" w:hAnsi="Times New Roman" w:cs="Times New Roman"/>
          <w:bCs/>
        </w:rPr>
      </w:pPr>
      <w:r w:rsidRPr="00777947">
        <w:rPr>
          <w:rFonts w:ascii="Times New Roman" w:hAnsi="Times New Roman" w:cs="Times New Roman"/>
          <w:bCs/>
        </w:rPr>
        <w:t>Требования к оформлению презентации</w:t>
      </w:r>
    </w:p>
    <w:p w14:paraId="2434107E" w14:textId="77777777" w:rsidR="006F1DE3" w:rsidRPr="00777947" w:rsidRDefault="006F1DE3" w:rsidP="006F1DE3">
      <w:pPr>
        <w:pStyle w:val="affe"/>
        <w:numPr>
          <w:ilvl w:val="0"/>
          <w:numId w:val="6"/>
        </w:numPr>
        <w:pBdr>
          <w:between w:val="nil"/>
        </w:pBdr>
        <w:suppressAutoHyphens/>
        <w:overflowPunct w:val="0"/>
        <w:jc w:val="both"/>
        <w:textAlignment w:val="baseline"/>
        <w:rPr>
          <w:rFonts w:ascii="Times New Roman" w:hAnsi="Times New Roman" w:cs="Times New Roman"/>
          <w:bCs/>
        </w:rPr>
      </w:pPr>
      <w:r w:rsidRPr="00777947">
        <w:rPr>
          <w:rFonts w:ascii="Times New Roman" w:hAnsi="Times New Roman" w:cs="Times New Roman"/>
          <w:bCs/>
        </w:rPr>
        <w:t>Требования к оформлению отчета</w:t>
      </w:r>
    </w:p>
    <w:p w14:paraId="7C697475" w14:textId="77777777" w:rsidR="006F1DE3" w:rsidRPr="00777947" w:rsidRDefault="006F1DE3" w:rsidP="006F1DE3">
      <w:pPr>
        <w:overflowPunct w:val="0"/>
        <w:textAlignment w:val="baseline"/>
        <w:rPr>
          <w:rFonts w:ascii="Times New Roman" w:hAnsi="Times New Roman" w:cs="Times New Roman"/>
          <w:bCs/>
        </w:rPr>
      </w:pPr>
      <w:r w:rsidRPr="00777947">
        <w:rPr>
          <w:rFonts w:ascii="Times New Roman" w:hAnsi="Times New Roman" w:cs="Times New Roman"/>
          <w:bCs/>
        </w:rPr>
        <w:t>Раздел 4</w:t>
      </w:r>
    </w:p>
    <w:p w14:paraId="74A59FAA" w14:textId="77777777" w:rsidR="006F1DE3" w:rsidRPr="00777947" w:rsidRDefault="006F1DE3" w:rsidP="006F1DE3">
      <w:pPr>
        <w:pStyle w:val="affe"/>
        <w:numPr>
          <w:ilvl w:val="0"/>
          <w:numId w:val="6"/>
        </w:numPr>
        <w:pBdr>
          <w:between w:val="nil"/>
        </w:pBdr>
        <w:suppressAutoHyphens/>
        <w:overflowPunct w:val="0"/>
        <w:jc w:val="both"/>
        <w:textAlignment w:val="baseline"/>
        <w:rPr>
          <w:rFonts w:ascii="Times New Roman" w:hAnsi="Times New Roman" w:cs="Times New Roman"/>
          <w:bCs/>
        </w:rPr>
      </w:pPr>
      <w:r w:rsidRPr="00777947">
        <w:rPr>
          <w:rFonts w:ascii="Times New Roman" w:hAnsi="Times New Roman" w:cs="Times New Roman"/>
          <w:bCs/>
        </w:rPr>
        <w:t xml:space="preserve">Выступление с презентацией о выбранной теме исследования, формулировке целей работы с последующей дискуссией с преподавателем о выбранной теме </w:t>
      </w:r>
    </w:p>
    <w:p w14:paraId="78E3D868" w14:textId="77777777" w:rsidR="00E119EC" w:rsidRPr="00777947" w:rsidRDefault="007373EE">
      <w:pPr>
        <w:rPr>
          <w:rFonts w:ascii="Times New Roman" w:hAnsi="Times New Roman" w:cs="Times New Roman"/>
        </w:rPr>
      </w:pPr>
    </w:p>
    <w:p w14:paraId="57F20AFC" w14:textId="77777777" w:rsidR="006F609E" w:rsidRPr="00777947" w:rsidRDefault="00B02FFC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br w:type="page"/>
      </w:r>
    </w:p>
    <w:p w14:paraId="74CA55E2" w14:textId="77777777" w:rsidR="006F1DE3" w:rsidRPr="00777947" w:rsidRDefault="006F1DE3" w:rsidP="006F1DE3">
      <w:pPr>
        <w:rPr>
          <w:rFonts w:ascii="Times New Roman" w:hAnsi="Times New Roman" w:cs="Times New Roman"/>
          <w:sz w:val="28"/>
          <w:szCs w:val="28"/>
        </w:rPr>
      </w:pPr>
      <w:r w:rsidRPr="00777947">
        <w:rPr>
          <w:rFonts w:ascii="Times New Roman" w:hAnsi="Times New Roman" w:cs="Times New Roman"/>
          <w:b/>
          <w:sz w:val="28"/>
          <w:szCs w:val="28"/>
        </w:rPr>
        <w:lastRenderedPageBreak/>
        <w:t>Раздел 3.</w:t>
      </w:r>
      <w:r w:rsidRPr="00777947">
        <w:rPr>
          <w:rFonts w:ascii="Times New Roman" w:hAnsi="Times New Roman" w:cs="Times New Roman"/>
          <w:b/>
          <w:sz w:val="28"/>
          <w:szCs w:val="28"/>
        </w:rPr>
        <w:tab/>
        <w:t>Обеспечение учебных занятий</w:t>
      </w:r>
    </w:p>
    <w:p w14:paraId="2E342905" w14:textId="77777777" w:rsidR="00A15526" w:rsidRDefault="00A15526" w:rsidP="006F1DE3">
      <w:pPr>
        <w:rPr>
          <w:rFonts w:ascii="Times New Roman" w:hAnsi="Times New Roman" w:cs="Times New Roman"/>
          <w:b/>
        </w:rPr>
      </w:pPr>
    </w:p>
    <w:p w14:paraId="114DA322" w14:textId="1B5F32FF" w:rsidR="006F1DE3" w:rsidRPr="00777947" w:rsidRDefault="006F1DE3" w:rsidP="006F1DE3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3.1.</w:t>
      </w:r>
      <w:r w:rsidRPr="00777947">
        <w:rPr>
          <w:rFonts w:ascii="Times New Roman" w:hAnsi="Times New Roman" w:cs="Times New Roman"/>
          <w:b/>
        </w:rPr>
        <w:tab/>
        <w:t>Методическое обеспечение</w:t>
      </w:r>
    </w:p>
    <w:p w14:paraId="50F22823" w14:textId="77777777" w:rsidR="00A15526" w:rsidRDefault="00A15526" w:rsidP="006F1DE3">
      <w:pPr>
        <w:rPr>
          <w:rFonts w:ascii="Times New Roman" w:hAnsi="Times New Roman" w:cs="Times New Roman"/>
          <w:b/>
        </w:rPr>
      </w:pPr>
    </w:p>
    <w:p w14:paraId="6A7815B5" w14:textId="22166A21" w:rsidR="006F1DE3" w:rsidRPr="00777947" w:rsidRDefault="006F1DE3" w:rsidP="006F1DE3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3.1.1</w:t>
      </w:r>
      <w:r w:rsidRPr="00777947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1BE5B01A" w14:textId="77777777" w:rsidR="006F1DE3" w:rsidRPr="00777947" w:rsidRDefault="006F1DE3" w:rsidP="00373832">
      <w:pPr>
        <w:ind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 xml:space="preserve">Успешное освоение дисциплины возможно благодаря посещению семинаров, участию в обсуждении рассматриваемых вопросов и самостоятельной работе. </w:t>
      </w:r>
    </w:p>
    <w:p w14:paraId="55A185C6" w14:textId="77777777" w:rsidR="006F1DE3" w:rsidRPr="00777947" w:rsidRDefault="006F1DE3" w:rsidP="00373832">
      <w:pPr>
        <w:ind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Для организации взаимодействия с обучающимися, самостоятельной работы и предоставления отчетности используется рассылка по электронной почте и/или раздел в системе BlackBoard. В разделе группе размещаются все необходимые материалы: презентации лекций, задания, информация о системе оценивания.</w:t>
      </w:r>
    </w:p>
    <w:p w14:paraId="3095DCD7" w14:textId="77777777" w:rsidR="006F1DE3" w:rsidRPr="00777947" w:rsidRDefault="006F1DE3" w:rsidP="006F1DE3">
      <w:pPr>
        <w:rPr>
          <w:rFonts w:ascii="Times New Roman" w:hAnsi="Times New Roman" w:cs="Times New Roman"/>
        </w:rPr>
      </w:pPr>
    </w:p>
    <w:p w14:paraId="0045EAC4" w14:textId="77777777" w:rsidR="006F1DE3" w:rsidRPr="00777947" w:rsidRDefault="006F1DE3" w:rsidP="006F1DE3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3.1.2</w:t>
      </w:r>
      <w:r w:rsidRPr="00777947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089083D6" w14:textId="77777777" w:rsidR="008762AF" w:rsidRDefault="006F1DE3" w:rsidP="008762AF">
      <w:pPr>
        <w:ind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Самостоятельная работа обучающегося,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процесса. Время, отводимое на самостоятельную работу, должно использоваться обучающимися 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требует, с одной стороны, создание условий, призванных обеспечить рациональное и планомерное управление учебной деятельностью, протекающей в отсутствие преподавателя, и тщательной подготовки целого ряда учебных пособий, снабженных методическими указаниями, с другой стороны.</w:t>
      </w:r>
    </w:p>
    <w:p w14:paraId="47CBFC9A" w14:textId="080F80B8" w:rsidR="008762AF" w:rsidRDefault="006F1DE3" w:rsidP="008762AF">
      <w:pPr>
        <w:ind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 xml:space="preserve">Роль преподавателя в организации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Взаимодействие между преподавателем и обучающимся осуществляется в форме консультаций, как очных, так и дистанционных с использованием современных социальных сетей для организации самостоятельной работы </w:t>
      </w:r>
      <w:r w:rsidR="008762AF">
        <w:rPr>
          <w:rFonts w:ascii="Times New Roman" w:hAnsi="Times New Roman" w:cs="Times New Roman"/>
        </w:rPr>
        <w:t>обучающихся</w:t>
      </w:r>
      <w:r w:rsidRPr="00777947">
        <w:rPr>
          <w:rFonts w:ascii="Times New Roman" w:hAnsi="Times New Roman" w:cs="Times New Roman"/>
        </w:rPr>
        <w:t xml:space="preserve">. Преподаватели также оказывают помощь </w:t>
      </w:r>
      <w:r w:rsidR="000D466A">
        <w:rPr>
          <w:rFonts w:ascii="Times New Roman" w:hAnsi="Times New Roman" w:cs="Times New Roman"/>
        </w:rPr>
        <w:t>обучающимся</w:t>
      </w:r>
      <w:r w:rsidRPr="00777947">
        <w:rPr>
          <w:rFonts w:ascii="Times New Roman" w:hAnsi="Times New Roman" w:cs="Times New Roman"/>
        </w:rPr>
        <w:t xml:space="preserve"> по планированию и организации самостоятельной работы.</w:t>
      </w:r>
    </w:p>
    <w:p w14:paraId="154C1FB2" w14:textId="77A67057" w:rsidR="006F1DE3" w:rsidRPr="00777947" w:rsidRDefault="006F1DE3" w:rsidP="008762AF">
      <w:pPr>
        <w:ind w:firstLine="720"/>
        <w:jc w:val="both"/>
        <w:rPr>
          <w:rFonts w:ascii="Times New Roman" w:hAnsi="Times New Roman" w:cs="Times New Roman"/>
        </w:rPr>
      </w:pPr>
    </w:p>
    <w:p w14:paraId="2468B5E0" w14:textId="77777777" w:rsidR="006F1DE3" w:rsidRPr="00777947" w:rsidRDefault="006F1DE3" w:rsidP="006F1DE3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3.1.3</w:t>
      </w:r>
      <w:r w:rsidRPr="00777947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60161BC9" w14:textId="77777777" w:rsidR="006F1DE3" w:rsidRPr="00777947" w:rsidRDefault="006F1DE3" w:rsidP="00A15526">
      <w:pPr>
        <w:ind w:firstLine="540"/>
        <w:jc w:val="center"/>
        <w:rPr>
          <w:rFonts w:ascii="Times New Roman" w:hAnsi="Times New Roman" w:cs="Times New Roman"/>
          <w:i/>
          <w:iCs/>
        </w:rPr>
      </w:pPr>
      <w:r w:rsidRPr="00777947">
        <w:rPr>
          <w:rFonts w:ascii="Times New Roman" w:hAnsi="Times New Roman" w:cs="Times New Roman"/>
          <w:i/>
          <w:iCs/>
        </w:rPr>
        <w:t>Методика проведения зачета</w:t>
      </w:r>
    </w:p>
    <w:p w14:paraId="4B34D006" w14:textId="77777777" w:rsidR="006F1DE3" w:rsidRPr="00777947" w:rsidRDefault="006F1DE3" w:rsidP="006F1DE3">
      <w:pPr>
        <w:ind w:firstLine="54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Зачет проводится с учетом работы обучающегося во время семестра. Обучающийся получает баллы за выполнение следующих требований:</w:t>
      </w:r>
    </w:p>
    <w:tbl>
      <w:tblPr>
        <w:tblStyle w:val="afffff5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6F1DE3" w:rsidRPr="00777947" w14:paraId="7C2B28FF" w14:textId="77777777" w:rsidTr="00932F67">
        <w:trPr>
          <w:trHeight w:val="507"/>
        </w:trPr>
        <w:tc>
          <w:tcPr>
            <w:tcW w:w="3085" w:type="dxa"/>
            <w:vAlign w:val="center"/>
          </w:tcPr>
          <w:p w14:paraId="441D667F" w14:textId="77777777" w:rsidR="006F1DE3" w:rsidRPr="00777947" w:rsidRDefault="006F1DE3" w:rsidP="00932F67">
            <w:pPr>
              <w:jc w:val="center"/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24 балла</w:t>
            </w:r>
          </w:p>
        </w:tc>
        <w:tc>
          <w:tcPr>
            <w:tcW w:w="6486" w:type="dxa"/>
            <w:vAlign w:val="center"/>
          </w:tcPr>
          <w:p w14:paraId="36F1FAB1" w14:textId="77777777" w:rsidR="006F1DE3" w:rsidRPr="00777947" w:rsidRDefault="006F1DE3" w:rsidP="00932F67">
            <w:pPr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Выбор темы исследования</w:t>
            </w:r>
          </w:p>
        </w:tc>
      </w:tr>
      <w:tr w:rsidR="006F1DE3" w:rsidRPr="00777947" w14:paraId="737F1D90" w14:textId="77777777" w:rsidTr="00932F67">
        <w:trPr>
          <w:trHeight w:val="557"/>
        </w:trPr>
        <w:tc>
          <w:tcPr>
            <w:tcW w:w="3085" w:type="dxa"/>
            <w:vAlign w:val="center"/>
          </w:tcPr>
          <w:p w14:paraId="1ED0B088" w14:textId="77777777" w:rsidR="006F1DE3" w:rsidRPr="00777947" w:rsidRDefault="006F1DE3" w:rsidP="00932F67">
            <w:pPr>
              <w:jc w:val="center"/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24 балла</w:t>
            </w:r>
          </w:p>
        </w:tc>
        <w:tc>
          <w:tcPr>
            <w:tcW w:w="6486" w:type="dxa"/>
            <w:vAlign w:val="center"/>
          </w:tcPr>
          <w:p w14:paraId="4711087A" w14:textId="77777777" w:rsidR="006F1DE3" w:rsidRPr="00777947" w:rsidRDefault="006F1DE3" w:rsidP="00932F67">
            <w:pPr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Выбор научного руководителя</w:t>
            </w:r>
          </w:p>
        </w:tc>
      </w:tr>
      <w:tr w:rsidR="006F1DE3" w:rsidRPr="00777947" w14:paraId="799B7ADC" w14:textId="77777777" w:rsidTr="00932F67">
        <w:trPr>
          <w:trHeight w:val="551"/>
        </w:trPr>
        <w:tc>
          <w:tcPr>
            <w:tcW w:w="3085" w:type="dxa"/>
            <w:vAlign w:val="center"/>
          </w:tcPr>
          <w:p w14:paraId="6E9E1712" w14:textId="77777777" w:rsidR="006F1DE3" w:rsidRPr="00777947" w:rsidRDefault="006F1DE3" w:rsidP="00932F67">
            <w:pPr>
              <w:jc w:val="center"/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12 баллов</w:t>
            </w:r>
          </w:p>
        </w:tc>
        <w:tc>
          <w:tcPr>
            <w:tcW w:w="6486" w:type="dxa"/>
            <w:vAlign w:val="center"/>
          </w:tcPr>
          <w:p w14:paraId="41E7EDD2" w14:textId="77777777" w:rsidR="006F1DE3" w:rsidRPr="00777947" w:rsidRDefault="006F1DE3" w:rsidP="00932F67">
            <w:pPr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Выступление с презентацией о выбранной теме</w:t>
            </w:r>
          </w:p>
        </w:tc>
      </w:tr>
      <w:tr w:rsidR="006F1DE3" w:rsidRPr="00777947" w14:paraId="2EB4E5D4" w14:textId="77777777" w:rsidTr="00932F67">
        <w:trPr>
          <w:trHeight w:val="573"/>
        </w:trPr>
        <w:tc>
          <w:tcPr>
            <w:tcW w:w="3085" w:type="dxa"/>
            <w:vAlign w:val="center"/>
          </w:tcPr>
          <w:p w14:paraId="5CC54780" w14:textId="77777777" w:rsidR="006F1DE3" w:rsidRPr="00777947" w:rsidRDefault="006F1DE3" w:rsidP="00932F67">
            <w:pPr>
              <w:jc w:val="center"/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10 баллов</w:t>
            </w:r>
          </w:p>
        </w:tc>
        <w:tc>
          <w:tcPr>
            <w:tcW w:w="6486" w:type="dxa"/>
            <w:vAlign w:val="center"/>
          </w:tcPr>
          <w:p w14:paraId="1754E3D3" w14:textId="77777777" w:rsidR="006F1DE3" w:rsidRPr="00777947" w:rsidRDefault="006F1DE3" w:rsidP="00932F67">
            <w:pPr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Формулировка целей для решения данной задачи</w:t>
            </w:r>
          </w:p>
        </w:tc>
      </w:tr>
      <w:tr w:rsidR="006F1DE3" w:rsidRPr="00777947" w14:paraId="3E35EEE8" w14:textId="77777777" w:rsidTr="00932F67">
        <w:trPr>
          <w:trHeight w:val="553"/>
        </w:trPr>
        <w:tc>
          <w:tcPr>
            <w:tcW w:w="3085" w:type="dxa"/>
            <w:vAlign w:val="center"/>
          </w:tcPr>
          <w:p w14:paraId="6CE1B720" w14:textId="77777777" w:rsidR="006F1DE3" w:rsidRPr="00777947" w:rsidRDefault="006F1DE3" w:rsidP="00932F67">
            <w:pPr>
              <w:jc w:val="center"/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10 баллов</w:t>
            </w:r>
          </w:p>
        </w:tc>
        <w:tc>
          <w:tcPr>
            <w:tcW w:w="6486" w:type="dxa"/>
            <w:vAlign w:val="center"/>
          </w:tcPr>
          <w:p w14:paraId="2A3B40E9" w14:textId="77777777" w:rsidR="006F1DE3" w:rsidRPr="00777947" w:rsidRDefault="006F1DE3" w:rsidP="00932F67">
            <w:pPr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Обоснование практической значимости выбранной темы</w:t>
            </w:r>
          </w:p>
        </w:tc>
      </w:tr>
      <w:tr w:rsidR="006F1DE3" w:rsidRPr="00777947" w14:paraId="0D15F7A1" w14:textId="77777777" w:rsidTr="00932F67">
        <w:trPr>
          <w:trHeight w:val="547"/>
        </w:trPr>
        <w:tc>
          <w:tcPr>
            <w:tcW w:w="3085" w:type="dxa"/>
            <w:vAlign w:val="center"/>
          </w:tcPr>
          <w:p w14:paraId="361AFFF7" w14:textId="77777777" w:rsidR="006F1DE3" w:rsidRPr="00777947" w:rsidRDefault="006F1DE3" w:rsidP="00932F67">
            <w:pPr>
              <w:jc w:val="center"/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10 баллов</w:t>
            </w:r>
          </w:p>
        </w:tc>
        <w:tc>
          <w:tcPr>
            <w:tcW w:w="6486" w:type="dxa"/>
            <w:vAlign w:val="center"/>
          </w:tcPr>
          <w:p w14:paraId="44DA7DB9" w14:textId="77777777" w:rsidR="006F1DE3" w:rsidRPr="00777947" w:rsidRDefault="006F1DE3" w:rsidP="00932F67">
            <w:pPr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Обоснование теоретической значимости выбранной темы</w:t>
            </w:r>
          </w:p>
        </w:tc>
      </w:tr>
      <w:tr w:rsidR="006F1DE3" w:rsidRPr="00777947" w14:paraId="4FD20BDF" w14:textId="77777777" w:rsidTr="00932F67">
        <w:trPr>
          <w:trHeight w:val="569"/>
        </w:trPr>
        <w:tc>
          <w:tcPr>
            <w:tcW w:w="3085" w:type="dxa"/>
            <w:vAlign w:val="center"/>
          </w:tcPr>
          <w:p w14:paraId="1EC991AA" w14:textId="77777777" w:rsidR="006F1DE3" w:rsidRPr="00777947" w:rsidRDefault="006F1DE3" w:rsidP="00932F67">
            <w:pPr>
              <w:jc w:val="center"/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10 баллов</w:t>
            </w:r>
          </w:p>
        </w:tc>
        <w:tc>
          <w:tcPr>
            <w:tcW w:w="6486" w:type="dxa"/>
            <w:vAlign w:val="center"/>
          </w:tcPr>
          <w:p w14:paraId="35E5E6BF" w14:textId="77777777" w:rsidR="006F1DE3" w:rsidRPr="00777947" w:rsidRDefault="006F1DE3" w:rsidP="00932F67">
            <w:pPr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Обзор существующих подходов к решению данной задачи</w:t>
            </w:r>
          </w:p>
        </w:tc>
      </w:tr>
    </w:tbl>
    <w:p w14:paraId="481E45B9" w14:textId="77777777" w:rsidR="006F1DE3" w:rsidRPr="00777947" w:rsidRDefault="006F1DE3" w:rsidP="006F1DE3">
      <w:pPr>
        <w:ind w:firstLine="540"/>
        <w:jc w:val="both"/>
        <w:rPr>
          <w:rFonts w:ascii="Times New Roman" w:hAnsi="Times New Roman" w:cs="Times New Roman"/>
        </w:rPr>
      </w:pPr>
    </w:p>
    <w:p w14:paraId="26FBBCAB" w14:textId="77777777" w:rsidR="000B6953" w:rsidRPr="00777947" w:rsidRDefault="000B6953" w:rsidP="006F1DE3">
      <w:pPr>
        <w:ind w:firstLine="540"/>
        <w:jc w:val="both"/>
        <w:rPr>
          <w:rFonts w:ascii="Times New Roman" w:hAnsi="Times New Roman" w:cs="Times New Roman"/>
        </w:rPr>
      </w:pPr>
    </w:p>
    <w:p w14:paraId="4C65B0A2" w14:textId="259E53EA" w:rsidR="006F1DE3" w:rsidRPr="00777947" w:rsidRDefault="006F1DE3" w:rsidP="006F1DE3">
      <w:pPr>
        <w:ind w:firstLine="54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 xml:space="preserve">Результирующий процент выполнения целей обучения определяется как сумма полученных за </w:t>
      </w:r>
      <w:r w:rsidR="00A808B3">
        <w:rPr>
          <w:rFonts w:ascii="Times New Roman" w:hAnsi="Times New Roman" w:cs="Times New Roman"/>
        </w:rPr>
        <w:t>выполненные требования</w:t>
      </w:r>
      <w:r w:rsidRPr="00777947">
        <w:rPr>
          <w:rFonts w:ascii="Times New Roman" w:hAnsi="Times New Roman" w:cs="Times New Roman"/>
        </w:rPr>
        <w:t xml:space="preserve"> баллов. Оценка выставляется в соответствии с таблицей:</w:t>
      </w:r>
    </w:p>
    <w:tbl>
      <w:tblPr>
        <w:tblW w:w="8108" w:type="dxa"/>
        <w:jc w:val="center"/>
        <w:tblLook w:val="04A0" w:firstRow="1" w:lastRow="0" w:firstColumn="1" w:lastColumn="0" w:noHBand="0" w:noVBand="1"/>
      </w:tblPr>
      <w:tblGrid>
        <w:gridCol w:w="2641"/>
        <w:gridCol w:w="3080"/>
        <w:gridCol w:w="2387"/>
      </w:tblGrid>
      <w:tr w:rsidR="006F1DE3" w:rsidRPr="00777947" w14:paraId="3977F64A" w14:textId="77777777" w:rsidTr="00932F67">
        <w:trPr>
          <w:trHeight w:val="593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361C4D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</w:rPr>
            </w:pPr>
            <w:r w:rsidRPr="00777947">
              <w:rPr>
                <w:rFonts w:ascii="Times New Roman" w:hAnsi="Times New Roman" w:cs="Times New Roman"/>
                <w:bCs/>
              </w:rPr>
              <w:t>Итоговый процент</w:t>
            </w:r>
            <w:r w:rsidRPr="00777947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777947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E8B3ED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</w:rPr>
            </w:pPr>
            <w:r w:rsidRPr="00777947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C4B71FA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</w:rPr>
            </w:pPr>
            <w:r w:rsidRPr="00777947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0465B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</w:rPr>
            </w:pPr>
            <w:r w:rsidRPr="00777947">
              <w:rPr>
                <w:rFonts w:ascii="Times New Roman" w:hAnsi="Times New Roman" w:cs="Times New Roman"/>
                <w:bCs/>
              </w:rPr>
              <w:t>Оценка ECTS</w:t>
            </w:r>
          </w:p>
        </w:tc>
      </w:tr>
      <w:tr w:rsidR="006F1DE3" w:rsidRPr="00777947" w14:paraId="19FD7E90" w14:textId="77777777" w:rsidTr="00932F67">
        <w:trPr>
          <w:trHeight w:val="70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03792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</w:rPr>
            </w:pPr>
            <w:r w:rsidRPr="00777947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D0A8D7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</w:rPr>
            </w:pPr>
            <w:r w:rsidRPr="00777947">
              <w:rPr>
                <w:rFonts w:ascii="Times New Roman" w:hAnsi="Times New Roman" w:cs="Times New Roman"/>
                <w:bCs/>
              </w:rPr>
              <w:t>зачет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20E9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77947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6F1DE3" w:rsidRPr="00777947" w14:paraId="3F12508C" w14:textId="77777777" w:rsidTr="00932F67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ED0DCA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</w:rPr>
            </w:pPr>
            <w:r w:rsidRPr="00777947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6D00F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</w:rPr>
            </w:pPr>
            <w:r w:rsidRPr="00777947">
              <w:rPr>
                <w:rFonts w:ascii="Times New Roman" w:hAnsi="Times New Roman" w:cs="Times New Roman"/>
                <w:bCs/>
              </w:rPr>
              <w:t>зачет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88279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77947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6F1DE3" w:rsidRPr="00777947" w14:paraId="6FA3A4F9" w14:textId="77777777" w:rsidTr="00932F67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A8D69D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</w:rPr>
            </w:pPr>
            <w:r w:rsidRPr="00777947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3E1103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</w:rPr>
            </w:pPr>
            <w:r w:rsidRPr="00777947">
              <w:rPr>
                <w:rFonts w:ascii="Times New Roman" w:hAnsi="Times New Roman" w:cs="Times New Roman"/>
                <w:bCs/>
              </w:rPr>
              <w:t>зачет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80F9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77947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6F1DE3" w:rsidRPr="00777947" w14:paraId="45A4794F" w14:textId="77777777" w:rsidTr="00932F67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CE076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</w:rPr>
            </w:pPr>
            <w:r w:rsidRPr="00777947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3C0062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</w:rPr>
            </w:pPr>
            <w:r w:rsidRPr="00777947">
              <w:rPr>
                <w:rFonts w:ascii="Times New Roman" w:hAnsi="Times New Roman" w:cs="Times New Roman"/>
                <w:bCs/>
              </w:rPr>
              <w:t>зачет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90A2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77947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6F1DE3" w:rsidRPr="00777947" w14:paraId="25CC45B7" w14:textId="77777777" w:rsidTr="00932F67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CE9919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</w:rPr>
            </w:pPr>
            <w:r w:rsidRPr="00777947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D44645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</w:rPr>
            </w:pPr>
            <w:r w:rsidRPr="00777947">
              <w:rPr>
                <w:rFonts w:ascii="Times New Roman" w:hAnsi="Times New Roman" w:cs="Times New Roman"/>
                <w:bCs/>
              </w:rPr>
              <w:t>зачет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BE60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77947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6F1DE3" w:rsidRPr="00777947" w14:paraId="0E700DDD" w14:textId="77777777" w:rsidTr="00932F67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B32FB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</w:rPr>
            </w:pPr>
            <w:r w:rsidRPr="00777947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F952F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</w:rPr>
            </w:pPr>
            <w:r w:rsidRPr="00777947">
              <w:rPr>
                <w:rFonts w:ascii="Times New Roman" w:hAnsi="Times New Roman" w:cs="Times New Roman"/>
                <w:bCs/>
              </w:rPr>
              <w:t>незачет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0949" w14:textId="77777777" w:rsidR="006F1DE3" w:rsidRPr="00777947" w:rsidRDefault="006F1DE3" w:rsidP="00932F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77947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BD090AD" w14:textId="77777777" w:rsidR="006F1DE3" w:rsidRPr="00777947" w:rsidRDefault="006F1DE3" w:rsidP="006F1DE3">
      <w:pPr>
        <w:rPr>
          <w:rFonts w:ascii="Times New Roman" w:hAnsi="Times New Roman" w:cs="Times New Roman"/>
        </w:rPr>
      </w:pPr>
    </w:p>
    <w:p w14:paraId="0B4B424C" w14:textId="77777777" w:rsidR="006F1DE3" w:rsidRPr="00777947" w:rsidRDefault="006F1DE3" w:rsidP="006F1DE3">
      <w:pPr>
        <w:rPr>
          <w:rFonts w:ascii="Times New Roman" w:hAnsi="Times New Roman" w:cs="Times New Roman"/>
          <w:b/>
        </w:rPr>
      </w:pPr>
      <w:r w:rsidRPr="00777947">
        <w:rPr>
          <w:rFonts w:ascii="Times New Roman" w:hAnsi="Times New Roman" w:cs="Times New Roman"/>
          <w:b/>
        </w:rPr>
        <w:t>3.1.4</w:t>
      </w:r>
      <w:r w:rsidRPr="00777947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505B1D53" w14:textId="77777777" w:rsidR="00A15526" w:rsidRDefault="00A15526" w:rsidP="006F1DE3">
      <w:pPr>
        <w:rPr>
          <w:rFonts w:ascii="Times New Roman" w:hAnsi="Times New Roman" w:cs="Times New Roman"/>
          <w:b/>
        </w:rPr>
      </w:pPr>
    </w:p>
    <w:p w14:paraId="613B246A" w14:textId="74FAB0BC" w:rsidR="006F1DE3" w:rsidRPr="00777947" w:rsidRDefault="006F1DE3" w:rsidP="006F1DE3">
      <w:pPr>
        <w:rPr>
          <w:rFonts w:ascii="Times New Roman" w:hAnsi="Times New Roman" w:cs="Times New Roman"/>
          <w:b/>
        </w:rPr>
      </w:pPr>
      <w:r w:rsidRPr="00777947">
        <w:rPr>
          <w:rFonts w:ascii="Times New Roman" w:hAnsi="Times New Roman" w:cs="Times New Roman"/>
          <w:b/>
        </w:rPr>
        <w:t>3.1.4.1. Формируемые дисциплиной компетенции</w:t>
      </w:r>
    </w:p>
    <w:p w14:paraId="34F0E94D" w14:textId="77777777" w:rsidR="006F1DE3" w:rsidRPr="00777947" w:rsidRDefault="006F1DE3" w:rsidP="006F1DE3">
      <w:pPr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i/>
          <w:iCs/>
        </w:rPr>
        <w:t>ОПК-1</w:t>
      </w:r>
      <w:r w:rsidRPr="00777947">
        <w:rPr>
          <w:rFonts w:ascii="Times New Roman" w:hAnsi="Times New Roman" w:cs="Times New Roman"/>
        </w:rPr>
        <w:t xml:space="preserve">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1932ECF1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Segoe UI Symbol" w:hAnsi="Segoe UI Symbol" w:cs="Segoe UI Symbol"/>
          <w:bCs/>
        </w:rPr>
        <w:t>✓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Формируется дисциплиной.</w:t>
      </w:r>
    </w:p>
    <w:p w14:paraId="51B89558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Cs/>
        </w:rPr>
        <w:t>□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Развивается дисциплиной.</w:t>
      </w:r>
    </w:p>
    <w:p w14:paraId="314628DC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Cs/>
        </w:rPr>
        <w:t>□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Полностью сформирована по результатам освоения дисциплины.</w:t>
      </w:r>
    </w:p>
    <w:p w14:paraId="6B9A5C3B" w14:textId="77777777" w:rsidR="006F1DE3" w:rsidRPr="00777947" w:rsidRDefault="006F1DE3" w:rsidP="006F1DE3">
      <w:pPr>
        <w:ind w:left="567"/>
        <w:jc w:val="both"/>
        <w:rPr>
          <w:rFonts w:ascii="Times New Roman" w:hAnsi="Times New Roman" w:cs="Times New Roman"/>
          <w:bCs/>
        </w:rPr>
      </w:pPr>
      <w:r w:rsidRPr="00777947">
        <w:rPr>
          <w:rFonts w:ascii="Times New Roman" w:eastAsia="Calibri" w:hAnsi="Times New Roman" w:cs="Times New Roman"/>
          <w:bCs/>
          <w:color w:val="000000"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1BD13B3F" w14:textId="77777777" w:rsidR="006F1DE3" w:rsidRPr="00777947" w:rsidRDefault="006F1DE3" w:rsidP="006F1DE3">
      <w:pPr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i/>
          <w:iCs/>
        </w:rPr>
        <w:t>ОПК-3</w:t>
      </w:r>
      <w:r w:rsidRPr="00777947">
        <w:rPr>
          <w:rFonts w:ascii="Times New Roman" w:hAnsi="Times New Roman" w:cs="Times New Roman"/>
        </w:rPr>
        <w:t xml:space="preserve">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44DAA472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Segoe UI Symbol" w:hAnsi="Segoe UI Symbol" w:cs="Segoe UI Symbol"/>
          <w:bCs/>
        </w:rPr>
        <w:t>✓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Формируется дисциплиной.</w:t>
      </w:r>
    </w:p>
    <w:p w14:paraId="12E38AF9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Cs/>
        </w:rPr>
        <w:t>□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Развивается дисциплиной.</w:t>
      </w:r>
    </w:p>
    <w:p w14:paraId="3E5738F7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Cs/>
        </w:rPr>
        <w:t>□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Полностью сформирована по результатам освоения дисциплины.</w:t>
      </w:r>
    </w:p>
    <w:p w14:paraId="333132A6" w14:textId="77777777" w:rsidR="006F1DE3" w:rsidRPr="00777947" w:rsidRDefault="006F1DE3" w:rsidP="006F1DE3">
      <w:pPr>
        <w:ind w:left="567"/>
        <w:jc w:val="both"/>
        <w:rPr>
          <w:rFonts w:ascii="Times New Roman" w:hAnsi="Times New Roman" w:cs="Times New Roman"/>
          <w:bCs/>
        </w:rPr>
      </w:pPr>
      <w:r w:rsidRPr="00777947">
        <w:rPr>
          <w:rFonts w:ascii="Times New Roman" w:eastAsia="Calibri" w:hAnsi="Times New Roman" w:cs="Times New Roman"/>
          <w:bCs/>
          <w:color w:val="000000"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0170D8C2" w14:textId="77777777" w:rsidR="006F1DE3" w:rsidRPr="00777947" w:rsidRDefault="006F1DE3" w:rsidP="006F1DE3">
      <w:pPr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i/>
          <w:iCs/>
        </w:rPr>
        <w:t xml:space="preserve">ОПК-4 </w:t>
      </w:r>
      <w:r w:rsidRPr="00777947">
        <w:rPr>
          <w:rFonts w:ascii="Times New Roman" w:hAnsi="Times New Roman" w:cs="Times New Roman"/>
        </w:rPr>
        <w:t>– способен участвовать в разработке технической документации программных продуктов и программных комплексов;</w:t>
      </w:r>
    </w:p>
    <w:p w14:paraId="613844C5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Segoe UI Symbol" w:hAnsi="Segoe UI Symbol" w:cs="Segoe UI Symbol"/>
          <w:bCs/>
        </w:rPr>
        <w:t>✓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Формируется дисциплиной.</w:t>
      </w:r>
    </w:p>
    <w:p w14:paraId="46B31F8B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Cs/>
        </w:rPr>
        <w:t>□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Развивается дисциплиной.</w:t>
      </w:r>
    </w:p>
    <w:p w14:paraId="60CE04F7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Cs/>
        </w:rPr>
        <w:t>□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Полностью сформирована по результатам освоения дисциплины.</w:t>
      </w:r>
    </w:p>
    <w:p w14:paraId="5AA16008" w14:textId="77777777" w:rsidR="006F1DE3" w:rsidRPr="00777947" w:rsidRDefault="006F1DE3" w:rsidP="006F1DE3">
      <w:pPr>
        <w:ind w:left="567"/>
        <w:jc w:val="both"/>
        <w:rPr>
          <w:rFonts w:ascii="Times New Roman" w:hAnsi="Times New Roman" w:cs="Times New Roman"/>
          <w:bCs/>
        </w:rPr>
      </w:pPr>
      <w:r w:rsidRPr="00777947">
        <w:rPr>
          <w:rFonts w:ascii="Times New Roman" w:eastAsia="Calibri" w:hAnsi="Times New Roman" w:cs="Times New Roman"/>
          <w:bCs/>
          <w:color w:val="000000"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7BEDE6BF" w14:textId="77777777" w:rsidR="006F1DE3" w:rsidRPr="00777947" w:rsidRDefault="006F1DE3" w:rsidP="006F1DE3">
      <w:pPr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i/>
          <w:iCs/>
        </w:rPr>
        <w:t>ОПК-5</w:t>
      </w:r>
      <w:r w:rsidRPr="00777947">
        <w:rPr>
          <w:rFonts w:ascii="Times New Roman" w:hAnsi="Times New Roman" w:cs="Times New Roman"/>
        </w:rPr>
        <w:t xml:space="preserve"> –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70BA3767" w14:textId="77777777" w:rsidR="006F1DE3" w:rsidRPr="00777947" w:rsidRDefault="006F1DE3" w:rsidP="006F1DE3">
      <w:pPr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i/>
          <w:iCs/>
        </w:rPr>
        <w:t>ПКА-1</w:t>
      </w:r>
      <w:r w:rsidRPr="00777947">
        <w:rPr>
          <w:rFonts w:ascii="Times New Roman" w:hAnsi="Times New Roman" w:cs="Times New Roman"/>
        </w:rPr>
        <w:t xml:space="preserve">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32EC5ABD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Segoe UI Symbol" w:hAnsi="Segoe UI Symbol" w:cs="Segoe UI Symbol"/>
          <w:bCs/>
        </w:rPr>
        <w:t>✓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Формируется дисциплиной.</w:t>
      </w:r>
    </w:p>
    <w:p w14:paraId="3061C2ED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Cs/>
        </w:rPr>
        <w:t>□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Развивается дисциплиной.</w:t>
      </w:r>
    </w:p>
    <w:p w14:paraId="317FD5C4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Cs/>
        </w:rPr>
        <w:t>□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Полностью сформирована по результатам освоения дисциплины.</w:t>
      </w:r>
    </w:p>
    <w:p w14:paraId="1038879D" w14:textId="77777777" w:rsidR="006F1DE3" w:rsidRPr="00777947" w:rsidRDefault="006F1DE3" w:rsidP="006F1DE3">
      <w:pPr>
        <w:ind w:left="567"/>
        <w:jc w:val="both"/>
        <w:rPr>
          <w:rFonts w:ascii="Times New Roman" w:hAnsi="Times New Roman" w:cs="Times New Roman"/>
          <w:bCs/>
        </w:rPr>
      </w:pPr>
      <w:r w:rsidRPr="00777947">
        <w:rPr>
          <w:rFonts w:ascii="Times New Roman" w:eastAsia="Calibri" w:hAnsi="Times New Roman" w:cs="Times New Roman"/>
          <w:bCs/>
          <w:color w:val="000000"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3B7497B" w14:textId="77777777" w:rsidR="006F1DE3" w:rsidRPr="00777947" w:rsidRDefault="006F1DE3" w:rsidP="006F1DE3">
      <w:pPr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i/>
          <w:iCs/>
        </w:rPr>
        <w:lastRenderedPageBreak/>
        <w:t>ПКП-1</w:t>
      </w:r>
      <w:r w:rsidRPr="00777947">
        <w:rPr>
          <w:rFonts w:ascii="Times New Roman" w:hAnsi="Times New Roman" w:cs="Times New Roman"/>
        </w:rPr>
        <w:t xml:space="preserve"> –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098ADD69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Segoe UI Symbol" w:hAnsi="Segoe UI Symbol" w:cs="Segoe UI Symbol"/>
          <w:bCs/>
        </w:rPr>
        <w:t>✓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Формируется дисциплиной.</w:t>
      </w:r>
    </w:p>
    <w:p w14:paraId="2F5CC3F0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Cs/>
        </w:rPr>
        <w:t>□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Развивается дисциплиной.</w:t>
      </w:r>
    </w:p>
    <w:p w14:paraId="14D589E9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Cs/>
        </w:rPr>
        <w:t>□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Полностью сформирована по результатам освоения дисциплины.</w:t>
      </w:r>
    </w:p>
    <w:p w14:paraId="5F185A34" w14:textId="77777777" w:rsidR="006F1DE3" w:rsidRPr="00777947" w:rsidRDefault="006F1DE3" w:rsidP="006F1DE3">
      <w:pPr>
        <w:ind w:left="567"/>
        <w:jc w:val="both"/>
        <w:rPr>
          <w:rFonts w:ascii="Times New Roman" w:hAnsi="Times New Roman" w:cs="Times New Roman"/>
          <w:bCs/>
        </w:rPr>
      </w:pPr>
      <w:r w:rsidRPr="00777947">
        <w:rPr>
          <w:rFonts w:ascii="Times New Roman" w:eastAsia="Calibri" w:hAnsi="Times New Roman" w:cs="Times New Roman"/>
          <w:bCs/>
          <w:color w:val="000000"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4495D53" w14:textId="77777777" w:rsidR="006F1DE3" w:rsidRPr="00777947" w:rsidRDefault="006F1DE3" w:rsidP="006F1DE3">
      <w:pPr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i/>
          <w:iCs/>
        </w:rPr>
        <w:t>ПКП-2</w:t>
      </w:r>
      <w:r w:rsidRPr="00777947">
        <w:rPr>
          <w:rFonts w:ascii="Times New Roman" w:hAnsi="Times New Roman" w:cs="Times New Roman"/>
        </w:rPr>
        <w:t xml:space="preserve">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4D8E0A39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Segoe UI Symbol" w:hAnsi="Segoe UI Symbol" w:cs="Segoe UI Symbol"/>
          <w:bCs/>
        </w:rPr>
        <w:t>✓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Формируется дисциплиной.</w:t>
      </w:r>
    </w:p>
    <w:p w14:paraId="5D2B1B13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Cs/>
        </w:rPr>
        <w:t>□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Развивается дисциплиной.</w:t>
      </w:r>
    </w:p>
    <w:p w14:paraId="59BA9718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Cs/>
        </w:rPr>
        <w:t>□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Полностью сформирована по результатам освоения дисциплины.</w:t>
      </w:r>
    </w:p>
    <w:p w14:paraId="664362D6" w14:textId="77777777" w:rsidR="006F1DE3" w:rsidRPr="00777947" w:rsidRDefault="006F1DE3" w:rsidP="006F1DE3">
      <w:pPr>
        <w:ind w:left="567"/>
        <w:jc w:val="both"/>
        <w:rPr>
          <w:rFonts w:ascii="Times New Roman" w:hAnsi="Times New Roman" w:cs="Times New Roman"/>
          <w:bCs/>
        </w:rPr>
      </w:pPr>
      <w:r w:rsidRPr="00777947">
        <w:rPr>
          <w:rFonts w:ascii="Times New Roman" w:eastAsia="Calibri" w:hAnsi="Times New Roman" w:cs="Times New Roman"/>
          <w:bCs/>
          <w:color w:val="000000"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23393E5" w14:textId="77777777" w:rsidR="006F1DE3" w:rsidRPr="00777947" w:rsidRDefault="006F1DE3" w:rsidP="006F1DE3">
      <w:pPr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i/>
          <w:iCs/>
        </w:rPr>
        <w:t>ПКП-4</w:t>
      </w:r>
      <w:r w:rsidRPr="00777947">
        <w:rPr>
          <w:rFonts w:ascii="Times New Roman" w:hAnsi="Times New Roman" w:cs="Times New Roman"/>
        </w:rPr>
        <w:t xml:space="preserve">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4FBD7E19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Segoe UI Symbol" w:hAnsi="Segoe UI Symbol" w:cs="Segoe UI Symbol"/>
          <w:bCs/>
        </w:rPr>
        <w:t>✓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Формируется дисциплиной.</w:t>
      </w:r>
    </w:p>
    <w:p w14:paraId="339B70FB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Cs/>
        </w:rPr>
        <w:t>□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Развивается дисциплиной.</w:t>
      </w:r>
    </w:p>
    <w:p w14:paraId="6D4A163C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Cs/>
        </w:rPr>
        <w:t>□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Полностью сформирована по результатам освоения дисциплины.</w:t>
      </w:r>
    </w:p>
    <w:p w14:paraId="4E43FFD2" w14:textId="77777777" w:rsidR="006F1DE3" w:rsidRPr="00777947" w:rsidRDefault="006F1DE3" w:rsidP="006F1DE3">
      <w:pPr>
        <w:ind w:left="567"/>
        <w:jc w:val="both"/>
        <w:rPr>
          <w:rFonts w:ascii="Times New Roman" w:hAnsi="Times New Roman" w:cs="Times New Roman"/>
          <w:bCs/>
        </w:rPr>
      </w:pPr>
      <w:r w:rsidRPr="00777947">
        <w:rPr>
          <w:rFonts w:ascii="Times New Roman" w:eastAsia="Calibri" w:hAnsi="Times New Roman" w:cs="Times New Roman"/>
          <w:bCs/>
          <w:color w:val="000000"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1B9F73A" w14:textId="77777777" w:rsidR="006F1DE3" w:rsidRPr="00777947" w:rsidRDefault="006F1DE3" w:rsidP="006F1DE3">
      <w:pPr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i/>
          <w:iCs/>
        </w:rPr>
        <w:t>ПКП-5</w:t>
      </w:r>
      <w:r w:rsidRPr="00777947">
        <w:rPr>
          <w:rFonts w:ascii="Times New Roman" w:hAnsi="Times New Roman" w:cs="Times New Roman"/>
        </w:rPr>
        <w:t xml:space="preserve">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764E4109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Segoe UI Symbol" w:hAnsi="Segoe UI Symbol" w:cs="Segoe UI Symbol"/>
          <w:bCs/>
        </w:rPr>
        <w:t>✓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Формируется дисциплиной.</w:t>
      </w:r>
    </w:p>
    <w:p w14:paraId="3321F5B9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Cs/>
        </w:rPr>
        <w:t>□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Развивается дисциплиной.</w:t>
      </w:r>
    </w:p>
    <w:p w14:paraId="38DC92FF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Cs/>
        </w:rPr>
        <w:t>□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Полностью сформирована по результатам освоения дисциплины.</w:t>
      </w:r>
    </w:p>
    <w:p w14:paraId="010023D9" w14:textId="77777777" w:rsidR="006F1DE3" w:rsidRPr="00777947" w:rsidRDefault="006F1DE3" w:rsidP="006F1DE3">
      <w:pPr>
        <w:ind w:left="567"/>
        <w:jc w:val="both"/>
        <w:rPr>
          <w:rFonts w:ascii="Times New Roman" w:hAnsi="Times New Roman" w:cs="Times New Roman"/>
          <w:bCs/>
        </w:rPr>
      </w:pPr>
      <w:r w:rsidRPr="00777947">
        <w:rPr>
          <w:rFonts w:ascii="Times New Roman" w:eastAsia="Calibri" w:hAnsi="Times New Roman" w:cs="Times New Roman"/>
          <w:bCs/>
          <w:color w:val="000000"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7D6BDBD3" w14:textId="77777777" w:rsidR="006F1DE3" w:rsidRPr="00777947" w:rsidRDefault="006F1DE3" w:rsidP="006F1DE3">
      <w:pPr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i/>
          <w:iCs/>
        </w:rPr>
        <w:t>ПКП-6</w:t>
      </w:r>
      <w:r w:rsidRPr="00777947">
        <w:rPr>
          <w:rFonts w:ascii="Times New Roman" w:hAnsi="Times New Roman" w:cs="Times New Roman"/>
        </w:rPr>
        <w:t xml:space="preserve">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2DDD1D00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Segoe UI Symbol" w:hAnsi="Segoe UI Symbol" w:cs="Segoe UI Symbol"/>
          <w:bCs/>
        </w:rPr>
        <w:t>✓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Формируется дисциплиной.</w:t>
      </w:r>
    </w:p>
    <w:p w14:paraId="16AE44DF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Cs/>
        </w:rPr>
        <w:t>□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Развивается дисциплиной.</w:t>
      </w:r>
    </w:p>
    <w:p w14:paraId="3694D782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Cs/>
        </w:rPr>
        <w:t>□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Полностью сформирована по результатам освоения дисциплины.</w:t>
      </w:r>
    </w:p>
    <w:p w14:paraId="071C6E6C" w14:textId="77777777" w:rsidR="006F1DE3" w:rsidRPr="00777947" w:rsidRDefault="006F1DE3" w:rsidP="006F1DE3">
      <w:pPr>
        <w:ind w:left="567"/>
        <w:jc w:val="both"/>
        <w:rPr>
          <w:rFonts w:ascii="Times New Roman" w:hAnsi="Times New Roman" w:cs="Times New Roman"/>
          <w:bCs/>
        </w:rPr>
      </w:pPr>
      <w:r w:rsidRPr="00777947">
        <w:rPr>
          <w:rFonts w:ascii="Times New Roman" w:eastAsia="Calibri" w:hAnsi="Times New Roman" w:cs="Times New Roman"/>
          <w:bCs/>
          <w:color w:val="000000"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8C4D0B1" w14:textId="77777777" w:rsidR="006F1DE3" w:rsidRPr="00777947" w:rsidRDefault="006F1DE3" w:rsidP="006F1DE3">
      <w:pPr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i/>
          <w:iCs/>
        </w:rPr>
        <w:t>ПКП-8</w:t>
      </w:r>
      <w:r w:rsidRPr="00777947">
        <w:rPr>
          <w:rFonts w:ascii="Times New Roman" w:hAnsi="Times New Roman" w:cs="Times New Roman"/>
        </w:rPr>
        <w:t xml:space="preserve">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6186FDA0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Segoe UI Symbol" w:hAnsi="Segoe UI Symbol" w:cs="Segoe UI Symbol"/>
          <w:bCs/>
        </w:rPr>
        <w:t>✓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Формируется дисциплиной.</w:t>
      </w:r>
    </w:p>
    <w:p w14:paraId="12BCCF79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Cs/>
        </w:rPr>
        <w:t>□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Развивается дисциплиной.</w:t>
      </w:r>
    </w:p>
    <w:p w14:paraId="70702175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Cs/>
        </w:rPr>
        <w:t>□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Полностью сформирована по результатам освоения дисциплины.</w:t>
      </w:r>
    </w:p>
    <w:p w14:paraId="18C070CE" w14:textId="77777777" w:rsidR="006F1DE3" w:rsidRPr="00777947" w:rsidRDefault="006F1DE3" w:rsidP="006F1DE3">
      <w:pPr>
        <w:ind w:left="567"/>
        <w:jc w:val="both"/>
        <w:rPr>
          <w:rFonts w:ascii="Times New Roman" w:hAnsi="Times New Roman" w:cs="Times New Roman"/>
          <w:bCs/>
        </w:rPr>
      </w:pPr>
      <w:r w:rsidRPr="00777947">
        <w:rPr>
          <w:rFonts w:ascii="Times New Roman" w:eastAsia="Calibri" w:hAnsi="Times New Roman" w:cs="Times New Roman"/>
          <w:bCs/>
          <w:color w:val="000000"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9B44682" w14:textId="77777777" w:rsidR="006F1DE3" w:rsidRPr="00777947" w:rsidRDefault="006F1DE3" w:rsidP="006F1DE3">
      <w:pPr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i/>
          <w:iCs/>
        </w:rPr>
        <w:lastRenderedPageBreak/>
        <w:t>УКБ-3</w:t>
      </w:r>
      <w:r w:rsidRPr="00777947">
        <w:rPr>
          <w:rFonts w:ascii="Times New Roman" w:hAnsi="Times New Roman" w:cs="Times New Roman"/>
        </w:rPr>
        <w:t xml:space="preserve">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0401C17F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Segoe UI Symbol" w:hAnsi="Segoe UI Symbol" w:cs="Segoe UI Symbol"/>
          <w:bCs/>
        </w:rPr>
        <w:t>✓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Формируется дисциплиной.</w:t>
      </w:r>
    </w:p>
    <w:p w14:paraId="5268D790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Cs/>
        </w:rPr>
        <w:t>□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Развивается дисциплиной.</w:t>
      </w:r>
    </w:p>
    <w:p w14:paraId="1B229285" w14:textId="77777777" w:rsidR="006F1DE3" w:rsidRPr="00777947" w:rsidRDefault="006F1DE3" w:rsidP="006F1DE3">
      <w:pPr>
        <w:ind w:firstLine="567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Cs/>
        </w:rPr>
        <w:t>□</w:t>
      </w:r>
      <w:r w:rsidRPr="00777947">
        <w:rPr>
          <w:rFonts w:ascii="Times New Roman" w:eastAsia="Times New Roman" w:hAnsi="Times New Roman" w:cs="Times New Roman"/>
          <w:bCs/>
        </w:rPr>
        <w:t xml:space="preserve"> </w:t>
      </w:r>
      <w:r w:rsidRPr="00777947">
        <w:rPr>
          <w:rFonts w:ascii="Times New Roman" w:hAnsi="Times New Roman" w:cs="Times New Roman"/>
          <w:bCs/>
        </w:rPr>
        <w:t>Полностью сформирована по результатам освоения дисциплины.</w:t>
      </w:r>
    </w:p>
    <w:p w14:paraId="185BBEAD" w14:textId="77777777" w:rsidR="006F1DE3" w:rsidRPr="00777947" w:rsidRDefault="006F1DE3" w:rsidP="006F1DE3">
      <w:pPr>
        <w:ind w:left="567"/>
        <w:jc w:val="both"/>
        <w:rPr>
          <w:rFonts w:ascii="Times New Roman" w:hAnsi="Times New Roman" w:cs="Times New Roman"/>
          <w:bCs/>
        </w:rPr>
      </w:pPr>
      <w:r w:rsidRPr="00777947">
        <w:rPr>
          <w:rFonts w:ascii="Times New Roman" w:eastAsia="Calibri" w:hAnsi="Times New Roman" w:cs="Times New Roman"/>
          <w:bCs/>
          <w:color w:val="000000"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12AEBBD5" w14:textId="77777777" w:rsidR="006F1DE3" w:rsidRPr="00777947" w:rsidRDefault="006F1DE3" w:rsidP="006F1DE3">
      <w:pPr>
        <w:rPr>
          <w:rFonts w:ascii="Times New Roman" w:hAnsi="Times New Roman" w:cs="Times New Roman"/>
        </w:rPr>
      </w:pPr>
    </w:p>
    <w:p w14:paraId="54688AB5" w14:textId="77777777" w:rsidR="006F1DE3" w:rsidRPr="00777947" w:rsidRDefault="006F1DE3" w:rsidP="006F1DE3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3.1.5</w:t>
      </w:r>
      <w:r w:rsidRPr="00777947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99E21A9" w14:textId="77777777" w:rsidR="006F1DE3" w:rsidRPr="00777947" w:rsidRDefault="006F1DE3" w:rsidP="006F1DE3">
      <w:pPr>
        <w:ind w:firstLine="720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Для оценки обучающимися содержания и качества учебного процесса может применяться анкетирование в соответствии с методикой и графиком, утвержденными в установленном порядке.</w:t>
      </w:r>
    </w:p>
    <w:p w14:paraId="527E3D6A" w14:textId="77777777" w:rsidR="006F1DE3" w:rsidRPr="00777947" w:rsidRDefault="006F1DE3" w:rsidP="006F1DE3">
      <w:pPr>
        <w:rPr>
          <w:rFonts w:ascii="Times New Roman" w:hAnsi="Times New Roman" w:cs="Times New Roman"/>
        </w:rPr>
      </w:pPr>
    </w:p>
    <w:p w14:paraId="5006F05C" w14:textId="77777777" w:rsidR="006F1DE3" w:rsidRPr="00777947" w:rsidRDefault="006F1DE3" w:rsidP="006F1DE3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3.2.</w:t>
      </w:r>
      <w:r w:rsidRPr="00777947">
        <w:rPr>
          <w:rFonts w:ascii="Times New Roman" w:hAnsi="Times New Roman" w:cs="Times New Roman"/>
          <w:b/>
        </w:rPr>
        <w:tab/>
        <w:t>Кадровое обеспечение</w:t>
      </w:r>
    </w:p>
    <w:p w14:paraId="31F4B9EA" w14:textId="77777777" w:rsidR="00A15526" w:rsidRDefault="00A15526" w:rsidP="006F1DE3">
      <w:pPr>
        <w:rPr>
          <w:rFonts w:ascii="Times New Roman" w:hAnsi="Times New Roman" w:cs="Times New Roman"/>
          <w:b/>
        </w:rPr>
      </w:pPr>
    </w:p>
    <w:p w14:paraId="353FE5FE" w14:textId="5280CAE6" w:rsidR="006F1DE3" w:rsidRPr="00777947" w:rsidRDefault="006F1DE3" w:rsidP="006F1DE3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3.2.1</w:t>
      </w:r>
      <w:r w:rsidRPr="00777947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6F6722AD" w14:textId="77777777" w:rsidR="006F1DE3" w:rsidRPr="00777947" w:rsidRDefault="006F1DE3" w:rsidP="006F1DE3">
      <w:pPr>
        <w:ind w:firstLine="720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 и либо прошедшие обучение в аспирантуре не менее года, либо имеющие ученую степень.</w:t>
      </w:r>
    </w:p>
    <w:p w14:paraId="02AFF4AB" w14:textId="77777777" w:rsidR="00A15526" w:rsidRDefault="00A15526" w:rsidP="006F1DE3">
      <w:pPr>
        <w:rPr>
          <w:rFonts w:ascii="Times New Roman" w:hAnsi="Times New Roman" w:cs="Times New Roman"/>
          <w:b/>
        </w:rPr>
      </w:pPr>
    </w:p>
    <w:p w14:paraId="62AA4C25" w14:textId="148D101D" w:rsidR="006F1DE3" w:rsidRPr="00777947" w:rsidRDefault="006F1DE3" w:rsidP="006F1DE3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3A3806AD" w14:textId="77777777" w:rsidR="006F1DE3" w:rsidRPr="00777947" w:rsidRDefault="006F1DE3" w:rsidP="006F1DE3">
      <w:pPr>
        <w:ind w:firstLine="720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Специальных требований нет.</w:t>
      </w:r>
      <w:r w:rsidRPr="00777947">
        <w:rPr>
          <w:rFonts w:ascii="Times New Roman" w:hAnsi="Times New Roman" w:cs="Times New Roman"/>
        </w:rPr>
        <w:br/>
      </w:r>
    </w:p>
    <w:p w14:paraId="1264EF85" w14:textId="77777777" w:rsidR="006F1DE3" w:rsidRPr="00777947" w:rsidRDefault="006F1DE3" w:rsidP="006F1DE3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3.3.</w:t>
      </w:r>
      <w:r w:rsidRPr="00777947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35119843" w14:textId="77777777" w:rsidR="00A15526" w:rsidRDefault="00A15526" w:rsidP="006F1DE3">
      <w:pPr>
        <w:rPr>
          <w:rFonts w:ascii="Times New Roman" w:hAnsi="Times New Roman" w:cs="Times New Roman"/>
          <w:b/>
        </w:rPr>
      </w:pPr>
    </w:p>
    <w:p w14:paraId="45457E88" w14:textId="3349E637" w:rsidR="006F1DE3" w:rsidRPr="00777947" w:rsidRDefault="006F1DE3" w:rsidP="006F1DE3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3.3.1</w:t>
      </w:r>
      <w:r w:rsidRPr="00777947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1614109C" w14:textId="77777777" w:rsidR="006F1DE3" w:rsidRPr="00777947" w:rsidRDefault="006F1DE3" w:rsidP="006F1DE3">
      <w:pPr>
        <w:ind w:firstLine="720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В аудитории, где проводятся занятия, необходимо наличие досок и средств письма на них, а также технических средств, указанных в пункте 3.3.2.</w:t>
      </w:r>
    </w:p>
    <w:p w14:paraId="657362D7" w14:textId="77777777" w:rsidR="00A15526" w:rsidRDefault="00A15526" w:rsidP="006F1DE3">
      <w:pPr>
        <w:rPr>
          <w:rFonts w:ascii="Times New Roman" w:hAnsi="Times New Roman" w:cs="Times New Roman"/>
          <w:b/>
        </w:rPr>
      </w:pPr>
    </w:p>
    <w:p w14:paraId="1ACDE50D" w14:textId="7F0B095E" w:rsidR="006F1DE3" w:rsidRPr="00777947" w:rsidRDefault="006F1DE3" w:rsidP="006F1DE3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3.3.2</w:t>
      </w:r>
      <w:r w:rsidRPr="00777947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7D8D5EC" w14:textId="77777777" w:rsidR="006F1DE3" w:rsidRPr="00777947" w:rsidRDefault="006F1DE3" w:rsidP="006F1DE3">
      <w:pPr>
        <w:ind w:firstLine="720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В аудитории, где проводятся занятия, должен иметься проектор и экран.</w:t>
      </w:r>
    </w:p>
    <w:p w14:paraId="2582F57A" w14:textId="77777777" w:rsidR="00A15526" w:rsidRDefault="00A15526" w:rsidP="006F1DE3">
      <w:pPr>
        <w:rPr>
          <w:rFonts w:ascii="Times New Roman" w:hAnsi="Times New Roman" w:cs="Times New Roman"/>
          <w:b/>
        </w:rPr>
      </w:pPr>
    </w:p>
    <w:p w14:paraId="0493B367" w14:textId="16A3D083" w:rsidR="006F1DE3" w:rsidRPr="00777947" w:rsidRDefault="006F1DE3" w:rsidP="006F1DE3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3.3.3</w:t>
      </w:r>
      <w:r w:rsidRPr="00777947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7FA38A46" w14:textId="77777777" w:rsidR="00A15526" w:rsidRDefault="006F1DE3" w:rsidP="006F1DE3">
      <w:pPr>
        <w:ind w:firstLine="720"/>
        <w:rPr>
          <w:rFonts w:ascii="Times New Roman" w:hAnsi="Times New Roman" w:cs="Times New Roman"/>
          <w:b/>
        </w:rPr>
      </w:pPr>
      <w:r w:rsidRPr="00777947">
        <w:rPr>
          <w:rFonts w:ascii="Times New Roman" w:hAnsi="Times New Roman" w:cs="Times New Roman"/>
        </w:rPr>
        <w:t>Специальных требований нет.</w:t>
      </w:r>
      <w:r w:rsidRPr="00777947">
        <w:rPr>
          <w:rFonts w:ascii="Times New Roman" w:hAnsi="Times New Roman" w:cs="Times New Roman"/>
        </w:rPr>
        <w:br/>
      </w:r>
    </w:p>
    <w:p w14:paraId="315622C7" w14:textId="2C101287" w:rsidR="006F1DE3" w:rsidRPr="00777947" w:rsidRDefault="006F1DE3" w:rsidP="006F1DE3">
      <w:pPr>
        <w:ind w:firstLine="720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3.3.4</w:t>
      </w:r>
      <w:r w:rsidRPr="00777947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080F426" w14:textId="77777777" w:rsidR="006F1DE3" w:rsidRPr="00777947" w:rsidRDefault="006F1DE3" w:rsidP="006F1DE3">
      <w:pPr>
        <w:ind w:firstLine="720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Специальных требований нет.</w:t>
      </w:r>
    </w:p>
    <w:p w14:paraId="58936676" w14:textId="77777777" w:rsidR="00A15526" w:rsidRDefault="00A15526" w:rsidP="006F1DE3">
      <w:pPr>
        <w:rPr>
          <w:rFonts w:ascii="Times New Roman" w:hAnsi="Times New Roman" w:cs="Times New Roman"/>
          <w:b/>
        </w:rPr>
      </w:pPr>
    </w:p>
    <w:p w14:paraId="7E23370F" w14:textId="3FFC9957" w:rsidR="006F1DE3" w:rsidRPr="00777947" w:rsidRDefault="006F1DE3" w:rsidP="006F1DE3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3.3.5</w:t>
      </w:r>
      <w:r w:rsidRPr="00777947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80431D0" w14:textId="77777777" w:rsidR="006F1DE3" w:rsidRPr="00777947" w:rsidRDefault="006F1DE3" w:rsidP="006F1DE3">
      <w:pPr>
        <w:ind w:firstLine="720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Специальных требований нет.</w:t>
      </w:r>
    </w:p>
    <w:p w14:paraId="0E2F2673" w14:textId="77777777" w:rsidR="00C432EB" w:rsidRDefault="00C432EB" w:rsidP="006F1DE3">
      <w:pPr>
        <w:rPr>
          <w:rFonts w:ascii="Times New Roman" w:hAnsi="Times New Roman" w:cs="Times New Roman"/>
          <w:b/>
        </w:rPr>
      </w:pPr>
    </w:p>
    <w:p w14:paraId="43F7B9AD" w14:textId="342BC4F1" w:rsidR="006F1DE3" w:rsidRPr="00777947" w:rsidRDefault="006F1DE3" w:rsidP="006F1DE3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3.4.</w:t>
      </w:r>
      <w:r w:rsidRPr="00777947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7695029F" w14:textId="77777777" w:rsidR="00A15526" w:rsidRDefault="00A15526" w:rsidP="006F1DE3">
      <w:pPr>
        <w:rPr>
          <w:rFonts w:ascii="Times New Roman" w:hAnsi="Times New Roman" w:cs="Times New Roman"/>
          <w:b/>
        </w:rPr>
      </w:pPr>
    </w:p>
    <w:p w14:paraId="119AF5C5" w14:textId="29CE9E20" w:rsidR="006F1DE3" w:rsidRPr="00777947" w:rsidRDefault="006F1DE3" w:rsidP="006F1DE3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3.4.1</w:t>
      </w:r>
      <w:r w:rsidRPr="00777947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00D34AD5" w14:textId="1BCCFD58" w:rsidR="006F1DE3" w:rsidRPr="00777947" w:rsidRDefault="006F1DE3" w:rsidP="00A15526">
      <w:pPr>
        <w:pStyle w:val="affe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А.Н.Терехов, Технология программирования, учебник, ИНТУИТ-БИНОМ, Москва, 2007</w:t>
      </w:r>
      <w:r w:rsidR="00A15526">
        <w:rPr>
          <w:rFonts w:ascii="Times New Roman" w:hAnsi="Times New Roman" w:cs="Times New Roman"/>
        </w:rPr>
        <w:t>.</w:t>
      </w:r>
    </w:p>
    <w:p w14:paraId="06A59937" w14:textId="77777777" w:rsidR="00A15526" w:rsidRDefault="00A15526" w:rsidP="006F1DE3">
      <w:pPr>
        <w:rPr>
          <w:rFonts w:ascii="Times New Roman" w:hAnsi="Times New Roman" w:cs="Times New Roman"/>
          <w:b/>
        </w:rPr>
      </w:pPr>
    </w:p>
    <w:p w14:paraId="44EA6CB3" w14:textId="4D92752A" w:rsidR="006F1DE3" w:rsidRPr="00777947" w:rsidRDefault="006F1DE3" w:rsidP="006F1DE3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lastRenderedPageBreak/>
        <w:t>3.4.2</w:t>
      </w:r>
      <w:r w:rsidRPr="00777947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7058E605" w14:textId="5D66E3B5" w:rsidR="006F1DE3" w:rsidRPr="00A15526" w:rsidRDefault="007373EE" w:rsidP="00A15526">
      <w:pPr>
        <w:pStyle w:val="affe"/>
        <w:numPr>
          <w:ilvl w:val="0"/>
          <w:numId w:val="10"/>
        </w:numPr>
        <w:ind w:left="0" w:firstLine="720"/>
        <w:rPr>
          <w:rFonts w:ascii="Times New Roman" w:hAnsi="Times New Roman" w:cs="Times New Roman"/>
        </w:rPr>
      </w:pPr>
      <w:hyperlink r:id="rId7" w:history="1">
        <w:r w:rsidR="006F1DE3" w:rsidRPr="00A15526">
          <w:rPr>
            <w:rStyle w:val="affd"/>
            <w:rFonts w:ascii="Times New Roman" w:hAnsi="Times New Roman" w:cs="Times New Roman"/>
            <w:color w:val="auto"/>
            <w:u w:val="none"/>
          </w:rPr>
          <w:t>http://www.math.spbu.ru/user/ant/all_articles/085_Terekhov_Chto_takoe_PI.pdf</w:t>
        </w:r>
      </w:hyperlink>
      <w:r w:rsidR="00A15526">
        <w:rPr>
          <w:rStyle w:val="affd"/>
          <w:rFonts w:ascii="Times New Roman" w:hAnsi="Times New Roman" w:cs="Times New Roman"/>
          <w:color w:val="auto"/>
          <w:u w:val="none"/>
        </w:rPr>
        <w:t>.</w:t>
      </w:r>
    </w:p>
    <w:p w14:paraId="1D7D2EB3" w14:textId="4F3A89C5" w:rsidR="006F1DE3" w:rsidRPr="00A15526" w:rsidRDefault="007373EE" w:rsidP="00A15526">
      <w:pPr>
        <w:pStyle w:val="affe"/>
        <w:numPr>
          <w:ilvl w:val="0"/>
          <w:numId w:val="10"/>
        </w:numPr>
        <w:ind w:left="0" w:firstLine="720"/>
        <w:rPr>
          <w:rFonts w:ascii="Times New Roman" w:hAnsi="Times New Roman" w:cs="Times New Roman"/>
        </w:rPr>
      </w:pPr>
      <w:hyperlink r:id="rId8" w:history="1">
        <w:r w:rsidR="006F1DE3" w:rsidRPr="00A15526">
          <w:rPr>
            <w:rStyle w:val="affd"/>
            <w:rFonts w:ascii="Times New Roman" w:hAnsi="Times New Roman" w:cs="Times New Roman"/>
            <w:color w:val="auto"/>
            <w:u w:val="none"/>
          </w:rPr>
          <w:t>https://habrahabr.ru/company/yandex/blog/307384</w:t>
        </w:r>
      </w:hyperlink>
      <w:r w:rsidR="00A15526">
        <w:rPr>
          <w:rStyle w:val="affd"/>
          <w:rFonts w:ascii="Times New Roman" w:hAnsi="Times New Roman" w:cs="Times New Roman"/>
          <w:color w:val="auto"/>
          <w:u w:val="none"/>
        </w:rPr>
        <w:t>.</w:t>
      </w:r>
    </w:p>
    <w:p w14:paraId="66755D9F" w14:textId="13C428E7" w:rsidR="006F1DE3" w:rsidRPr="00A15526" w:rsidRDefault="006F1DE3" w:rsidP="00A15526">
      <w:pPr>
        <w:pStyle w:val="affe"/>
        <w:numPr>
          <w:ilvl w:val="0"/>
          <w:numId w:val="10"/>
        </w:numPr>
        <w:ind w:left="0" w:firstLine="720"/>
        <w:rPr>
          <w:rFonts w:ascii="Times New Roman" w:hAnsi="Times New Roman" w:cs="Times New Roman"/>
        </w:rPr>
      </w:pPr>
      <w:r w:rsidRPr="00A15526">
        <w:rPr>
          <w:rFonts w:ascii="Times New Roman" w:hAnsi="Times New Roman" w:cs="Times New Roman"/>
        </w:rPr>
        <w:t>https://www.computer.org/web/swebok/v3</w:t>
      </w:r>
      <w:r w:rsidR="00A15526">
        <w:rPr>
          <w:rFonts w:ascii="Times New Roman" w:hAnsi="Times New Roman" w:cs="Times New Roman"/>
        </w:rPr>
        <w:t>.</w:t>
      </w:r>
    </w:p>
    <w:p w14:paraId="38520A54" w14:textId="77777777" w:rsidR="00A15526" w:rsidRDefault="00A15526" w:rsidP="006F1DE3">
      <w:pPr>
        <w:rPr>
          <w:rFonts w:ascii="Times New Roman" w:hAnsi="Times New Roman" w:cs="Times New Roman"/>
          <w:b/>
        </w:rPr>
      </w:pPr>
    </w:p>
    <w:p w14:paraId="3F957960" w14:textId="221FC840" w:rsidR="006F1DE3" w:rsidRPr="00777947" w:rsidRDefault="006F1DE3" w:rsidP="006F1DE3">
      <w:pPr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  <w:b/>
        </w:rPr>
        <w:t>3.4.3</w:t>
      </w:r>
      <w:r w:rsidRPr="00777947">
        <w:rPr>
          <w:rFonts w:ascii="Times New Roman" w:hAnsi="Times New Roman" w:cs="Times New Roman"/>
          <w:b/>
        </w:rPr>
        <w:tab/>
        <w:t>Перечень иных информационных источников</w:t>
      </w:r>
      <w:r w:rsidRPr="00777947">
        <w:rPr>
          <w:rFonts w:ascii="Times New Roman" w:hAnsi="Times New Roman" w:cs="Times New Roman"/>
        </w:rPr>
        <w:br/>
      </w:r>
      <w:r w:rsidRPr="00777947">
        <w:rPr>
          <w:rFonts w:ascii="Times New Roman" w:hAnsi="Times New Roman" w:cs="Times New Roman"/>
        </w:rPr>
        <w:tab/>
        <w:t>Нет</w:t>
      </w:r>
      <w:r w:rsidRPr="00777947">
        <w:rPr>
          <w:rFonts w:ascii="Times New Roman" w:hAnsi="Times New Roman" w:cs="Times New Roman"/>
        </w:rPr>
        <w:tab/>
      </w:r>
      <w:r w:rsidRPr="00777947">
        <w:rPr>
          <w:rFonts w:ascii="Times New Roman" w:hAnsi="Times New Roman" w:cs="Times New Roman"/>
        </w:rPr>
        <w:br/>
      </w:r>
    </w:p>
    <w:p w14:paraId="645E1ED5" w14:textId="77777777" w:rsidR="006F1DE3" w:rsidRPr="00777947" w:rsidRDefault="006F1DE3" w:rsidP="006F1DE3">
      <w:pPr>
        <w:rPr>
          <w:rFonts w:ascii="Times New Roman" w:hAnsi="Times New Roman" w:cs="Times New Roman"/>
          <w:sz w:val="32"/>
          <w:szCs w:val="32"/>
        </w:rPr>
      </w:pPr>
      <w:r w:rsidRPr="00777947">
        <w:rPr>
          <w:rFonts w:ascii="Times New Roman" w:hAnsi="Times New Roman" w:cs="Times New Roman"/>
          <w:b/>
          <w:sz w:val="28"/>
          <w:szCs w:val="28"/>
        </w:rPr>
        <w:t>Раздел 4. Разработчики программы</w:t>
      </w:r>
    </w:p>
    <w:p w14:paraId="09D1ABBF" w14:textId="6761F3B1" w:rsidR="006F1DE3" w:rsidRPr="00777947" w:rsidRDefault="006F1DE3" w:rsidP="00A15526">
      <w:pPr>
        <w:ind w:firstLine="720"/>
        <w:rPr>
          <w:rFonts w:ascii="Times New Roman" w:hAnsi="Times New Roman" w:cs="Times New Roman"/>
        </w:rPr>
      </w:pPr>
      <w:r w:rsidRPr="00777947">
        <w:rPr>
          <w:rFonts w:ascii="Times New Roman" w:hAnsi="Times New Roman" w:cs="Times New Roman"/>
        </w:rPr>
        <w:t>Терехов Андрей Николаевич, д.ф.-м.н., профессор, a.terekhov@spbu.ru</w:t>
      </w:r>
      <w:r w:rsidR="00A15526">
        <w:rPr>
          <w:rFonts w:ascii="Times New Roman" w:hAnsi="Times New Roman" w:cs="Times New Roman"/>
        </w:rPr>
        <w:t>.</w:t>
      </w:r>
      <w:r w:rsidRPr="00777947">
        <w:rPr>
          <w:rFonts w:ascii="Times New Roman" w:hAnsi="Times New Roman" w:cs="Times New Roman"/>
        </w:rPr>
        <w:br/>
      </w:r>
    </w:p>
    <w:p w14:paraId="07D40F1F" w14:textId="343BCA3D" w:rsidR="006F609E" w:rsidRPr="00777947" w:rsidRDefault="006F609E" w:rsidP="006F1DE3">
      <w:pPr>
        <w:rPr>
          <w:rFonts w:ascii="Times New Roman" w:hAnsi="Times New Roman" w:cs="Times New Roman"/>
        </w:rPr>
      </w:pPr>
    </w:p>
    <w:sectPr w:rsidR="006F609E" w:rsidRPr="00777947" w:rsidSect="00FA5215">
      <w:headerReference w:type="even" r:id="rId9"/>
      <w:head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BFC83" w14:textId="77777777" w:rsidR="007373EE" w:rsidRDefault="007373EE">
      <w:r>
        <w:separator/>
      </w:r>
    </w:p>
  </w:endnote>
  <w:endnote w:type="continuationSeparator" w:id="0">
    <w:p w14:paraId="626B4ECD" w14:textId="77777777" w:rsidR="007373EE" w:rsidRDefault="00737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B45B3" w14:textId="77777777" w:rsidR="007373EE" w:rsidRDefault="007373EE">
      <w:r>
        <w:separator/>
      </w:r>
    </w:p>
  </w:footnote>
  <w:footnote w:type="continuationSeparator" w:id="0">
    <w:p w14:paraId="4C70ADBB" w14:textId="77777777" w:rsidR="007373EE" w:rsidRDefault="00737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C62CC" w14:textId="77777777" w:rsidR="009D472B" w:rsidRDefault="007373E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78B7" w14:textId="77777777" w:rsidR="009D472B" w:rsidRDefault="007373E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724EAF0B" w14:textId="77777777" w:rsidR="008D2BFB" w:rsidRDefault="00B02FFC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9E203F" w14:textId="77777777" w:rsidR="009D472B" w:rsidRDefault="007373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957AE"/>
    <w:multiLevelType w:val="hybridMultilevel"/>
    <w:tmpl w:val="CFA6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047A3"/>
    <w:multiLevelType w:val="hybridMultilevel"/>
    <w:tmpl w:val="82462FC0"/>
    <w:lvl w:ilvl="0" w:tplc="F5C654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279C8"/>
    <w:multiLevelType w:val="hybridMultilevel"/>
    <w:tmpl w:val="9738C018"/>
    <w:lvl w:ilvl="0" w:tplc="F5C654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92E15"/>
    <w:multiLevelType w:val="hybridMultilevel"/>
    <w:tmpl w:val="38DEE6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84631E"/>
    <w:multiLevelType w:val="hybridMultilevel"/>
    <w:tmpl w:val="1FD47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D08E9"/>
    <w:multiLevelType w:val="hybridMultilevel"/>
    <w:tmpl w:val="2CFE50C8"/>
    <w:lvl w:ilvl="0" w:tplc="7CB4639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0C6A2B"/>
    <w:multiLevelType w:val="hybridMultilevel"/>
    <w:tmpl w:val="672ED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82F30"/>
    <w:multiLevelType w:val="hybridMultilevel"/>
    <w:tmpl w:val="825A1FD0"/>
    <w:lvl w:ilvl="0" w:tplc="6BD2DF2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E6BDE"/>
    <w:multiLevelType w:val="hybridMultilevel"/>
    <w:tmpl w:val="B404A396"/>
    <w:lvl w:ilvl="0" w:tplc="14D46C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746DA"/>
    <w:multiLevelType w:val="hybridMultilevel"/>
    <w:tmpl w:val="9C305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B6953"/>
    <w:rsid w:val="000D466A"/>
    <w:rsid w:val="001915A3"/>
    <w:rsid w:val="00217F62"/>
    <w:rsid w:val="00373832"/>
    <w:rsid w:val="006F1DE3"/>
    <w:rsid w:val="006F609E"/>
    <w:rsid w:val="00700104"/>
    <w:rsid w:val="007373EE"/>
    <w:rsid w:val="00777947"/>
    <w:rsid w:val="0078290B"/>
    <w:rsid w:val="007E6149"/>
    <w:rsid w:val="00813C6C"/>
    <w:rsid w:val="008762AF"/>
    <w:rsid w:val="009051A9"/>
    <w:rsid w:val="0091266D"/>
    <w:rsid w:val="00A15526"/>
    <w:rsid w:val="00A808B3"/>
    <w:rsid w:val="00A906D8"/>
    <w:rsid w:val="00AB5A74"/>
    <w:rsid w:val="00B02FFC"/>
    <w:rsid w:val="00C432EB"/>
    <w:rsid w:val="00E06BBC"/>
    <w:rsid w:val="00F071AE"/>
    <w:rsid w:val="00F8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50F40"/>
  <w15:docId w15:val="{8915A2A4-ED50-4941-8B99-535B219E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Текст выноски Знак2,Текст выноски Знак2 Знак,Текст выноски Знак2 Знак Знак,Текст выноски Знак2 Знак Знак Знак,Текст выноски Знак2 Знак Знак Знак Знак"/>
    <w:basedOn w:val="a"/>
    <w:link w:val="a4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a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link w:val="afe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2">
    <w:name w:val="Основной текст Знак"/>
    <w:link w:val="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1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2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8">
    <w:name w:val="Название Знак1"/>
    <w:link w:val="af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styleId="affd">
    <w:name w:val="Hyperlink"/>
    <w:basedOn w:val="a0"/>
    <w:uiPriority w:val="99"/>
    <w:unhideWhenUsed/>
    <w:rsid w:val="00127F64"/>
    <w:rPr>
      <w:color w:val="0000FF" w:themeColor="hyperlink"/>
      <w:u w:val="single"/>
    </w:rPr>
  </w:style>
  <w:style w:type="paragraph" w:styleId="affe">
    <w:name w:val="List Paragraph"/>
    <w:basedOn w:val="a"/>
    <w:uiPriority w:val="34"/>
    <w:qFormat/>
    <w:rsid w:val="00127F64"/>
    <w:pPr>
      <w:ind w:left="720"/>
      <w:contextualSpacing/>
    </w:p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1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e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1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4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1ff5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6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7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8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a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b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d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e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0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1fff1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f2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3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4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6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7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9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1fff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1fff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1fff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1fff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2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3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5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6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1fff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e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1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3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21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5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9">
    <w:name w:val="Название Знак"/>
    <w:link w:val="af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2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b">
    <w:name w:val="Верхний колонтитул Знак"/>
    <w:link w:val="af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ff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ff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7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link w:val="afd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table" w:styleId="afffff5">
    <w:name w:val="Table Grid"/>
    <w:basedOn w:val="a1"/>
    <w:rsid w:val="006F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company/yandex/blog/30738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ath.spbu.ru/user/ant/all_articles/085_Terekhov_Chto_takoe_PI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2547</Words>
  <Characters>14522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10</cp:revision>
  <dcterms:created xsi:type="dcterms:W3CDTF">2020-12-01T06:55:00Z</dcterms:created>
  <dcterms:modified xsi:type="dcterms:W3CDTF">2020-12-09T13:02:00Z</dcterms:modified>
</cp:coreProperties>
</file>