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B2128" w14:textId="7D9539F9" w:rsidR="00F42B61" w:rsidRDefault="00F42B61">
      <w:pPr>
        <w:jc w:val="right"/>
      </w:pPr>
    </w:p>
    <w:p w14:paraId="3BF3B1B4" w14:textId="77777777" w:rsidR="00F42B61" w:rsidRDefault="00BD477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EF52CBF" w14:textId="77777777" w:rsidR="00F42B61" w:rsidRDefault="00BD4771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EC25381" w14:textId="77777777" w:rsidR="00F42B61" w:rsidRDefault="00BD4771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00A7DF1" w14:textId="77777777" w:rsidR="00F42B61" w:rsidRDefault="00F42B61">
      <w:pPr>
        <w:jc w:val="center"/>
        <w:rPr>
          <w:spacing w:val="20"/>
        </w:rPr>
      </w:pPr>
    </w:p>
    <w:p w14:paraId="1D8E469E" w14:textId="77777777" w:rsidR="00F42B61" w:rsidRDefault="00BD4771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7637DA7C" w14:textId="77777777" w:rsidR="00F42B61" w:rsidRDefault="00BD4771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7C5C500" w14:textId="77777777" w:rsidR="00F42B61" w:rsidRDefault="00BD4771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592377E0" w14:textId="77777777" w:rsidR="00F42B61" w:rsidRDefault="00BD4771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40BAB546" w14:textId="77777777" w:rsidR="00F42B61" w:rsidRDefault="00BD4771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5C923A8" w14:textId="77777777" w:rsidR="00F42B61" w:rsidRDefault="00BD4771">
      <w:pPr>
        <w:jc w:val="center"/>
      </w:pPr>
      <w:r>
        <w:rPr>
          <w:rFonts w:ascii="Times New Roman" w:hAnsi="Times New Roman" w:cs="Times New Roman"/>
          <w:spacing w:val="20"/>
        </w:rPr>
        <w:t>Методы организации информации</w:t>
      </w:r>
    </w:p>
    <w:p w14:paraId="2069CD15" w14:textId="77777777" w:rsidR="00F42B61" w:rsidRDefault="00BD4771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Information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Management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Methods</w:t>
      </w:r>
      <w:proofErr w:type="spellEnd"/>
    </w:p>
    <w:p w14:paraId="15ED6B6F" w14:textId="77777777" w:rsidR="00F42B61" w:rsidRDefault="00BD4771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03F3BC5" w14:textId="77777777" w:rsidR="00F42B61" w:rsidRDefault="00BD4771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24E4C21F" w14:textId="77777777" w:rsidR="00F42B61" w:rsidRDefault="00BD4771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76F7D2A9" w14:textId="77777777" w:rsidR="00F42B61" w:rsidRDefault="00BD4771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1C598E77" w14:textId="77777777" w:rsidR="00F42B61" w:rsidRDefault="00F42B61"/>
    <w:p w14:paraId="32BB2274" w14:textId="60DDF4A6" w:rsidR="00F42B61" w:rsidRDefault="00F42B61"/>
    <w:p w14:paraId="3DFF736C" w14:textId="0BFBDE63" w:rsidR="00F81A52" w:rsidRDefault="00F81A52"/>
    <w:p w14:paraId="588F41DF" w14:textId="0ADEF3E9" w:rsidR="00F81A52" w:rsidRDefault="00F81A52"/>
    <w:p w14:paraId="263FFAB4" w14:textId="7F8182AF" w:rsidR="00F81A52" w:rsidRDefault="00F81A52"/>
    <w:p w14:paraId="267F75BA" w14:textId="77777777" w:rsidR="00F81A52" w:rsidRDefault="00F81A52"/>
    <w:p w14:paraId="502590F5" w14:textId="77777777" w:rsidR="00F42B61" w:rsidRDefault="00BD4771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4</w:t>
      </w:r>
    </w:p>
    <w:p w14:paraId="4C36F885" w14:textId="77777777" w:rsidR="00F42B61" w:rsidRDefault="00BD4771">
      <w:r>
        <w:rPr>
          <w:rFonts w:ascii="Times New Roman" w:hAnsi="Times New Roman" w:cs="Times New Roman"/>
        </w:rPr>
        <w:t xml:space="preserve"> </w:t>
      </w:r>
    </w:p>
    <w:p w14:paraId="73E8E745" w14:textId="77777777" w:rsidR="00F42B61" w:rsidRDefault="00BD4771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027257</w:t>
      </w:r>
    </w:p>
    <w:p w14:paraId="48FD43EB" w14:textId="77777777" w:rsidR="00F42B61" w:rsidRDefault="00BD4771">
      <w:r>
        <w:rPr>
          <w:rFonts w:ascii="Times New Roman" w:hAnsi="Times New Roman" w:cs="Times New Roman"/>
        </w:rPr>
        <w:t xml:space="preserve"> </w:t>
      </w:r>
    </w:p>
    <w:p w14:paraId="3261718B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41D11E2B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3F6B7B1E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6F427D9D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13B1F639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7EC18CF0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1E445C1E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5CC64166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5A04B8BA" w14:textId="02D427AE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20030026" w14:textId="2E2985A7" w:rsidR="00F81A52" w:rsidRDefault="00F81A52" w:rsidP="00D64C0A">
      <w:pPr>
        <w:jc w:val="center"/>
        <w:rPr>
          <w:rFonts w:ascii="Times New Roman" w:hAnsi="Times New Roman" w:cs="Times New Roman"/>
        </w:rPr>
      </w:pPr>
    </w:p>
    <w:p w14:paraId="09F92BF7" w14:textId="37186378" w:rsidR="00F81A52" w:rsidRDefault="00F81A52" w:rsidP="00D64C0A">
      <w:pPr>
        <w:jc w:val="center"/>
        <w:rPr>
          <w:rFonts w:ascii="Times New Roman" w:hAnsi="Times New Roman" w:cs="Times New Roman"/>
        </w:rPr>
      </w:pPr>
    </w:p>
    <w:p w14:paraId="3DACCA09" w14:textId="77777777" w:rsidR="00F81A52" w:rsidRDefault="00F81A52" w:rsidP="00D64C0A">
      <w:pPr>
        <w:jc w:val="center"/>
        <w:rPr>
          <w:rFonts w:ascii="Times New Roman" w:hAnsi="Times New Roman" w:cs="Times New Roman"/>
        </w:rPr>
      </w:pPr>
    </w:p>
    <w:p w14:paraId="78C739D6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19441570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1B20BAAE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7956DF0F" w14:textId="77777777" w:rsidR="00D64C0A" w:rsidRDefault="00D64C0A" w:rsidP="00D64C0A">
      <w:pPr>
        <w:jc w:val="center"/>
        <w:rPr>
          <w:rFonts w:ascii="Times New Roman" w:hAnsi="Times New Roman" w:cs="Times New Roman"/>
        </w:rPr>
      </w:pPr>
    </w:p>
    <w:p w14:paraId="06A7FD81" w14:textId="51A67156" w:rsidR="00D64C0A" w:rsidRPr="00FA7F55" w:rsidRDefault="00BD4771" w:rsidP="00D64C0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64C0A" w:rsidRPr="00FA7F55">
        <w:rPr>
          <w:rFonts w:ascii="Times New Roman" w:hAnsi="Times New Roman" w:cs="Times New Roman"/>
        </w:rPr>
        <w:t>Санкт-Петербург</w:t>
      </w:r>
    </w:p>
    <w:p w14:paraId="63257F83" w14:textId="14B83518" w:rsidR="00F42B61" w:rsidRDefault="00D64C0A" w:rsidP="00D64C0A">
      <w:pPr>
        <w:jc w:val="center"/>
      </w:pPr>
      <w:r w:rsidRPr="00FA7F55">
        <w:rPr>
          <w:rFonts w:ascii="Times New Roman" w:hAnsi="Times New Roman" w:cs="Times New Roman"/>
        </w:rPr>
        <w:t>2020</w:t>
      </w:r>
      <w:r w:rsidR="00BD4771">
        <w:br w:type="page"/>
      </w:r>
    </w:p>
    <w:p w14:paraId="3099BD4D" w14:textId="77777777" w:rsidR="00F42B61" w:rsidRDefault="00BD4771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4FFFE5A" w14:textId="77777777" w:rsidR="00F42B61" w:rsidRDefault="00F42B61"/>
    <w:p w14:paraId="3BCD9232" w14:textId="77777777" w:rsidR="00F42B61" w:rsidRDefault="00BD4771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3B6CFF4D" w14:textId="77777777" w:rsidR="009006CB" w:rsidRDefault="00BD4771" w:rsidP="009006C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Дисциплина «Методы организации информации» представляет </w:t>
      </w:r>
      <w:bookmarkStart w:id="0" w:name="_Hlk28346198"/>
      <w:r>
        <w:rPr>
          <w:rFonts w:ascii="Times New Roman" w:hAnsi="Times New Roman" w:cs="Times New Roman"/>
        </w:rPr>
        <w:t xml:space="preserve">обучающимся </w:t>
      </w:r>
      <w:bookmarkEnd w:id="0"/>
      <w:r>
        <w:rPr>
          <w:rFonts w:ascii="Times New Roman" w:hAnsi="Times New Roman" w:cs="Times New Roman"/>
        </w:rPr>
        <w:t xml:space="preserve">комплекс знаний, умений и навыков, позволяющих овладеть фундаментальными основами методов логического анализа и аналитической обработки данных в информационных системах и системах обработки «больших данных». Такие знания необходимы для успешной разработки высокоэффективных систем аналитической обработки больших данных </w:t>
      </w:r>
    </w:p>
    <w:p w14:paraId="3A839B62" w14:textId="76AA0D5E" w:rsidR="009006CB" w:rsidRDefault="00BD4771" w:rsidP="009006C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Отдельные параметры курса могут варьироваться по степени сложности в зависимости от уровня подготовки </w:t>
      </w:r>
      <w:r w:rsidR="009006CB" w:rsidRPr="009006CB">
        <w:rPr>
          <w:rFonts w:ascii="Times New Roman" w:hAnsi="Times New Roman" w:cs="Times New Roman"/>
        </w:rPr>
        <w:t>обучающи</w:t>
      </w:r>
      <w:r w:rsidR="009006CB">
        <w:rPr>
          <w:rFonts w:ascii="Times New Roman" w:hAnsi="Times New Roman" w:cs="Times New Roman"/>
        </w:rPr>
        <w:t>х</w:t>
      </w:r>
      <w:r w:rsidR="009006CB" w:rsidRPr="009006CB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. </w:t>
      </w:r>
    </w:p>
    <w:p w14:paraId="191F338A" w14:textId="77777777" w:rsidR="009006CB" w:rsidRDefault="00BD4771" w:rsidP="009006C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Курс должен быть построен на принципах компетентного, деятельного подхода к реализации высокоэффективных информационно-аналитических систем. </w:t>
      </w:r>
    </w:p>
    <w:p w14:paraId="1FABF178" w14:textId="77777777" w:rsidR="009006CB" w:rsidRDefault="00BD4771" w:rsidP="009006C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достижения поставленных целей в условиях ограниченных ресурсов, что предполагает распределение содержания обучения по следующим видам деятельности: изучение основных концепций организации информации, изучение специфических вопросов логического анализа данных, выполнение индивидуальных заданий, выполнение коллективных заданий (вне аудитории и в аудитории). </w:t>
      </w:r>
    </w:p>
    <w:p w14:paraId="770F9A84" w14:textId="77777777" w:rsidR="009006CB" w:rsidRDefault="00BD4771" w:rsidP="009006C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 методологическим принципом построения программы данного курса, равно как и всей концепции обучения, является принцип поэтапного системного накопления знаний и формирования необходимых компетенций по модели: от простого и/или знакомого –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концептуальном уровне.</w:t>
      </w:r>
    </w:p>
    <w:p w14:paraId="586E574A" w14:textId="79D989E5" w:rsidR="00F42B61" w:rsidRDefault="00BD4771" w:rsidP="009006CB">
      <w:pPr>
        <w:ind w:firstLine="720"/>
        <w:jc w:val="both"/>
      </w:pPr>
      <w:r>
        <w:rPr>
          <w:rFonts w:ascii="Times New Roman" w:hAnsi="Times New Roman" w:cs="Times New Roman"/>
        </w:rPr>
        <w:t>Цель изучения дисциплины: обучение теоретическим основам методов организации информации, методов логического анализа данных и информационных системах и методам организации хранения и поиска больших данных, а также приобретение навыков практического использования информационно-аналитических систем.</w:t>
      </w:r>
    </w:p>
    <w:p w14:paraId="1C178488" w14:textId="77777777" w:rsidR="00F42B61" w:rsidRDefault="00F42B61"/>
    <w:p w14:paraId="4D44164B" w14:textId="77777777" w:rsidR="00F42B61" w:rsidRDefault="00BD4771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F505645" w14:textId="77777777" w:rsidR="009006CB" w:rsidRDefault="00BD4771" w:rsidP="00F81A5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курса предназначена </w:t>
      </w:r>
      <w:r w:rsidR="009006CB" w:rsidRPr="009006CB">
        <w:rPr>
          <w:rFonts w:ascii="Times New Roman" w:hAnsi="Times New Roman" w:cs="Times New Roman"/>
        </w:rPr>
        <w:t xml:space="preserve">обучающимся </w:t>
      </w:r>
      <w:r>
        <w:rPr>
          <w:rFonts w:ascii="Times New Roman" w:hAnsi="Times New Roman" w:cs="Times New Roman"/>
        </w:rPr>
        <w:t xml:space="preserve">магистратуры и рассчитана на </w:t>
      </w:r>
      <w:r w:rsidR="009006CB" w:rsidRPr="009006CB">
        <w:rPr>
          <w:rFonts w:ascii="Times New Roman" w:hAnsi="Times New Roman" w:cs="Times New Roman"/>
        </w:rPr>
        <w:t>обучающи</w:t>
      </w:r>
      <w:r w:rsidR="009006CB">
        <w:rPr>
          <w:rFonts w:ascii="Times New Roman" w:hAnsi="Times New Roman" w:cs="Times New Roman"/>
        </w:rPr>
        <w:t>х</w:t>
      </w:r>
      <w:r w:rsidR="009006CB" w:rsidRPr="009006CB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>, изучавших основы разработки программного обеспечения в объеме четырех курсов бакалавриата и владеющих базовыми навыками работы с компьютером, а также теоретическими основами и практическими навыками применения систем управления базами данных.</w:t>
      </w:r>
    </w:p>
    <w:p w14:paraId="270F6963" w14:textId="298C0E87" w:rsidR="009006CB" w:rsidRDefault="00BD4771" w:rsidP="00F81A5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9006CB" w:rsidRPr="009006CB">
        <w:rPr>
          <w:rFonts w:ascii="Times New Roman" w:hAnsi="Times New Roman" w:cs="Times New Roman"/>
        </w:rPr>
        <w:t>обучающи</w:t>
      </w:r>
      <w:r w:rsidR="009006CB">
        <w:rPr>
          <w:rFonts w:ascii="Times New Roman" w:hAnsi="Times New Roman" w:cs="Times New Roman"/>
        </w:rPr>
        <w:t>й</w:t>
      </w:r>
      <w:r w:rsidR="00D64C0A">
        <w:rPr>
          <w:rFonts w:ascii="Times New Roman" w:hAnsi="Times New Roman" w:cs="Times New Roman"/>
        </w:rPr>
        <w:t>с</w:t>
      </w:r>
      <w:r w:rsidR="009006CB" w:rsidRPr="009006C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>:</w:t>
      </w:r>
    </w:p>
    <w:p w14:paraId="7D850581" w14:textId="63AD1C2A" w:rsidR="009006CB" w:rsidRPr="00B24C7B" w:rsidRDefault="00B24C7B" w:rsidP="00F81A52">
      <w:pPr>
        <w:pStyle w:val="aff7"/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BD4771" w:rsidRPr="00B24C7B">
        <w:rPr>
          <w:rFonts w:ascii="Times New Roman" w:hAnsi="Times New Roman" w:cs="Times New Roman"/>
        </w:rPr>
        <w:t>ладеет основами методов статистической обработки данных</w:t>
      </w:r>
      <w:r>
        <w:rPr>
          <w:rFonts w:ascii="Times New Roman" w:hAnsi="Times New Roman" w:cs="Times New Roman"/>
        </w:rPr>
        <w:t>;</w:t>
      </w:r>
    </w:p>
    <w:p w14:paraId="481820A0" w14:textId="1D7D1C23" w:rsidR="00F42B61" w:rsidRDefault="00B24C7B" w:rsidP="00F81A52">
      <w:pPr>
        <w:pStyle w:val="aff7"/>
        <w:numPr>
          <w:ilvl w:val="0"/>
          <w:numId w:val="5"/>
        </w:numPr>
        <w:ind w:left="0" w:firstLine="720"/>
        <w:jc w:val="both"/>
      </w:pPr>
      <w:r>
        <w:rPr>
          <w:rFonts w:ascii="Times New Roman" w:hAnsi="Times New Roman" w:cs="Times New Roman"/>
        </w:rPr>
        <w:t>в</w:t>
      </w:r>
      <w:r w:rsidR="00BD4771" w:rsidRPr="00B24C7B">
        <w:rPr>
          <w:rFonts w:ascii="Times New Roman" w:hAnsi="Times New Roman" w:cs="Times New Roman"/>
        </w:rPr>
        <w:t>ладеет методами теории алгоритмов и знаком с основными структурами хранения данных</w:t>
      </w:r>
      <w:r>
        <w:rPr>
          <w:rFonts w:ascii="Times New Roman" w:hAnsi="Times New Roman" w:cs="Times New Roman"/>
        </w:rPr>
        <w:t>.</w:t>
      </w:r>
    </w:p>
    <w:p w14:paraId="60A86ABF" w14:textId="77777777" w:rsidR="00F42B61" w:rsidRDefault="00F42B61"/>
    <w:p w14:paraId="38140C4F" w14:textId="77777777" w:rsidR="00F42B61" w:rsidRDefault="00BD4771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062AC505" w14:textId="1F4D5345" w:rsidR="009006CB" w:rsidRDefault="00BD4771" w:rsidP="00F81A5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Основной целью курса является овладение </w:t>
      </w:r>
      <w:r w:rsidR="00E2440D">
        <w:rPr>
          <w:rFonts w:ascii="Times New Roman" w:hAnsi="Times New Roman" w:cs="Times New Roman"/>
        </w:rPr>
        <w:t>обучающимися</w:t>
      </w:r>
      <w:r>
        <w:rPr>
          <w:rFonts w:ascii="Times New Roman" w:hAnsi="Times New Roman" w:cs="Times New Roman"/>
        </w:rPr>
        <w:t xml:space="preserve"> теоретическими основаниями методов организации информации и логического анализа данных и получение навыков применения полученных знаний, а именно:</w:t>
      </w:r>
    </w:p>
    <w:p w14:paraId="6D0F153A" w14:textId="568274F1" w:rsidR="009006CB" w:rsidRPr="00E2440D" w:rsidRDefault="00E2440D" w:rsidP="00F81A52">
      <w:pPr>
        <w:pStyle w:val="aff7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BD4771" w:rsidRPr="00E2440D">
        <w:rPr>
          <w:rFonts w:ascii="Times New Roman" w:hAnsi="Times New Roman" w:cs="Times New Roman"/>
        </w:rPr>
        <w:t>нание содержания дисциплины «методы организации информации» и возможностей применения отдельных разделов курса</w:t>
      </w:r>
      <w:r>
        <w:rPr>
          <w:rFonts w:ascii="Times New Roman" w:hAnsi="Times New Roman" w:cs="Times New Roman"/>
        </w:rPr>
        <w:t>;</w:t>
      </w:r>
    </w:p>
    <w:p w14:paraId="5A4F6AF2" w14:textId="65CD26ED" w:rsidR="009006CB" w:rsidRPr="00E2440D" w:rsidRDefault="00E2440D" w:rsidP="00F81A52">
      <w:pPr>
        <w:pStyle w:val="aff7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BD4771" w:rsidRPr="00E2440D">
        <w:rPr>
          <w:rFonts w:ascii="Times New Roman" w:hAnsi="Times New Roman" w:cs="Times New Roman"/>
        </w:rPr>
        <w:t>авыки применения информационно-аналитических систем</w:t>
      </w:r>
      <w:r>
        <w:rPr>
          <w:rFonts w:ascii="Times New Roman" w:hAnsi="Times New Roman" w:cs="Times New Roman"/>
        </w:rPr>
        <w:t>;</w:t>
      </w:r>
    </w:p>
    <w:p w14:paraId="79574FB3" w14:textId="15186095" w:rsidR="009006CB" w:rsidRPr="00E2440D" w:rsidRDefault="00E2440D" w:rsidP="00F81A52">
      <w:pPr>
        <w:pStyle w:val="aff7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BD4771" w:rsidRPr="00E2440D">
        <w:rPr>
          <w:rFonts w:ascii="Times New Roman" w:hAnsi="Times New Roman" w:cs="Times New Roman"/>
        </w:rPr>
        <w:t>мение выполнения основных задач анализа данных на практике</w:t>
      </w:r>
      <w:r>
        <w:rPr>
          <w:rFonts w:ascii="Times New Roman" w:hAnsi="Times New Roman" w:cs="Times New Roman"/>
        </w:rPr>
        <w:t>;</w:t>
      </w:r>
    </w:p>
    <w:p w14:paraId="74291441" w14:textId="50298237" w:rsidR="00F42B61" w:rsidRPr="00E2440D" w:rsidRDefault="00E2440D" w:rsidP="00F81A52">
      <w:pPr>
        <w:pStyle w:val="aff7"/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</w:t>
      </w:r>
      <w:r w:rsidR="00BD4771" w:rsidRPr="00E2440D">
        <w:rPr>
          <w:rFonts w:ascii="Times New Roman" w:hAnsi="Times New Roman" w:cs="Times New Roman"/>
        </w:rPr>
        <w:t>азвитие способности дальнейшего освоения методов организации информации</w:t>
      </w:r>
      <w:r w:rsidR="00DC2394">
        <w:rPr>
          <w:rFonts w:ascii="Times New Roman" w:hAnsi="Times New Roman" w:cs="Times New Roman"/>
        </w:rPr>
        <w:t>.</w:t>
      </w:r>
    </w:p>
    <w:p w14:paraId="186ED44F" w14:textId="77777777" w:rsidR="0021617B" w:rsidRDefault="0021617B" w:rsidP="00F81A5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345C941D" w14:textId="77777777" w:rsidR="00B07718" w:rsidRPr="00B07718" w:rsidRDefault="00B07718" w:rsidP="00F81A52">
      <w:pPr>
        <w:pStyle w:val="aff7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B07718">
        <w:rPr>
          <w:rFonts w:ascii="Times New Roman" w:hAnsi="Times New Roman" w:cs="Times New Roman"/>
        </w:rPr>
        <w:t>ОПК-1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5EAAF373" w14:textId="77777777" w:rsidR="00B07718" w:rsidRPr="00B07718" w:rsidRDefault="00B07718" w:rsidP="00F81A52">
      <w:pPr>
        <w:pStyle w:val="aff7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B07718">
        <w:rPr>
          <w:rFonts w:ascii="Times New Roman" w:hAnsi="Times New Roman" w:cs="Times New Roman"/>
        </w:rPr>
        <w:t>ПКА-1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5F4A7797" w14:textId="77777777" w:rsidR="00B07718" w:rsidRPr="00B07718" w:rsidRDefault="00B07718" w:rsidP="00F81A52">
      <w:pPr>
        <w:pStyle w:val="aff7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B07718">
        <w:rPr>
          <w:rFonts w:ascii="Times New Roman" w:hAnsi="Times New Roman" w:cs="Times New Roman"/>
        </w:rPr>
        <w:t>ПКП-1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46DABC83" w14:textId="77777777" w:rsidR="00B07718" w:rsidRPr="00B07718" w:rsidRDefault="00B07718" w:rsidP="00F81A52">
      <w:pPr>
        <w:pStyle w:val="aff7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B07718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4ABBF739" w14:textId="507ED391" w:rsidR="0021617B" w:rsidRDefault="00B07718" w:rsidP="00F81A52">
      <w:pPr>
        <w:pStyle w:val="aff7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B07718">
        <w:rPr>
          <w:rFonts w:ascii="Times New Roman" w:hAnsi="Times New Roman" w:cs="Times New Roman"/>
        </w:rPr>
        <w:t>ПКП-8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</w:r>
      <w:r w:rsidR="0021617B">
        <w:rPr>
          <w:rFonts w:ascii="Times New Roman" w:hAnsi="Times New Roman" w:cs="Times New Roman"/>
        </w:rPr>
        <w:t>.</w:t>
      </w:r>
    </w:p>
    <w:p w14:paraId="10BF04C6" w14:textId="77777777" w:rsidR="00F81A52" w:rsidRDefault="00F81A52" w:rsidP="00F81A52">
      <w:pPr>
        <w:rPr>
          <w:b/>
        </w:rPr>
      </w:pPr>
    </w:p>
    <w:p w14:paraId="439BE20A" w14:textId="7F12D695" w:rsidR="00F42B61" w:rsidRDefault="00BD4771" w:rsidP="00F81A52">
      <w:r>
        <w:rPr>
          <w:b/>
        </w:rPr>
        <w:t>1.4.</w:t>
      </w:r>
      <w:r>
        <w:rPr>
          <w:b/>
        </w:rPr>
        <w:tab/>
        <w:t>Перечень и объём активных и интерактивных форм учебных занятий</w:t>
      </w:r>
    </w:p>
    <w:p w14:paraId="59202242" w14:textId="07F095BE" w:rsidR="00F42B61" w:rsidRDefault="0039650C" w:rsidP="00F81A5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Занятия в активных формах: лекции, предполагающие дискуссию с преподавателем, 10 академических часов.</w:t>
      </w:r>
    </w:p>
    <w:p w14:paraId="33AD4D6D" w14:textId="77777777" w:rsidR="0039650C" w:rsidRDefault="0039650C" w:rsidP="009006CB">
      <w:pPr>
        <w:ind w:firstLine="720"/>
        <w:jc w:val="both"/>
      </w:pPr>
    </w:p>
    <w:p w14:paraId="6B0A9424" w14:textId="77777777" w:rsidR="00F81A52" w:rsidRDefault="00F81A52">
      <w:pPr>
        <w:rPr>
          <w:rFonts w:ascii="Times New Roman" w:hAnsi="Times New Roman" w:cs="Times New Roman"/>
          <w:b/>
        </w:rPr>
      </w:pPr>
    </w:p>
    <w:p w14:paraId="70B2D3C8" w14:textId="77777777" w:rsidR="00F81A52" w:rsidRDefault="00F81A52">
      <w:pPr>
        <w:rPr>
          <w:rFonts w:ascii="Times New Roman" w:hAnsi="Times New Roman" w:cs="Times New Roman"/>
          <w:b/>
        </w:rPr>
      </w:pPr>
    </w:p>
    <w:p w14:paraId="48F0F64B" w14:textId="77777777" w:rsidR="00F81A52" w:rsidRDefault="00F81A52">
      <w:pPr>
        <w:rPr>
          <w:rFonts w:ascii="Times New Roman" w:hAnsi="Times New Roman" w:cs="Times New Roman"/>
          <w:b/>
        </w:rPr>
      </w:pPr>
    </w:p>
    <w:p w14:paraId="3B4BBBB1" w14:textId="77777777" w:rsidR="00F81A52" w:rsidRDefault="00F81A52">
      <w:pPr>
        <w:rPr>
          <w:rFonts w:ascii="Times New Roman" w:hAnsi="Times New Roman" w:cs="Times New Roman"/>
          <w:b/>
        </w:rPr>
      </w:pPr>
    </w:p>
    <w:p w14:paraId="4A5EE9B1" w14:textId="77777777" w:rsidR="00F81A52" w:rsidRDefault="00F81A52">
      <w:pPr>
        <w:rPr>
          <w:rFonts w:ascii="Times New Roman" w:hAnsi="Times New Roman" w:cs="Times New Roman"/>
          <w:b/>
        </w:rPr>
      </w:pPr>
    </w:p>
    <w:p w14:paraId="21298539" w14:textId="77777777" w:rsidR="00F81A52" w:rsidRDefault="00F81A52">
      <w:pPr>
        <w:rPr>
          <w:rFonts w:ascii="Times New Roman" w:hAnsi="Times New Roman" w:cs="Times New Roman"/>
          <w:b/>
        </w:rPr>
      </w:pPr>
    </w:p>
    <w:p w14:paraId="068D1B72" w14:textId="77777777" w:rsidR="00F81A52" w:rsidRDefault="00F81A52">
      <w:pPr>
        <w:rPr>
          <w:rFonts w:ascii="Times New Roman" w:hAnsi="Times New Roman" w:cs="Times New Roman"/>
          <w:b/>
        </w:rPr>
      </w:pPr>
    </w:p>
    <w:p w14:paraId="581EEF5A" w14:textId="77777777" w:rsidR="00F81A52" w:rsidRDefault="00F81A52">
      <w:pPr>
        <w:rPr>
          <w:rFonts w:ascii="Times New Roman" w:hAnsi="Times New Roman" w:cs="Times New Roman"/>
          <w:b/>
        </w:rPr>
      </w:pPr>
    </w:p>
    <w:p w14:paraId="357AEFB3" w14:textId="77777777" w:rsidR="00F81A52" w:rsidRDefault="00F81A52">
      <w:pPr>
        <w:rPr>
          <w:rFonts w:ascii="Times New Roman" w:hAnsi="Times New Roman" w:cs="Times New Roman"/>
          <w:b/>
        </w:rPr>
      </w:pPr>
    </w:p>
    <w:p w14:paraId="6B9CCA64" w14:textId="77777777" w:rsidR="00F81A52" w:rsidRDefault="00F81A52">
      <w:pPr>
        <w:rPr>
          <w:rFonts w:ascii="Times New Roman" w:hAnsi="Times New Roman" w:cs="Times New Roman"/>
          <w:b/>
        </w:rPr>
      </w:pPr>
    </w:p>
    <w:p w14:paraId="0C27D040" w14:textId="77777777" w:rsidR="00F81A52" w:rsidRDefault="00F81A52">
      <w:pPr>
        <w:rPr>
          <w:rFonts w:ascii="Times New Roman" w:hAnsi="Times New Roman" w:cs="Times New Roman"/>
          <w:b/>
        </w:rPr>
      </w:pPr>
    </w:p>
    <w:p w14:paraId="60AE27A3" w14:textId="77777777" w:rsidR="00F81A52" w:rsidRDefault="00F81A52">
      <w:pPr>
        <w:rPr>
          <w:rFonts w:ascii="Times New Roman" w:hAnsi="Times New Roman" w:cs="Times New Roman"/>
          <w:b/>
        </w:rPr>
      </w:pPr>
    </w:p>
    <w:p w14:paraId="185A2A57" w14:textId="77777777" w:rsidR="00F81A52" w:rsidRDefault="00F81A52">
      <w:pPr>
        <w:rPr>
          <w:rFonts w:ascii="Times New Roman" w:hAnsi="Times New Roman" w:cs="Times New Roman"/>
          <w:b/>
        </w:rPr>
      </w:pPr>
    </w:p>
    <w:p w14:paraId="4F9A2861" w14:textId="77777777" w:rsidR="00F81A52" w:rsidRDefault="00F81A52">
      <w:pPr>
        <w:rPr>
          <w:rFonts w:ascii="Times New Roman" w:hAnsi="Times New Roman" w:cs="Times New Roman"/>
          <w:b/>
        </w:rPr>
      </w:pPr>
    </w:p>
    <w:p w14:paraId="2F488D48" w14:textId="77777777" w:rsidR="00F81A52" w:rsidRDefault="00F81A52">
      <w:pPr>
        <w:rPr>
          <w:rFonts w:ascii="Times New Roman" w:hAnsi="Times New Roman" w:cs="Times New Roman"/>
          <w:b/>
        </w:rPr>
      </w:pPr>
    </w:p>
    <w:p w14:paraId="53706955" w14:textId="77777777" w:rsidR="00F81A52" w:rsidRDefault="00F81A52">
      <w:pPr>
        <w:rPr>
          <w:rFonts w:ascii="Times New Roman" w:hAnsi="Times New Roman" w:cs="Times New Roman"/>
          <w:b/>
        </w:rPr>
      </w:pPr>
    </w:p>
    <w:p w14:paraId="17AD5173" w14:textId="77777777" w:rsidR="00F81A52" w:rsidRDefault="00F81A52">
      <w:pPr>
        <w:rPr>
          <w:rFonts w:ascii="Times New Roman" w:hAnsi="Times New Roman" w:cs="Times New Roman"/>
          <w:b/>
        </w:rPr>
      </w:pPr>
    </w:p>
    <w:p w14:paraId="62DEA970" w14:textId="77777777" w:rsidR="00F81A52" w:rsidRDefault="00F81A52">
      <w:pPr>
        <w:rPr>
          <w:rFonts w:ascii="Times New Roman" w:hAnsi="Times New Roman" w:cs="Times New Roman"/>
          <w:b/>
        </w:rPr>
      </w:pPr>
    </w:p>
    <w:p w14:paraId="767A0CD9" w14:textId="77777777" w:rsidR="00F81A52" w:rsidRDefault="00F81A52">
      <w:pPr>
        <w:rPr>
          <w:rFonts w:ascii="Times New Roman" w:hAnsi="Times New Roman" w:cs="Times New Roman"/>
          <w:b/>
        </w:rPr>
      </w:pPr>
    </w:p>
    <w:p w14:paraId="50D12A58" w14:textId="77777777" w:rsidR="00F81A52" w:rsidRDefault="00F81A52">
      <w:pPr>
        <w:rPr>
          <w:rFonts w:ascii="Times New Roman" w:hAnsi="Times New Roman" w:cs="Times New Roman"/>
          <w:b/>
        </w:rPr>
      </w:pPr>
    </w:p>
    <w:p w14:paraId="07CB6F05" w14:textId="77777777" w:rsidR="00F81A52" w:rsidRDefault="00F81A52">
      <w:pPr>
        <w:rPr>
          <w:rFonts w:ascii="Times New Roman" w:hAnsi="Times New Roman" w:cs="Times New Roman"/>
          <w:b/>
        </w:rPr>
      </w:pPr>
    </w:p>
    <w:p w14:paraId="106C2063" w14:textId="77777777" w:rsidR="00F81A52" w:rsidRDefault="00F81A52">
      <w:pPr>
        <w:rPr>
          <w:rFonts w:ascii="Times New Roman" w:hAnsi="Times New Roman" w:cs="Times New Roman"/>
          <w:b/>
        </w:rPr>
      </w:pPr>
    </w:p>
    <w:p w14:paraId="23BE8CDE" w14:textId="77777777" w:rsidR="00F81A52" w:rsidRDefault="00F81A52">
      <w:pPr>
        <w:rPr>
          <w:rFonts w:ascii="Times New Roman" w:hAnsi="Times New Roman" w:cs="Times New Roman"/>
          <w:b/>
        </w:rPr>
      </w:pPr>
    </w:p>
    <w:p w14:paraId="004BC8B3" w14:textId="77777777" w:rsidR="00F81A52" w:rsidRDefault="00F81A52">
      <w:pPr>
        <w:rPr>
          <w:rFonts w:ascii="Times New Roman" w:hAnsi="Times New Roman" w:cs="Times New Roman"/>
          <w:b/>
        </w:rPr>
      </w:pPr>
    </w:p>
    <w:p w14:paraId="3E84A5A5" w14:textId="77777777" w:rsidR="00F81A52" w:rsidRDefault="00F81A52">
      <w:pPr>
        <w:rPr>
          <w:rFonts w:ascii="Times New Roman" w:hAnsi="Times New Roman" w:cs="Times New Roman"/>
          <w:b/>
        </w:rPr>
      </w:pPr>
    </w:p>
    <w:p w14:paraId="2C9F270D" w14:textId="77777777" w:rsidR="00F81A52" w:rsidRDefault="00F81A52">
      <w:pPr>
        <w:rPr>
          <w:rFonts w:ascii="Times New Roman" w:hAnsi="Times New Roman" w:cs="Times New Roman"/>
          <w:b/>
        </w:rPr>
      </w:pPr>
    </w:p>
    <w:p w14:paraId="418B8F02" w14:textId="77777777" w:rsidR="00F81A52" w:rsidRDefault="00F81A52">
      <w:pPr>
        <w:rPr>
          <w:rFonts w:ascii="Times New Roman" w:hAnsi="Times New Roman" w:cs="Times New Roman"/>
          <w:b/>
        </w:rPr>
      </w:pPr>
    </w:p>
    <w:p w14:paraId="11FBA9A1" w14:textId="77777777" w:rsidR="00F81A52" w:rsidRDefault="00F81A52">
      <w:pPr>
        <w:rPr>
          <w:rFonts w:ascii="Times New Roman" w:hAnsi="Times New Roman" w:cs="Times New Roman"/>
          <w:b/>
        </w:rPr>
      </w:pPr>
    </w:p>
    <w:p w14:paraId="6F77F674" w14:textId="77777777" w:rsidR="00F81A52" w:rsidRDefault="00F81A52">
      <w:pPr>
        <w:rPr>
          <w:rFonts w:ascii="Times New Roman" w:hAnsi="Times New Roman" w:cs="Times New Roman"/>
          <w:b/>
        </w:rPr>
      </w:pPr>
    </w:p>
    <w:p w14:paraId="14A9624F" w14:textId="77777777" w:rsidR="00F81A52" w:rsidRDefault="00F81A52">
      <w:pPr>
        <w:rPr>
          <w:rFonts w:ascii="Times New Roman" w:hAnsi="Times New Roman" w:cs="Times New Roman"/>
          <w:b/>
        </w:rPr>
      </w:pPr>
    </w:p>
    <w:p w14:paraId="40CF2454" w14:textId="6836AD75" w:rsidR="00F42B61" w:rsidRDefault="00BD4771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7D33341C" w14:textId="77777777" w:rsidR="00F81A52" w:rsidRDefault="00F81A52">
      <w:pPr>
        <w:rPr>
          <w:rFonts w:ascii="Times New Roman" w:hAnsi="Times New Roman" w:cs="Times New Roman"/>
          <w:b/>
        </w:rPr>
      </w:pPr>
    </w:p>
    <w:p w14:paraId="78DF4C8B" w14:textId="412D2D64" w:rsidR="00F42B61" w:rsidRDefault="00BD4771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313A16B" w14:textId="77777777" w:rsidR="00F81A52" w:rsidRDefault="00F81A52">
      <w:pPr>
        <w:rPr>
          <w:rFonts w:ascii="Times New Roman" w:hAnsi="Times New Roman" w:cs="Times New Roman"/>
          <w:b/>
        </w:rPr>
      </w:pPr>
    </w:p>
    <w:p w14:paraId="298855F3" w14:textId="30630DC2" w:rsidR="00F42B61" w:rsidRDefault="00BD4771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93"/>
        <w:gridCol w:w="708"/>
        <w:gridCol w:w="284"/>
        <w:gridCol w:w="709"/>
        <w:gridCol w:w="708"/>
        <w:gridCol w:w="426"/>
        <w:gridCol w:w="425"/>
        <w:gridCol w:w="283"/>
        <w:gridCol w:w="284"/>
        <w:gridCol w:w="709"/>
        <w:gridCol w:w="283"/>
        <w:gridCol w:w="425"/>
        <w:gridCol w:w="426"/>
        <w:gridCol w:w="567"/>
        <w:gridCol w:w="425"/>
        <w:gridCol w:w="567"/>
        <w:gridCol w:w="425"/>
        <w:gridCol w:w="425"/>
        <w:gridCol w:w="284"/>
      </w:tblGrid>
      <w:tr w:rsidR="00622C8E" w:rsidRPr="005E1F77" w14:paraId="798A4530" w14:textId="77777777" w:rsidTr="009006CB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2304" w14:textId="77777777" w:rsidR="00622C8E" w:rsidRPr="005E1F77" w:rsidRDefault="00BD4771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41DEAC2F" w14:textId="77777777" w:rsidTr="009006CB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88D42A4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6E425F53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6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4FD384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7212D8" w14:textId="77777777" w:rsidR="002B7191" w:rsidRPr="00552C40" w:rsidRDefault="00BD4771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B49C289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17B8D8FD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96925DF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2B809510" w14:textId="77777777" w:rsidTr="009006CB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6E8E" w14:textId="77777777" w:rsidR="002B7191" w:rsidRPr="00552C40" w:rsidRDefault="00C31CD7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1DEB24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D2AEB4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84F513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EBAB0E4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21169C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6D3B34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85469C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F286F1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2FB533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4743B5" w14:textId="77777777" w:rsidR="002B7191" w:rsidRPr="002B7191" w:rsidRDefault="00BD477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FD8351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A3B155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DD71445" w14:textId="77777777" w:rsidR="002B7191" w:rsidRPr="001D24DE" w:rsidRDefault="00BD477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1F3187CA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33195D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60DB7B" w14:textId="77777777" w:rsidR="002B7191" w:rsidRPr="00552C40" w:rsidRDefault="00BD4771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D0B73B" w14:textId="77777777" w:rsidR="00C34FCC" w:rsidRDefault="00BD4771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5121917" w14:textId="77777777" w:rsidR="002B7191" w:rsidRPr="00552C40" w:rsidRDefault="00BD4771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96C36" w14:textId="77777777" w:rsidR="002B7191" w:rsidRPr="00552C40" w:rsidRDefault="00C31CD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19D4" w14:textId="77777777" w:rsidR="002B7191" w:rsidRPr="00552C40" w:rsidRDefault="00C31CD7">
            <w:pPr>
              <w:rPr>
                <w:sz w:val="16"/>
                <w:szCs w:val="16"/>
              </w:rPr>
            </w:pPr>
          </w:p>
        </w:tc>
      </w:tr>
      <w:tr w:rsidR="00F42B61" w14:paraId="6F0371C2" w14:textId="77777777" w:rsidTr="009006C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33F61" w14:textId="77777777" w:rsidR="003A1C88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F42B61" w14:paraId="39703CA7" w14:textId="77777777" w:rsidTr="009006CB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013B0" w14:textId="77777777" w:rsidR="003A1C88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F42B61" w14:paraId="758E90C5" w14:textId="77777777" w:rsidTr="009006C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393EF" w14:textId="77777777" w:rsidR="002B7191" w:rsidRPr="00552C40" w:rsidRDefault="00BD47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EF351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94CCF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467A1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881CC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8681F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9F2E39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D2D0E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63EBD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1AB88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E5632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ADBB8A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0953F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A4BE1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DE735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BA874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A5FEF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F59E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1852B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42B61" w14:paraId="004DD0E3" w14:textId="77777777" w:rsidTr="009006C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C0B6" w14:textId="77777777" w:rsidR="002B7191" w:rsidRPr="00552C40" w:rsidRDefault="00C31CD7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1FCBB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95A18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1FB20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0BBB24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7169D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CB6A43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87564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C4A47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A7489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959772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FA491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91255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147E8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06107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729E6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F4D05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AB4E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BE28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</w:tr>
      <w:tr w:rsidR="00F42B61" w14:paraId="40B904C1" w14:textId="77777777" w:rsidTr="009006CB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34B76" w14:textId="77777777" w:rsidR="002B7191" w:rsidRPr="00552C40" w:rsidRDefault="00BD47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2D425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17559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F8C01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AF6CD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AFACE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46CA2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83461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E498E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F8854F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1EEE6E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DDDC9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22A2E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90F76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2F929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6D64D3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1BEB4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E73E" w14:textId="77777777" w:rsidR="002B7191" w:rsidRPr="00552C40" w:rsidRDefault="00C31CD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05EC" w14:textId="77777777" w:rsidR="002B7191" w:rsidRPr="00552C40" w:rsidRDefault="00BD47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14F827AC" w14:textId="77777777" w:rsidR="00622C8E" w:rsidRPr="00B21255" w:rsidRDefault="00C31CD7">
      <w:pPr>
        <w:rPr>
          <w:lang w:val="en-US"/>
        </w:rPr>
      </w:pP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992"/>
        <w:gridCol w:w="992"/>
        <w:gridCol w:w="1560"/>
        <w:gridCol w:w="1701"/>
        <w:gridCol w:w="1417"/>
        <w:gridCol w:w="1276"/>
      </w:tblGrid>
      <w:tr w:rsidR="00853E25" w:rsidRPr="00370C5A" w14:paraId="657F84DD" w14:textId="77777777" w:rsidTr="009006CB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BAC8BE4" w14:textId="77777777" w:rsidR="00853E25" w:rsidRPr="00474C4B" w:rsidRDefault="00BD4771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0D64D66B" w14:textId="77777777" w:rsidTr="009006CB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81906B9" w14:textId="77777777" w:rsidR="00853E25" w:rsidRPr="00474C4B" w:rsidRDefault="00BD477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323CB63" w14:textId="77777777" w:rsidR="00853E25" w:rsidRPr="00474C4B" w:rsidRDefault="00BD477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F3E6930" w14:textId="77777777" w:rsidR="00853E25" w:rsidRPr="00474C4B" w:rsidRDefault="00BD477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8561036" w14:textId="77777777" w:rsidR="00853E25" w:rsidRPr="004C1E53" w:rsidRDefault="00BD4771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68B89CD0" w14:textId="77777777" w:rsidR="00853E25" w:rsidRPr="00474C4B" w:rsidRDefault="00BD4771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4185F13C" w14:textId="77777777" w:rsidTr="009006CB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828E33" w14:textId="77777777" w:rsidR="009353FE" w:rsidRPr="00474C4B" w:rsidRDefault="00C31CD7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9637BB" w14:textId="77777777" w:rsidR="009353FE" w:rsidRPr="00474C4B" w:rsidRDefault="00BD4771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CE4EEDB" w14:textId="77777777" w:rsidR="009353FE" w:rsidRPr="00474C4B" w:rsidRDefault="00BD477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AC0CF1" w14:textId="77777777" w:rsidR="009353FE" w:rsidRPr="00474C4B" w:rsidRDefault="00BD477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795B09" w14:textId="77777777" w:rsidR="009353FE" w:rsidRPr="00474C4B" w:rsidRDefault="00BD4771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EA627D0" w14:textId="77777777" w:rsidR="009353FE" w:rsidRPr="00474C4B" w:rsidRDefault="00BD477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7520B3D" w14:textId="77777777" w:rsidR="009353FE" w:rsidRPr="00474C4B" w:rsidRDefault="00BD4771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F42B61" w14:paraId="55A2410A" w14:textId="77777777" w:rsidTr="009006CB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846EFA" w14:textId="77777777" w:rsidR="00D76C4A" w:rsidRPr="00474C4B" w:rsidRDefault="00BD4771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F42B61" w14:paraId="16DEC6C5" w14:textId="77777777" w:rsidTr="009006CB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CA5FCC4" w14:textId="77777777" w:rsidR="00D76C4A" w:rsidRPr="00474C4B" w:rsidRDefault="00BD4771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F42B61" w14:paraId="4C919DB1" w14:textId="77777777" w:rsidTr="009006C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B7C25B1" w14:textId="77777777" w:rsidR="00853E25" w:rsidRPr="00474C4B" w:rsidRDefault="00BD4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4BEE4FE" w14:textId="77777777" w:rsidR="00853E25" w:rsidRPr="00474C4B" w:rsidRDefault="00C31C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A63E17B" w14:textId="77777777" w:rsidR="00853E25" w:rsidRPr="00474C4B" w:rsidRDefault="00C31C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CDF32B" w14:textId="77777777" w:rsidR="00853E25" w:rsidRPr="00474C4B" w:rsidRDefault="00BD47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F67709" w14:textId="77777777" w:rsidR="00853E25" w:rsidRPr="00474C4B" w:rsidRDefault="00BD47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94179E0" w14:textId="77777777" w:rsidR="00853E25" w:rsidRPr="00474C4B" w:rsidRDefault="00C31C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ED4589" w14:textId="77777777" w:rsidR="00853E25" w:rsidRPr="00474C4B" w:rsidRDefault="00C31CD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8199122" w14:textId="77777777" w:rsidR="00F81A52" w:rsidRDefault="00F81A52">
      <w:pPr>
        <w:rPr>
          <w:rFonts w:ascii="Times New Roman" w:hAnsi="Times New Roman" w:cs="Times New Roman"/>
          <w:b/>
        </w:rPr>
      </w:pPr>
    </w:p>
    <w:p w14:paraId="3717BBCA" w14:textId="77777777" w:rsidR="00F81A52" w:rsidRDefault="00F81A52">
      <w:pPr>
        <w:rPr>
          <w:rFonts w:ascii="Times New Roman" w:hAnsi="Times New Roman" w:cs="Times New Roman"/>
          <w:b/>
        </w:rPr>
      </w:pPr>
    </w:p>
    <w:p w14:paraId="2CCB09B7" w14:textId="77777777" w:rsidR="00F81A52" w:rsidRDefault="00F81A52">
      <w:pPr>
        <w:rPr>
          <w:rFonts w:ascii="Times New Roman" w:hAnsi="Times New Roman" w:cs="Times New Roman"/>
          <w:b/>
        </w:rPr>
      </w:pPr>
    </w:p>
    <w:p w14:paraId="39FA084D" w14:textId="77777777" w:rsidR="00F81A52" w:rsidRDefault="00F81A52">
      <w:pPr>
        <w:rPr>
          <w:rFonts w:ascii="Times New Roman" w:hAnsi="Times New Roman" w:cs="Times New Roman"/>
          <w:b/>
        </w:rPr>
      </w:pPr>
    </w:p>
    <w:p w14:paraId="23F87E82" w14:textId="77777777" w:rsidR="00F81A52" w:rsidRDefault="00F81A52">
      <w:pPr>
        <w:rPr>
          <w:rFonts w:ascii="Times New Roman" w:hAnsi="Times New Roman" w:cs="Times New Roman"/>
          <w:b/>
        </w:rPr>
      </w:pPr>
    </w:p>
    <w:p w14:paraId="746B30ED" w14:textId="77777777" w:rsidR="00F81A52" w:rsidRDefault="00F81A52">
      <w:pPr>
        <w:rPr>
          <w:rFonts w:ascii="Times New Roman" w:hAnsi="Times New Roman" w:cs="Times New Roman"/>
          <w:b/>
        </w:rPr>
      </w:pPr>
    </w:p>
    <w:p w14:paraId="09ACA284" w14:textId="77777777" w:rsidR="00F81A52" w:rsidRDefault="00F81A52">
      <w:pPr>
        <w:rPr>
          <w:rFonts w:ascii="Times New Roman" w:hAnsi="Times New Roman" w:cs="Times New Roman"/>
          <w:b/>
        </w:rPr>
      </w:pPr>
    </w:p>
    <w:p w14:paraId="300F68A1" w14:textId="77777777" w:rsidR="00F81A52" w:rsidRDefault="00F81A52">
      <w:pPr>
        <w:rPr>
          <w:rFonts w:ascii="Times New Roman" w:hAnsi="Times New Roman" w:cs="Times New Roman"/>
          <w:b/>
        </w:rPr>
      </w:pPr>
    </w:p>
    <w:p w14:paraId="261ADDFF" w14:textId="77777777" w:rsidR="00F81A52" w:rsidRDefault="00F81A52">
      <w:pPr>
        <w:rPr>
          <w:rFonts w:ascii="Times New Roman" w:hAnsi="Times New Roman" w:cs="Times New Roman"/>
          <w:b/>
        </w:rPr>
      </w:pPr>
    </w:p>
    <w:p w14:paraId="2F084BA6" w14:textId="77777777" w:rsidR="00F81A52" w:rsidRDefault="00F81A52">
      <w:pPr>
        <w:rPr>
          <w:rFonts w:ascii="Times New Roman" w:hAnsi="Times New Roman" w:cs="Times New Roman"/>
          <w:b/>
        </w:rPr>
      </w:pPr>
    </w:p>
    <w:p w14:paraId="0FA73BC2" w14:textId="77777777" w:rsidR="00F81A52" w:rsidRDefault="00F81A52">
      <w:pPr>
        <w:rPr>
          <w:rFonts w:ascii="Times New Roman" w:hAnsi="Times New Roman" w:cs="Times New Roman"/>
          <w:b/>
        </w:rPr>
      </w:pPr>
    </w:p>
    <w:p w14:paraId="75CB2007" w14:textId="77777777" w:rsidR="00F81A52" w:rsidRDefault="00F81A52">
      <w:pPr>
        <w:rPr>
          <w:rFonts w:ascii="Times New Roman" w:hAnsi="Times New Roman" w:cs="Times New Roman"/>
          <w:b/>
        </w:rPr>
      </w:pPr>
    </w:p>
    <w:p w14:paraId="5941A075" w14:textId="77777777" w:rsidR="00F81A52" w:rsidRDefault="00F81A52">
      <w:pPr>
        <w:rPr>
          <w:rFonts w:ascii="Times New Roman" w:hAnsi="Times New Roman" w:cs="Times New Roman"/>
          <w:b/>
        </w:rPr>
      </w:pPr>
    </w:p>
    <w:p w14:paraId="6307F117" w14:textId="77777777" w:rsidR="00F81A52" w:rsidRDefault="00F81A52">
      <w:pPr>
        <w:rPr>
          <w:rFonts w:ascii="Times New Roman" w:hAnsi="Times New Roman" w:cs="Times New Roman"/>
          <w:b/>
        </w:rPr>
      </w:pPr>
    </w:p>
    <w:p w14:paraId="4C289A07" w14:textId="77777777" w:rsidR="00F81A52" w:rsidRDefault="00F81A52">
      <w:pPr>
        <w:rPr>
          <w:rFonts w:ascii="Times New Roman" w:hAnsi="Times New Roman" w:cs="Times New Roman"/>
          <w:b/>
        </w:rPr>
      </w:pPr>
    </w:p>
    <w:p w14:paraId="2D5A3CB2" w14:textId="77777777" w:rsidR="00F81A52" w:rsidRDefault="00F81A52">
      <w:pPr>
        <w:rPr>
          <w:rFonts w:ascii="Times New Roman" w:hAnsi="Times New Roman" w:cs="Times New Roman"/>
          <w:b/>
        </w:rPr>
      </w:pPr>
    </w:p>
    <w:p w14:paraId="50324253" w14:textId="77777777" w:rsidR="00F81A52" w:rsidRDefault="00F81A52">
      <w:pPr>
        <w:rPr>
          <w:rFonts w:ascii="Times New Roman" w:hAnsi="Times New Roman" w:cs="Times New Roman"/>
          <w:b/>
        </w:rPr>
      </w:pPr>
    </w:p>
    <w:p w14:paraId="0667E1EE" w14:textId="77777777" w:rsidR="00F81A52" w:rsidRDefault="00F81A52">
      <w:pPr>
        <w:rPr>
          <w:rFonts w:ascii="Times New Roman" w:hAnsi="Times New Roman" w:cs="Times New Roman"/>
          <w:b/>
        </w:rPr>
      </w:pPr>
    </w:p>
    <w:p w14:paraId="4079C3A7" w14:textId="77777777" w:rsidR="00F81A52" w:rsidRDefault="00F81A52">
      <w:pPr>
        <w:rPr>
          <w:rFonts w:ascii="Times New Roman" w:hAnsi="Times New Roman" w:cs="Times New Roman"/>
          <w:b/>
        </w:rPr>
      </w:pPr>
    </w:p>
    <w:p w14:paraId="1A62F481" w14:textId="77777777" w:rsidR="00F81A52" w:rsidRDefault="00F81A52">
      <w:pPr>
        <w:rPr>
          <w:rFonts w:ascii="Times New Roman" w:hAnsi="Times New Roman" w:cs="Times New Roman"/>
          <w:b/>
        </w:rPr>
      </w:pPr>
    </w:p>
    <w:p w14:paraId="080A5F8F" w14:textId="77777777" w:rsidR="00F81A52" w:rsidRDefault="00F81A52">
      <w:pPr>
        <w:rPr>
          <w:rFonts w:ascii="Times New Roman" w:hAnsi="Times New Roman" w:cs="Times New Roman"/>
          <w:b/>
        </w:rPr>
      </w:pPr>
    </w:p>
    <w:p w14:paraId="3D27955F" w14:textId="614AA78B" w:rsidR="00F42B61" w:rsidRDefault="00BD4771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36D3EE77" w14:textId="77777777" w:rsidR="00F81A52" w:rsidRDefault="00F81A52" w:rsidP="00F81A52">
      <w:pPr>
        <w:ind w:firstLine="720"/>
        <w:rPr>
          <w:rFonts w:ascii="Times New Roman" w:hAnsi="Times New Roman" w:cs="Times New Roman"/>
        </w:rPr>
      </w:pPr>
    </w:p>
    <w:p w14:paraId="329A2F1C" w14:textId="702782DB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 xml:space="preserve">Модуль 1 </w:t>
      </w:r>
    </w:p>
    <w:p w14:paraId="600E1797" w14:textId="16F204BC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1.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Базовые алгоритмы кластеризации на основе центров кластеров</w:t>
      </w:r>
    </w:p>
    <w:p w14:paraId="17ABF491" w14:textId="5A4CC24D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2.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Плотностные алгоритмы кластеризации</w:t>
      </w:r>
    </w:p>
    <w:p w14:paraId="3AD22A0E" w14:textId="2234AFE6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3.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Кластеризация в пространствах высокой размерности</w:t>
      </w:r>
    </w:p>
    <w:p w14:paraId="2BA42A96" w14:textId="77777777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 xml:space="preserve">Модуль 2 </w:t>
      </w:r>
    </w:p>
    <w:p w14:paraId="54028B9E" w14:textId="62073CEC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1.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Методы и алгоритмы классификации</w:t>
      </w:r>
    </w:p>
    <w:p w14:paraId="00B2FF0C" w14:textId="38409F43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2.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Применение методов классификации в задачах обработки текстов</w:t>
      </w:r>
    </w:p>
    <w:p w14:paraId="6DEF303F" w14:textId="597EDFD4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3.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Методы анализа потоков данных</w:t>
      </w:r>
    </w:p>
    <w:p w14:paraId="0C1AC645" w14:textId="77777777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 xml:space="preserve">Модуль 3 </w:t>
      </w:r>
    </w:p>
    <w:p w14:paraId="7A34FAF0" w14:textId="6E1C31EE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1.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Структуры хранения в базах данных для аналитической обработки</w:t>
      </w:r>
    </w:p>
    <w:p w14:paraId="5D8BBA07" w14:textId="05ADA58C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2.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Методы индексирования для пространств большой размерности</w:t>
      </w:r>
    </w:p>
    <w:p w14:paraId="546C8DA9" w14:textId="39099B26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3.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Методы поиска ближайших объектов</w:t>
      </w:r>
    </w:p>
    <w:p w14:paraId="6383748B" w14:textId="34A09315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4.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Выполнение запросов на основе подобия объектов</w:t>
      </w:r>
    </w:p>
    <w:p w14:paraId="451AE4C4" w14:textId="77777777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 xml:space="preserve">Модуль 4 </w:t>
      </w:r>
    </w:p>
    <w:p w14:paraId="33C71F1A" w14:textId="5A5A672A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1.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Извлечение и очистка данных в распределенных системах</w:t>
      </w:r>
    </w:p>
    <w:p w14:paraId="7900F17F" w14:textId="4FCB294A" w:rsidR="000F34AD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2.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Методы извлечения, преобразования и загрузки данных</w:t>
      </w:r>
    </w:p>
    <w:p w14:paraId="343D9929" w14:textId="3BB5E6B5" w:rsidR="00BE571C" w:rsidRPr="009006CB" w:rsidRDefault="00BD4771" w:rsidP="00F81A52">
      <w:pPr>
        <w:ind w:firstLine="720"/>
        <w:rPr>
          <w:rFonts w:ascii="Times New Roman" w:hAnsi="Times New Roman" w:cs="Times New Roman"/>
        </w:rPr>
      </w:pPr>
      <w:r w:rsidRPr="009006CB">
        <w:rPr>
          <w:rFonts w:ascii="Times New Roman" w:hAnsi="Times New Roman" w:cs="Times New Roman"/>
        </w:rPr>
        <w:t>3.</w:t>
      </w:r>
      <w:r w:rsidR="00F81A52">
        <w:rPr>
          <w:rFonts w:ascii="Times New Roman" w:hAnsi="Times New Roman" w:cs="Times New Roman"/>
        </w:rPr>
        <w:t xml:space="preserve"> </w:t>
      </w:r>
      <w:r w:rsidRPr="009006CB">
        <w:rPr>
          <w:rFonts w:ascii="Times New Roman" w:hAnsi="Times New Roman" w:cs="Times New Roman"/>
        </w:rPr>
        <w:t>Обработка слабоструктурированной информации.</w:t>
      </w:r>
    </w:p>
    <w:p w14:paraId="3A2995D5" w14:textId="77777777" w:rsidR="00F42B61" w:rsidRDefault="00BD4771" w:rsidP="00F81A52">
      <w:pPr>
        <w:ind w:firstLine="720"/>
      </w:pPr>
      <w:r>
        <w:br w:type="page"/>
      </w:r>
    </w:p>
    <w:p w14:paraId="6865E158" w14:textId="77777777" w:rsidR="00F42B61" w:rsidRDefault="00BD4771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4F015A4" w14:textId="77777777" w:rsidR="009006CB" w:rsidRDefault="009006CB">
      <w:pPr>
        <w:rPr>
          <w:rFonts w:ascii="Times New Roman" w:hAnsi="Times New Roman" w:cs="Times New Roman"/>
          <w:b/>
        </w:rPr>
      </w:pPr>
    </w:p>
    <w:p w14:paraId="2782EC6C" w14:textId="6CE12908" w:rsidR="00F42B61" w:rsidRDefault="00BD4771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59FA4035" w14:textId="77777777" w:rsidR="009006CB" w:rsidRDefault="009006CB">
      <w:pPr>
        <w:rPr>
          <w:rFonts w:ascii="Times New Roman" w:hAnsi="Times New Roman" w:cs="Times New Roman"/>
          <w:b/>
        </w:rPr>
      </w:pPr>
    </w:p>
    <w:p w14:paraId="64B4C3F3" w14:textId="597AE043" w:rsidR="00F42B61" w:rsidRDefault="00BD4771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05CE1D85" w14:textId="77777777" w:rsidR="00F42B61" w:rsidRDefault="00BD4771" w:rsidP="009006CB">
      <w:pPr>
        <w:ind w:firstLine="720"/>
        <w:jc w:val="both"/>
      </w:pPr>
      <w:r>
        <w:rPr>
          <w:rFonts w:ascii="Times New Roman" w:hAnsi="Times New Roman" w:cs="Times New Roman"/>
        </w:rPr>
        <w:t>Методические материалы включают в себя следующие типы материалов — литература, Интернет-ресурсы, учебные пособия, с опорой на которые проводится аудиторная работа.</w:t>
      </w:r>
    </w:p>
    <w:p w14:paraId="4F4F1B6E" w14:textId="77777777" w:rsidR="00F42B61" w:rsidRDefault="00F42B61"/>
    <w:p w14:paraId="28DC39EE" w14:textId="77777777" w:rsidR="00F42B61" w:rsidRDefault="00BD4771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06D4AF42" w14:textId="0BCC5F39" w:rsidR="001F756F" w:rsidRDefault="00BD4771" w:rsidP="009006C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Самостоятельная работа </w:t>
      </w:r>
      <w:r w:rsidR="009006CB" w:rsidRPr="009006CB">
        <w:rPr>
          <w:rFonts w:ascii="Times New Roman" w:hAnsi="Times New Roman" w:cs="Times New Roman"/>
        </w:rPr>
        <w:t>обучающи</w:t>
      </w:r>
      <w:r w:rsidR="009006CB">
        <w:rPr>
          <w:rFonts w:ascii="Times New Roman" w:hAnsi="Times New Roman" w:cs="Times New Roman"/>
        </w:rPr>
        <w:t>х</w:t>
      </w:r>
      <w:r w:rsidR="009006CB" w:rsidRPr="009006CB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CA6669">
        <w:rPr>
          <w:rFonts w:ascii="Times New Roman" w:hAnsi="Times New Roman" w:cs="Times New Roman"/>
        </w:rPr>
        <w:t>обучающимися</w:t>
      </w:r>
      <w:r>
        <w:rPr>
          <w:rFonts w:ascii="Times New Roman" w:hAnsi="Times New Roman" w:cs="Times New Roman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 создания условий, призванных обеспечить рациональное и планомерное управление учебной деятельностью, протекающей в отсутствие преподавателя. </w:t>
      </w:r>
    </w:p>
    <w:p w14:paraId="27CB5773" w14:textId="77777777" w:rsidR="001F756F" w:rsidRDefault="00BD4771" w:rsidP="009006CB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числу методических пособий относятся:</w:t>
      </w:r>
    </w:p>
    <w:p w14:paraId="1162A15E" w14:textId="5DDCE0EA" w:rsidR="001F756F" w:rsidRPr="00230C1D" w:rsidRDefault="00230C1D" w:rsidP="00230C1D">
      <w:pPr>
        <w:pStyle w:val="aff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30C1D">
        <w:rPr>
          <w:rFonts w:ascii="Times New Roman" w:hAnsi="Times New Roman" w:cs="Times New Roman"/>
        </w:rPr>
        <w:t>з</w:t>
      </w:r>
      <w:r w:rsidR="00BD4771" w:rsidRPr="00230C1D">
        <w:rPr>
          <w:rFonts w:ascii="Times New Roman" w:hAnsi="Times New Roman" w:cs="Times New Roman"/>
        </w:rPr>
        <w:t>адания для самостоятельного выполнения;</w:t>
      </w:r>
    </w:p>
    <w:p w14:paraId="630FB7B9" w14:textId="7CB591A5" w:rsidR="001F756F" w:rsidRPr="00230C1D" w:rsidRDefault="00230C1D" w:rsidP="00230C1D">
      <w:pPr>
        <w:pStyle w:val="aff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30C1D">
        <w:rPr>
          <w:rFonts w:ascii="Times New Roman" w:hAnsi="Times New Roman" w:cs="Times New Roman"/>
        </w:rPr>
        <w:t>л</w:t>
      </w:r>
      <w:r w:rsidR="00BD4771" w:rsidRPr="00230C1D">
        <w:rPr>
          <w:rFonts w:ascii="Times New Roman" w:hAnsi="Times New Roman" w:cs="Times New Roman"/>
        </w:rPr>
        <w:t>итература по теме курса;</w:t>
      </w:r>
    </w:p>
    <w:p w14:paraId="0CDEC0C1" w14:textId="38B3B488" w:rsidR="001F756F" w:rsidRPr="00230C1D" w:rsidRDefault="00230C1D" w:rsidP="00230C1D">
      <w:pPr>
        <w:pStyle w:val="aff7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30C1D">
        <w:rPr>
          <w:rFonts w:ascii="Times New Roman" w:hAnsi="Times New Roman" w:cs="Times New Roman"/>
        </w:rPr>
        <w:t>с</w:t>
      </w:r>
      <w:r w:rsidR="00BD4771" w:rsidRPr="00230C1D">
        <w:rPr>
          <w:rFonts w:ascii="Times New Roman" w:hAnsi="Times New Roman" w:cs="Times New Roman"/>
        </w:rPr>
        <w:t xml:space="preserve">айт поддержки курса в сети интернет. </w:t>
      </w:r>
    </w:p>
    <w:p w14:paraId="23A739AD" w14:textId="3524BD15" w:rsidR="00F42B61" w:rsidRDefault="00BD4771" w:rsidP="009006CB">
      <w:pPr>
        <w:ind w:firstLine="720"/>
        <w:jc w:val="both"/>
      </w:pPr>
      <w:r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1F756F">
        <w:rPr>
          <w:rFonts w:ascii="Times New Roman" w:hAnsi="Times New Roman" w:cs="Times New Roman"/>
        </w:rPr>
        <w:t xml:space="preserve">обучающимся </w:t>
      </w:r>
      <w:r>
        <w:rPr>
          <w:rFonts w:ascii="Times New Roman" w:hAnsi="Times New Roman" w:cs="Times New Roman"/>
        </w:rPr>
        <w:t xml:space="preserve">осуществляется в форме консультаций, а также через сайт поддержки курса. Преподаватели также оказывают помощь </w:t>
      </w:r>
      <w:r w:rsidR="001F756F">
        <w:rPr>
          <w:rFonts w:ascii="Times New Roman" w:hAnsi="Times New Roman" w:cs="Times New Roman"/>
        </w:rPr>
        <w:t xml:space="preserve">обучающимся </w:t>
      </w:r>
      <w:r>
        <w:rPr>
          <w:rFonts w:ascii="Times New Roman" w:hAnsi="Times New Roman" w:cs="Times New Roman"/>
        </w:rPr>
        <w:t xml:space="preserve">по планированию и организации самостоятельной работы. </w:t>
      </w:r>
    </w:p>
    <w:p w14:paraId="615C6FFF" w14:textId="77777777" w:rsidR="00F42B61" w:rsidRDefault="00F42B61"/>
    <w:p w14:paraId="324174C9" w14:textId="77777777" w:rsidR="00F42B61" w:rsidRDefault="00BD4771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9D34B1C" w14:textId="77777777" w:rsidR="006C15EC" w:rsidRDefault="006C15EC" w:rsidP="006C15E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Итоговый балл за домашние задания вычисляется как сумма баллов за все задания. Для командных заданий всем членам команды ставится одинаковая оценка.</w:t>
      </w:r>
    </w:p>
    <w:p w14:paraId="69F55114" w14:textId="77777777" w:rsidR="006C15EC" w:rsidRDefault="006C15EC" w:rsidP="006C15E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 Всем членам команды ставится одинаковая оценка.</w:t>
      </w:r>
    </w:p>
    <w:p w14:paraId="0334594A" w14:textId="77777777" w:rsidR="006C15EC" w:rsidRDefault="006C15EC" w:rsidP="006C15E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ответ на каждый вопрос билета и на дополнительные вопросы оценивается по шкале от 0 (нет ответа) до 10 (очень хороший ответ), далее оценка усредняется. Результат переводится в диапазон от 0 до 100.</w:t>
      </w:r>
    </w:p>
    <w:p w14:paraId="0A522A60" w14:textId="77777777" w:rsidR="006C15EC" w:rsidRDefault="006C15EC" w:rsidP="006C15EC">
      <w:pPr>
        <w:ind w:firstLine="720"/>
        <w:jc w:val="both"/>
      </w:pPr>
      <w:r>
        <w:rPr>
          <w:rFonts w:ascii="Times New Roman" w:hAnsi="Times New Roman" w:cs="Times New Roman"/>
          <w:bCs/>
        </w:rPr>
        <w:t xml:space="preserve">Итоговый процент выполнения дисциплины вычисляется как взвешенная сумма оценок за домашние задания, текущий контроль и экзамен по следующей формуле: итоговая оценка = </w:t>
      </w:r>
      <w:r>
        <w:rPr>
          <w:rFonts w:ascii="Times New Roman" w:hAnsi="Times New Roman" w:cs="Times New Roman"/>
          <w:bCs/>
          <w:lang w:val="en-US"/>
        </w:rPr>
        <w:t>min</w:t>
      </w:r>
      <w:r>
        <w:rPr>
          <w:rFonts w:ascii="Times New Roman" w:hAnsi="Times New Roman" w:cs="Times New Roman"/>
          <w:bCs/>
        </w:rPr>
        <w:t>(100, 0.3 * (оценка за домашние задания) + 0.1 * (оценка за текущий контроль) + 0.8 * (оценка за экзамен)).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85"/>
        <w:gridCol w:w="3241"/>
        <w:gridCol w:w="3145"/>
      </w:tblGrid>
      <w:tr w:rsidR="006C15EC" w:rsidRPr="00177483" w14:paraId="5081C741" w14:textId="77777777" w:rsidTr="00C637A3">
        <w:tc>
          <w:tcPr>
            <w:tcW w:w="3301" w:type="dxa"/>
          </w:tcPr>
          <w:p w14:paraId="0D306B17" w14:textId="77777777" w:rsidR="006C15EC" w:rsidRPr="00177483" w:rsidRDefault="006C15EC" w:rsidP="00C637A3">
            <w:pPr>
              <w:jc w:val="center"/>
              <w:rPr>
                <w:rFonts w:ascii="Times New Roman" w:hAnsi="Times New Roman"/>
                <w:b/>
              </w:rPr>
            </w:pPr>
            <w:r w:rsidRPr="00177483">
              <w:rPr>
                <w:rFonts w:ascii="Times New Roman" w:hAnsi="Times New Roman"/>
                <w:b/>
              </w:rPr>
              <w:lastRenderedPageBreak/>
              <w:t>Итоговый процент выполнения, %</w:t>
            </w:r>
          </w:p>
        </w:tc>
        <w:tc>
          <w:tcPr>
            <w:tcW w:w="3302" w:type="dxa"/>
          </w:tcPr>
          <w:p w14:paraId="1588FD08" w14:textId="77777777" w:rsidR="006C15EC" w:rsidRPr="009042B0" w:rsidRDefault="006C15EC" w:rsidP="00C637A3">
            <w:pPr>
              <w:jc w:val="center"/>
              <w:rPr>
                <w:rFonts w:ascii="Times New Roman" w:hAnsi="Times New Roman"/>
                <w:b/>
              </w:rPr>
            </w:pPr>
            <w:r w:rsidRPr="00177483">
              <w:rPr>
                <w:rFonts w:ascii="Times New Roman" w:hAnsi="Times New Roman"/>
                <w:b/>
              </w:rPr>
              <w:t xml:space="preserve">Оценка СПбГУ при проведении </w:t>
            </w:r>
            <w:r>
              <w:rPr>
                <w:rFonts w:ascii="Times New Roman" w:hAnsi="Times New Roman"/>
                <w:b/>
              </w:rPr>
              <w:t>экзамена</w:t>
            </w:r>
          </w:p>
        </w:tc>
        <w:tc>
          <w:tcPr>
            <w:tcW w:w="3302" w:type="dxa"/>
          </w:tcPr>
          <w:p w14:paraId="435FE284" w14:textId="77777777" w:rsidR="006C15EC" w:rsidRPr="00177483" w:rsidRDefault="006C15EC" w:rsidP="00C637A3">
            <w:pPr>
              <w:jc w:val="center"/>
              <w:rPr>
                <w:rFonts w:ascii="Times New Roman" w:hAnsi="Times New Roman"/>
                <w:b/>
              </w:rPr>
            </w:pPr>
            <w:r w:rsidRPr="00177483">
              <w:rPr>
                <w:rFonts w:ascii="Times New Roman" w:hAnsi="Times New Roman"/>
                <w:b/>
              </w:rPr>
              <w:t>Оценка ECTS</w:t>
            </w:r>
          </w:p>
        </w:tc>
      </w:tr>
      <w:tr w:rsidR="006C15EC" w14:paraId="69CE03E2" w14:textId="77777777" w:rsidTr="00C637A3">
        <w:tc>
          <w:tcPr>
            <w:tcW w:w="3301" w:type="dxa"/>
          </w:tcPr>
          <w:p w14:paraId="1DC5F8A2" w14:textId="77777777" w:rsidR="006C15EC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90-100</w:t>
            </w:r>
          </w:p>
        </w:tc>
        <w:tc>
          <w:tcPr>
            <w:tcW w:w="3302" w:type="dxa"/>
          </w:tcPr>
          <w:p w14:paraId="4EE02788" w14:textId="77777777" w:rsidR="006C15EC" w:rsidRDefault="006C15EC" w:rsidP="00C63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отлично</w:t>
            </w:r>
          </w:p>
        </w:tc>
        <w:tc>
          <w:tcPr>
            <w:tcW w:w="3302" w:type="dxa"/>
          </w:tcPr>
          <w:p w14:paraId="08596D98" w14:textId="77777777" w:rsidR="006C15EC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А</w:t>
            </w:r>
          </w:p>
        </w:tc>
      </w:tr>
      <w:tr w:rsidR="006C15EC" w14:paraId="742D7E28" w14:textId="77777777" w:rsidTr="00C637A3">
        <w:tc>
          <w:tcPr>
            <w:tcW w:w="3301" w:type="dxa"/>
          </w:tcPr>
          <w:p w14:paraId="1F77E0A0" w14:textId="77777777" w:rsidR="006C15EC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80-89</w:t>
            </w:r>
          </w:p>
        </w:tc>
        <w:tc>
          <w:tcPr>
            <w:tcW w:w="3302" w:type="dxa"/>
          </w:tcPr>
          <w:p w14:paraId="54F126B3" w14:textId="77777777" w:rsidR="006C15EC" w:rsidRDefault="006C15EC" w:rsidP="00C63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хорошо</w:t>
            </w:r>
          </w:p>
        </w:tc>
        <w:tc>
          <w:tcPr>
            <w:tcW w:w="3302" w:type="dxa"/>
          </w:tcPr>
          <w:p w14:paraId="4266934B" w14:textId="77777777" w:rsidR="006C15EC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В</w:t>
            </w:r>
          </w:p>
        </w:tc>
      </w:tr>
      <w:tr w:rsidR="006C15EC" w14:paraId="19DA59EC" w14:textId="77777777" w:rsidTr="00C637A3">
        <w:tc>
          <w:tcPr>
            <w:tcW w:w="3301" w:type="dxa"/>
          </w:tcPr>
          <w:p w14:paraId="104DC38A" w14:textId="77777777" w:rsidR="006C15EC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70-79</w:t>
            </w:r>
          </w:p>
        </w:tc>
        <w:tc>
          <w:tcPr>
            <w:tcW w:w="3302" w:type="dxa"/>
          </w:tcPr>
          <w:p w14:paraId="1253341E" w14:textId="77777777" w:rsidR="006C15EC" w:rsidRDefault="006C15EC" w:rsidP="00C63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хорошо</w:t>
            </w:r>
          </w:p>
        </w:tc>
        <w:tc>
          <w:tcPr>
            <w:tcW w:w="3302" w:type="dxa"/>
          </w:tcPr>
          <w:p w14:paraId="1D03121B" w14:textId="77777777" w:rsidR="006C15EC" w:rsidRDefault="006C15EC" w:rsidP="00C63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</w:p>
        </w:tc>
      </w:tr>
      <w:tr w:rsidR="006C15EC" w14:paraId="74214636" w14:textId="77777777" w:rsidTr="00C637A3">
        <w:tc>
          <w:tcPr>
            <w:tcW w:w="3301" w:type="dxa"/>
          </w:tcPr>
          <w:p w14:paraId="68B86A7B" w14:textId="77777777" w:rsidR="006C15EC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61-69</w:t>
            </w:r>
          </w:p>
        </w:tc>
        <w:tc>
          <w:tcPr>
            <w:tcW w:w="3302" w:type="dxa"/>
          </w:tcPr>
          <w:p w14:paraId="05D9CFEC" w14:textId="77777777" w:rsidR="006C15EC" w:rsidRDefault="006C15EC" w:rsidP="00C63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удовлетворительно</w:t>
            </w:r>
          </w:p>
        </w:tc>
        <w:tc>
          <w:tcPr>
            <w:tcW w:w="3302" w:type="dxa"/>
          </w:tcPr>
          <w:p w14:paraId="100A3F0B" w14:textId="77777777" w:rsidR="006C15EC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D</w:t>
            </w:r>
          </w:p>
        </w:tc>
      </w:tr>
      <w:tr w:rsidR="006C15EC" w14:paraId="5018BA74" w14:textId="77777777" w:rsidTr="00C637A3">
        <w:tc>
          <w:tcPr>
            <w:tcW w:w="3301" w:type="dxa"/>
          </w:tcPr>
          <w:p w14:paraId="3B8F6ED1" w14:textId="77777777" w:rsidR="006C15EC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50-60</w:t>
            </w:r>
          </w:p>
        </w:tc>
        <w:tc>
          <w:tcPr>
            <w:tcW w:w="3302" w:type="dxa"/>
          </w:tcPr>
          <w:p w14:paraId="089B22AB" w14:textId="77777777" w:rsidR="006C15EC" w:rsidRDefault="006C15EC" w:rsidP="00C637A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удовлетворительно</w:t>
            </w:r>
          </w:p>
        </w:tc>
        <w:tc>
          <w:tcPr>
            <w:tcW w:w="3302" w:type="dxa"/>
          </w:tcPr>
          <w:p w14:paraId="428DAC53" w14:textId="77777777" w:rsidR="006C15EC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Е</w:t>
            </w:r>
          </w:p>
        </w:tc>
      </w:tr>
      <w:tr w:rsidR="006C15EC" w14:paraId="0E35963E" w14:textId="77777777" w:rsidTr="00C637A3">
        <w:tc>
          <w:tcPr>
            <w:tcW w:w="3301" w:type="dxa"/>
          </w:tcPr>
          <w:p w14:paraId="5FB5C6DC" w14:textId="77777777" w:rsidR="006C15EC" w:rsidRPr="00177483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менее 50</w:t>
            </w:r>
          </w:p>
        </w:tc>
        <w:tc>
          <w:tcPr>
            <w:tcW w:w="3302" w:type="dxa"/>
          </w:tcPr>
          <w:p w14:paraId="5B9AD424" w14:textId="77777777" w:rsidR="006C15EC" w:rsidRPr="00177483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не</w:t>
            </w:r>
            <w:r>
              <w:rPr>
                <w:rFonts w:ascii="Times New Roman" w:hAnsi="Times New Roman"/>
              </w:rPr>
              <w:t>удовлетворительно</w:t>
            </w:r>
          </w:p>
        </w:tc>
        <w:tc>
          <w:tcPr>
            <w:tcW w:w="3302" w:type="dxa"/>
          </w:tcPr>
          <w:p w14:paraId="5DC94A55" w14:textId="77777777" w:rsidR="006C15EC" w:rsidRPr="00177483" w:rsidRDefault="006C15EC" w:rsidP="00C637A3">
            <w:pPr>
              <w:rPr>
                <w:rFonts w:ascii="Times New Roman" w:hAnsi="Times New Roman"/>
              </w:rPr>
            </w:pPr>
            <w:r w:rsidRPr="00177483">
              <w:rPr>
                <w:rFonts w:ascii="Times New Roman" w:hAnsi="Times New Roman"/>
              </w:rPr>
              <w:t>F</w:t>
            </w:r>
          </w:p>
        </w:tc>
      </w:tr>
    </w:tbl>
    <w:p w14:paraId="2D2C4668" w14:textId="77777777" w:rsidR="00F42B61" w:rsidRDefault="00F42B61"/>
    <w:p w14:paraId="1695DBD3" w14:textId="77777777" w:rsidR="00F42B61" w:rsidRDefault="00BD4771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951D970" w14:textId="77777777" w:rsidR="00A73430" w:rsidRDefault="00A73430" w:rsidP="00F81A52">
      <w:pPr>
        <w:ind w:firstLine="720"/>
        <w:jc w:val="both"/>
        <w:rPr>
          <w:rFonts w:ascii="Times New Roman" w:hAnsi="Times New Roman" w:cs="Times New Roman"/>
        </w:rPr>
      </w:pPr>
      <w:r w:rsidRPr="006C15EC">
        <w:rPr>
          <w:rFonts w:ascii="Times New Roman" w:hAnsi="Times New Roman" w:cs="Times New Roman"/>
        </w:rPr>
        <w:t>Формируемые дисциплиной компетенции</w:t>
      </w:r>
      <w:r>
        <w:rPr>
          <w:rFonts w:ascii="Times New Roman" w:hAnsi="Times New Roman" w:cs="Times New Roman"/>
        </w:rPr>
        <w:t>:</w:t>
      </w:r>
    </w:p>
    <w:p w14:paraId="240F52E3" w14:textId="77777777" w:rsidR="00A73430" w:rsidRPr="002D1F3C" w:rsidRDefault="00A73430" w:rsidP="00F81A52">
      <w:pPr>
        <w:ind w:firstLine="720"/>
        <w:jc w:val="both"/>
        <w:rPr>
          <w:rFonts w:ascii="Times New Roman" w:hAnsi="Times New Roman" w:cs="Times New Roman"/>
        </w:rPr>
      </w:pPr>
      <w:r w:rsidRPr="002D1F3C">
        <w:rPr>
          <w:rFonts w:ascii="Times New Roman" w:hAnsi="Times New Roman" w:cs="Times New Roman"/>
        </w:rPr>
        <w:t>ОПК-1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7AEBA6F4" w14:textId="77777777" w:rsidR="00A73430" w:rsidRPr="002D1F3C" w:rsidRDefault="00A73430" w:rsidP="00F81A52">
      <w:pPr>
        <w:ind w:firstLine="720"/>
        <w:jc w:val="both"/>
        <w:rPr>
          <w:rFonts w:ascii="Times New Roman" w:hAnsi="Times New Roman" w:cs="Times New Roman"/>
        </w:rPr>
      </w:pPr>
      <w:r w:rsidRPr="002D1F3C">
        <w:rPr>
          <w:rFonts w:ascii="Times New Roman" w:hAnsi="Times New Roman" w:cs="Times New Roman"/>
        </w:rPr>
        <w:t>ПКА-1 – способен находить, формулировать и решать актуальные проблемы фундаментальной и прикладной информатики и информационных технологий;</w:t>
      </w:r>
    </w:p>
    <w:p w14:paraId="3D70CC56" w14:textId="77777777" w:rsidR="00A73430" w:rsidRPr="002D1F3C" w:rsidRDefault="00A73430" w:rsidP="00F81A52">
      <w:pPr>
        <w:ind w:firstLine="720"/>
        <w:jc w:val="both"/>
        <w:rPr>
          <w:rFonts w:ascii="Times New Roman" w:hAnsi="Times New Roman" w:cs="Times New Roman"/>
        </w:rPr>
      </w:pPr>
      <w:r w:rsidRPr="002D1F3C">
        <w:rPr>
          <w:rFonts w:ascii="Times New Roman" w:hAnsi="Times New Roman" w:cs="Times New Roman"/>
        </w:rPr>
        <w:t>ПКП-1 – способен демонстрировать фундаментальные знания математических и естественных наук, программирования и информационных технологий;</w:t>
      </w:r>
    </w:p>
    <w:p w14:paraId="2B5BD616" w14:textId="77777777" w:rsidR="00A73430" w:rsidRPr="002D1F3C" w:rsidRDefault="00A73430" w:rsidP="00F81A52">
      <w:pPr>
        <w:ind w:firstLine="720"/>
        <w:jc w:val="both"/>
        <w:rPr>
          <w:rFonts w:ascii="Times New Roman" w:hAnsi="Times New Roman" w:cs="Times New Roman"/>
        </w:rPr>
      </w:pPr>
      <w:r w:rsidRPr="002D1F3C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7D30D178" w14:textId="77777777" w:rsidR="00A73430" w:rsidRDefault="00A73430" w:rsidP="00F81A52">
      <w:pPr>
        <w:ind w:firstLine="720"/>
        <w:jc w:val="both"/>
        <w:rPr>
          <w:rFonts w:ascii="Times New Roman" w:hAnsi="Times New Roman" w:cs="Times New Roman"/>
        </w:rPr>
      </w:pPr>
      <w:r w:rsidRPr="002D1F3C">
        <w:rPr>
          <w:rFonts w:ascii="Times New Roman" w:hAnsi="Times New Roman" w:cs="Times New Roman"/>
        </w:rPr>
        <w:t>ПКП-8 – 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направлений.</w:t>
      </w:r>
    </w:p>
    <w:p w14:paraId="54E0F3BC" w14:textId="77777777" w:rsidR="00A73430" w:rsidRPr="002D1F3C" w:rsidRDefault="00A73430" w:rsidP="00F81A52">
      <w:pPr>
        <w:pStyle w:val="aff7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Cs/>
        </w:rPr>
        <w:t>Шкалы оценивания всех компетенций линейные, степень сформированности определяется долей успешно выполненных заданий, проверяющих данную компетенцию.</w:t>
      </w:r>
    </w:p>
    <w:p w14:paraId="26E70FB2" w14:textId="77777777" w:rsidR="00A73430" w:rsidRDefault="00A73430" w:rsidP="00F81A52">
      <w:pPr>
        <w:ind w:firstLine="720"/>
        <w:jc w:val="both"/>
        <w:rPr>
          <w:rFonts w:ascii="Times New Roman" w:hAnsi="Times New Roman" w:cs="Times New Roman"/>
        </w:rPr>
      </w:pPr>
    </w:p>
    <w:p w14:paraId="540CFA97" w14:textId="43CAD5A0" w:rsidR="00461C55" w:rsidRDefault="00461C55" w:rsidP="00F81A52">
      <w:pPr>
        <w:ind w:firstLine="720"/>
        <w:jc w:val="center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  <w:i/>
          <w:iCs/>
        </w:rPr>
        <w:t>Перечень примерных вопросов для экзамена:</w:t>
      </w:r>
    </w:p>
    <w:p w14:paraId="10F64967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Основные понятия – информация, данные, знания. Виды информации. Обработка данных и ее виды. </w:t>
      </w:r>
      <w:proofErr w:type="spellStart"/>
      <w:r w:rsidRPr="00461C55">
        <w:rPr>
          <w:rFonts w:ascii="Times New Roman" w:hAnsi="Times New Roman" w:cs="Times New Roman"/>
        </w:rPr>
        <w:t>Data</w:t>
      </w:r>
      <w:proofErr w:type="spellEnd"/>
      <w:r w:rsidRPr="00461C55">
        <w:rPr>
          <w:rFonts w:ascii="Times New Roman" w:hAnsi="Times New Roman" w:cs="Times New Roman"/>
        </w:rPr>
        <w:t xml:space="preserve"> </w:t>
      </w:r>
      <w:proofErr w:type="spellStart"/>
      <w:r w:rsidRPr="00461C55">
        <w:rPr>
          <w:rFonts w:ascii="Times New Roman" w:hAnsi="Times New Roman" w:cs="Times New Roman"/>
        </w:rPr>
        <w:t>Mining</w:t>
      </w:r>
      <w:proofErr w:type="spellEnd"/>
      <w:r w:rsidRPr="00461C55">
        <w:rPr>
          <w:rFonts w:ascii="Times New Roman" w:hAnsi="Times New Roman" w:cs="Times New Roman"/>
        </w:rPr>
        <w:t xml:space="preserve">. Классификация задач </w:t>
      </w:r>
      <w:proofErr w:type="spellStart"/>
      <w:r w:rsidRPr="00461C55">
        <w:rPr>
          <w:rFonts w:ascii="Times New Roman" w:hAnsi="Times New Roman" w:cs="Times New Roman"/>
        </w:rPr>
        <w:t>Data</w:t>
      </w:r>
      <w:proofErr w:type="spellEnd"/>
      <w:r w:rsidRPr="00461C55">
        <w:rPr>
          <w:rFonts w:ascii="Times New Roman" w:hAnsi="Times New Roman" w:cs="Times New Roman"/>
        </w:rPr>
        <w:t xml:space="preserve"> </w:t>
      </w:r>
      <w:proofErr w:type="spellStart"/>
      <w:r w:rsidRPr="00461C55">
        <w:rPr>
          <w:rFonts w:ascii="Times New Roman" w:hAnsi="Times New Roman" w:cs="Times New Roman"/>
        </w:rPr>
        <w:t>Mining</w:t>
      </w:r>
      <w:proofErr w:type="spellEnd"/>
      <w:r w:rsidRPr="00461C55">
        <w:rPr>
          <w:rFonts w:ascii="Times New Roman" w:hAnsi="Times New Roman" w:cs="Times New Roman"/>
        </w:rPr>
        <w:t xml:space="preserve">. </w:t>
      </w:r>
    </w:p>
    <w:p w14:paraId="536AA006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Модели процессов обработки данных. Модель: конечные автоматы. </w:t>
      </w:r>
    </w:p>
    <w:p w14:paraId="3C89FB71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Модели процессов обработки данных. Модель: сети Петри. </w:t>
      </w:r>
    </w:p>
    <w:p w14:paraId="14800228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Задачи обработки данных различных типов. Прикладные области обработки данных. Оцифровка сигналов. Теорема Котельникова. </w:t>
      </w:r>
    </w:p>
    <w:p w14:paraId="0DDF85C9" w14:textId="1B37083D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Базы данных. OLTP – системы. Неэффективность OLTP для анализа данных. Определение и свойства хранилищ данных. </w:t>
      </w:r>
    </w:p>
    <w:p w14:paraId="531C2DE9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Физические и виртуальные хранилища данных (ХД). Основные проблемы создания ХД. Витрины данных.</w:t>
      </w:r>
    </w:p>
    <w:p w14:paraId="7B1A1ED4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Данные в хранилищах данных. ETL процесс.</w:t>
      </w:r>
    </w:p>
    <w:p w14:paraId="341DAD64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Представление данных в виде гиперкуба. Операции над гиперкубом. Пример. Технология OLAP. Тест FASMI. </w:t>
      </w:r>
    </w:p>
    <w:p w14:paraId="7191B143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Многомерное представление данных и многомерный куб. Представление данных в виде гиперкуба. Пример. </w:t>
      </w:r>
    </w:p>
    <w:p w14:paraId="7D4A52AB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Основные понятия гиперкубов (OLAP кубов). Структура OLAP куба. Операции над гиперкубом. </w:t>
      </w:r>
    </w:p>
    <w:p w14:paraId="275269BA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Архитектура OLAP. Компоненты OLAP. MOLAP, ROLAP, HOLAP. </w:t>
      </w:r>
    </w:p>
    <w:p w14:paraId="1FAEC4F0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Постановка задачи классификации и регрессии. Алгоритм построения 1-правил.</w:t>
      </w:r>
    </w:p>
    <w:p w14:paraId="0EC5DFCA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lastRenderedPageBreak/>
        <w:t xml:space="preserve">Постановка задачи классификации и регрессии. Метод </w:t>
      </w:r>
      <w:proofErr w:type="spellStart"/>
      <w:r w:rsidRPr="00461C55">
        <w:rPr>
          <w:rFonts w:ascii="Times New Roman" w:hAnsi="Times New Roman" w:cs="Times New Roman"/>
        </w:rPr>
        <w:t>Naive-Base</w:t>
      </w:r>
      <w:proofErr w:type="spellEnd"/>
      <w:r w:rsidRPr="00461C55">
        <w:rPr>
          <w:rFonts w:ascii="Times New Roman" w:hAnsi="Times New Roman" w:cs="Times New Roman"/>
        </w:rPr>
        <w:t>.</w:t>
      </w:r>
    </w:p>
    <w:p w14:paraId="58270F7D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Постановка задачи классификации и регрессии. Деревья решений. Метод разделяй и властвуй.</w:t>
      </w:r>
    </w:p>
    <w:p w14:paraId="6D8A16B5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Постановка задачи классификации и регрессии. Деревья решений. Метод ID3.</w:t>
      </w:r>
    </w:p>
    <w:p w14:paraId="659617F6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Постановка задачи классификации и регрессии. Деревья решений. Алгоритм покрытия.</w:t>
      </w:r>
    </w:p>
    <w:p w14:paraId="4A221C19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Постановка задачи классификации и регрессии. Прогнозирование временных рядов.</w:t>
      </w:r>
    </w:p>
    <w:p w14:paraId="199CBBDB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Постановка задачи поиска ассоциативных правил. </w:t>
      </w:r>
      <w:proofErr w:type="spellStart"/>
      <w:r w:rsidRPr="00461C55">
        <w:rPr>
          <w:rFonts w:ascii="Times New Roman" w:hAnsi="Times New Roman" w:cs="Times New Roman"/>
        </w:rPr>
        <w:t>Сиквенциальный</w:t>
      </w:r>
      <w:proofErr w:type="spellEnd"/>
      <w:r w:rsidRPr="00461C55">
        <w:rPr>
          <w:rFonts w:ascii="Times New Roman" w:hAnsi="Times New Roman" w:cs="Times New Roman"/>
        </w:rPr>
        <w:t xml:space="preserve"> анализ. Разновидности задачи поиска ассоциативных правил.</w:t>
      </w:r>
    </w:p>
    <w:p w14:paraId="2CDF930E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Постановка задачи поиска ассоциативных правил. Представление результатов.</w:t>
      </w:r>
    </w:p>
    <w:p w14:paraId="18195967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Постановка задачи поиска ассоциативных правил. Алгоритм </w:t>
      </w:r>
      <w:proofErr w:type="spellStart"/>
      <w:r w:rsidRPr="00461C55">
        <w:rPr>
          <w:rFonts w:ascii="Times New Roman" w:hAnsi="Times New Roman" w:cs="Times New Roman"/>
        </w:rPr>
        <w:t>Apriori</w:t>
      </w:r>
      <w:proofErr w:type="spellEnd"/>
      <w:r w:rsidRPr="00461C55">
        <w:rPr>
          <w:rFonts w:ascii="Times New Roman" w:hAnsi="Times New Roman" w:cs="Times New Roman"/>
        </w:rPr>
        <w:t>.</w:t>
      </w:r>
    </w:p>
    <w:p w14:paraId="1F878BAD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Постановка задачи кластеризации. Меры близости. Представление результатов. </w:t>
      </w:r>
    </w:p>
    <w:p w14:paraId="2E063BB9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Постановка задачи кластеризации. Алгоритмы кластеризации: иерархические и неиерархические. </w:t>
      </w:r>
    </w:p>
    <w:p w14:paraId="402DF3CF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Постановка задачи кластеризации. Алгоритм k-</w:t>
      </w:r>
      <w:proofErr w:type="spellStart"/>
      <w:r w:rsidRPr="00461C55">
        <w:rPr>
          <w:rFonts w:ascii="Times New Roman" w:hAnsi="Times New Roman" w:cs="Times New Roman"/>
        </w:rPr>
        <w:t>means</w:t>
      </w:r>
      <w:proofErr w:type="spellEnd"/>
      <w:r w:rsidRPr="00461C55">
        <w:rPr>
          <w:rFonts w:ascii="Times New Roman" w:hAnsi="Times New Roman" w:cs="Times New Roman"/>
        </w:rPr>
        <w:t>.</w:t>
      </w:r>
    </w:p>
    <w:p w14:paraId="3DEF309B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Постановка задачи кластеризации. Алгоритм </w:t>
      </w:r>
      <w:proofErr w:type="spellStart"/>
      <w:r w:rsidRPr="00461C55">
        <w:rPr>
          <w:rFonts w:ascii="Times New Roman" w:hAnsi="Times New Roman" w:cs="Times New Roman"/>
        </w:rPr>
        <w:t>Fuzzy</w:t>
      </w:r>
      <w:proofErr w:type="spellEnd"/>
      <w:r w:rsidRPr="00461C55">
        <w:rPr>
          <w:rFonts w:ascii="Times New Roman" w:hAnsi="Times New Roman" w:cs="Times New Roman"/>
        </w:rPr>
        <w:t xml:space="preserve"> C-</w:t>
      </w:r>
      <w:proofErr w:type="spellStart"/>
      <w:r w:rsidRPr="00461C55">
        <w:rPr>
          <w:rFonts w:ascii="Times New Roman" w:hAnsi="Times New Roman" w:cs="Times New Roman"/>
        </w:rPr>
        <w:t>Means</w:t>
      </w:r>
      <w:proofErr w:type="spellEnd"/>
      <w:r w:rsidRPr="00461C55">
        <w:rPr>
          <w:rFonts w:ascii="Times New Roman" w:hAnsi="Times New Roman" w:cs="Times New Roman"/>
        </w:rPr>
        <w:t>.</w:t>
      </w:r>
    </w:p>
    <w:p w14:paraId="1C286D12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Задача анализа текстов. Этапы анализа. Предобработка текста.</w:t>
      </w:r>
    </w:p>
    <w:p w14:paraId="55ED1F4F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Извлечение ключевых понятий из текста.</w:t>
      </w:r>
    </w:p>
    <w:p w14:paraId="04D6F664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 xml:space="preserve">Классификация текстовых документов. Методы классификации текстовых документов. </w:t>
      </w:r>
    </w:p>
    <w:p w14:paraId="45B701E4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Средства синхронизации потоков в .NET и С#.</w:t>
      </w:r>
    </w:p>
    <w:p w14:paraId="18D05E13" w14:textId="77777777" w:rsidR="00461C55" w:rsidRPr="00461C55" w:rsidRDefault="00461C55" w:rsidP="00F81A52">
      <w:pPr>
        <w:pStyle w:val="aff7"/>
        <w:numPr>
          <w:ilvl w:val="0"/>
          <w:numId w:val="9"/>
        </w:numPr>
        <w:tabs>
          <w:tab w:val="num" w:pos="1134"/>
        </w:tabs>
        <w:ind w:left="0" w:firstLine="720"/>
        <w:jc w:val="both"/>
        <w:rPr>
          <w:rFonts w:ascii="Times New Roman" w:hAnsi="Times New Roman" w:cs="Times New Roman"/>
        </w:rPr>
      </w:pPr>
      <w:r w:rsidRPr="00461C55">
        <w:rPr>
          <w:rFonts w:ascii="Times New Roman" w:hAnsi="Times New Roman" w:cs="Times New Roman"/>
        </w:rPr>
        <w:t>Распределенная и параллельная обработка запросов, распределенная обработка транзакций.</w:t>
      </w:r>
    </w:p>
    <w:p w14:paraId="3BAB8BF4" w14:textId="74030639" w:rsidR="00E41266" w:rsidRPr="00E41266" w:rsidRDefault="00E41266" w:rsidP="00F81A52">
      <w:pPr>
        <w:ind w:firstLine="720"/>
        <w:jc w:val="both"/>
        <w:rPr>
          <w:rFonts w:ascii="Times New Roman" w:hAnsi="Times New Roman" w:cs="Times New Roman"/>
          <w:bCs/>
        </w:rPr>
      </w:pPr>
      <w:r w:rsidRPr="00E41266">
        <w:rPr>
          <w:rFonts w:ascii="Times New Roman" w:hAnsi="Times New Roman" w:cs="Times New Roman"/>
          <w:bCs/>
          <w:i/>
          <w:iCs/>
        </w:rPr>
        <w:t>Проверяемые компетенции</w:t>
      </w:r>
      <w:r w:rsidRPr="00E41266">
        <w:rPr>
          <w:rFonts w:ascii="Times New Roman" w:hAnsi="Times New Roman" w:cs="Times New Roman"/>
          <w:bCs/>
        </w:rPr>
        <w:t>:</w:t>
      </w:r>
      <w:r w:rsidR="00DE4491">
        <w:rPr>
          <w:rFonts w:ascii="Times New Roman" w:hAnsi="Times New Roman" w:cs="Times New Roman"/>
          <w:bCs/>
        </w:rPr>
        <w:t xml:space="preserve"> ОПК-1,</w:t>
      </w:r>
      <w:r w:rsidR="00DE4491" w:rsidRPr="00DE4491">
        <w:rPr>
          <w:rFonts w:ascii="Times New Roman" w:hAnsi="Times New Roman" w:cs="Times New Roman"/>
          <w:bCs/>
        </w:rPr>
        <w:t xml:space="preserve"> </w:t>
      </w:r>
      <w:r w:rsidRPr="00E41266">
        <w:rPr>
          <w:rFonts w:ascii="Times New Roman" w:hAnsi="Times New Roman" w:cs="Times New Roman"/>
          <w:bCs/>
        </w:rPr>
        <w:t>ПКА-1, ПКП-1, ПКП-7, ПКП-8</w:t>
      </w:r>
    </w:p>
    <w:p w14:paraId="3F24E8F5" w14:textId="77777777" w:rsidR="00E41266" w:rsidRPr="00E41266" w:rsidRDefault="00E41266" w:rsidP="00F81A52">
      <w:pPr>
        <w:ind w:firstLine="720"/>
        <w:jc w:val="both"/>
        <w:rPr>
          <w:rFonts w:ascii="Times New Roman" w:hAnsi="Times New Roman" w:cs="Times New Roman"/>
          <w:bCs/>
        </w:rPr>
      </w:pPr>
      <w:r w:rsidRPr="00E41266">
        <w:rPr>
          <w:rFonts w:ascii="Times New Roman" w:hAnsi="Times New Roman" w:cs="Times New Roman"/>
          <w:bCs/>
          <w:i/>
          <w:iCs/>
        </w:rPr>
        <w:t>Критерии оценивания</w:t>
      </w:r>
      <w:r w:rsidRPr="00E41266">
        <w:rPr>
          <w:rFonts w:ascii="Times New Roman" w:hAnsi="Times New Roman" w:cs="Times New Roman"/>
          <w:bCs/>
        </w:rPr>
        <w:t>: совпадают с критериями оценивания ответа на экзамене.</w:t>
      </w:r>
    </w:p>
    <w:p w14:paraId="2CD67DF9" w14:textId="77777777" w:rsidR="00E41266" w:rsidRPr="001F756F" w:rsidRDefault="00E41266">
      <w:pPr>
        <w:rPr>
          <w:rFonts w:ascii="Times New Roman" w:hAnsi="Times New Roman" w:cs="Times New Roman"/>
        </w:rPr>
      </w:pPr>
    </w:p>
    <w:p w14:paraId="2B2442D7" w14:textId="052D3332" w:rsidR="00F42B61" w:rsidRDefault="00BD47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211C72D" w14:textId="6E7C1E0B" w:rsidR="00A73430" w:rsidRDefault="00A73430" w:rsidP="00A73430">
      <w:pPr>
        <w:ind w:firstLine="720"/>
        <w:rPr>
          <w:rFonts w:ascii="Times New Roman" w:hAnsi="Times New Roman" w:cs="Times New Roman"/>
          <w:b/>
        </w:rPr>
      </w:pPr>
      <w:r w:rsidRPr="007729E0">
        <w:rPr>
          <w:rFonts w:ascii="Times New Roman" w:hAnsi="Times New Roman" w:cs="Times New Roman"/>
          <w:bCs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>
        <w:rPr>
          <w:rFonts w:ascii="Times New Roman" w:hAnsi="Times New Roman" w:cs="Times New Roman"/>
          <w:bCs/>
        </w:rPr>
        <w:t>.</w:t>
      </w:r>
    </w:p>
    <w:p w14:paraId="4F3012B4" w14:textId="77777777" w:rsidR="006B7873" w:rsidRDefault="006B7873">
      <w:pPr>
        <w:rPr>
          <w:rFonts w:ascii="Times New Roman" w:hAnsi="Times New Roman" w:cs="Times New Roman"/>
          <w:b/>
        </w:rPr>
      </w:pPr>
    </w:p>
    <w:p w14:paraId="292505A7" w14:textId="0DAD5F5C" w:rsidR="00F42B61" w:rsidRDefault="00BD4771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2D4A97A4" w14:textId="77777777" w:rsidR="001F756F" w:rsidRDefault="001F756F">
      <w:pPr>
        <w:rPr>
          <w:rFonts w:ascii="Times New Roman" w:hAnsi="Times New Roman" w:cs="Times New Roman"/>
          <w:b/>
        </w:rPr>
      </w:pPr>
    </w:p>
    <w:p w14:paraId="0C569F74" w14:textId="7A79CA16" w:rsidR="00F42B61" w:rsidRDefault="00BD4771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22FD910" w14:textId="77777777" w:rsidR="00F42B61" w:rsidRDefault="00BD4771" w:rsidP="001F756F">
      <w:pPr>
        <w:ind w:firstLine="720"/>
        <w:jc w:val="both"/>
      </w:pPr>
      <w:r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509B7AC8" w14:textId="77777777" w:rsidR="001F756F" w:rsidRDefault="001F756F">
      <w:pPr>
        <w:rPr>
          <w:rFonts w:ascii="Times New Roman" w:hAnsi="Times New Roman" w:cs="Times New Roman"/>
          <w:b/>
        </w:rPr>
      </w:pPr>
    </w:p>
    <w:p w14:paraId="30A7364C" w14:textId="21A84CEA" w:rsidR="00F42B61" w:rsidRDefault="00BD4771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19DAC246" w14:textId="77777777" w:rsidR="00F42B61" w:rsidRDefault="00BD4771" w:rsidP="001F756F">
      <w:pPr>
        <w:ind w:firstLine="720"/>
      </w:pPr>
      <w:r>
        <w:rPr>
          <w:rFonts w:ascii="Times New Roman" w:hAnsi="Times New Roman" w:cs="Times New Roman"/>
        </w:rPr>
        <w:t>Специальных требований нет.</w:t>
      </w:r>
    </w:p>
    <w:p w14:paraId="785BC7E6" w14:textId="77777777" w:rsidR="00F42B61" w:rsidRDefault="00BD4771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711E09DA" w14:textId="77777777" w:rsidR="001F756F" w:rsidRDefault="001F756F">
      <w:pPr>
        <w:rPr>
          <w:rFonts w:ascii="Times New Roman" w:hAnsi="Times New Roman" w:cs="Times New Roman"/>
          <w:b/>
        </w:rPr>
      </w:pPr>
    </w:p>
    <w:p w14:paraId="7410C5E7" w14:textId="77C23952" w:rsidR="00F42B61" w:rsidRDefault="00BD4771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28518CB" w14:textId="77777777" w:rsidR="00F42B61" w:rsidRDefault="00BD4771" w:rsidP="001F756F">
      <w:pPr>
        <w:ind w:firstLine="720"/>
        <w:jc w:val="both"/>
      </w:pPr>
      <w:r>
        <w:rPr>
          <w:rFonts w:ascii="Times New Roman" w:hAnsi="Times New Roman" w:cs="Times New Roman"/>
        </w:rPr>
        <w:t>В аудиториях, где проводятся занятия, необходимо наличие досок и средств письма.</w:t>
      </w:r>
    </w:p>
    <w:p w14:paraId="77074286" w14:textId="77777777" w:rsidR="001F756F" w:rsidRDefault="001F756F">
      <w:pPr>
        <w:rPr>
          <w:rFonts w:ascii="Times New Roman" w:hAnsi="Times New Roman" w:cs="Times New Roman"/>
          <w:b/>
        </w:rPr>
      </w:pPr>
    </w:p>
    <w:p w14:paraId="0714F08D" w14:textId="286CF532" w:rsidR="00F42B61" w:rsidRDefault="00BD4771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95D0BAB" w14:textId="77777777" w:rsidR="00F42B61" w:rsidRDefault="00BD4771" w:rsidP="001F756F">
      <w:pPr>
        <w:ind w:firstLine="720"/>
        <w:jc w:val="both"/>
      </w:pPr>
      <w:r>
        <w:rPr>
          <w:rFonts w:ascii="Times New Roman" w:hAnsi="Times New Roman" w:cs="Times New Roman"/>
        </w:rPr>
        <w:lastRenderedPageBreak/>
        <w:t>Аудитории для проведения занятий должны быть оснащены проекционной техникой и компьютером и возможности подключения дополнительного портативного компьютера и возможности беспроводного доступа в сеть интернет</w:t>
      </w:r>
    </w:p>
    <w:p w14:paraId="698A149C" w14:textId="77777777" w:rsidR="001F756F" w:rsidRDefault="001F756F">
      <w:pPr>
        <w:rPr>
          <w:rFonts w:ascii="Times New Roman" w:hAnsi="Times New Roman" w:cs="Times New Roman"/>
          <w:b/>
        </w:rPr>
      </w:pPr>
    </w:p>
    <w:p w14:paraId="11956CAD" w14:textId="6C8FF3D5" w:rsidR="00F42B61" w:rsidRDefault="00BD4771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C76DC40" w14:textId="77777777" w:rsidR="00F42B61" w:rsidRDefault="00BD4771" w:rsidP="001F756F">
      <w:pPr>
        <w:ind w:firstLine="720"/>
      </w:pPr>
      <w:r>
        <w:rPr>
          <w:rFonts w:ascii="Times New Roman" w:hAnsi="Times New Roman" w:cs="Times New Roman"/>
        </w:rPr>
        <w:t>Специальных требований нет</w:t>
      </w:r>
    </w:p>
    <w:p w14:paraId="12D6B078" w14:textId="77777777" w:rsidR="001F756F" w:rsidRDefault="001F756F">
      <w:pPr>
        <w:rPr>
          <w:rFonts w:ascii="Times New Roman" w:hAnsi="Times New Roman" w:cs="Times New Roman"/>
          <w:b/>
        </w:rPr>
      </w:pPr>
    </w:p>
    <w:p w14:paraId="66EC4DF4" w14:textId="7145839A" w:rsidR="00F42B61" w:rsidRDefault="00BD4771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12776727" w14:textId="77777777" w:rsidR="00F42B61" w:rsidRDefault="00BD4771" w:rsidP="001F756F">
      <w:pPr>
        <w:ind w:firstLine="720"/>
        <w:jc w:val="both"/>
      </w:pPr>
      <w:r>
        <w:rPr>
          <w:rFonts w:ascii="Times New Roman" w:hAnsi="Times New Roman" w:cs="Times New Roman"/>
        </w:rPr>
        <w:t>Требуется возможность использования систем управления базами данных (</w:t>
      </w:r>
      <w:proofErr w:type="spellStart"/>
      <w:r>
        <w:rPr>
          <w:rFonts w:ascii="Times New Roman" w:hAnsi="Times New Roman" w:cs="Times New Roman"/>
        </w:rPr>
        <w:t>Oracle</w:t>
      </w:r>
      <w:proofErr w:type="spellEnd"/>
      <w:r>
        <w:rPr>
          <w:rFonts w:ascii="Times New Roman" w:hAnsi="Times New Roman" w:cs="Times New Roman"/>
        </w:rPr>
        <w:t xml:space="preserve">, MS SQL </w:t>
      </w:r>
      <w:proofErr w:type="spellStart"/>
      <w:r>
        <w:rPr>
          <w:rFonts w:ascii="Times New Roman" w:hAnsi="Times New Roman" w:cs="Times New Roman"/>
        </w:rPr>
        <w:t>Server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SQL).</w:t>
      </w:r>
    </w:p>
    <w:p w14:paraId="21A319B1" w14:textId="77777777" w:rsidR="001F756F" w:rsidRDefault="001F756F">
      <w:pPr>
        <w:rPr>
          <w:rFonts w:ascii="Times New Roman" w:hAnsi="Times New Roman" w:cs="Times New Roman"/>
          <w:b/>
        </w:rPr>
      </w:pPr>
    </w:p>
    <w:p w14:paraId="09BD1106" w14:textId="513CB972" w:rsidR="00F42B61" w:rsidRDefault="00BD4771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3542BC17" w14:textId="77777777" w:rsidR="00F42B61" w:rsidRDefault="00BD4771" w:rsidP="001F756F">
      <w:pPr>
        <w:ind w:firstLine="720"/>
      </w:pPr>
      <w:r>
        <w:rPr>
          <w:rFonts w:ascii="Times New Roman" w:hAnsi="Times New Roman" w:cs="Times New Roman"/>
        </w:rPr>
        <w:t>Специальных требований нет</w:t>
      </w:r>
    </w:p>
    <w:p w14:paraId="4566AE53" w14:textId="77777777" w:rsidR="001F756F" w:rsidRDefault="001F756F">
      <w:pPr>
        <w:rPr>
          <w:rFonts w:ascii="Times New Roman" w:hAnsi="Times New Roman" w:cs="Times New Roman"/>
          <w:b/>
        </w:rPr>
      </w:pPr>
    </w:p>
    <w:p w14:paraId="5C369EF0" w14:textId="091D5586" w:rsidR="00F42B61" w:rsidRDefault="00BD4771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54246FBC" w14:textId="77777777" w:rsidR="001F756F" w:rsidRDefault="001F756F">
      <w:pPr>
        <w:rPr>
          <w:rFonts w:ascii="Times New Roman" w:hAnsi="Times New Roman" w:cs="Times New Roman"/>
          <w:b/>
        </w:rPr>
      </w:pPr>
    </w:p>
    <w:p w14:paraId="367C3C33" w14:textId="2F37AE0F" w:rsidR="00F42B61" w:rsidRDefault="00BD4771">
      <w:pPr>
        <w:rPr>
          <w:rFonts w:ascii="Times New Roman" w:hAnsi="Times New Roman" w:cs="Times New Roman"/>
          <w:b/>
        </w:rPr>
      </w:pPr>
      <w:r w:rsidRPr="009042B0">
        <w:rPr>
          <w:rFonts w:ascii="Times New Roman" w:hAnsi="Times New Roman" w:cs="Times New Roman"/>
          <w:b/>
        </w:rPr>
        <w:t>3.4.1</w:t>
      </w:r>
      <w:r w:rsidRPr="009042B0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Список</w:t>
      </w:r>
      <w:r w:rsidRPr="009042B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обязательной</w:t>
      </w:r>
      <w:r w:rsidRPr="009042B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литературы</w:t>
      </w:r>
    </w:p>
    <w:p w14:paraId="061D3238" w14:textId="3CD12D85" w:rsidR="00645068" w:rsidRPr="00645068" w:rsidRDefault="00645068">
      <w:pPr>
        <w:rPr>
          <w:bCs/>
        </w:rPr>
      </w:pPr>
      <w:r w:rsidRPr="00645068">
        <w:rPr>
          <w:rFonts w:ascii="Times New Roman" w:hAnsi="Times New Roman" w:cs="Times New Roman"/>
          <w:bCs/>
        </w:rPr>
        <w:tab/>
        <w:t>Не требуется</w:t>
      </w:r>
      <w:r>
        <w:rPr>
          <w:rFonts w:ascii="Times New Roman" w:hAnsi="Times New Roman" w:cs="Times New Roman"/>
          <w:bCs/>
        </w:rPr>
        <w:t>.</w:t>
      </w:r>
    </w:p>
    <w:p w14:paraId="571E304A" w14:textId="2A91F9A7" w:rsidR="00F42B61" w:rsidRPr="008E3A68" w:rsidRDefault="00F42B61" w:rsidP="001F756F">
      <w:pPr>
        <w:ind w:firstLine="720"/>
      </w:pPr>
    </w:p>
    <w:p w14:paraId="3C2F76D4" w14:textId="3C51D2D7" w:rsidR="00F42B61" w:rsidRDefault="00BD47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A6A269A" w14:textId="77777777" w:rsidR="00645068" w:rsidRPr="00645068" w:rsidRDefault="00645068" w:rsidP="00645068">
      <w:pPr>
        <w:ind w:firstLine="720"/>
        <w:rPr>
          <w:bCs/>
        </w:rPr>
      </w:pPr>
      <w:r w:rsidRPr="00645068">
        <w:rPr>
          <w:rFonts w:ascii="Times New Roman" w:hAnsi="Times New Roman" w:cs="Times New Roman"/>
          <w:bCs/>
        </w:rPr>
        <w:t>Не требуется</w:t>
      </w:r>
      <w:r>
        <w:rPr>
          <w:rFonts w:ascii="Times New Roman" w:hAnsi="Times New Roman" w:cs="Times New Roman"/>
          <w:bCs/>
        </w:rPr>
        <w:t>.</w:t>
      </w:r>
    </w:p>
    <w:p w14:paraId="03EE64BB" w14:textId="1D449BDE" w:rsidR="00F42B61" w:rsidRPr="0021617B" w:rsidRDefault="00F42B61" w:rsidP="001F756F">
      <w:pPr>
        <w:ind w:firstLine="720"/>
      </w:pPr>
    </w:p>
    <w:p w14:paraId="6B9B18DF" w14:textId="77777777" w:rsidR="00F42B61" w:rsidRDefault="00BD4771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D6DB200" w14:textId="77777777" w:rsidR="00645068" w:rsidRPr="00645068" w:rsidRDefault="001F756F" w:rsidP="00645068">
      <w:pPr>
        <w:rPr>
          <w:bCs/>
        </w:rPr>
      </w:pPr>
      <w:r>
        <w:tab/>
      </w:r>
      <w:r w:rsidR="00645068" w:rsidRPr="00645068">
        <w:rPr>
          <w:rFonts w:ascii="Times New Roman" w:hAnsi="Times New Roman" w:cs="Times New Roman"/>
          <w:bCs/>
        </w:rPr>
        <w:t>Не требуется</w:t>
      </w:r>
      <w:r w:rsidR="00645068">
        <w:rPr>
          <w:rFonts w:ascii="Times New Roman" w:hAnsi="Times New Roman" w:cs="Times New Roman"/>
          <w:bCs/>
        </w:rPr>
        <w:t>.</w:t>
      </w:r>
    </w:p>
    <w:p w14:paraId="4625D181" w14:textId="34527B4C" w:rsidR="007F550B" w:rsidRPr="001F756F" w:rsidRDefault="007F550B">
      <w:pPr>
        <w:rPr>
          <w:rFonts w:ascii="Times New Roman" w:hAnsi="Times New Roman" w:cs="Times New Roman"/>
        </w:rPr>
      </w:pPr>
    </w:p>
    <w:p w14:paraId="41E4E2A9" w14:textId="77777777" w:rsidR="00F42B61" w:rsidRDefault="00BD4771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04D8558C" w14:textId="71A731A7" w:rsidR="00F42B61" w:rsidRPr="00345210" w:rsidRDefault="00345210" w:rsidP="001F756F">
      <w:pPr>
        <w:ind w:firstLine="720"/>
        <w:jc w:val="both"/>
      </w:pPr>
      <w:r>
        <w:rPr>
          <w:rFonts w:ascii="Times New Roman" w:hAnsi="Times New Roman" w:cs="Times New Roman"/>
        </w:rPr>
        <w:t>Серов Михаил Александрович</w:t>
      </w:r>
      <w:r w:rsidR="00BD477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</w:t>
      </w:r>
      <w:r w:rsidR="00BD47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т</w:t>
      </w:r>
      <w:r w:rsidR="00BD4771">
        <w:rPr>
          <w:rFonts w:ascii="Times New Roman" w:hAnsi="Times New Roman" w:cs="Times New Roman"/>
        </w:rPr>
        <w:t xml:space="preserve">.н., </w:t>
      </w:r>
      <w:r>
        <w:rPr>
          <w:rFonts w:ascii="Times New Roman" w:hAnsi="Times New Roman" w:cs="Times New Roman"/>
        </w:rPr>
        <w:t>доцент</w:t>
      </w:r>
      <w:r w:rsidR="00BD4771">
        <w:rPr>
          <w:rFonts w:ascii="Times New Roman" w:hAnsi="Times New Roman" w:cs="Times New Roman"/>
        </w:rPr>
        <w:t xml:space="preserve">, кафедра </w:t>
      </w:r>
      <w:r>
        <w:rPr>
          <w:rFonts w:ascii="Times New Roman" w:hAnsi="Times New Roman" w:cs="Times New Roman"/>
        </w:rPr>
        <w:t xml:space="preserve">системного программирования </w:t>
      </w:r>
      <w:r w:rsidR="00BD4771">
        <w:rPr>
          <w:rFonts w:ascii="Times New Roman" w:hAnsi="Times New Roman" w:cs="Times New Roman"/>
        </w:rPr>
        <w:t xml:space="preserve">СПбГУ, </w:t>
      </w:r>
      <w:r>
        <w:rPr>
          <w:rFonts w:ascii="Times New Roman" w:hAnsi="Times New Roman" w:cs="Times New Roman"/>
          <w:lang w:val="en-US"/>
        </w:rPr>
        <w:t>m</w:t>
      </w:r>
      <w:r w:rsidR="00BD4771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serov</w:t>
      </w:r>
      <w:proofErr w:type="spellEnd"/>
      <w:r w:rsidR="00BD4771">
        <w:rPr>
          <w:rFonts w:ascii="Times New Roman" w:hAnsi="Times New Roman" w:cs="Times New Roman"/>
        </w:rPr>
        <w:t>@spbu.ru, +7 (9</w:t>
      </w:r>
      <w:r w:rsidRPr="00345210">
        <w:rPr>
          <w:rFonts w:ascii="Times New Roman" w:hAnsi="Times New Roman" w:cs="Times New Roman"/>
        </w:rPr>
        <w:t>62</w:t>
      </w:r>
      <w:r w:rsidR="00BD4771">
        <w:rPr>
          <w:rFonts w:ascii="Times New Roman" w:hAnsi="Times New Roman" w:cs="Times New Roman"/>
        </w:rPr>
        <w:t xml:space="preserve">) </w:t>
      </w:r>
      <w:r w:rsidRPr="00345210">
        <w:rPr>
          <w:rFonts w:ascii="Times New Roman" w:hAnsi="Times New Roman" w:cs="Times New Roman"/>
        </w:rPr>
        <w:t>2951889</w:t>
      </w:r>
    </w:p>
    <w:sectPr w:rsidR="00F42B61" w:rsidRPr="00345210" w:rsidSect="00FA5215">
      <w:head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8E037" w14:textId="77777777" w:rsidR="00C31CD7" w:rsidRDefault="00C31CD7">
      <w:r>
        <w:separator/>
      </w:r>
    </w:p>
  </w:endnote>
  <w:endnote w:type="continuationSeparator" w:id="0">
    <w:p w14:paraId="51E2989E" w14:textId="77777777" w:rsidR="00C31CD7" w:rsidRDefault="00C31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75500" w14:textId="77777777" w:rsidR="00C31CD7" w:rsidRDefault="00C31CD7">
      <w:r>
        <w:separator/>
      </w:r>
    </w:p>
  </w:footnote>
  <w:footnote w:type="continuationSeparator" w:id="0">
    <w:p w14:paraId="5C904081" w14:textId="77777777" w:rsidR="00C31CD7" w:rsidRDefault="00C31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79B118E" w14:textId="77777777" w:rsidR="008D2BFB" w:rsidRDefault="00BD4771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2FD3493" w14:textId="77777777" w:rsidR="009D472B" w:rsidRDefault="00C31C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61968"/>
    <w:multiLevelType w:val="hybridMultilevel"/>
    <w:tmpl w:val="E724D3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7E6D34"/>
    <w:multiLevelType w:val="hybridMultilevel"/>
    <w:tmpl w:val="670ED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2FA8"/>
    <w:multiLevelType w:val="hybridMultilevel"/>
    <w:tmpl w:val="E500B070"/>
    <w:lvl w:ilvl="0" w:tplc="9662CDA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E4164"/>
    <w:multiLevelType w:val="multilevel"/>
    <w:tmpl w:val="A036C6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DE27FB5"/>
    <w:multiLevelType w:val="hybridMultilevel"/>
    <w:tmpl w:val="214CD7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DE6BDE"/>
    <w:multiLevelType w:val="hybridMultilevel"/>
    <w:tmpl w:val="FE0006BA"/>
    <w:lvl w:ilvl="0" w:tplc="A5F05D6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F7699"/>
    <w:multiLevelType w:val="hybridMultilevel"/>
    <w:tmpl w:val="59406A4E"/>
    <w:lvl w:ilvl="0" w:tplc="54BE660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1915A3"/>
    <w:rsid w:val="001F756F"/>
    <w:rsid w:val="0021617B"/>
    <w:rsid w:val="00217F62"/>
    <w:rsid w:val="00230C1D"/>
    <w:rsid w:val="00232F2C"/>
    <w:rsid w:val="00295675"/>
    <w:rsid w:val="002B4C68"/>
    <w:rsid w:val="002D1F3C"/>
    <w:rsid w:val="00345210"/>
    <w:rsid w:val="0039650C"/>
    <w:rsid w:val="00461C55"/>
    <w:rsid w:val="004C11E4"/>
    <w:rsid w:val="00645068"/>
    <w:rsid w:val="006B7873"/>
    <w:rsid w:val="006C15EC"/>
    <w:rsid w:val="00702F80"/>
    <w:rsid w:val="007A58A7"/>
    <w:rsid w:val="007F550B"/>
    <w:rsid w:val="00862782"/>
    <w:rsid w:val="00877CD6"/>
    <w:rsid w:val="008E3A68"/>
    <w:rsid w:val="009006CB"/>
    <w:rsid w:val="009042B0"/>
    <w:rsid w:val="00A42FD4"/>
    <w:rsid w:val="00A73430"/>
    <w:rsid w:val="00A906D8"/>
    <w:rsid w:val="00AB5A74"/>
    <w:rsid w:val="00B07718"/>
    <w:rsid w:val="00B24C7B"/>
    <w:rsid w:val="00BD4771"/>
    <w:rsid w:val="00C31CD7"/>
    <w:rsid w:val="00C85A91"/>
    <w:rsid w:val="00CA6669"/>
    <w:rsid w:val="00D64C0A"/>
    <w:rsid w:val="00DC2394"/>
    <w:rsid w:val="00DE4491"/>
    <w:rsid w:val="00E16EDE"/>
    <w:rsid w:val="00E2440D"/>
    <w:rsid w:val="00E41266"/>
    <w:rsid w:val="00E70A01"/>
    <w:rsid w:val="00E82B7A"/>
    <w:rsid w:val="00EE6362"/>
    <w:rsid w:val="00F071AE"/>
    <w:rsid w:val="00F42B61"/>
    <w:rsid w:val="00F81A52"/>
    <w:rsid w:val="00F95EDF"/>
    <w:rsid w:val="00F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F261"/>
  <w15:docId w15:val="{C1332A97-1D0B-40FC-8301-62DB4497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link w:val="12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"/>
    <w:link w:val="23"/>
    <w:locked/>
    <w:rsid w:val="007962B2"/>
    <w:rPr>
      <w:sz w:val="24"/>
      <w:szCs w:val="24"/>
    </w:rPr>
  </w:style>
  <w:style w:type="character" w:customStyle="1" w:styleId="30">
    <w:name w:val="Заголовок 3 Знак"/>
    <w:link w:val="32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13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d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semiHidden/>
    <w:rsid w:val="00595ABA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af1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17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5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link w:val="af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7">
    <w:name w:val="Верх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9">
    <w:name w:val="Список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3">
    <w:name w:val="Основной текст Знак1"/>
    <w:link w:val="a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4">
    <w:name w:val="Текст сноски Знак1"/>
    <w:link w:val="af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">
    <w:name w:val="Основной текст с отступом Знак1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4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af1">
    <w:name w:val="Заголовок Знак"/>
    <w:link w:val="af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customStyle="1" w:styleId="2">
    <w:name w:val="Стиль2"/>
    <w:basedOn w:val="a"/>
    <w:rsid w:val="001C1B64"/>
    <w:pPr>
      <w:numPr>
        <w:numId w:val="1"/>
      </w:numPr>
    </w:pPr>
  </w:style>
  <w:style w:type="character" w:styleId="af6">
    <w:name w:val="footnote reference"/>
    <w:link w:val="af5"/>
    <w:semiHidden/>
    <w:rsid w:val="00595ABA"/>
    <w:rPr>
      <w:vertAlign w:val="superscript"/>
    </w:rPr>
  </w:style>
  <w:style w:type="table" w:styleId="a7">
    <w:name w:val="Table Grid"/>
    <w:aliases w:val="Верхний колонтитул Знак1"/>
    <w:basedOn w:val="a1"/>
    <w:link w:val="a6"/>
    <w:uiPriority w:val="99"/>
    <w:rsid w:val="00595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нак сноски"/>
    <w:rsid w:val="009813E7"/>
    <w:rPr>
      <w:vertAlign w:val="superscript"/>
    </w:rPr>
  </w:style>
  <w:style w:type="character" w:styleId="aa">
    <w:name w:val="Hyperlink"/>
    <w:aliases w:val="Нижний колонтитул Знак1"/>
    <w:link w:val="a9"/>
    <w:rsid w:val="005E2BFB"/>
    <w:rPr>
      <w:color w:val="0000FF"/>
      <w:u w:val="single"/>
    </w:rPr>
  </w:style>
  <w:style w:type="paragraph" w:styleId="afa">
    <w:name w:val="List"/>
    <w:basedOn w:val="a"/>
    <w:link w:val="af9"/>
    <w:rsid w:val="00606010"/>
    <w:pPr>
      <w:ind w:left="283" w:hanging="283"/>
    </w:pPr>
  </w:style>
  <w:style w:type="paragraph" w:styleId="aff3">
    <w:name w:val="Plain Text"/>
    <w:basedOn w:val="a"/>
    <w:rsid w:val="002C0772"/>
    <w:rPr>
      <w:rFonts w:ascii="Courier New" w:eastAsia="SimSun" w:hAnsi="Courier New" w:cs="Courier New"/>
      <w:sz w:val="20"/>
      <w:szCs w:val="20"/>
      <w:lang w:eastAsia="zh-CN"/>
    </w:rPr>
  </w:style>
  <w:style w:type="paragraph" w:customStyle="1" w:styleId="1d">
    <w:name w:val="Стиль1"/>
    <w:rsid w:val="00D60D0B"/>
    <w:rPr>
      <w:rFonts w:ascii="Times New Roman" w:hAnsi="Times New Roman" w:cs="Times New Roman"/>
      <w:sz w:val="24"/>
      <w:szCs w:val="24"/>
    </w:rPr>
  </w:style>
  <w:style w:type="paragraph" w:customStyle="1" w:styleId="37">
    <w:name w:val="Стиль3"/>
    <w:rsid w:val="00D60D0B"/>
    <w:rPr>
      <w:rFonts w:ascii="Times New Roman" w:hAnsi="Times New Roman" w:cs="Times New Roman"/>
      <w:sz w:val="24"/>
      <w:szCs w:val="24"/>
    </w:rPr>
  </w:style>
  <w:style w:type="paragraph" w:customStyle="1" w:styleId="28">
    <w:name w:val="Стиль2"/>
    <w:basedOn w:val="a"/>
    <w:rsid w:val="001C1B64"/>
    <w:pPr>
      <w:tabs>
        <w:tab w:val="num" w:pos="720"/>
      </w:tabs>
      <w:ind w:left="720" w:hanging="720"/>
    </w:pPr>
  </w:style>
  <w:style w:type="character" w:customStyle="1" w:styleId="aff4">
    <w:name w:val="нак сноски"/>
    <w:rsid w:val="009813E7"/>
    <w:rPr>
      <w:vertAlign w:val="superscript"/>
    </w:rPr>
  </w:style>
  <w:style w:type="paragraph" w:customStyle="1" w:styleId="1e">
    <w:name w:val="Стиль1"/>
    <w:basedOn w:val="aff3"/>
    <w:rsid w:val="00D60D0B"/>
    <w:rPr>
      <w:rFonts w:ascii="Times New Roman" w:hAnsi="Times New Roman" w:cs="Times New Roman"/>
      <w:sz w:val="24"/>
      <w:szCs w:val="24"/>
    </w:rPr>
  </w:style>
  <w:style w:type="paragraph" w:customStyle="1" w:styleId="38">
    <w:name w:val="Стиль3"/>
    <w:basedOn w:val="aff3"/>
    <w:rsid w:val="00D60D0B"/>
    <w:rPr>
      <w:rFonts w:ascii="Times New Roman" w:hAnsi="Times New Roman" w:cs="Times New Roman"/>
      <w:sz w:val="24"/>
      <w:szCs w:val="24"/>
    </w:rPr>
  </w:style>
  <w:style w:type="paragraph" w:customStyle="1" w:styleId="29">
    <w:name w:val="Стиль2"/>
    <w:basedOn w:val="a"/>
    <w:rsid w:val="001C1B64"/>
    <w:pPr>
      <w:tabs>
        <w:tab w:val="num" w:pos="720"/>
      </w:tabs>
      <w:ind w:left="720" w:hanging="720"/>
    </w:pPr>
  </w:style>
  <w:style w:type="character" w:customStyle="1" w:styleId="aff5">
    <w:name w:val="нак сноски"/>
    <w:rsid w:val="009813E7"/>
    <w:rPr>
      <w:vertAlign w:val="superscript"/>
    </w:rPr>
  </w:style>
  <w:style w:type="paragraph" w:customStyle="1" w:styleId="1f">
    <w:name w:val="Стиль1"/>
    <w:basedOn w:val="aff3"/>
    <w:rsid w:val="00D60D0B"/>
    <w:rPr>
      <w:rFonts w:ascii="Times New Roman" w:hAnsi="Times New Roman" w:cs="Times New Roman"/>
      <w:sz w:val="24"/>
      <w:szCs w:val="24"/>
    </w:rPr>
  </w:style>
  <w:style w:type="paragraph" w:customStyle="1" w:styleId="39">
    <w:name w:val="Стиль3"/>
    <w:basedOn w:val="aff3"/>
    <w:rsid w:val="00D60D0B"/>
    <w:rPr>
      <w:rFonts w:ascii="Times New Roman" w:hAnsi="Times New Roman" w:cs="Times New Roman"/>
      <w:sz w:val="24"/>
      <w:szCs w:val="24"/>
    </w:rPr>
  </w:style>
  <w:style w:type="paragraph" w:customStyle="1" w:styleId="2a">
    <w:name w:val="Стиль2"/>
    <w:basedOn w:val="a"/>
    <w:rsid w:val="001C1B64"/>
    <w:pPr>
      <w:tabs>
        <w:tab w:val="num" w:pos="720"/>
      </w:tabs>
      <w:ind w:left="720" w:hanging="720"/>
    </w:pPr>
  </w:style>
  <w:style w:type="character" w:customStyle="1" w:styleId="aff6">
    <w:name w:val="нак сноски"/>
    <w:rsid w:val="009813E7"/>
    <w:rPr>
      <w:vertAlign w:val="superscript"/>
    </w:rPr>
  </w:style>
  <w:style w:type="paragraph" w:customStyle="1" w:styleId="1f0">
    <w:name w:val="Стиль1"/>
    <w:basedOn w:val="aff3"/>
    <w:rsid w:val="00D60D0B"/>
    <w:rPr>
      <w:rFonts w:ascii="Times New Roman" w:hAnsi="Times New Roman" w:cs="Times New Roman"/>
      <w:sz w:val="24"/>
      <w:szCs w:val="24"/>
    </w:rPr>
  </w:style>
  <w:style w:type="paragraph" w:customStyle="1" w:styleId="3a">
    <w:name w:val="Стиль3"/>
    <w:basedOn w:val="aff3"/>
    <w:rsid w:val="00D60D0B"/>
    <w:rPr>
      <w:rFonts w:ascii="Times New Roman" w:hAnsi="Times New Roman" w:cs="Times New Roman"/>
      <w:sz w:val="24"/>
      <w:szCs w:val="24"/>
    </w:rPr>
  </w:style>
  <w:style w:type="paragraph" w:customStyle="1" w:styleId="23">
    <w:name w:val="Стиль2"/>
    <w:basedOn w:val="a"/>
    <w:link w:val="22"/>
    <w:rsid w:val="001C1B64"/>
    <w:pPr>
      <w:tabs>
        <w:tab w:val="num" w:pos="720"/>
      </w:tabs>
      <w:ind w:left="720" w:hanging="720"/>
    </w:pPr>
  </w:style>
  <w:style w:type="character" w:customStyle="1" w:styleId="af8">
    <w:name w:val="нак сноски"/>
    <w:link w:val="af7"/>
    <w:rsid w:val="009813E7"/>
    <w:rPr>
      <w:vertAlign w:val="superscript"/>
    </w:rPr>
  </w:style>
  <w:style w:type="paragraph" w:customStyle="1" w:styleId="12">
    <w:name w:val="Стиль1"/>
    <w:basedOn w:val="aff3"/>
    <w:link w:val="10"/>
    <w:rsid w:val="00D60D0B"/>
    <w:rPr>
      <w:rFonts w:ascii="Times New Roman" w:hAnsi="Times New Roman" w:cs="Times New Roman"/>
      <w:sz w:val="24"/>
      <w:szCs w:val="24"/>
    </w:rPr>
  </w:style>
  <w:style w:type="paragraph" w:customStyle="1" w:styleId="32">
    <w:name w:val="Стиль3"/>
    <w:basedOn w:val="aff3"/>
    <w:link w:val="30"/>
    <w:rsid w:val="00D60D0B"/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216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2387</Words>
  <Characters>13607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35</cp:revision>
  <dcterms:created xsi:type="dcterms:W3CDTF">2019-12-26T12:57:00Z</dcterms:created>
  <dcterms:modified xsi:type="dcterms:W3CDTF">2020-11-05T10:09:00Z</dcterms:modified>
</cp:coreProperties>
</file>