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60F14" w:rsidRDefault="00060F14">
      <w:pPr>
        <w:jc w:val="right"/>
      </w:pPr>
    </w:p>
    <w:p w14:paraId="29D6B04F" w14:textId="77777777" w:rsidR="00060F14" w:rsidRPr="00891C5B" w:rsidRDefault="003C496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A6959E7" w14:textId="77777777" w:rsidR="00060F14" w:rsidRPr="00891C5B" w:rsidRDefault="003C496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C929BC4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Санкт-Петербургский государственный университет</w:t>
      </w:r>
    </w:p>
    <w:p w14:paraId="0A37501D" w14:textId="77777777" w:rsidR="00060F14" w:rsidRPr="006279BE" w:rsidRDefault="00060F14">
      <w:pPr>
        <w:jc w:val="center"/>
        <w:rPr>
          <w:spacing w:val="20"/>
          <w:lang w:val="ru-RU"/>
        </w:rPr>
      </w:pPr>
    </w:p>
    <w:p w14:paraId="100C5B58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</w:t>
      </w:r>
    </w:p>
    <w:p w14:paraId="5DAB6C7B" w14:textId="77777777" w:rsidR="006279BE" w:rsidRDefault="006279BE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02EB378F" w14:textId="77777777" w:rsidR="006279BE" w:rsidRDefault="006279BE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6A05A809" w14:textId="77777777" w:rsidR="006279BE" w:rsidRDefault="006279BE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5A39BBE3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br/>
      </w:r>
    </w:p>
    <w:p w14:paraId="516F8538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А</w:t>
      </w:r>
    </w:p>
    <w:p w14:paraId="6B93A18D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УЧЕБНОЙ ДИСЦИПЛИНЫ</w:t>
      </w:r>
    </w:p>
    <w:p w14:paraId="41C8F396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705315ED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Теория распараллеливания</w:t>
      </w:r>
    </w:p>
    <w:p w14:paraId="4AF36820" w14:textId="77777777" w:rsidR="00060F14" w:rsidRPr="006279BE" w:rsidRDefault="003C496D">
      <w:pPr>
        <w:jc w:val="center"/>
        <w:rPr>
          <w:lang w:val="ru-RU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Theory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of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Multisequencing</w:t>
      </w:r>
      <w:proofErr w:type="spellEnd"/>
    </w:p>
    <w:p w14:paraId="72A3D3EC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6CC58CBA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Язык(и) обучения</w:t>
      </w:r>
    </w:p>
    <w:p w14:paraId="12F40E89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85B5647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14:paraId="0D0B940D" w14:textId="77777777" w:rsidR="00060F14" w:rsidRPr="006279BE" w:rsidRDefault="00060F14">
      <w:pPr>
        <w:rPr>
          <w:lang w:val="ru-RU"/>
        </w:rPr>
      </w:pPr>
    </w:p>
    <w:p w14:paraId="0E27B00A" w14:textId="77777777" w:rsidR="00060F14" w:rsidRPr="006279BE" w:rsidRDefault="00060F14">
      <w:pPr>
        <w:rPr>
          <w:lang w:val="ru-RU"/>
        </w:rPr>
      </w:pPr>
    </w:p>
    <w:p w14:paraId="3AD8A904" w14:textId="77777777" w:rsidR="00060F14" w:rsidRPr="006279BE" w:rsidRDefault="003C496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Трудоемкость в зачетных единицах: 3</w:t>
      </w:r>
    </w:p>
    <w:p w14:paraId="608DEACE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9237B8F" w14:textId="77777777" w:rsidR="00060F14" w:rsidRPr="006279BE" w:rsidRDefault="003C496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Регистрационный номер рабочей программы: 042865</w:t>
      </w:r>
    </w:p>
    <w:p w14:paraId="2BAC6FC9" w14:textId="77777777" w:rsidR="00060F14" w:rsidRPr="006279BE" w:rsidRDefault="003C496D">
      <w:pPr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CD5853" w14:textId="1F41EEF9" w:rsidR="730FF545" w:rsidRDefault="730FF545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7988C5" w14:textId="3480BDE4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01A2E1" w14:textId="3BD25D6B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5696E2" w14:textId="64E71ABD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F9BF2C" w14:textId="5827ADC9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42D7B5" w14:textId="7059EC81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D30214" w14:textId="6E03A4C9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D5A5F6" w14:textId="4B4C9A6B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CCE2B9" w14:textId="5322A39B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EB4753" w14:textId="471C2912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60835D" w14:textId="779C48DE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A474CB" w14:textId="5D216B3B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1BAE51" w14:textId="4EFB4B3E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825FFE" w14:textId="39A95E47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929CD1" w14:textId="6096BB4A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9BFD06" w14:textId="28467B50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F58561" w14:textId="77777777" w:rsidR="0043609D" w:rsidRDefault="0043609D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6CD7DB" w14:textId="67072DBE" w:rsidR="730FF545" w:rsidRDefault="730FF545" w:rsidP="730FF54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0429F0" w14:textId="46A3CC42" w:rsidR="490691B0" w:rsidRDefault="490691B0" w:rsidP="730FF54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01D741E6" w14:textId="30FB3469" w:rsidR="490691B0" w:rsidRPr="0043609D" w:rsidRDefault="490691B0" w:rsidP="730FF545">
      <w:pPr>
        <w:jc w:val="center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156A6281" w14:textId="77777777" w:rsidR="00060F14" w:rsidRPr="006279BE" w:rsidRDefault="003C496D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0061E4C" w14:textId="77777777" w:rsidR="00060F14" w:rsidRPr="006279BE" w:rsidRDefault="003C496D">
      <w:pPr>
        <w:rPr>
          <w:lang w:val="ru-RU"/>
        </w:rPr>
      </w:pPr>
      <w:r w:rsidRPr="006279BE">
        <w:rPr>
          <w:lang w:val="ru-RU"/>
        </w:rPr>
        <w:br w:type="page"/>
      </w:r>
    </w:p>
    <w:p w14:paraId="26EBF442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учебных занятий</w:t>
      </w:r>
    </w:p>
    <w:p w14:paraId="44EAFD9C" w14:textId="77777777" w:rsidR="00060F14" w:rsidRPr="006279BE" w:rsidRDefault="00060F14">
      <w:pPr>
        <w:rPr>
          <w:lang w:val="ru-RU"/>
        </w:rPr>
      </w:pPr>
    </w:p>
    <w:p w14:paraId="53B7FF97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Цели и задачи учебных занятий</w:t>
      </w:r>
    </w:p>
    <w:p w14:paraId="48C79549" w14:textId="77777777" w:rsidR="00060F14" w:rsidRPr="006279BE" w:rsidRDefault="003C496D" w:rsidP="006279B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Обучение обучающихся методам компьютерного моделирования задач различного типа на параллельных системах; развитие у обучающихся навыков выбора организации алгоритмов при параллельных вычислениях.</w:t>
      </w:r>
    </w:p>
    <w:p w14:paraId="4B94D5A5" w14:textId="77777777" w:rsidR="00060F14" w:rsidRPr="006279BE" w:rsidRDefault="00060F14">
      <w:pPr>
        <w:rPr>
          <w:lang w:val="ru-RU"/>
        </w:rPr>
      </w:pPr>
    </w:p>
    <w:p w14:paraId="6ED00C7C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2B194E10" w14:textId="77777777" w:rsidR="00060F14" w:rsidRPr="006279BE" w:rsidRDefault="003C496D" w:rsidP="006279B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Первоначальное знакомство с дискретной математикой, математической логикой, теорией алгоритмов и интерфейсами распараллеливания.</w:t>
      </w:r>
    </w:p>
    <w:p w14:paraId="3DEEC669" w14:textId="77777777" w:rsidR="00060F14" w:rsidRPr="006279BE" w:rsidRDefault="00060F14">
      <w:pPr>
        <w:rPr>
          <w:lang w:val="ru-RU"/>
        </w:rPr>
      </w:pPr>
    </w:p>
    <w:p w14:paraId="6A1FB386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47AB69B0" w14:textId="77777777" w:rsidR="006279BE" w:rsidRDefault="003C496D" w:rsidP="006279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изучения дисциплины «Теория распараллеливания» </w:t>
      </w:r>
      <w:r w:rsidR="006279BE">
        <w:rPr>
          <w:rFonts w:ascii="Times New Roman" w:hAnsi="Times New Roman" w:cs="Times New Roman"/>
          <w:sz w:val="24"/>
          <w:szCs w:val="24"/>
          <w:lang w:val="ru-RU"/>
        </w:rPr>
        <w:t>обучаемые приобретают следующие</w:t>
      </w:r>
    </w:p>
    <w:p w14:paraId="6A4E54FF" w14:textId="77777777" w:rsidR="006279BE" w:rsidRPr="00330146" w:rsidRDefault="006279BE" w:rsidP="006279B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Знания:</w:t>
      </w:r>
      <w:r w:rsidRPr="003301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</w:p>
    <w:p w14:paraId="17612687" w14:textId="47BDA395" w:rsidR="006279BE" w:rsidRPr="00330146" w:rsidRDefault="003C496D" w:rsidP="00330146">
      <w:pPr>
        <w:pStyle w:val="af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sz w:val="24"/>
          <w:szCs w:val="24"/>
          <w:lang w:val="ru-RU"/>
        </w:rPr>
        <w:t>знать содержание дисциплины «Теория распараллеливания» и иметь достаточно полное представление о возможностях применения его разделов в различных прикл</w:t>
      </w:r>
      <w:r w:rsidR="006279BE" w:rsidRPr="00330146">
        <w:rPr>
          <w:rFonts w:ascii="Times New Roman" w:hAnsi="Times New Roman" w:cs="Times New Roman"/>
          <w:sz w:val="24"/>
          <w:szCs w:val="24"/>
          <w:lang w:val="ru-RU"/>
        </w:rPr>
        <w:t>адных областях науки и техники;</w:t>
      </w:r>
    </w:p>
    <w:p w14:paraId="251063A9" w14:textId="77777777" w:rsidR="006279BE" w:rsidRPr="00330146" w:rsidRDefault="006279BE" w:rsidP="006279B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Умения:</w:t>
      </w:r>
      <w:r w:rsidRPr="003301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</w:p>
    <w:p w14:paraId="2218606F" w14:textId="3C706830" w:rsidR="006279BE" w:rsidRPr="00330146" w:rsidRDefault="003C496D" w:rsidP="00330146">
      <w:pPr>
        <w:pStyle w:val="af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sz w:val="24"/>
          <w:szCs w:val="24"/>
          <w:lang w:val="ru-RU"/>
        </w:rPr>
        <w:t>уметь исследовать поставленную задачу с точки зрения выделения отдельных фрагментов с целью подготовки перехода на параллельные алг</w:t>
      </w:r>
      <w:r w:rsidR="006279BE" w:rsidRPr="00330146">
        <w:rPr>
          <w:rFonts w:ascii="Times New Roman" w:hAnsi="Times New Roman" w:cs="Times New Roman"/>
          <w:sz w:val="24"/>
          <w:szCs w:val="24"/>
          <w:lang w:val="ru-RU"/>
        </w:rPr>
        <w:t>оритмы и выбора метода решения;</w:t>
      </w:r>
    </w:p>
    <w:p w14:paraId="28232598" w14:textId="77777777" w:rsidR="006279BE" w:rsidRPr="00330146" w:rsidRDefault="006279BE" w:rsidP="006279BE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Навыки:</w:t>
      </w:r>
      <w:r w:rsidRPr="003301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ab/>
      </w:r>
    </w:p>
    <w:p w14:paraId="5423790F" w14:textId="32C168CC" w:rsidR="006279BE" w:rsidRPr="00330146" w:rsidRDefault="003C496D" w:rsidP="00330146">
      <w:pPr>
        <w:pStyle w:val="af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sz w:val="24"/>
          <w:szCs w:val="24"/>
          <w:lang w:val="ru-RU"/>
        </w:rPr>
        <w:t>навык выбора того или иного алгоритма решения в зависимости от специфики задачи;</w:t>
      </w:r>
    </w:p>
    <w:p w14:paraId="6696BBA9" w14:textId="77777777" w:rsidR="00060F14" w:rsidRPr="006279BE" w:rsidRDefault="003C496D" w:rsidP="006279B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Знать содержание дисциплины «Теория распараллеливания».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3656B9AB" w14:textId="77777777" w:rsidR="00060F14" w:rsidRPr="006279BE" w:rsidRDefault="00060F14">
      <w:pPr>
        <w:rPr>
          <w:lang w:val="ru-RU"/>
        </w:rPr>
      </w:pPr>
    </w:p>
    <w:p w14:paraId="213ABDFE" w14:textId="77777777" w:rsidR="00060F14" w:rsidRPr="006279BE" w:rsidRDefault="003C496D">
      <w:pPr>
        <w:rPr>
          <w:rFonts w:ascii="Times New Roman" w:hAnsi="Times New Roman" w:cs="Times New Roman"/>
          <w:lang w:val="ru-RU"/>
        </w:rPr>
      </w:pPr>
      <w:r w:rsidRPr="006279BE">
        <w:rPr>
          <w:rFonts w:ascii="Times New Roman" w:hAnsi="Times New Roman" w:cs="Times New Roman"/>
          <w:b/>
          <w:sz w:val="24"/>
          <w:szCs w:val="24"/>
          <w:lang w:val="ru-RU"/>
        </w:rPr>
        <w:t>1.4.</w:t>
      </w:r>
      <w:r w:rsidRPr="006279BE"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 активных и интерактивных форм учебных занятий</w:t>
      </w:r>
    </w:p>
    <w:p w14:paraId="00B6B6D5" w14:textId="77777777" w:rsidR="006279BE" w:rsidRDefault="003C496D" w:rsidP="006279B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основных активных и интерактивных форм (общее колич</w:t>
      </w:r>
      <w:r w:rsidR="006279BE">
        <w:rPr>
          <w:rFonts w:ascii="Times New Roman" w:hAnsi="Times New Roman" w:cs="Times New Roman"/>
          <w:sz w:val="24"/>
          <w:szCs w:val="24"/>
          <w:lang w:val="ru-RU"/>
        </w:rPr>
        <w:t>ество 20 часов) предполагается:</w:t>
      </w:r>
    </w:p>
    <w:p w14:paraId="7E71CC71" w14:textId="5B628877" w:rsidR="006279BE" w:rsidRPr="00330146" w:rsidRDefault="003C496D" w:rsidP="00330146">
      <w:pPr>
        <w:pStyle w:val="af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sz w:val="24"/>
          <w:szCs w:val="24"/>
          <w:lang w:val="ru-RU"/>
        </w:rPr>
        <w:t>проведение лекционных занятий, на которых обучающиеся будут изучать основные алгоритмы построения вычислений на параллельных систе</w:t>
      </w:r>
      <w:r w:rsidR="006279BE" w:rsidRPr="00330146">
        <w:rPr>
          <w:rFonts w:ascii="Times New Roman" w:hAnsi="Times New Roman" w:cs="Times New Roman"/>
          <w:sz w:val="24"/>
          <w:szCs w:val="24"/>
          <w:lang w:val="ru-RU"/>
        </w:rPr>
        <w:t>мах;</w:t>
      </w:r>
    </w:p>
    <w:p w14:paraId="37913DB2" w14:textId="4A468472" w:rsidR="006279BE" w:rsidRPr="00330146" w:rsidRDefault="003C496D" w:rsidP="00330146">
      <w:pPr>
        <w:pStyle w:val="af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0146">
        <w:rPr>
          <w:rFonts w:ascii="Times New Roman" w:hAnsi="Times New Roman" w:cs="Times New Roman"/>
          <w:sz w:val="24"/>
          <w:szCs w:val="24"/>
          <w:lang w:val="ru-RU"/>
        </w:rPr>
        <w:t>проведение практических занятий, на которых обучающиеся будут реализо</w:t>
      </w:r>
      <w:r w:rsidR="006279BE" w:rsidRPr="00330146">
        <w:rPr>
          <w:rFonts w:ascii="Times New Roman" w:hAnsi="Times New Roman" w:cs="Times New Roman"/>
          <w:sz w:val="24"/>
          <w:szCs w:val="24"/>
          <w:lang w:val="ru-RU"/>
        </w:rPr>
        <w:t>вывать рассмотренные алгоритмы.</w:t>
      </w:r>
    </w:p>
    <w:p w14:paraId="78F7032F" w14:textId="77777777" w:rsidR="00060F14" w:rsidRPr="006279BE" w:rsidRDefault="003C496D" w:rsidP="006279BE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Построение курса подразумевает освоение обучающимися современных методов распараллеливания.</w:t>
      </w:r>
    </w:p>
    <w:p w14:paraId="45FB0818" w14:textId="77777777" w:rsidR="00060F14" w:rsidRPr="006279BE" w:rsidRDefault="003C496D">
      <w:pPr>
        <w:rPr>
          <w:lang w:val="ru-RU"/>
        </w:rPr>
      </w:pPr>
      <w:r w:rsidRPr="006279BE">
        <w:rPr>
          <w:lang w:val="ru-RU"/>
        </w:rPr>
        <w:br w:type="page"/>
      </w:r>
    </w:p>
    <w:p w14:paraId="6B9FEEFB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Организация, структура и содержание учебных занятий</w:t>
      </w:r>
    </w:p>
    <w:p w14:paraId="049F31CB" w14:textId="77777777" w:rsidR="006279BE" w:rsidRDefault="006279B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44E2759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 учебных занятий</w:t>
      </w:r>
    </w:p>
    <w:p w14:paraId="53128261" w14:textId="77777777" w:rsidR="00060F14" w:rsidRPr="006279BE" w:rsidRDefault="00060F14">
      <w:pPr>
        <w:rPr>
          <w:lang w:val="ru-RU"/>
        </w:rPr>
      </w:pPr>
    </w:p>
    <w:p w14:paraId="1D3380DC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709"/>
        <w:gridCol w:w="425"/>
        <w:gridCol w:w="709"/>
        <w:gridCol w:w="709"/>
        <w:gridCol w:w="425"/>
        <w:gridCol w:w="425"/>
        <w:gridCol w:w="284"/>
        <w:gridCol w:w="283"/>
        <w:gridCol w:w="709"/>
        <w:gridCol w:w="283"/>
        <w:gridCol w:w="426"/>
        <w:gridCol w:w="425"/>
        <w:gridCol w:w="567"/>
        <w:gridCol w:w="283"/>
        <w:gridCol w:w="567"/>
        <w:gridCol w:w="284"/>
        <w:gridCol w:w="567"/>
        <w:gridCol w:w="425"/>
      </w:tblGrid>
      <w:tr w:rsidR="00622C8E" w:rsidRPr="00891C5B" w14:paraId="0861A3E0" w14:textId="77777777" w:rsidTr="00330146">
        <w:trPr>
          <w:trHeight w:val="315"/>
        </w:trPr>
        <w:tc>
          <w:tcPr>
            <w:tcW w:w="9781" w:type="dxa"/>
            <w:gridSpan w:val="19"/>
            <w:vAlign w:val="center"/>
          </w:tcPr>
          <w:p w14:paraId="33CDC5FF" w14:textId="77777777" w:rsidR="00622C8E" w:rsidRPr="006279BE" w:rsidRDefault="003C496D" w:rsidP="006279BE">
            <w:pPr>
              <w:jc w:val="center"/>
              <w:rPr>
                <w:lang w:val="ru-RU"/>
              </w:rPr>
            </w:pPr>
            <w:r w:rsidRPr="006279BE">
              <w:rPr>
                <w:lang w:val="ru-RU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67F7E73A" w14:textId="77777777" w:rsidTr="00330146">
        <w:trPr>
          <w:trHeight w:val="255"/>
        </w:trPr>
        <w:tc>
          <w:tcPr>
            <w:tcW w:w="1276" w:type="dxa"/>
            <w:vMerge w:val="restart"/>
            <w:textDirection w:val="btLr"/>
            <w:vAlign w:val="bottom"/>
          </w:tcPr>
          <w:p w14:paraId="655228CE" w14:textId="77777777" w:rsidR="002B7191" w:rsidRPr="006279BE" w:rsidRDefault="003C496D" w:rsidP="006279BE">
            <w:pPr>
              <w:jc w:val="center"/>
              <w:rPr>
                <w:sz w:val="16"/>
                <w:szCs w:val="16"/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 xml:space="preserve">Код модуля в составе дисциплины, </w:t>
            </w:r>
          </w:p>
          <w:p w14:paraId="27662DB0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 w:rsidRPr="006279B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практики</w:t>
            </w:r>
            <w:proofErr w:type="spellEnd"/>
            <w:r w:rsidRPr="00552C40">
              <w:rPr>
                <w:sz w:val="16"/>
                <w:szCs w:val="16"/>
              </w:rPr>
              <w:t xml:space="preserve"> и </w:t>
            </w:r>
            <w:proofErr w:type="spellStart"/>
            <w:r w:rsidRPr="00552C40">
              <w:rPr>
                <w:sz w:val="16"/>
                <w:szCs w:val="16"/>
              </w:rPr>
              <w:t>т.п</w:t>
            </w:r>
            <w:proofErr w:type="spellEnd"/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812" w:type="dxa"/>
            <w:gridSpan w:val="12"/>
          </w:tcPr>
          <w:p w14:paraId="5357E11D" w14:textId="77777777" w:rsidR="002B7191" w:rsidRPr="006279BE" w:rsidRDefault="003C496D" w:rsidP="006279BE">
            <w:pPr>
              <w:jc w:val="center"/>
              <w:rPr>
                <w:sz w:val="16"/>
                <w:szCs w:val="16"/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>Контактная работа обучающихся с преподавателем</w:t>
            </w:r>
          </w:p>
        </w:tc>
        <w:tc>
          <w:tcPr>
            <w:tcW w:w="1701" w:type="dxa"/>
            <w:gridSpan w:val="4"/>
          </w:tcPr>
          <w:p w14:paraId="37CDC823" w14:textId="77777777" w:rsidR="002B7191" w:rsidRPr="00552C40" w:rsidRDefault="003C496D" w:rsidP="006279BE">
            <w:pPr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Самостоятельная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работа</w:t>
            </w:r>
            <w:proofErr w:type="spellEnd"/>
          </w:p>
        </w:tc>
        <w:tc>
          <w:tcPr>
            <w:tcW w:w="567" w:type="dxa"/>
            <w:vMerge w:val="restart"/>
            <w:textDirection w:val="btLr"/>
            <w:vAlign w:val="bottom"/>
          </w:tcPr>
          <w:p w14:paraId="67074AF4" w14:textId="77777777" w:rsidR="002B7191" w:rsidRPr="006279BE" w:rsidRDefault="003C496D" w:rsidP="006279BE">
            <w:pPr>
              <w:jc w:val="center"/>
              <w:rPr>
                <w:sz w:val="16"/>
                <w:szCs w:val="16"/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 xml:space="preserve">Объём активных и интерактивных  </w:t>
            </w:r>
          </w:p>
          <w:p w14:paraId="7569B26B" w14:textId="77777777" w:rsidR="002B7191" w:rsidRPr="006279BE" w:rsidRDefault="003C496D" w:rsidP="006279BE">
            <w:pPr>
              <w:jc w:val="center"/>
              <w:rPr>
                <w:sz w:val="16"/>
                <w:szCs w:val="16"/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>форм учебных занятий</w:t>
            </w:r>
          </w:p>
        </w:tc>
        <w:tc>
          <w:tcPr>
            <w:tcW w:w="425" w:type="dxa"/>
            <w:vMerge w:val="restart"/>
            <w:textDirection w:val="btLr"/>
            <w:vAlign w:val="bottom"/>
          </w:tcPr>
          <w:p w14:paraId="28D84BBB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Трудоёмкость</w:t>
            </w:r>
            <w:proofErr w:type="spellEnd"/>
          </w:p>
        </w:tc>
      </w:tr>
      <w:tr w:rsidR="006279BE" w:rsidRPr="00552C40" w14:paraId="6EC3B5A8" w14:textId="77777777" w:rsidTr="00330146">
        <w:trPr>
          <w:trHeight w:val="2128"/>
        </w:trPr>
        <w:tc>
          <w:tcPr>
            <w:tcW w:w="1276" w:type="dxa"/>
            <w:vMerge/>
            <w:vAlign w:val="center"/>
          </w:tcPr>
          <w:p w14:paraId="62486C05" w14:textId="77777777" w:rsidR="002B7191" w:rsidRPr="00552C40" w:rsidRDefault="00745F35" w:rsidP="006279B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0E55FC78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лекции</w:t>
            </w:r>
            <w:proofErr w:type="spellEnd"/>
          </w:p>
        </w:tc>
        <w:tc>
          <w:tcPr>
            <w:tcW w:w="425" w:type="dxa"/>
            <w:textDirection w:val="btLr"/>
            <w:vAlign w:val="center"/>
          </w:tcPr>
          <w:p w14:paraId="351542CB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семинары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177C1FE4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консультации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785A1A92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практические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занятия</w:t>
            </w:r>
            <w:proofErr w:type="spellEnd"/>
          </w:p>
        </w:tc>
        <w:tc>
          <w:tcPr>
            <w:tcW w:w="425" w:type="dxa"/>
            <w:textDirection w:val="btLr"/>
            <w:vAlign w:val="center"/>
          </w:tcPr>
          <w:p w14:paraId="4CF34159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лабораторные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работы</w:t>
            </w:r>
            <w:proofErr w:type="spellEnd"/>
          </w:p>
        </w:tc>
        <w:tc>
          <w:tcPr>
            <w:tcW w:w="425" w:type="dxa"/>
            <w:textDirection w:val="btLr"/>
            <w:vAlign w:val="center"/>
          </w:tcPr>
          <w:p w14:paraId="6564203D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контрольные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работы</w:t>
            </w:r>
            <w:proofErr w:type="spellEnd"/>
          </w:p>
        </w:tc>
        <w:tc>
          <w:tcPr>
            <w:tcW w:w="284" w:type="dxa"/>
            <w:textDirection w:val="btLr"/>
            <w:vAlign w:val="center"/>
          </w:tcPr>
          <w:p w14:paraId="6BFFD328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коллоквиумы</w:t>
            </w:r>
            <w:proofErr w:type="spellEnd"/>
          </w:p>
        </w:tc>
        <w:tc>
          <w:tcPr>
            <w:tcW w:w="283" w:type="dxa"/>
            <w:textDirection w:val="btLr"/>
            <w:vAlign w:val="center"/>
          </w:tcPr>
          <w:p w14:paraId="4ABDD4A9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текущий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контроль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55D441FB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промежуточная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аттестация</w:t>
            </w:r>
            <w:proofErr w:type="spellEnd"/>
          </w:p>
        </w:tc>
        <w:tc>
          <w:tcPr>
            <w:tcW w:w="283" w:type="dxa"/>
            <w:textDirection w:val="btLr"/>
            <w:vAlign w:val="center"/>
          </w:tcPr>
          <w:p w14:paraId="2A9C67FC" w14:textId="77777777" w:rsidR="002B7191" w:rsidRPr="002B7191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итоговая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аттестация</w:t>
            </w:r>
            <w:proofErr w:type="spellEnd"/>
          </w:p>
        </w:tc>
        <w:tc>
          <w:tcPr>
            <w:tcW w:w="426" w:type="dxa"/>
            <w:textDirection w:val="btLr"/>
            <w:vAlign w:val="center"/>
          </w:tcPr>
          <w:p w14:paraId="73898D41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под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proofErr w:type="spellStart"/>
            <w:r w:rsidRPr="00552C40">
              <w:rPr>
                <w:sz w:val="16"/>
                <w:szCs w:val="16"/>
              </w:rPr>
              <w:t>руководством</w:t>
            </w:r>
            <w:proofErr w:type="spellEnd"/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преподавателя</w:t>
            </w:r>
            <w:proofErr w:type="spellEnd"/>
          </w:p>
        </w:tc>
        <w:tc>
          <w:tcPr>
            <w:tcW w:w="425" w:type="dxa"/>
            <w:textDirection w:val="btLr"/>
            <w:vAlign w:val="center"/>
          </w:tcPr>
          <w:p w14:paraId="2270D4B0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</w:t>
            </w:r>
            <w:proofErr w:type="spellStart"/>
            <w:r w:rsidRPr="00552C40">
              <w:rPr>
                <w:sz w:val="16"/>
                <w:szCs w:val="16"/>
              </w:rPr>
              <w:t>присутствии</w:t>
            </w:r>
            <w:proofErr w:type="spell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proofErr w:type="spellStart"/>
            <w:r w:rsidRPr="00552C40">
              <w:rPr>
                <w:sz w:val="16"/>
                <w:szCs w:val="16"/>
              </w:rPr>
              <w:t>преподавателя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4E04A4B3" w14:textId="77777777" w:rsidR="002B7191" w:rsidRPr="006279BE" w:rsidRDefault="003C496D" w:rsidP="006279BE">
            <w:pPr>
              <w:jc w:val="center"/>
              <w:rPr>
                <w:sz w:val="16"/>
                <w:szCs w:val="16"/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>сам. раб. с использованием</w:t>
            </w:r>
          </w:p>
          <w:p w14:paraId="6DEEDF6B" w14:textId="77777777" w:rsidR="002B7191" w:rsidRPr="006279BE" w:rsidRDefault="003C496D" w:rsidP="006279BE">
            <w:pPr>
              <w:jc w:val="center"/>
              <w:rPr>
                <w:sz w:val="16"/>
                <w:szCs w:val="16"/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>методических материалов</w:t>
            </w:r>
          </w:p>
        </w:tc>
        <w:tc>
          <w:tcPr>
            <w:tcW w:w="283" w:type="dxa"/>
            <w:textDirection w:val="btLr"/>
            <w:vAlign w:val="center"/>
          </w:tcPr>
          <w:p w14:paraId="18704688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 w:rsidRPr="001D24DE">
              <w:rPr>
                <w:sz w:val="16"/>
                <w:szCs w:val="16"/>
              </w:rPr>
              <w:t>текущий</w:t>
            </w:r>
            <w:proofErr w:type="spellEnd"/>
            <w:r w:rsidRPr="001D24DE">
              <w:rPr>
                <w:sz w:val="16"/>
                <w:szCs w:val="16"/>
              </w:rPr>
              <w:t xml:space="preserve"> </w:t>
            </w:r>
            <w:proofErr w:type="spellStart"/>
            <w:r w:rsidRPr="001D24DE">
              <w:rPr>
                <w:sz w:val="16"/>
                <w:szCs w:val="16"/>
              </w:rPr>
              <w:t>контроль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extDirection w:val="btLr"/>
            <w:vAlign w:val="center"/>
          </w:tcPr>
          <w:p w14:paraId="402280E7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proofErr w:type="spellEnd"/>
            <w:r w:rsidRPr="001D24DE">
              <w:rPr>
                <w:sz w:val="16"/>
                <w:szCs w:val="16"/>
              </w:rPr>
              <w:t xml:space="preserve"> </w:t>
            </w:r>
            <w:proofErr w:type="spellStart"/>
            <w:r w:rsidRPr="001D24DE">
              <w:rPr>
                <w:sz w:val="16"/>
                <w:szCs w:val="16"/>
              </w:rPr>
              <w:t>аттестация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84" w:type="dxa"/>
            <w:textDirection w:val="btLr"/>
            <w:vAlign w:val="center"/>
          </w:tcPr>
          <w:p w14:paraId="7E95B07B" w14:textId="77777777" w:rsidR="00C34FCC" w:rsidRDefault="003C496D" w:rsidP="006279BE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1D24DE">
              <w:rPr>
                <w:sz w:val="16"/>
                <w:szCs w:val="16"/>
              </w:rPr>
              <w:t>итоговая</w:t>
            </w:r>
            <w:proofErr w:type="spellEnd"/>
            <w:r w:rsidRPr="001D24DE">
              <w:rPr>
                <w:sz w:val="16"/>
                <w:szCs w:val="16"/>
              </w:rPr>
              <w:t xml:space="preserve">  </w:t>
            </w:r>
            <w:proofErr w:type="spellStart"/>
            <w:r w:rsidRPr="001D24DE">
              <w:rPr>
                <w:sz w:val="16"/>
                <w:szCs w:val="16"/>
              </w:rPr>
              <w:t>аттестация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0D95548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vAlign w:val="center"/>
          </w:tcPr>
          <w:p w14:paraId="4101652C" w14:textId="77777777" w:rsidR="002B7191" w:rsidRPr="00552C40" w:rsidRDefault="00745F35" w:rsidP="006279B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4B99056E" w14:textId="77777777" w:rsidR="002B7191" w:rsidRPr="00552C40" w:rsidRDefault="00745F35" w:rsidP="006279BE">
            <w:pPr>
              <w:rPr>
                <w:sz w:val="16"/>
                <w:szCs w:val="16"/>
              </w:rPr>
            </w:pPr>
          </w:p>
        </w:tc>
      </w:tr>
      <w:tr w:rsidR="00060F14" w14:paraId="52CA6D1D" w14:textId="77777777" w:rsidTr="00330146">
        <w:tc>
          <w:tcPr>
            <w:tcW w:w="9781" w:type="dxa"/>
            <w:gridSpan w:val="19"/>
            <w:vAlign w:val="center"/>
          </w:tcPr>
          <w:p w14:paraId="1DFCD1F7" w14:textId="77777777" w:rsidR="003A1C88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ОСНОВНАЯ ТРАЕКТОРИЯ</w:t>
            </w:r>
          </w:p>
        </w:tc>
      </w:tr>
      <w:tr w:rsidR="00060F14" w14:paraId="7CF4556D" w14:textId="77777777" w:rsidTr="00330146">
        <w:tc>
          <w:tcPr>
            <w:tcW w:w="9781" w:type="dxa"/>
            <w:gridSpan w:val="19"/>
            <w:vAlign w:val="center"/>
          </w:tcPr>
          <w:p w14:paraId="043EA93F" w14:textId="77777777" w:rsidR="003A1C88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6279BE" w14:paraId="6E3E3A61" w14:textId="77777777" w:rsidTr="00330146">
        <w:tc>
          <w:tcPr>
            <w:tcW w:w="1276" w:type="dxa"/>
            <w:vAlign w:val="center"/>
          </w:tcPr>
          <w:p w14:paraId="5F120DB0" w14:textId="77777777" w:rsidR="002B7191" w:rsidRPr="00552C40" w:rsidRDefault="003C496D" w:rsidP="006279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Семестр 1</w:t>
            </w:r>
          </w:p>
        </w:tc>
        <w:tc>
          <w:tcPr>
            <w:tcW w:w="709" w:type="dxa"/>
            <w:vAlign w:val="center"/>
          </w:tcPr>
          <w:p w14:paraId="219897CE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30</w:t>
            </w:r>
          </w:p>
        </w:tc>
        <w:tc>
          <w:tcPr>
            <w:tcW w:w="425" w:type="dxa"/>
            <w:vAlign w:val="center"/>
          </w:tcPr>
          <w:p w14:paraId="1299C43A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8F999B5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14:paraId="33CFEC6B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425" w:type="dxa"/>
            <w:vAlign w:val="center"/>
          </w:tcPr>
          <w:p w14:paraId="4DDBEF00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61D779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CF2D8B6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FB78278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144751B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283" w:type="dxa"/>
            <w:vAlign w:val="center"/>
          </w:tcPr>
          <w:p w14:paraId="1FC39945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562CB0E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CE0A41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4C26413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22</w:t>
            </w:r>
          </w:p>
        </w:tc>
        <w:tc>
          <w:tcPr>
            <w:tcW w:w="283" w:type="dxa"/>
            <w:vAlign w:val="center"/>
          </w:tcPr>
          <w:p w14:paraId="62EBF3C5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903FD93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37</w:t>
            </w:r>
          </w:p>
        </w:tc>
        <w:tc>
          <w:tcPr>
            <w:tcW w:w="284" w:type="dxa"/>
            <w:vAlign w:val="center"/>
          </w:tcPr>
          <w:p w14:paraId="6D98A12B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007C906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20</w:t>
            </w:r>
          </w:p>
        </w:tc>
        <w:tc>
          <w:tcPr>
            <w:tcW w:w="425" w:type="dxa"/>
            <w:vAlign w:val="center"/>
          </w:tcPr>
          <w:p w14:paraId="5FCD5EC4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</w:tr>
      <w:tr w:rsidR="006279BE" w14:paraId="78EAE80D" w14:textId="77777777" w:rsidTr="00330146">
        <w:tc>
          <w:tcPr>
            <w:tcW w:w="1276" w:type="dxa"/>
            <w:vAlign w:val="center"/>
          </w:tcPr>
          <w:p w14:paraId="2946DB82" w14:textId="77777777" w:rsidR="002B7191" w:rsidRPr="00552C40" w:rsidRDefault="00745F35" w:rsidP="006279B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6ABFB0B" w14:textId="73DA5DB0" w:rsidR="002B7191" w:rsidRPr="00552C40" w:rsidRDefault="1D87395C" w:rsidP="006279BE">
            <w:pPr>
              <w:jc w:val="center"/>
              <w:rPr>
                <w:sz w:val="16"/>
                <w:szCs w:val="16"/>
              </w:rPr>
            </w:pPr>
            <w:r w:rsidRPr="730FF545">
              <w:rPr>
                <w:sz w:val="16"/>
                <w:szCs w:val="16"/>
                <w:lang w:val="ru-RU"/>
              </w:rPr>
              <w:t>1</w:t>
            </w:r>
            <w:r w:rsidR="003C496D" w:rsidRPr="730FF545">
              <w:rPr>
                <w:sz w:val="16"/>
                <w:szCs w:val="16"/>
                <w:lang w:val="ru-RU"/>
              </w:rPr>
              <w:t>-</w:t>
            </w:r>
            <w:r w:rsidR="09333883" w:rsidRPr="730FF545">
              <w:rPr>
                <w:sz w:val="16"/>
                <w:szCs w:val="16"/>
                <w:lang w:val="ru-RU"/>
              </w:rPr>
              <w:t>25</w:t>
            </w:r>
          </w:p>
        </w:tc>
        <w:tc>
          <w:tcPr>
            <w:tcW w:w="425" w:type="dxa"/>
            <w:vAlign w:val="center"/>
          </w:tcPr>
          <w:p w14:paraId="5997CC1D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2B2EF43" w14:textId="4ECCB8DD" w:rsidR="002B7191" w:rsidRPr="00552C40" w:rsidRDefault="09333883" w:rsidP="006279BE">
            <w:pPr>
              <w:jc w:val="center"/>
              <w:rPr>
                <w:sz w:val="16"/>
                <w:szCs w:val="16"/>
              </w:rPr>
            </w:pPr>
            <w:r w:rsidRPr="730FF545">
              <w:rPr>
                <w:sz w:val="16"/>
                <w:szCs w:val="16"/>
                <w:lang w:val="ru-RU"/>
              </w:rPr>
              <w:t>1</w:t>
            </w:r>
            <w:r w:rsidR="003C496D" w:rsidRPr="730FF545">
              <w:rPr>
                <w:sz w:val="16"/>
                <w:szCs w:val="16"/>
                <w:lang w:val="ru-RU"/>
              </w:rPr>
              <w:t>-</w:t>
            </w:r>
            <w:r w:rsidR="0E8E194D" w:rsidRPr="730FF545">
              <w:rPr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vAlign w:val="center"/>
          </w:tcPr>
          <w:p w14:paraId="03EFBA89" w14:textId="5F18072B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 w:rsidRPr="730FF545">
              <w:rPr>
                <w:sz w:val="16"/>
                <w:szCs w:val="16"/>
                <w:lang w:val="ru-RU"/>
              </w:rPr>
              <w:t>1-25</w:t>
            </w:r>
          </w:p>
        </w:tc>
        <w:tc>
          <w:tcPr>
            <w:tcW w:w="425" w:type="dxa"/>
            <w:vAlign w:val="center"/>
          </w:tcPr>
          <w:p w14:paraId="110FFD37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699379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E9F23F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F72F646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C95BEBE" w14:textId="013C7CB5" w:rsidR="002B7191" w:rsidRPr="00552C40" w:rsidRDefault="273DB352" w:rsidP="006279BE">
            <w:pPr>
              <w:jc w:val="center"/>
              <w:rPr>
                <w:sz w:val="16"/>
                <w:szCs w:val="16"/>
              </w:rPr>
            </w:pPr>
            <w:r w:rsidRPr="730FF545">
              <w:rPr>
                <w:sz w:val="16"/>
                <w:szCs w:val="16"/>
                <w:lang w:val="ru-RU"/>
              </w:rPr>
              <w:t>1</w:t>
            </w:r>
            <w:r w:rsidR="003C496D" w:rsidRPr="730FF545">
              <w:rPr>
                <w:sz w:val="16"/>
                <w:szCs w:val="16"/>
                <w:lang w:val="ru-RU"/>
              </w:rPr>
              <w:t>-</w:t>
            </w:r>
            <w:r w:rsidR="5486CA29" w:rsidRPr="730FF545">
              <w:rPr>
                <w:sz w:val="16"/>
                <w:szCs w:val="16"/>
                <w:lang w:val="ru-RU"/>
              </w:rPr>
              <w:t>25</w:t>
            </w:r>
          </w:p>
        </w:tc>
        <w:tc>
          <w:tcPr>
            <w:tcW w:w="283" w:type="dxa"/>
            <w:vAlign w:val="center"/>
          </w:tcPr>
          <w:p w14:paraId="08CE6F91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1CDCEAD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B9E253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9E28C3B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283" w:type="dxa"/>
            <w:vAlign w:val="center"/>
          </w:tcPr>
          <w:p w14:paraId="23DE523C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97BA7D6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284" w:type="dxa"/>
            <w:vAlign w:val="center"/>
          </w:tcPr>
          <w:p w14:paraId="52E56223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547A01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43CB0F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</w:tr>
      <w:tr w:rsidR="006279BE" w14:paraId="4860E53B" w14:textId="77777777" w:rsidTr="00330146">
        <w:tc>
          <w:tcPr>
            <w:tcW w:w="1276" w:type="dxa"/>
            <w:vAlign w:val="center"/>
          </w:tcPr>
          <w:p w14:paraId="52F34403" w14:textId="77777777" w:rsidR="002B7191" w:rsidRPr="00552C40" w:rsidRDefault="003C496D" w:rsidP="006279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ИТОГО</w:t>
            </w:r>
          </w:p>
        </w:tc>
        <w:tc>
          <w:tcPr>
            <w:tcW w:w="709" w:type="dxa"/>
            <w:vAlign w:val="center"/>
          </w:tcPr>
          <w:p w14:paraId="60DA3216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30</w:t>
            </w:r>
          </w:p>
        </w:tc>
        <w:tc>
          <w:tcPr>
            <w:tcW w:w="425" w:type="dxa"/>
            <w:vAlign w:val="center"/>
          </w:tcPr>
          <w:p w14:paraId="07459315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8E884CA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14:paraId="423D4B9D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425" w:type="dxa"/>
            <w:vAlign w:val="center"/>
          </w:tcPr>
          <w:p w14:paraId="6537F28F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FB9E20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0DF9E56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4E871BC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842F596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283" w:type="dxa"/>
            <w:vAlign w:val="center"/>
          </w:tcPr>
          <w:p w14:paraId="144A5D23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38610EB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7805D2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7581EC8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22</w:t>
            </w:r>
          </w:p>
        </w:tc>
        <w:tc>
          <w:tcPr>
            <w:tcW w:w="283" w:type="dxa"/>
            <w:vAlign w:val="center"/>
          </w:tcPr>
          <w:p w14:paraId="463F29E8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F392030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37</w:t>
            </w:r>
          </w:p>
        </w:tc>
        <w:tc>
          <w:tcPr>
            <w:tcW w:w="284" w:type="dxa"/>
            <w:vAlign w:val="center"/>
          </w:tcPr>
          <w:p w14:paraId="3B7B4B86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A0FF5F2" w14:textId="77777777" w:rsidR="002B7191" w:rsidRPr="00552C40" w:rsidRDefault="00745F35" w:rsidP="006279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778152" w14:textId="77777777" w:rsidR="002B7191" w:rsidRPr="00552C40" w:rsidRDefault="003C496D" w:rsidP="006279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</w:t>
            </w:r>
          </w:p>
        </w:tc>
      </w:tr>
    </w:tbl>
    <w:p w14:paraId="5630AD66" w14:textId="77777777" w:rsidR="00622C8E" w:rsidRPr="00B21255" w:rsidRDefault="00745F35"/>
    <w:p w14:paraId="61829076" w14:textId="77777777" w:rsidR="00060F14" w:rsidRDefault="00060F14"/>
    <w:p w14:paraId="2BA226A1" w14:textId="77777777" w:rsidR="00060F14" w:rsidRDefault="00060F14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1178"/>
        <w:gridCol w:w="1559"/>
        <w:gridCol w:w="1701"/>
        <w:gridCol w:w="1559"/>
        <w:gridCol w:w="1276"/>
      </w:tblGrid>
      <w:tr w:rsidR="00853E25" w:rsidRPr="00891C5B" w14:paraId="57C6B951" w14:textId="77777777" w:rsidTr="006279BE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FF25F3D" w14:textId="77777777" w:rsidR="00853E25" w:rsidRPr="006279BE" w:rsidRDefault="003C496D">
            <w:pPr>
              <w:jc w:val="center"/>
              <w:rPr>
                <w:bCs/>
                <w:lang w:val="ru-RU"/>
              </w:rPr>
            </w:pPr>
            <w:r w:rsidRPr="006279BE">
              <w:rPr>
                <w:bCs/>
                <w:lang w:val="ru-RU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891C5B" w14:paraId="48E3F811" w14:textId="77777777" w:rsidTr="006279BE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6E368C" w14:textId="77777777" w:rsidR="00853E25" w:rsidRPr="006279BE" w:rsidRDefault="003C496D">
            <w:pPr>
              <w:jc w:val="center"/>
              <w:rPr>
                <w:lang w:val="ru-RU"/>
              </w:rPr>
            </w:pPr>
            <w:r w:rsidRPr="006279BE">
              <w:rPr>
                <w:lang w:val="ru-RU"/>
              </w:rPr>
              <w:t xml:space="preserve">Код </w:t>
            </w:r>
            <w:proofErr w:type="gramStart"/>
            <w:r w:rsidRPr="006279BE">
              <w:rPr>
                <w:lang w:val="ru-RU"/>
              </w:rPr>
              <w:t>модуля  в</w:t>
            </w:r>
            <w:proofErr w:type="gramEnd"/>
            <w:r w:rsidRPr="006279BE">
              <w:rPr>
                <w:lang w:val="ru-RU"/>
              </w:rPr>
              <w:t xml:space="preserve"> составе дисциплины, практики и т.п.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0C722A4" w14:textId="77777777" w:rsidR="00853E25" w:rsidRPr="00474C4B" w:rsidRDefault="003C496D" w:rsidP="00853E25">
            <w:pPr>
              <w:jc w:val="center"/>
            </w:pPr>
            <w:proofErr w:type="spellStart"/>
            <w:r w:rsidRPr="004C1E53">
              <w:t>Формы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текущего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контроля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успеваемости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F220266" w14:textId="77777777" w:rsidR="00853E25" w:rsidRPr="00474C4B" w:rsidRDefault="003C496D" w:rsidP="00853E25">
            <w:pPr>
              <w:jc w:val="center"/>
            </w:pPr>
            <w:proofErr w:type="spellStart"/>
            <w:r w:rsidRPr="004C1E53">
              <w:t>Виды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промежуточной</w:t>
            </w:r>
            <w:proofErr w:type="spellEnd"/>
            <w:r w:rsidRPr="004C1E53">
              <w:t xml:space="preserve"> </w:t>
            </w:r>
            <w:proofErr w:type="spellStart"/>
            <w:r w:rsidRPr="004C1E53">
              <w:t>аттестации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9D47B0" w14:textId="77777777" w:rsidR="00853E25" w:rsidRPr="006279BE" w:rsidRDefault="003C496D" w:rsidP="00853E25">
            <w:pPr>
              <w:jc w:val="center"/>
              <w:rPr>
                <w:lang w:val="ru-RU"/>
              </w:rPr>
            </w:pPr>
            <w:r w:rsidRPr="006279BE">
              <w:rPr>
                <w:lang w:val="ru-RU"/>
              </w:rPr>
              <w:t>Виды итоговой аттестации</w:t>
            </w:r>
          </w:p>
          <w:p w14:paraId="4504851C" w14:textId="77777777" w:rsidR="00853E25" w:rsidRPr="006279BE" w:rsidRDefault="003C496D" w:rsidP="00853E25">
            <w:pPr>
              <w:jc w:val="center"/>
              <w:rPr>
                <w:lang w:val="ru-RU"/>
              </w:rPr>
            </w:pPr>
            <w:r w:rsidRPr="006279BE">
              <w:rPr>
                <w:sz w:val="16"/>
                <w:szCs w:val="16"/>
                <w:lang w:val="ru-RU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43B9BA8D" w14:textId="77777777" w:rsidTr="006279BE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AD93B2" w14:textId="77777777" w:rsidR="009353FE" w:rsidRPr="006279BE" w:rsidRDefault="00745F35">
            <w:pPr>
              <w:rPr>
                <w:lang w:val="ru-RU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6812AA" w14:textId="77777777" w:rsidR="009353FE" w:rsidRPr="00474C4B" w:rsidRDefault="003C496D" w:rsidP="009353FE">
            <w:pPr>
              <w:jc w:val="center"/>
            </w:pPr>
            <w:proofErr w:type="spellStart"/>
            <w:r w:rsidRPr="00474C4B">
              <w:t>Формы</w:t>
            </w:r>
            <w:proofErr w:type="spellEnd"/>
            <w:r w:rsidRPr="00474C4B"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65D93A" w14:textId="77777777" w:rsidR="009353FE" w:rsidRPr="00474C4B" w:rsidRDefault="003C496D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28CA75" w14:textId="77777777" w:rsidR="009353FE" w:rsidRPr="00474C4B" w:rsidRDefault="003C496D">
            <w:pPr>
              <w:jc w:val="center"/>
            </w:pPr>
            <w:proofErr w:type="spellStart"/>
            <w:r w:rsidRPr="00474C4B">
              <w:t>Виды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447DD9" w14:textId="77777777" w:rsidR="009353FE" w:rsidRPr="00474C4B" w:rsidRDefault="003C496D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CB7734" w14:textId="77777777" w:rsidR="009353FE" w:rsidRPr="00474C4B" w:rsidRDefault="003C496D" w:rsidP="00B9150E">
            <w:pPr>
              <w:jc w:val="center"/>
            </w:pPr>
            <w:proofErr w:type="spellStart"/>
            <w:r w:rsidRPr="00474C4B">
              <w:t>Виды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51B991" w14:textId="77777777" w:rsidR="009353FE" w:rsidRPr="00474C4B" w:rsidRDefault="003C496D" w:rsidP="00B9150E">
            <w:pPr>
              <w:jc w:val="center"/>
            </w:pPr>
            <w:proofErr w:type="spellStart"/>
            <w:r w:rsidRPr="00474C4B">
              <w:t>Сроки</w:t>
            </w:r>
            <w:proofErr w:type="spellEnd"/>
          </w:p>
        </w:tc>
      </w:tr>
      <w:tr w:rsidR="00060F14" w14:paraId="4932D0C6" w14:textId="77777777" w:rsidTr="006279BE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C9C64B" w14:textId="77777777" w:rsidR="00D76C4A" w:rsidRPr="00474C4B" w:rsidRDefault="003C496D">
            <w:pPr>
              <w:jc w:val="center"/>
            </w:pPr>
            <w:r>
              <w:rPr>
                <w:lang w:val="ru-RU"/>
              </w:rPr>
              <w:t>ОСНОВНАЯ ТРАЕКТОРИЯ</w:t>
            </w:r>
          </w:p>
        </w:tc>
      </w:tr>
      <w:tr w:rsidR="00060F14" w14:paraId="761A690F" w14:textId="77777777" w:rsidTr="006279BE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1C82F6" w14:textId="77777777" w:rsidR="00D76C4A" w:rsidRPr="00474C4B" w:rsidRDefault="003C496D">
            <w:pPr>
              <w:jc w:val="center"/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060F14" w14:paraId="4DF71BF6" w14:textId="77777777" w:rsidTr="006279B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80C2D9" w14:textId="77777777" w:rsidR="00853E25" w:rsidRPr="00474C4B" w:rsidRDefault="003C496D">
            <w:r>
              <w:rPr>
                <w:lang w:val="ru-RU"/>
              </w:rPr>
              <w:t>Семестр 1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E4B5B7" w14:textId="77777777" w:rsidR="00853E25" w:rsidRPr="00474C4B" w:rsidRDefault="00745F35">
            <w:pPr>
              <w:jc w:val="center"/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204FF1" w14:textId="77777777" w:rsidR="00853E25" w:rsidRPr="00474C4B" w:rsidRDefault="00745F35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AF18A9" w14:textId="77777777" w:rsidR="00853E25" w:rsidRPr="00474C4B" w:rsidRDefault="003C496D">
            <w:pPr>
              <w:jc w:val="center"/>
            </w:pPr>
            <w:r>
              <w:rPr>
                <w:lang w:val="ru-RU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253082" w14:textId="77777777" w:rsidR="00853E25" w:rsidRPr="00474C4B" w:rsidRDefault="003C496D">
            <w:pPr>
              <w:jc w:val="center"/>
            </w:pPr>
            <w:r>
              <w:rPr>
                <w:lang w:val="ru-RU"/>
              </w:rPr>
              <w:t>по графику промежуточной аттестации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DBF0D7D" w14:textId="77777777" w:rsidR="00853E25" w:rsidRPr="00474C4B" w:rsidRDefault="00745F35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62F1B3" w14:textId="77777777" w:rsidR="00853E25" w:rsidRPr="00474C4B" w:rsidRDefault="00745F35">
            <w:pPr>
              <w:jc w:val="center"/>
            </w:pPr>
          </w:p>
        </w:tc>
      </w:tr>
    </w:tbl>
    <w:p w14:paraId="02F2C34E" w14:textId="77777777" w:rsidR="002E4225" w:rsidRPr="00B21255" w:rsidRDefault="00745F35"/>
    <w:p w14:paraId="680A4E5D" w14:textId="77777777" w:rsidR="00060F14" w:rsidRDefault="00060F14"/>
    <w:p w14:paraId="19219836" w14:textId="77777777" w:rsidR="00060F14" w:rsidRDefault="003C496D">
      <w:r>
        <w:br w:type="page"/>
      </w:r>
    </w:p>
    <w:p w14:paraId="296FEF7D" w14:textId="77777777" w:rsidR="00060F14" w:rsidRDefault="00060F14"/>
    <w:p w14:paraId="2D066103" w14:textId="77777777" w:rsidR="00060F14" w:rsidRDefault="003C496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2.2.   Структура и содержание учебных занятий</w:t>
      </w:r>
    </w:p>
    <w:p w14:paraId="7194DBDC" w14:textId="77777777" w:rsidR="000F0FCA" w:rsidRDefault="000F0FCA"/>
    <w:tbl>
      <w:tblPr>
        <w:tblW w:w="9881" w:type="dxa"/>
        <w:tblInd w:w="-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598"/>
        <w:gridCol w:w="5598"/>
        <w:gridCol w:w="2693"/>
        <w:gridCol w:w="992"/>
      </w:tblGrid>
      <w:tr w:rsidR="00E074B1" w:rsidRPr="000F0FCA" w14:paraId="6F389041" w14:textId="77777777" w:rsidTr="000F0FCA">
        <w:trPr>
          <w:trHeight w:val="559"/>
        </w:trPr>
        <w:tc>
          <w:tcPr>
            <w:tcW w:w="598" w:type="dxa"/>
            <w:vAlign w:val="center"/>
          </w:tcPr>
          <w:p w14:paraId="4E014330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п.п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5598" w:type="dxa"/>
            <w:vAlign w:val="center"/>
          </w:tcPr>
          <w:p w14:paraId="4AF31D04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темы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раздела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части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14:paraId="38C69125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учебных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992" w:type="dxa"/>
            <w:vAlign w:val="center"/>
          </w:tcPr>
          <w:p w14:paraId="42DD3587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  <w:proofErr w:type="spellEnd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часов</w:t>
            </w:r>
            <w:proofErr w:type="spellEnd"/>
          </w:p>
        </w:tc>
      </w:tr>
      <w:tr w:rsidR="00E074B1" w:rsidRPr="000F0FCA" w14:paraId="3135E570" w14:textId="77777777" w:rsidTr="000F0FCA">
        <w:trPr>
          <w:trHeight w:val="323"/>
        </w:trPr>
        <w:tc>
          <w:tcPr>
            <w:tcW w:w="598" w:type="dxa"/>
            <w:vMerge w:val="restart"/>
            <w:vAlign w:val="center"/>
          </w:tcPr>
          <w:p w14:paraId="649841BE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8" w:type="dxa"/>
            <w:vMerge w:val="restart"/>
            <w:vAlign w:val="center"/>
          </w:tcPr>
          <w:p w14:paraId="189FBD49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Последовательные</w:t>
            </w: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 xml:space="preserve"> и параллельные алгоритмы: их соответствие.</w:t>
            </w:r>
          </w:p>
          <w:p w14:paraId="4751DA62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Распараллеливание при конструировании архитектуры компьютеров.</w:t>
            </w:r>
          </w:p>
          <w:p w14:paraId="0C0D3F88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Распараллеливание  организации компьютерных  вычислений.</w:t>
            </w:r>
          </w:p>
          <w:p w14:paraId="71DF88C6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Особенности распараллеливания на общей и распределенной памяти.</w:t>
            </w:r>
          </w:p>
        </w:tc>
        <w:tc>
          <w:tcPr>
            <w:tcW w:w="2693" w:type="dxa"/>
            <w:vAlign w:val="center"/>
          </w:tcPr>
          <w:p w14:paraId="308BBBD7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vAlign w:val="center"/>
          </w:tcPr>
          <w:p w14:paraId="29B4EA11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74B1" w:rsidRPr="000F0FCA" w14:paraId="13F21DF6" w14:textId="77777777" w:rsidTr="000F0FCA">
        <w:trPr>
          <w:trHeight w:val="339"/>
        </w:trPr>
        <w:tc>
          <w:tcPr>
            <w:tcW w:w="0" w:type="auto"/>
            <w:vMerge/>
            <w:vAlign w:val="center"/>
          </w:tcPr>
          <w:p w14:paraId="769D0D3C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54CD245A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2C64C60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практические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992" w:type="dxa"/>
            <w:vAlign w:val="center"/>
          </w:tcPr>
          <w:p w14:paraId="2598DEE6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2EBEE968" w14:textId="77777777" w:rsidTr="000F0FCA">
        <w:trPr>
          <w:trHeight w:val="339"/>
        </w:trPr>
        <w:tc>
          <w:tcPr>
            <w:tcW w:w="0" w:type="auto"/>
            <w:vMerge/>
            <w:vAlign w:val="center"/>
          </w:tcPr>
          <w:p w14:paraId="1231BE67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36FEB5B0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4CACA19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самостоятельная работа по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материалам</w:t>
            </w:r>
          </w:p>
        </w:tc>
        <w:tc>
          <w:tcPr>
            <w:tcW w:w="992" w:type="dxa"/>
            <w:vAlign w:val="center"/>
          </w:tcPr>
          <w:p w14:paraId="279935FF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4FBF9908" w14:textId="77777777" w:rsidTr="000F0FCA">
        <w:trPr>
          <w:trHeight w:val="383"/>
        </w:trPr>
        <w:tc>
          <w:tcPr>
            <w:tcW w:w="598" w:type="dxa"/>
            <w:vMerge w:val="restart"/>
            <w:vAlign w:val="center"/>
          </w:tcPr>
          <w:p w14:paraId="2CC21B90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8" w:type="dxa"/>
            <w:vMerge w:val="restart"/>
            <w:vAlign w:val="center"/>
          </w:tcPr>
          <w:p w14:paraId="792BCBC3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Распараллеливание  при решении физических и математических задач.</w:t>
            </w:r>
          </w:p>
          <w:p w14:paraId="569FAFF0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Распараллеливание построения сеток. Геометрические принципы распараллеливания.</w:t>
            </w:r>
          </w:p>
          <w:p w14:paraId="35B70CFB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360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Принципы распараллеливания явных и неявных разностных схем.</w:t>
            </w:r>
          </w:p>
        </w:tc>
        <w:tc>
          <w:tcPr>
            <w:tcW w:w="2693" w:type="dxa"/>
            <w:vAlign w:val="center"/>
          </w:tcPr>
          <w:p w14:paraId="244E157B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vAlign w:val="center"/>
          </w:tcPr>
          <w:p w14:paraId="1B87E3DE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74B1" w:rsidRPr="000F0FCA" w14:paraId="428E0EBD" w14:textId="77777777" w:rsidTr="000F0FCA">
        <w:trPr>
          <w:trHeight w:val="339"/>
        </w:trPr>
        <w:tc>
          <w:tcPr>
            <w:tcW w:w="0" w:type="auto"/>
            <w:vMerge/>
            <w:vAlign w:val="center"/>
          </w:tcPr>
          <w:p w14:paraId="30D7AA69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7196D064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096625C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практические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992" w:type="dxa"/>
            <w:vAlign w:val="center"/>
          </w:tcPr>
          <w:p w14:paraId="138328F9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41C16F2D" w14:textId="77777777" w:rsidTr="000F0FCA">
        <w:trPr>
          <w:trHeight w:val="339"/>
        </w:trPr>
        <w:tc>
          <w:tcPr>
            <w:tcW w:w="0" w:type="auto"/>
            <w:vMerge/>
            <w:vAlign w:val="center"/>
          </w:tcPr>
          <w:p w14:paraId="34FF1C98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6D072C0D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87A3AE5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самостоятельная работа по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материалам</w:t>
            </w:r>
          </w:p>
        </w:tc>
        <w:tc>
          <w:tcPr>
            <w:tcW w:w="992" w:type="dxa"/>
            <w:vAlign w:val="center"/>
          </w:tcPr>
          <w:p w14:paraId="7C964D78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6513A827" w14:textId="77777777" w:rsidTr="000F0FCA">
        <w:trPr>
          <w:trHeight w:val="299"/>
        </w:trPr>
        <w:tc>
          <w:tcPr>
            <w:tcW w:w="598" w:type="dxa"/>
            <w:vMerge w:val="restart"/>
            <w:vAlign w:val="center"/>
          </w:tcPr>
          <w:p w14:paraId="7A036E3D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8" w:type="dxa"/>
            <w:vMerge w:val="restart"/>
            <w:vAlign w:val="center"/>
          </w:tcPr>
          <w:p w14:paraId="3B63066D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Принципы распараллеливания расчета матриц.</w:t>
            </w:r>
          </w:p>
        </w:tc>
        <w:tc>
          <w:tcPr>
            <w:tcW w:w="2693" w:type="dxa"/>
            <w:vAlign w:val="center"/>
          </w:tcPr>
          <w:p w14:paraId="7ACC9A82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vAlign w:val="center"/>
          </w:tcPr>
          <w:p w14:paraId="17310F6F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75BBAE6B" w14:textId="77777777" w:rsidTr="000F0FCA">
        <w:trPr>
          <w:trHeight w:val="173"/>
        </w:trPr>
        <w:tc>
          <w:tcPr>
            <w:tcW w:w="0" w:type="auto"/>
            <w:vMerge/>
            <w:vAlign w:val="center"/>
          </w:tcPr>
          <w:p w14:paraId="48A21919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6BD18F9B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B56E5CE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практические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992" w:type="dxa"/>
            <w:vAlign w:val="center"/>
          </w:tcPr>
          <w:p w14:paraId="54B6C890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01ED8319" w14:textId="77777777" w:rsidTr="000F0FCA">
        <w:trPr>
          <w:trHeight w:val="173"/>
        </w:trPr>
        <w:tc>
          <w:tcPr>
            <w:tcW w:w="0" w:type="auto"/>
            <w:vMerge/>
            <w:vAlign w:val="center"/>
          </w:tcPr>
          <w:p w14:paraId="238601FE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0F3CABC7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A0F19D1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самостоятельная работа по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материалам</w:t>
            </w:r>
          </w:p>
        </w:tc>
        <w:tc>
          <w:tcPr>
            <w:tcW w:w="992" w:type="dxa"/>
            <w:vAlign w:val="center"/>
          </w:tcPr>
          <w:p w14:paraId="22C3D751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74D076E0" w14:textId="77777777" w:rsidTr="000F0FCA">
        <w:trPr>
          <w:trHeight w:val="299"/>
        </w:trPr>
        <w:tc>
          <w:tcPr>
            <w:tcW w:w="598" w:type="dxa"/>
            <w:vMerge w:val="restart"/>
            <w:vAlign w:val="center"/>
          </w:tcPr>
          <w:p w14:paraId="5055DCC4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8" w:type="dxa"/>
            <w:vMerge w:val="restart"/>
            <w:vAlign w:val="center"/>
          </w:tcPr>
          <w:p w14:paraId="6B5232E9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 xml:space="preserve">Использование распараллеливания при решении  вариационных задач. </w:t>
            </w:r>
          </w:p>
          <w:p w14:paraId="61BA2659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Использование распараллеливания при решении задач методом конечных элементов.</w:t>
            </w:r>
          </w:p>
        </w:tc>
        <w:tc>
          <w:tcPr>
            <w:tcW w:w="2693" w:type="dxa"/>
            <w:vAlign w:val="center"/>
          </w:tcPr>
          <w:p w14:paraId="6EA07DB7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vAlign w:val="center"/>
          </w:tcPr>
          <w:p w14:paraId="3BC2995D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131B540D" w14:textId="77777777" w:rsidTr="000F0FCA">
        <w:trPr>
          <w:trHeight w:val="173"/>
        </w:trPr>
        <w:tc>
          <w:tcPr>
            <w:tcW w:w="0" w:type="auto"/>
            <w:vMerge/>
            <w:vAlign w:val="center"/>
          </w:tcPr>
          <w:p w14:paraId="5B08B5D1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16DEB4AB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4486CE1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практические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992" w:type="dxa"/>
            <w:vAlign w:val="center"/>
          </w:tcPr>
          <w:p w14:paraId="58A8CB7E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52E74D3A" w14:textId="77777777" w:rsidTr="000F0FCA">
        <w:trPr>
          <w:trHeight w:val="173"/>
        </w:trPr>
        <w:tc>
          <w:tcPr>
            <w:tcW w:w="0" w:type="auto"/>
            <w:vMerge/>
            <w:vAlign w:val="center"/>
          </w:tcPr>
          <w:p w14:paraId="0AD9C6F4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4B1F511A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3951875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самостоятельная работа по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материалам</w:t>
            </w:r>
          </w:p>
        </w:tc>
        <w:tc>
          <w:tcPr>
            <w:tcW w:w="992" w:type="dxa"/>
            <w:vAlign w:val="center"/>
          </w:tcPr>
          <w:p w14:paraId="2E643A39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47FCC20A" w14:textId="77777777" w:rsidTr="000F0FCA">
        <w:trPr>
          <w:trHeight w:val="441"/>
        </w:trPr>
        <w:tc>
          <w:tcPr>
            <w:tcW w:w="598" w:type="dxa"/>
            <w:vMerge w:val="restart"/>
            <w:vAlign w:val="center"/>
          </w:tcPr>
          <w:p w14:paraId="78941E47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8" w:type="dxa"/>
            <w:vMerge w:val="restart"/>
            <w:vAlign w:val="center"/>
          </w:tcPr>
          <w:p w14:paraId="0580274F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Метод частиц. Распараллеливание.</w:t>
            </w:r>
          </w:p>
          <w:p w14:paraId="64E612FF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Вычисление интегралов на параллельных системах статистическими методами.</w:t>
            </w:r>
          </w:p>
          <w:p w14:paraId="4D868713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Нейросети. Распараллеливание.</w:t>
            </w:r>
          </w:p>
          <w:p w14:paraId="27EE998A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</w:tabs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Использование параллельных алгоритмов в прикладных пакетах программ.</w:t>
            </w:r>
          </w:p>
        </w:tc>
        <w:tc>
          <w:tcPr>
            <w:tcW w:w="2693" w:type="dxa"/>
            <w:vAlign w:val="center"/>
          </w:tcPr>
          <w:p w14:paraId="4A5A2C77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vAlign w:val="center"/>
          </w:tcPr>
          <w:p w14:paraId="1946A7AE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74B1" w:rsidRPr="000F0FCA" w14:paraId="1ED34107" w14:textId="77777777" w:rsidTr="000F0FCA">
        <w:trPr>
          <w:trHeight w:val="339"/>
        </w:trPr>
        <w:tc>
          <w:tcPr>
            <w:tcW w:w="0" w:type="auto"/>
            <w:vMerge/>
            <w:vAlign w:val="center"/>
          </w:tcPr>
          <w:p w14:paraId="65F9C3DC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5023141B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1F24388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практические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992" w:type="dxa"/>
            <w:vAlign w:val="center"/>
          </w:tcPr>
          <w:p w14:paraId="68D9363B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074B1" w:rsidRPr="000F0FCA" w14:paraId="02020C23" w14:textId="77777777" w:rsidTr="000F0FCA">
        <w:trPr>
          <w:trHeight w:val="339"/>
        </w:trPr>
        <w:tc>
          <w:tcPr>
            <w:tcW w:w="0" w:type="auto"/>
            <w:vMerge/>
            <w:vAlign w:val="center"/>
          </w:tcPr>
          <w:p w14:paraId="1F3B1409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562C75D1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9CEB4AA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самостоятельная работа по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материалам</w:t>
            </w:r>
          </w:p>
        </w:tc>
        <w:tc>
          <w:tcPr>
            <w:tcW w:w="992" w:type="dxa"/>
            <w:vAlign w:val="center"/>
          </w:tcPr>
          <w:p w14:paraId="7CD048C6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04475039" w14:textId="77777777" w:rsidTr="000F0FCA">
        <w:trPr>
          <w:trHeight w:val="430"/>
        </w:trPr>
        <w:tc>
          <w:tcPr>
            <w:tcW w:w="0" w:type="auto"/>
            <w:vMerge w:val="restart"/>
            <w:vAlign w:val="center"/>
          </w:tcPr>
          <w:p w14:paraId="6DDB914C" w14:textId="77777777" w:rsidR="00E074B1" w:rsidRPr="000F0FCA" w:rsidRDefault="003C496D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98" w:type="dxa"/>
            <w:vMerge w:val="restart"/>
            <w:vAlign w:val="center"/>
          </w:tcPr>
          <w:p w14:paraId="65A82A60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Введение в параллельные алгоритмы для решения задач защиты информации</w:t>
            </w:r>
          </w:p>
          <w:p w14:paraId="3F31223E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Введение в параллельные алгоритмы  для базы данных и поисковых систем.</w:t>
            </w:r>
          </w:p>
        </w:tc>
        <w:tc>
          <w:tcPr>
            <w:tcW w:w="2693" w:type="dxa"/>
            <w:vAlign w:val="center"/>
          </w:tcPr>
          <w:p w14:paraId="5CA3EE05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  <w:proofErr w:type="spellEnd"/>
          </w:p>
        </w:tc>
        <w:tc>
          <w:tcPr>
            <w:tcW w:w="992" w:type="dxa"/>
            <w:vAlign w:val="center"/>
          </w:tcPr>
          <w:p w14:paraId="2A108F41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0B0A2AE6" w14:textId="77777777" w:rsidTr="000F0FCA">
        <w:trPr>
          <w:trHeight w:val="438"/>
        </w:trPr>
        <w:tc>
          <w:tcPr>
            <w:tcW w:w="0" w:type="auto"/>
            <w:vMerge/>
            <w:vAlign w:val="center"/>
          </w:tcPr>
          <w:p w14:paraId="664355AD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1A965116" w14:textId="77777777" w:rsidR="00E074B1" w:rsidRPr="000F0FCA" w:rsidRDefault="00745F35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</w:p>
        </w:tc>
        <w:tc>
          <w:tcPr>
            <w:tcW w:w="2693" w:type="dxa"/>
            <w:vAlign w:val="center"/>
          </w:tcPr>
          <w:p w14:paraId="4BFED1DE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практические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992" w:type="dxa"/>
            <w:vAlign w:val="center"/>
          </w:tcPr>
          <w:p w14:paraId="5A9DB5E7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2ADE4484" w14:textId="77777777" w:rsidTr="000F0FCA">
        <w:trPr>
          <w:trHeight w:val="438"/>
        </w:trPr>
        <w:tc>
          <w:tcPr>
            <w:tcW w:w="0" w:type="auto"/>
            <w:vMerge/>
            <w:vAlign w:val="center"/>
          </w:tcPr>
          <w:p w14:paraId="7DF4E37C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44FB30F8" w14:textId="77777777" w:rsidR="00E074B1" w:rsidRPr="000F0FCA" w:rsidRDefault="00745F35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</w:p>
        </w:tc>
        <w:tc>
          <w:tcPr>
            <w:tcW w:w="2693" w:type="dxa"/>
            <w:vAlign w:val="center"/>
          </w:tcPr>
          <w:p w14:paraId="146BA388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самостоятельная работа по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методич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материалам</w:t>
            </w:r>
          </w:p>
        </w:tc>
        <w:tc>
          <w:tcPr>
            <w:tcW w:w="992" w:type="dxa"/>
            <w:vAlign w:val="center"/>
          </w:tcPr>
          <w:p w14:paraId="4FB28CDF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074B1" w:rsidRPr="000F0FCA" w14:paraId="3292CC8E" w14:textId="77777777" w:rsidTr="000F0FCA">
        <w:trPr>
          <w:trHeight w:val="269"/>
        </w:trPr>
        <w:tc>
          <w:tcPr>
            <w:tcW w:w="0" w:type="auto"/>
            <w:vMerge w:val="restart"/>
            <w:vAlign w:val="center"/>
          </w:tcPr>
          <w:p w14:paraId="75697EEC" w14:textId="77777777" w:rsidR="00E074B1" w:rsidRPr="000F0FCA" w:rsidRDefault="003C496D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98" w:type="dxa"/>
            <w:vMerge w:val="restart"/>
            <w:vAlign w:val="center"/>
          </w:tcPr>
          <w:p w14:paraId="6C4EF323" w14:textId="77777777" w:rsidR="00E074B1" w:rsidRPr="000F0FCA" w:rsidRDefault="003C496D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0F0FCA"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  <w:t>Промежуточная аттестация</w:t>
            </w:r>
          </w:p>
        </w:tc>
        <w:tc>
          <w:tcPr>
            <w:tcW w:w="2693" w:type="dxa"/>
            <w:vAlign w:val="center"/>
          </w:tcPr>
          <w:p w14:paraId="66A16F30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самостоят</w:t>
            </w:r>
            <w:proofErr w:type="spellEnd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992" w:type="dxa"/>
            <w:vAlign w:val="center"/>
          </w:tcPr>
          <w:p w14:paraId="375A20F1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074B1" w:rsidRPr="000F0FCA" w14:paraId="1C543DA3" w14:textId="77777777" w:rsidTr="000F0FCA">
        <w:trPr>
          <w:trHeight w:val="260"/>
        </w:trPr>
        <w:tc>
          <w:tcPr>
            <w:tcW w:w="0" w:type="auto"/>
            <w:vMerge/>
            <w:vAlign w:val="center"/>
          </w:tcPr>
          <w:p w14:paraId="1DA6542E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3041E394" w14:textId="77777777" w:rsidR="00E074B1" w:rsidRPr="000F0FCA" w:rsidRDefault="00745F35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</w:p>
        </w:tc>
        <w:tc>
          <w:tcPr>
            <w:tcW w:w="2693" w:type="dxa"/>
            <w:vAlign w:val="center"/>
          </w:tcPr>
          <w:p w14:paraId="18AA49A2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  <w:proofErr w:type="spellEnd"/>
          </w:p>
        </w:tc>
        <w:tc>
          <w:tcPr>
            <w:tcW w:w="992" w:type="dxa"/>
            <w:vAlign w:val="center"/>
          </w:tcPr>
          <w:p w14:paraId="1BC03362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75D55C97" w14:textId="77777777" w:rsidTr="000F0FCA">
        <w:trPr>
          <w:trHeight w:val="263"/>
        </w:trPr>
        <w:tc>
          <w:tcPr>
            <w:tcW w:w="0" w:type="auto"/>
            <w:vMerge/>
            <w:vAlign w:val="center"/>
          </w:tcPr>
          <w:p w14:paraId="722B00AE" w14:textId="77777777" w:rsidR="00E074B1" w:rsidRPr="000F0FCA" w:rsidRDefault="00745F35" w:rsidP="00E07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  <w:vMerge/>
            <w:vAlign w:val="center"/>
          </w:tcPr>
          <w:p w14:paraId="42C6D796" w14:textId="77777777" w:rsidR="00E074B1" w:rsidRPr="000F0FCA" w:rsidRDefault="00745F35" w:rsidP="00E074B1">
            <w:pPr>
              <w:numPr>
                <w:ilvl w:val="0"/>
                <w:numId w:val="2"/>
              </w:numPr>
              <w:tabs>
                <w:tab w:val="clear" w:pos="720"/>
                <w:tab w:val="left" w:pos="1061"/>
              </w:tabs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  <w:lang w:val="x-none"/>
              </w:rPr>
            </w:pPr>
          </w:p>
        </w:tc>
        <w:tc>
          <w:tcPr>
            <w:tcW w:w="2693" w:type="dxa"/>
            <w:vAlign w:val="center"/>
          </w:tcPr>
          <w:p w14:paraId="4B7069ED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  <w:proofErr w:type="spellEnd"/>
          </w:p>
        </w:tc>
        <w:tc>
          <w:tcPr>
            <w:tcW w:w="992" w:type="dxa"/>
            <w:vAlign w:val="center"/>
          </w:tcPr>
          <w:p w14:paraId="24DED8E9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4B1" w:rsidRPr="000F0FCA" w14:paraId="6D16D6A3" w14:textId="77777777" w:rsidTr="000F0FCA">
        <w:trPr>
          <w:trHeight w:val="438"/>
        </w:trPr>
        <w:tc>
          <w:tcPr>
            <w:tcW w:w="8889" w:type="dxa"/>
            <w:gridSpan w:val="3"/>
            <w:vAlign w:val="center"/>
          </w:tcPr>
          <w:p w14:paraId="027C7D9A" w14:textId="77777777" w:rsidR="00E074B1" w:rsidRPr="000F0FCA" w:rsidRDefault="003C496D" w:rsidP="00E074B1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0FC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992" w:type="dxa"/>
            <w:vAlign w:val="center"/>
          </w:tcPr>
          <w:p w14:paraId="352E6F29" w14:textId="77777777" w:rsidR="00E074B1" w:rsidRPr="000F0FCA" w:rsidRDefault="003C496D" w:rsidP="00E074B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FCA">
              <w:rPr>
                <w:rFonts w:ascii="Times New Roman" w:hAnsi="Times New Roman" w:cs="Times New Roman"/>
                <w:b/>
                <w:sz w:val="24"/>
                <w:szCs w:val="24"/>
              </w:rPr>
              <w:t>108</w:t>
            </w:r>
          </w:p>
        </w:tc>
      </w:tr>
    </w:tbl>
    <w:p w14:paraId="6E1831B3" w14:textId="77777777" w:rsidR="008F06D2" w:rsidRPr="008F06D2" w:rsidRDefault="00745F35" w:rsidP="008F06D2">
      <w:pPr>
        <w:tabs>
          <w:tab w:val="left" w:pos="4255"/>
        </w:tabs>
        <w:autoSpaceDE w:val="0"/>
        <w:ind w:firstLine="720"/>
        <w:jc w:val="both"/>
        <w:rPr>
          <w:rFonts w:ascii="Times New Roman" w:hAnsi="Times New Roman" w:cs="Times New Roman"/>
          <w:lang w:eastAsia="ar-SA"/>
        </w:rPr>
      </w:pPr>
    </w:p>
    <w:p w14:paraId="54E11D2A" w14:textId="77777777" w:rsidR="00060F14" w:rsidRDefault="003C496D">
      <w:r>
        <w:br w:type="page"/>
      </w:r>
    </w:p>
    <w:p w14:paraId="1C7CC899" w14:textId="77777777" w:rsidR="00060F14" w:rsidRDefault="003C496D"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Обеспечение учебных занятий</w:t>
      </w:r>
    </w:p>
    <w:p w14:paraId="31126E5D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CCFAE93" w14:textId="77777777" w:rsidR="00060F14" w:rsidRPr="000F0FCA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</w:t>
      </w:r>
    </w:p>
    <w:p w14:paraId="2DE403A5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53659D9" w14:textId="77777777" w:rsidR="00060F14" w:rsidRPr="000F0FCA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указания по освоению дисциплины</w:t>
      </w:r>
    </w:p>
    <w:p w14:paraId="3766854C" w14:textId="77777777" w:rsidR="00060F14" w:rsidRPr="006279BE" w:rsidRDefault="003C496D" w:rsidP="000F0FCA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Успешное освоение дисциплины возможно благодаря посещению лекций и практических занятий,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62431CDC" w14:textId="77777777" w:rsidR="00060F14" w:rsidRPr="006279BE" w:rsidRDefault="00060F14">
      <w:pPr>
        <w:rPr>
          <w:lang w:val="ru-RU"/>
        </w:rPr>
      </w:pPr>
    </w:p>
    <w:p w14:paraId="43CE0A0F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 самостоятельной работы</w:t>
      </w:r>
    </w:p>
    <w:p w14:paraId="1EE8690E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компетентностно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-ориентированным учебным планом и рабочей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 xml:space="preserve"> программой учебной дисциплины.</w:t>
      </w:r>
    </w:p>
    <w:p w14:paraId="482BBA41" w14:textId="77777777" w:rsidR="00060F14" w:rsidRPr="006279BE" w:rsidRDefault="003C496D" w:rsidP="000F0FCA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</w:t>
      </w:r>
    </w:p>
    <w:p w14:paraId="49E398E2" w14:textId="77777777" w:rsidR="00060F14" w:rsidRPr="006279BE" w:rsidRDefault="00060F14">
      <w:pPr>
        <w:rPr>
          <w:lang w:val="ru-RU"/>
        </w:rPr>
      </w:pPr>
    </w:p>
    <w:p w14:paraId="633FABCA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330F678" w14:textId="0FF12899" w:rsidR="00515C2C" w:rsidRPr="000F0FCA" w:rsidRDefault="0224E6C3" w:rsidP="730FF545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 w:eastAsia="ar-SA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По дисциплине в конце учебного семестра проводится экзамен. </w:t>
      </w:r>
    </w:p>
    <w:p w14:paraId="2E8FFEA1" w14:textId="67101342" w:rsidR="00515C2C" w:rsidRPr="00330146" w:rsidRDefault="0224E6C3" w:rsidP="00891C5B">
      <w:pPr>
        <w:widowControl w:val="0"/>
        <w:ind w:firstLine="720"/>
        <w:jc w:val="center"/>
        <w:rPr>
          <w:i/>
          <w:iCs/>
          <w:lang w:val="ru-RU"/>
        </w:rPr>
      </w:pPr>
      <w:r w:rsidRPr="00330146">
        <w:rPr>
          <w:rFonts w:ascii="Times New Roman" w:hAnsi="Times New Roman" w:cs="Times New Roman"/>
          <w:i/>
          <w:iCs/>
          <w:sz w:val="24"/>
          <w:szCs w:val="24"/>
          <w:lang w:val="ru-RU" w:eastAsia="ar-SA"/>
        </w:rPr>
        <w:t>Методика проведения экзамена.</w:t>
      </w:r>
    </w:p>
    <w:p w14:paraId="0C325890" w14:textId="15CE50FB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69EE8826" w14:textId="40BF66E9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темам, указанным выше.</w:t>
      </w:r>
    </w:p>
    <w:p w14:paraId="05E1DD29" w14:textId="0F081BC5" w:rsidR="00515C2C" w:rsidRPr="00330146" w:rsidRDefault="0224E6C3" w:rsidP="00891C5B">
      <w:pPr>
        <w:widowControl w:val="0"/>
        <w:ind w:firstLine="720"/>
        <w:jc w:val="center"/>
        <w:rPr>
          <w:i/>
          <w:iCs/>
          <w:lang w:val="ru-RU"/>
        </w:rPr>
      </w:pPr>
      <w:r w:rsidRPr="00330146">
        <w:rPr>
          <w:rFonts w:ascii="Times New Roman" w:hAnsi="Times New Roman" w:cs="Times New Roman"/>
          <w:i/>
          <w:iCs/>
          <w:sz w:val="24"/>
          <w:szCs w:val="24"/>
          <w:lang w:val="ru-RU" w:eastAsia="ar-SA"/>
        </w:rPr>
        <w:t>Критерии выставления оценок за ответ на экзамене.</w:t>
      </w:r>
    </w:p>
    <w:p w14:paraId="5F7E9DCC" w14:textId="398D3DF5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Оценка </w:t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 w:eastAsia="ar-SA"/>
        </w:rPr>
        <w:t>A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(«отлично») ставится </w:t>
      </w:r>
      <w:r w:rsidR="00340681">
        <w:rPr>
          <w:rFonts w:ascii="Times New Roman" w:hAnsi="Times New Roman" w:cs="Times New Roman"/>
          <w:sz w:val="24"/>
          <w:szCs w:val="24"/>
          <w:lang w:val="ru-RU" w:eastAsia="ar-SA"/>
        </w:rPr>
        <w:t>обучающемуся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, полностью овладевшему теоретическим материалом и продемонстрировавшему принципы его применения на практике. Даны правильные полные 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31103EB7" w14:textId="3F2F0085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Оценка </w:t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 w:eastAsia="ar-SA"/>
        </w:rPr>
        <w:t>B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(«хорошо») ставится </w:t>
      </w:r>
      <w:r w:rsidR="00340681">
        <w:rPr>
          <w:rFonts w:ascii="Times New Roman" w:hAnsi="Times New Roman" w:cs="Times New Roman"/>
          <w:sz w:val="24"/>
          <w:szCs w:val="24"/>
          <w:lang w:val="ru-RU" w:eastAsia="ar-SA"/>
        </w:rPr>
        <w:t>обучающемуся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, полностью овладевшему основным теоретическим материалом и основными принципами его применения на практике, допустившим, однако, ошибки во второстепенных деталях. При этом </w:t>
      </w:r>
      <w:r w:rsidR="007E19B6">
        <w:rPr>
          <w:rFonts w:ascii="Times New Roman" w:hAnsi="Times New Roman" w:cs="Times New Roman"/>
          <w:sz w:val="24"/>
          <w:szCs w:val="24"/>
          <w:lang w:val="ru-RU" w:eastAsia="ar-SA"/>
        </w:rPr>
        <w:t>обучающийся</w:t>
      </w:r>
      <w:r w:rsidR="007E19B6"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демонстрирует способность исправить ошибки после просьбы преподавателя об уточнении ошибочных утверждений.</w:t>
      </w:r>
    </w:p>
    <w:p w14:paraId="3049D62A" w14:textId="23EB68B0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Оценка </w:t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 w:eastAsia="ar-SA"/>
        </w:rPr>
        <w:t>С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(«хорошо») ставится </w:t>
      </w:r>
      <w:r w:rsidR="00340681">
        <w:rPr>
          <w:rFonts w:ascii="Times New Roman" w:hAnsi="Times New Roman" w:cs="Times New Roman"/>
          <w:sz w:val="24"/>
          <w:szCs w:val="24"/>
          <w:lang w:val="ru-RU" w:eastAsia="ar-SA"/>
        </w:rPr>
        <w:t>обучающемуся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, если он дал на 75 % правильный ответ на вопросы билета и дополнительные вопросы. При этом </w:t>
      </w:r>
      <w:r w:rsidR="007E19B6">
        <w:rPr>
          <w:rFonts w:ascii="Times New Roman" w:hAnsi="Times New Roman" w:cs="Times New Roman"/>
          <w:sz w:val="24"/>
          <w:szCs w:val="24"/>
          <w:lang w:val="ru-RU" w:eastAsia="ar-SA"/>
        </w:rPr>
        <w:t>обучающийся</w:t>
      </w:r>
      <w:r w:rsidR="007E19B6"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должен показать способность активного владения теоретическим материалом и применения на практике и исправления указанных преподавателем ошибок.</w:t>
      </w:r>
    </w:p>
    <w:p w14:paraId="5803C356" w14:textId="5D4CFCB6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Оценка </w:t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 w:eastAsia="ar-SA"/>
        </w:rPr>
        <w:t>D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(«удовлетворительно») ставится </w:t>
      </w:r>
      <w:r w:rsidR="00340681">
        <w:rPr>
          <w:rFonts w:ascii="Times New Roman" w:hAnsi="Times New Roman" w:cs="Times New Roman"/>
          <w:sz w:val="24"/>
          <w:szCs w:val="24"/>
          <w:lang w:val="ru-RU" w:eastAsia="ar-SA"/>
        </w:rPr>
        <w:t>обучающемуся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, имеющему пробелы в овладении теоретическим материалом или в его применении на практике. При этом только 60--65% ответа верна, и </w:t>
      </w:r>
      <w:r w:rsidR="007E19B6">
        <w:rPr>
          <w:rFonts w:ascii="Times New Roman" w:hAnsi="Times New Roman" w:cs="Times New Roman"/>
          <w:sz w:val="24"/>
          <w:szCs w:val="24"/>
          <w:lang w:val="ru-RU" w:eastAsia="ar-SA"/>
        </w:rPr>
        <w:t>обучающийся</w:t>
      </w:r>
      <w:r w:rsidR="007E19B6"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испытывает затруднения с исправлением ошибок, указанных преподавателем.</w:t>
      </w:r>
    </w:p>
    <w:p w14:paraId="314878BC" w14:textId="736BA416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Оценка </w:t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 w:eastAsia="ar-SA"/>
        </w:rPr>
        <w:t>E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(«удовлетворительно») ставится </w:t>
      </w:r>
      <w:r w:rsidR="00340681">
        <w:rPr>
          <w:rFonts w:ascii="Times New Roman" w:hAnsi="Times New Roman" w:cs="Times New Roman"/>
          <w:sz w:val="24"/>
          <w:szCs w:val="24"/>
          <w:lang w:val="ru-RU" w:eastAsia="ar-SA"/>
        </w:rPr>
        <w:t>обучающемуся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, имеющему пробелы как в овладении теоретическим материалом, так и в его применении на практике, если эти пробелы 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lastRenderedPageBreak/>
        <w:t xml:space="preserve">не являются решающими и </w:t>
      </w:r>
      <w:r w:rsidR="007E19B6">
        <w:rPr>
          <w:rFonts w:ascii="Times New Roman" w:hAnsi="Times New Roman" w:cs="Times New Roman"/>
          <w:sz w:val="24"/>
          <w:szCs w:val="24"/>
          <w:lang w:val="ru-RU" w:eastAsia="ar-SA"/>
        </w:rPr>
        <w:t>обучающийся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хорошо освоил более половины материала, покрытого вопросами. </w:t>
      </w:r>
      <w:r w:rsidR="008022C1">
        <w:rPr>
          <w:rFonts w:ascii="Times New Roman" w:hAnsi="Times New Roman" w:cs="Times New Roman"/>
          <w:sz w:val="24"/>
          <w:szCs w:val="24"/>
          <w:lang w:val="ru-RU" w:eastAsia="ar-SA"/>
        </w:rPr>
        <w:t>Обучающийся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не способен исправить все неточности, замеченные преподавателем, но активно владеет освоенной частью материала.</w:t>
      </w:r>
    </w:p>
    <w:p w14:paraId="4EA15202" w14:textId="664A01D0" w:rsidR="00515C2C" w:rsidRPr="0043609D" w:rsidRDefault="0224E6C3" w:rsidP="730FF545">
      <w:pPr>
        <w:widowControl w:val="0"/>
        <w:ind w:firstLine="720"/>
        <w:jc w:val="both"/>
        <w:rPr>
          <w:lang w:val="ru-RU"/>
        </w:rPr>
      </w:pP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Оценка </w:t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 w:eastAsia="ar-SA"/>
        </w:rPr>
        <w:t>F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 xml:space="preserve"> («неудовлетворительно») ставится </w:t>
      </w:r>
      <w:r w:rsidR="007E19B6">
        <w:rPr>
          <w:rFonts w:ascii="Times New Roman" w:hAnsi="Times New Roman" w:cs="Times New Roman"/>
          <w:sz w:val="24"/>
          <w:szCs w:val="24"/>
          <w:lang w:val="ru-RU" w:eastAsia="ar-SA"/>
        </w:rPr>
        <w:t>обучающемуся</w:t>
      </w:r>
      <w:r w:rsidRPr="730FF545">
        <w:rPr>
          <w:rFonts w:ascii="Times New Roman" w:hAnsi="Times New Roman" w:cs="Times New Roman"/>
          <w:sz w:val="24"/>
          <w:szCs w:val="24"/>
          <w:lang w:val="ru-RU" w:eastAsia="ar-SA"/>
        </w:rPr>
        <w:t>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16287F21" w14:textId="77777777" w:rsidR="00060F14" w:rsidRPr="006279BE" w:rsidRDefault="00060F14">
      <w:pPr>
        <w:rPr>
          <w:lang w:val="ru-RU"/>
        </w:rPr>
      </w:pPr>
    </w:p>
    <w:p w14:paraId="56B80BCE" w14:textId="77777777" w:rsidR="00060F14" w:rsidRPr="006279BE" w:rsidRDefault="003C496D">
      <w:pPr>
        <w:rPr>
          <w:lang w:val="ru-RU"/>
        </w:rPr>
      </w:pPr>
      <w:r w:rsidRPr="730FF545">
        <w:rPr>
          <w:rFonts w:ascii="Times New Roman" w:hAnsi="Times New Roman" w:cs="Times New Roman"/>
          <w:b/>
          <w:bCs/>
          <w:sz w:val="24"/>
          <w:szCs w:val="24"/>
          <w:lang w:val="ru-RU"/>
        </w:rPr>
        <w:t>3.1.4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730FF545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2769B5F" w14:textId="77777777" w:rsidR="007217B9" w:rsidRPr="00157A1C" w:rsidRDefault="003C496D" w:rsidP="007217B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57A1C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Примерный краткий перечень вопросов к экзамену.</w:t>
      </w:r>
    </w:p>
    <w:p w14:paraId="43DC6E92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>Последовательные</w:t>
      </w:r>
      <w:r w:rsidRPr="00157A1C">
        <w:rPr>
          <w:rFonts w:ascii="Times New Roman" w:hAnsi="Times New Roman"/>
          <w:bCs/>
          <w:sz w:val="24"/>
          <w:szCs w:val="24"/>
          <w:lang w:val="x-none"/>
        </w:rPr>
        <w:t xml:space="preserve"> и параллельные алгоритмы: их соответствие.</w:t>
      </w:r>
    </w:p>
    <w:p w14:paraId="4DE963A0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x-none"/>
        </w:rPr>
        <w:t>Распараллеливание при конструировании архитектуры компьютеров.</w:t>
      </w:r>
    </w:p>
    <w:p w14:paraId="6BE9ECEA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x-none"/>
        </w:rPr>
        <w:t>Распараллеливание  организации компьютерных  вычислений.</w:t>
      </w:r>
    </w:p>
    <w:p w14:paraId="7B7DCE46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x-none"/>
        </w:rPr>
        <w:t>Особенности распараллеливания на общей и распределенной памяти.</w:t>
      </w:r>
    </w:p>
    <w:p w14:paraId="77B85A82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x-none"/>
        </w:rPr>
        <w:t>Распараллеливание  при решении физических и математических задач.</w:t>
      </w:r>
    </w:p>
    <w:p w14:paraId="38792CC2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x-none"/>
        </w:rPr>
        <w:t>Распараллеливание построения сеток. Геометрические принципы распараллеливания.</w:t>
      </w:r>
    </w:p>
    <w:p w14:paraId="6621225E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x-none"/>
        </w:rPr>
      </w:pPr>
      <w:r w:rsidRPr="00157A1C">
        <w:rPr>
          <w:rFonts w:ascii="Times New Roman" w:hAnsi="Times New Roman"/>
          <w:bCs/>
          <w:sz w:val="24"/>
          <w:szCs w:val="24"/>
          <w:lang w:val="x-none"/>
        </w:rPr>
        <w:t>Принципы распараллеливания явных и неявных разностных схем.</w:t>
      </w:r>
    </w:p>
    <w:p w14:paraId="23F525E8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57A1C">
        <w:rPr>
          <w:rFonts w:ascii="Times New Roman" w:hAnsi="Times New Roman"/>
          <w:bCs/>
          <w:sz w:val="24"/>
          <w:szCs w:val="24"/>
        </w:rPr>
        <w:t>Принципы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57A1C">
        <w:rPr>
          <w:rFonts w:ascii="Times New Roman" w:hAnsi="Times New Roman"/>
          <w:bCs/>
          <w:sz w:val="24"/>
          <w:szCs w:val="24"/>
        </w:rPr>
        <w:t>распараллеливания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57A1C">
        <w:rPr>
          <w:rFonts w:ascii="Times New Roman" w:hAnsi="Times New Roman"/>
          <w:bCs/>
          <w:sz w:val="24"/>
          <w:szCs w:val="24"/>
        </w:rPr>
        <w:t>расчета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57A1C">
        <w:rPr>
          <w:rFonts w:ascii="Times New Roman" w:hAnsi="Times New Roman"/>
          <w:bCs/>
          <w:sz w:val="24"/>
          <w:szCs w:val="24"/>
        </w:rPr>
        <w:t>матриц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>.</w:t>
      </w:r>
    </w:p>
    <w:p w14:paraId="6F3EA897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 xml:space="preserve">Использование распараллеливания при </w:t>
      </w:r>
      <w:proofErr w:type="gramStart"/>
      <w:r w:rsidRPr="00157A1C">
        <w:rPr>
          <w:rFonts w:ascii="Times New Roman" w:hAnsi="Times New Roman"/>
          <w:bCs/>
          <w:sz w:val="24"/>
          <w:szCs w:val="24"/>
          <w:lang w:val="ru-RU"/>
        </w:rPr>
        <w:t>решении  вариационных</w:t>
      </w:r>
      <w:proofErr w:type="gramEnd"/>
      <w:r w:rsidRPr="00157A1C">
        <w:rPr>
          <w:rFonts w:ascii="Times New Roman" w:hAnsi="Times New Roman"/>
          <w:bCs/>
          <w:sz w:val="24"/>
          <w:szCs w:val="24"/>
          <w:lang w:val="ru-RU"/>
        </w:rPr>
        <w:t xml:space="preserve"> задач. </w:t>
      </w:r>
    </w:p>
    <w:p w14:paraId="215D1467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>Использование распараллеливания при решении задач методом конечных элементов.</w:t>
      </w:r>
    </w:p>
    <w:p w14:paraId="6EBA1A97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57A1C">
        <w:rPr>
          <w:rFonts w:ascii="Times New Roman" w:hAnsi="Times New Roman"/>
          <w:bCs/>
          <w:sz w:val="24"/>
          <w:szCs w:val="24"/>
        </w:rPr>
        <w:t>Метод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57A1C">
        <w:rPr>
          <w:rFonts w:ascii="Times New Roman" w:hAnsi="Times New Roman"/>
          <w:bCs/>
          <w:sz w:val="24"/>
          <w:szCs w:val="24"/>
        </w:rPr>
        <w:t>частиц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157A1C">
        <w:rPr>
          <w:rFonts w:ascii="Times New Roman" w:hAnsi="Times New Roman"/>
          <w:bCs/>
          <w:sz w:val="24"/>
          <w:szCs w:val="24"/>
        </w:rPr>
        <w:t>Распараллеливание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>.</w:t>
      </w:r>
    </w:p>
    <w:p w14:paraId="040A208A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>Вычисление интегралов на параллельных системах статистическими методами.</w:t>
      </w:r>
    </w:p>
    <w:p w14:paraId="1CF6802B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57A1C">
        <w:rPr>
          <w:rFonts w:ascii="Times New Roman" w:hAnsi="Times New Roman"/>
          <w:bCs/>
          <w:sz w:val="24"/>
          <w:szCs w:val="24"/>
        </w:rPr>
        <w:t>Нейросети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157A1C">
        <w:rPr>
          <w:rFonts w:ascii="Times New Roman" w:hAnsi="Times New Roman"/>
          <w:bCs/>
          <w:sz w:val="24"/>
          <w:szCs w:val="24"/>
        </w:rPr>
        <w:t>Распараллеливание</w:t>
      </w:r>
      <w:proofErr w:type="spellEnd"/>
      <w:r w:rsidRPr="00157A1C">
        <w:rPr>
          <w:rFonts w:ascii="Times New Roman" w:hAnsi="Times New Roman"/>
          <w:bCs/>
          <w:sz w:val="24"/>
          <w:szCs w:val="24"/>
        </w:rPr>
        <w:t>.</w:t>
      </w:r>
    </w:p>
    <w:p w14:paraId="37F54298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>Использование параллельных алгоритмов в прикладных пакетах программ.</w:t>
      </w:r>
    </w:p>
    <w:p w14:paraId="1A0B25F6" w14:textId="77777777" w:rsidR="007217B9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>Введение в параллельные алгоритмы для решения задач защиты информации</w:t>
      </w:r>
    </w:p>
    <w:p w14:paraId="2A98575E" w14:textId="77777777" w:rsidR="00A30B84" w:rsidRPr="00157A1C" w:rsidRDefault="003C496D" w:rsidP="00891C5B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/>
          <w:bCs/>
          <w:sz w:val="24"/>
          <w:szCs w:val="24"/>
          <w:lang w:val="ru-RU"/>
        </w:rPr>
      </w:pPr>
      <w:r w:rsidRPr="00157A1C">
        <w:rPr>
          <w:rFonts w:ascii="Times New Roman" w:hAnsi="Times New Roman"/>
          <w:bCs/>
          <w:sz w:val="24"/>
          <w:szCs w:val="24"/>
          <w:lang w:val="ru-RU"/>
        </w:rPr>
        <w:t xml:space="preserve">Введение в параллельные </w:t>
      </w:r>
      <w:proofErr w:type="gramStart"/>
      <w:r w:rsidRPr="00157A1C">
        <w:rPr>
          <w:rFonts w:ascii="Times New Roman" w:hAnsi="Times New Roman"/>
          <w:bCs/>
          <w:sz w:val="24"/>
          <w:szCs w:val="24"/>
          <w:lang w:val="ru-RU"/>
        </w:rPr>
        <w:t>алгоритмы  для</w:t>
      </w:r>
      <w:proofErr w:type="gramEnd"/>
      <w:r w:rsidRPr="00157A1C">
        <w:rPr>
          <w:rFonts w:ascii="Times New Roman" w:hAnsi="Times New Roman"/>
          <w:bCs/>
          <w:sz w:val="24"/>
          <w:szCs w:val="24"/>
          <w:lang w:val="ru-RU"/>
        </w:rPr>
        <w:t xml:space="preserve"> базы данных и поисковых систем.</w:t>
      </w:r>
    </w:p>
    <w:p w14:paraId="5BE93A62" w14:textId="77777777" w:rsidR="00060F14" w:rsidRPr="000F0FCA" w:rsidRDefault="00060F14">
      <w:pPr>
        <w:rPr>
          <w:sz w:val="24"/>
          <w:szCs w:val="24"/>
          <w:lang w:val="ru-RU"/>
        </w:rPr>
      </w:pPr>
    </w:p>
    <w:p w14:paraId="143BE25C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оценки обучающимися содержания и качества учебного процесса</w:t>
      </w:r>
    </w:p>
    <w:p w14:paraId="378C9C83" w14:textId="7F4368E8" w:rsidR="001C69D2" w:rsidRPr="00883B13" w:rsidRDefault="1F5C3716" w:rsidP="001C69D2">
      <w:pPr>
        <w:spacing w:before="120" w:after="12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730FF54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3C496D" w:rsidRPr="730FF54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384BA73E" w14:textId="77777777" w:rsidR="00203801" w:rsidRPr="001C69D2" w:rsidRDefault="00745F35">
      <w:pPr>
        <w:rPr>
          <w:lang w:val="ru-RU"/>
        </w:rPr>
      </w:pPr>
    </w:p>
    <w:p w14:paraId="7455C03D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Кадровое обеспечение</w:t>
      </w:r>
    </w:p>
    <w:p w14:paraId="34B3F2EB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0933522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FB32D22" w14:textId="77777777" w:rsidR="00060F14" w:rsidRPr="006279BE" w:rsidRDefault="003C496D" w:rsidP="000F0FCA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7D34F5C7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0A788ED" w14:textId="77777777" w:rsidR="00060F14" w:rsidRPr="006279BE" w:rsidRDefault="003C496D">
      <w:pPr>
        <w:rPr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ru-RU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учебно-вспомогательным и (или) иным персоналом</w:t>
      </w:r>
    </w:p>
    <w:p w14:paraId="140E58EC" w14:textId="77777777" w:rsidR="00060F14" w:rsidRPr="006279BE" w:rsidRDefault="003C496D" w:rsidP="000F0FCA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требуется.</w:t>
      </w:r>
    </w:p>
    <w:p w14:paraId="0B4020A7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80ECE5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Материально-техническое обеспечение</w:t>
      </w:r>
    </w:p>
    <w:p w14:paraId="1D7B270A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AD0670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аудиторий (помещений, мест) для проведения занятий</w:t>
      </w:r>
    </w:p>
    <w:p w14:paraId="22837C31" w14:textId="77777777" w:rsidR="00060F14" w:rsidRPr="006279BE" w:rsidRDefault="003C496D" w:rsidP="000F0FCA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аудиториях, где проводятся занятия, необходимо наличие досок и средств письма на них. </w:t>
      </w:r>
    </w:p>
    <w:p w14:paraId="4F904CB7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AACE22E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88CE1A2" w14:textId="77777777" w:rsidR="00060F14" w:rsidRPr="006279BE" w:rsidRDefault="003C496D" w:rsidP="000F0FCA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Специальных требований нет.</w:t>
      </w:r>
    </w:p>
    <w:p w14:paraId="06971CD3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B3E13E9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оборудования</w:t>
      </w:r>
    </w:p>
    <w:p w14:paraId="4CCB182D" w14:textId="77777777" w:rsidR="00060F14" w:rsidRPr="006279BE" w:rsidRDefault="003C496D" w:rsidP="000F0FCA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требуется.</w:t>
      </w:r>
    </w:p>
    <w:p w14:paraId="2A1F701D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9EF9F61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программного обеспечения</w:t>
      </w:r>
    </w:p>
    <w:p w14:paraId="5A3A4099" w14:textId="77777777" w:rsidR="00060F14" w:rsidRPr="006279BE" w:rsidRDefault="003C496D" w:rsidP="000F0FCA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требуется.</w:t>
      </w:r>
    </w:p>
    <w:p w14:paraId="03EFCA41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AC7140F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объёмы требуемых расходных материалов</w:t>
      </w:r>
    </w:p>
    <w:p w14:paraId="067B127B" w14:textId="77777777" w:rsidR="00060F14" w:rsidRPr="006279BE" w:rsidRDefault="003C496D" w:rsidP="000F0FCA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Фломастеры цветные для доски, губки</w:t>
      </w:r>
    </w:p>
    <w:p w14:paraId="5F96A722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8473B66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Информационное обеспечение</w:t>
      </w:r>
    </w:p>
    <w:p w14:paraId="5B95CD12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DD28FE0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обязательной литературы</w:t>
      </w:r>
    </w:p>
    <w:p w14:paraId="5DC29C54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Ю.К.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Демьянович,  И.Г.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Бурова, Т.О. Евдокимова, О.Н. Иванцова, И.Д. Мирошниченко. «Параллельные алгоритмы. Раз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работка и реализация. М.: 2012.</w:t>
      </w:r>
    </w:p>
    <w:p w14:paraId="6523381B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Р. Миллер, Л. Боксер. Последовательные и параллель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ные алгоритмы. М.: Бином. 2006.</w:t>
      </w:r>
    </w:p>
    <w:p w14:paraId="55107582" w14:textId="77777777" w:rsidR="00060F14" w:rsidRPr="006279BE" w:rsidRDefault="003C496D" w:rsidP="000F0FCA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В.П.Гергель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 Теория и практика параллельных вычислений. М.: Интернет-Университет Информационных Технологий; М.: БИНОМ. Лаборатория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знаний,  2007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20BBB2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01E2A1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дополнительной литературы</w:t>
      </w:r>
    </w:p>
    <w:p w14:paraId="21F1D69A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С. 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Немнюгин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О.Л.Стесик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Параллельное программирование для многопроцессорных вычислительных систем. С.-Пе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тербург. «БХВ-Петербург». 2002.</w:t>
      </w:r>
    </w:p>
    <w:p w14:paraId="714F075D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Д.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Каханер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К.Моулер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С.Нэш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Численные методы и програм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мное обеспечение. М.: Мир. 2001</w:t>
      </w:r>
    </w:p>
    <w:p w14:paraId="0C857012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В.В. Воеводин, Вл. В. Воеводин. Параллельные вычисления. С.-Пе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тербург. «БХВ-Петербург». 2002.</w:t>
      </w:r>
    </w:p>
    <w:p w14:paraId="7AA2819A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А.А.Самарский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Ю.П. Попов. Разностные методы решения задач газ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овой динамики. М.: Наука. 1980.</w:t>
      </w:r>
    </w:p>
    <w:p w14:paraId="636B643C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Ж. Л. Лионс. Управление сингулярными распределен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ными системами. М.: Наука.1987.</w:t>
      </w:r>
    </w:p>
    <w:p w14:paraId="6602D586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Б.Л.Рождественский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,  Н.Н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Яненко. Системы квазилине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йных уравнений. М.: Наука. 1978.</w:t>
      </w:r>
    </w:p>
    <w:p w14:paraId="1D34D95B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Дж. Голуб,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Ч.Ван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Лоун.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Матрич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ные  вычисления</w:t>
      </w:r>
      <w:proofErr w:type="gramEnd"/>
      <w:r w:rsidR="000F0FCA">
        <w:rPr>
          <w:rFonts w:ascii="Times New Roman" w:hAnsi="Times New Roman" w:cs="Times New Roman"/>
          <w:sz w:val="24"/>
          <w:szCs w:val="24"/>
          <w:lang w:val="ru-RU"/>
        </w:rPr>
        <w:t>. М.: Мир. 1999.</w:t>
      </w:r>
    </w:p>
    <w:p w14:paraId="7AF20C8F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А.М.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Липанов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Ю.Ф.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Еисаров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И.Ш.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Ключников  Численный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эксперимент в  классической гидромеханике турбулентных потоков.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 xml:space="preserve"> Екатеринбург: </w:t>
      </w:r>
      <w:proofErr w:type="spellStart"/>
      <w:r w:rsidR="000F0FCA">
        <w:rPr>
          <w:rFonts w:ascii="Times New Roman" w:hAnsi="Times New Roman" w:cs="Times New Roman"/>
          <w:sz w:val="24"/>
          <w:szCs w:val="24"/>
          <w:lang w:val="ru-RU"/>
        </w:rPr>
        <w:t>УрО</w:t>
      </w:r>
      <w:proofErr w:type="spellEnd"/>
      <w:r w:rsidR="000F0FCA">
        <w:rPr>
          <w:rFonts w:ascii="Times New Roman" w:hAnsi="Times New Roman" w:cs="Times New Roman"/>
          <w:sz w:val="24"/>
          <w:szCs w:val="24"/>
          <w:lang w:val="ru-RU"/>
        </w:rPr>
        <w:t xml:space="preserve"> РАН, 2001.</w:t>
      </w:r>
    </w:p>
    <w:p w14:paraId="573901A2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9. К. Н.  Волков, В.Н. Емельянов.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 xml:space="preserve"> Вихревые течения. Ижевск. 2007</w:t>
      </w:r>
    </w:p>
    <w:p w14:paraId="4DCC50AF" w14:textId="77777777" w:rsid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10. Л.П. 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Фельдман,  И.А.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Назарова. Параллельные алгоритмы численного решения задачи Коши для систем обыкновенных уравнений.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Математич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моделир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2006,  т.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18,  </w:t>
      </w:r>
      <w:r w:rsidR="000F0FCA">
        <w:rPr>
          <w:rFonts w:ascii="Times New Roman" w:hAnsi="Times New Roman" w:cs="Times New Roman"/>
          <w:sz w:val="24"/>
          <w:szCs w:val="24"/>
          <w:lang w:val="ru-RU"/>
        </w:rPr>
        <w:t>N 9, с. 17-31.</w:t>
      </w:r>
    </w:p>
    <w:p w14:paraId="37AFD41A" w14:textId="77777777" w:rsidR="000F0FCA" w:rsidRPr="000F0FCA" w:rsidRDefault="003C496D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609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11. </w:t>
      </w:r>
      <w:proofErr w:type="spellStart"/>
      <w:r w:rsidRPr="006279BE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4360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279BE">
        <w:rPr>
          <w:rFonts w:ascii="Times New Roman" w:hAnsi="Times New Roman" w:cs="Times New Roman"/>
          <w:sz w:val="24"/>
          <w:szCs w:val="24"/>
        </w:rPr>
        <w:t>Katkovnik</w:t>
      </w:r>
      <w:proofErr w:type="spellEnd"/>
      <w:r w:rsidRPr="004360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279BE">
        <w:rPr>
          <w:rFonts w:ascii="Times New Roman" w:hAnsi="Times New Roman" w:cs="Times New Roman"/>
          <w:sz w:val="24"/>
          <w:szCs w:val="24"/>
        </w:rPr>
        <w:t>J</w:t>
      </w:r>
      <w:r w:rsidRPr="004360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279BE">
        <w:rPr>
          <w:rFonts w:ascii="Times New Roman" w:hAnsi="Times New Roman" w:cs="Times New Roman"/>
          <w:sz w:val="24"/>
          <w:szCs w:val="24"/>
        </w:rPr>
        <w:t>Asola</w:t>
      </w:r>
      <w:proofErr w:type="spellEnd"/>
      <w:r w:rsidRPr="00436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79BE">
        <w:rPr>
          <w:rFonts w:ascii="Times New Roman" w:hAnsi="Times New Roman" w:cs="Times New Roman"/>
          <w:sz w:val="24"/>
          <w:szCs w:val="24"/>
        </w:rPr>
        <w:t>K</w:t>
      </w:r>
      <w:r w:rsidRPr="00436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79BE">
        <w:rPr>
          <w:rFonts w:ascii="Times New Roman" w:hAnsi="Times New Roman" w:cs="Times New Roman"/>
          <w:sz w:val="24"/>
          <w:szCs w:val="24"/>
        </w:rPr>
        <w:t>Egiazarian</w:t>
      </w:r>
      <w:proofErr w:type="spellEnd"/>
      <w:r w:rsidRPr="004360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279BE">
        <w:rPr>
          <w:rFonts w:ascii="Times New Roman" w:hAnsi="Times New Roman" w:cs="Times New Roman"/>
          <w:sz w:val="24"/>
          <w:szCs w:val="24"/>
        </w:rPr>
        <w:t xml:space="preserve">Discrete diffraction </w:t>
      </w:r>
      <w:proofErr w:type="gramStart"/>
      <w:r w:rsidRPr="006279BE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6279BE">
        <w:rPr>
          <w:rFonts w:ascii="Times New Roman" w:hAnsi="Times New Roman" w:cs="Times New Roman"/>
          <w:sz w:val="24"/>
          <w:szCs w:val="24"/>
        </w:rPr>
        <w:t xml:space="preserve"> for propagation, reconstruction, and desi</w:t>
      </w:r>
      <w:r w:rsidR="000F0FCA">
        <w:rPr>
          <w:rFonts w:ascii="Times New Roman" w:hAnsi="Times New Roman" w:cs="Times New Roman"/>
          <w:sz w:val="24"/>
          <w:szCs w:val="24"/>
        </w:rPr>
        <w:t>gn of wave field distributions.</w:t>
      </w:r>
      <w:r w:rsidR="000F0FCA" w:rsidRPr="000F0FCA">
        <w:rPr>
          <w:rFonts w:ascii="Times New Roman" w:hAnsi="Times New Roman" w:cs="Times New Roman"/>
          <w:sz w:val="24"/>
          <w:szCs w:val="24"/>
        </w:rPr>
        <w:t xml:space="preserve"> </w:t>
      </w:r>
      <w:r w:rsidRPr="006279BE">
        <w:rPr>
          <w:rFonts w:ascii="Times New Roman" w:hAnsi="Times New Roman" w:cs="Times New Roman"/>
          <w:sz w:val="24"/>
          <w:szCs w:val="24"/>
        </w:rPr>
        <w:t xml:space="preserve">http:// </w:t>
      </w:r>
      <w:proofErr w:type="gramStart"/>
      <w:r w:rsidRPr="006279BE">
        <w:rPr>
          <w:rFonts w:ascii="Times New Roman" w:hAnsi="Times New Roman" w:cs="Times New Roman"/>
          <w:sz w:val="24"/>
          <w:szCs w:val="24"/>
        </w:rPr>
        <w:t>sp.cs.tut.fi/cgi-bin/cgiwrap/spwww/pub</w:t>
      </w:r>
      <w:r w:rsidR="000F0FCA">
        <w:rPr>
          <w:rFonts w:ascii="Times New Roman" w:hAnsi="Times New Roman" w:cs="Times New Roman"/>
          <w:sz w:val="24"/>
          <w:szCs w:val="24"/>
        </w:rPr>
        <w:t>lications.cgi?&amp;</w:t>
      </w:r>
      <w:proofErr w:type="gramEnd"/>
      <w:r w:rsidR="000F0FCA">
        <w:rPr>
          <w:rFonts w:ascii="Times New Roman" w:hAnsi="Times New Roman" w:cs="Times New Roman"/>
          <w:sz w:val="24"/>
          <w:szCs w:val="24"/>
        </w:rPr>
        <w:t>id=6.47/1782812.</w:t>
      </w:r>
    </w:p>
    <w:p w14:paraId="7E28D4A9" w14:textId="77777777" w:rsidR="000F0FCA" w:rsidRDefault="000F0FCA" w:rsidP="000F0F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proofErr w:type="spellStart"/>
      <w:r w:rsidR="003C496D">
        <w:rPr>
          <w:rFonts w:ascii="Times New Roman" w:hAnsi="Times New Roman" w:cs="Times New Roman"/>
          <w:sz w:val="24"/>
          <w:szCs w:val="24"/>
          <w:lang w:val="ru-RU"/>
        </w:rPr>
        <w:t>Х.Андрэ</w:t>
      </w:r>
      <w:proofErr w:type="spellEnd"/>
      <w:r w:rsidR="003C496D">
        <w:rPr>
          <w:rFonts w:ascii="Times New Roman" w:hAnsi="Times New Roman" w:cs="Times New Roman"/>
          <w:sz w:val="24"/>
          <w:szCs w:val="24"/>
          <w:lang w:val="ru-RU"/>
        </w:rPr>
        <w:t xml:space="preserve">, О.Н. Глущенко, Е.Г. Иванов, А.Н. Кудрявцев. Автоматическое параллельное построение </w:t>
      </w:r>
      <w:proofErr w:type="spellStart"/>
      <w:r w:rsidR="003C496D">
        <w:rPr>
          <w:rFonts w:ascii="Times New Roman" w:hAnsi="Times New Roman" w:cs="Times New Roman"/>
          <w:sz w:val="24"/>
          <w:szCs w:val="24"/>
          <w:lang w:val="ru-RU"/>
        </w:rPr>
        <w:t>тетраэдральных</w:t>
      </w:r>
      <w:proofErr w:type="spellEnd"/>
      <w:r w:rsidR="003C496D">
        <w:rPr>
          <w:rFonts w:ascii="Times New Roman" w:hAnsi="Times New Roman" w:cs="Times New Roman"/>
          <w:sz w:val="24"/>
          <w:szCs w:val="24"/>
          <w:lang w:val="ru-RU"/>
        </w:rPr>
        <w:t xml:space="preserve"> сеток с помощью декомпозиции расчетной области. Ж. </w:t>
      </w:r>
      <w:proofErr w:type="spellStart"/>
      <w:r w:rsidR="003C496D">
        <w:rPr>
          <w:rFonts w:ascii="Times New Roman" w:hAnsi="Times New Roman" w:cs="Times New Roman"/>
          <w:sz w:val="24"/>
          <w:szCs w:val="24"/>
          <w:lang w:val="ru-RU"/>
        </w:rPr>
        <w:t>Выч</w:t>
      </w:r>
      <w:proofErr w:type="spellEnd"/>
      <w:r w:rsidR="003C496D">
        <w:rPr>
          <w:rFonts w:ascii="Times New Roman" w:hAnsi="Times New Roman" w:cs="Times New Roman"/>
          <w:sz w:val="24"/>
          <w:szCs w:val="24"/>
          <w:lang w:val="ru-RU"/>
        </w:rPr>
        <w:t>. Мат. и мат. физик</w:t>
      </w:r>
      <w:r>
        <w:rPr>
          <w:rFonts w:ascii="Times New Roman" w:hAnsi="Times New Roman" w:cs="Times New Roman"/>
          <w:sz w:val="24"/>
          <w:szCs w:val="24"/>
          <w:lang w:val="ru-RU"/>
        </w:rPr>
        <w:t>и. 2008, т.48, N8, c.1448-1457.</w:t>
      </w:r>
    </w:p>
    <w:p w14:paraId="7FAF750E" w14:textId="77777777" w:rsidR="00060F14" w:rsidRPr="0043609D" w:rsidRDefault="003C496D" w:rsidP="000F0FCA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Ж.Тель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Введение в распределенные системы. М. МЦНМО.2009. 616.с.</w:t>
      </w:r>
    </w:p>
    <w:p w14:paraId="13CB595B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039C73A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иных информационных источников</w:t>
      </w:r>
    </w:p>
    <w:p w14:paraId="4FD33D09" w14:textId="77777777" w:rsidR="000F0FCA" w:rsidRDefault="000F0FCA" w:rsidP="000F0FCA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F0FC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hyperlink r:id="rId10" w:history="1">
        <w:r w:rsidRPr="000F0FCA">
          <w:rPr>
            <w:rStyle w:val="af4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http://igmcs.utkedu/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CD5DB0" w14:textId="77777777" w:rsidR="00060F14" w:rsidRPr="006279BE" w:rsidRDefault="003C496D" w:rsidP="000F0FCA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www.openmp.org/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wp-content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uploads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/OpenMP4.0.0.Examples.pdf.</w:t>
      </w:r>
    </w:p>
    <w:p w14:paraId="6D9C8D39" w14:textId="77777777" w:rsidR="000F0FCA" w:rsidRDefault="000F0FCA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45377F6" w14:textId="77777777" w:rsidR="00060F14" w:rsidRPr="006279BE" w:rsidRDefault="003C496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Раздел 4. Разработчики программы</w:t>
      </w:r>
    </w:p>
    <w:p w14:paraId="052C4F5D" w14:textId="65D509CA" w:rsidR="00060F14" w:rsidRPr="006279BE" w:rsidRDefault="003C496D" w:rsidP="000F0FCA">
      <w:pPr>
        <w:ind w:firstLine="720"/>
        <w:jc w:val="both"/>
        <w:rPr>
          <w:lang w:val="ru-RU"/>
        </w:rPr>
      </w:pPr>
      <w:proofErr w:type="spellStart"/>
      <w:r w:rsidRPr="730FF545">
        <w:rPr>
          <w:rFonts w:ascii="Times New Roman" w:hAnsi="Times New Roman" w:cs="Times New Roman"/>
          <w:sz w:val="24"/>
          <w:szCs w:val="24"/>
          <w:lang w:val="ru-RU"/>
        </w:rPr>
        <w:t>Прозорова</w:t>
      </w:r>
      <w:proofErr w:type="spellEnd"/>
      <w:r w:rsidRPr="730FF545">
        <w:rPr>
          <w:rFonts w:ascii="Times New Roman" w:hAnsi="Times New Roman" w:cs="Times New Roman"/>
          <w:sz w:val="24"/>
          <w:szCs w:val="24"/>
          <w:lang w:val="ru-RU"/>
        </w:rPr>
        <w:t xml:space="preserve"> Эвелина Владимировна, </w:t>
      </w:r>
      <w:r w:rsidR="7FDBECA9" w:rsidRPr="730FF545">
        <w:rPr>
          <w:rFonts w:ascii="Times New Roman" w:hAnsi="Times New Roman" w:cs="Times New Roman"/>
          <w:sz w:val="24"/>
          <w:szCs w:val="24"/>
          <w:lang w:val="ru-RU"/>
        </w:rPr>
        <w:t xml:space="preserve">доктор физико-математических наук, </w:t>
      </w:r>
      <w:r w:rsidRPr="730FF545">
        <w:rPr>
          <w:rFonts w:ascii="Times New Roman" w:hAnsi="Times New Roman" w:cs="Times New Roman"/>
          <w:sz w:val="24"/>
          <w:szCs w:val="24"/>
          <w:lang w:val="ru-RU"/>
        </w:rPr>
        <w:t xml:space="preserve">профессор </w:t>
      </w:r>
      <w:r w:rsidR="6DD50423" w:rsidRPr="730FF545">
        <w:rPr>
          <w:rFonts w:ascii="Times New Roman" w:hAnsi="Times New Roman" w:cs="Times New Roman"/>
          <w:sz w:val="24"/>
          <w:szCs w:val="24"/>
          <w:lang w:val="ru-RU"/>
        </w:rPr>
        <w:t>кафедры параллельных алгоритмо</w:t>
      </w:r>
      <w:r w:rsidR="4F26E1F5" w:rsidRPr="730FF54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730FF545">
        <w:rPr>
          <w:rFonts w:ascii="Times New Roman" w:hAnsi="Times New Roman" w:cs="Times New Roman"/>
          <w:sz w:val="24"/>
          <w:szCs w:val="24"/>
          <w:lang w:val="ru-RU"/>
        </w:rPr>
        <w:t xml:space="preserve"> СПбГУ</w:t>
      </w:r>
      <w:r w:rsidR="7AF8908D" w:rsidRPr="730FF54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730FF545">
        <w:rPr>
          <w:rFonts w:ascii="Times New Roman" w:hAnsi="Times New Roman" w:cs="Times New Roman"/>
          <w:sz w:val="24"/>
          <w:szCs w:val="24"/>
          <w:lang w:val="ru-RU"/>
        </w:rPr>
        <w:t xml:space="preserve"> e.prozorova@spbu.ru.</w:t>
      </w:r>
    </w:p>
    <w:sectPr w:rsidR="00060F14" w:rsidRPr="006279BE" w:rsidSect="003E1D2A">
      <w:headerReference w:type="even" r:id="rId11"/>
      <w:headerReference w:type="default" r:id="rId12"/>
      <w:headerReference w:type="first" r:id="rId13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BB5D3" w14:textId="77777777" w:rsidR="00745F35" w:rsidRDefault="00745F35">
      <w:r>
        <w:separator/>
      </w:r>
    </w:p>
  </w:endnote>
  <w:endnote w:type="continuationSeparator" w:id="0">
    <w:p w14:paraId="5B9D6C95" w14:textId="77777777" w:rsidR="00745F35" w:rsidRDefault="0074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8D93A" w14:textId="77777777" w:rsidR="00745F35" w:rsidRDefault="00745F35">
      <w:r>
        <w:separator/>
      </w:r>
    </w:p>
  </w:footnote>
  <w:footnote w:type="continuationSeparator" w:id="0">
    <w:p w14:paraId="6D01C933" w14:textId="77777777" w:rsidR="00745F35" w:rsidRDefault="00745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DCDA8" w14:textId="77777777" w:rsidR="009D472B" w:rsidRDefault="00745F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2294" w14:textId="77777777" w:rsidR="009D472B" w:rsidRDefault="00745F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4D8270F" w14:textId="77777777" w:rsidR="008D2BFB" w:rsidRDefault="003C496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F40DEB" w14:textId="77777777" w:rsidR="009D472B" w:rsidRDefault="00745F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83A97"/>
    <w:multiLevelType w:val="hybridMultilevel"/>
    <w:tmpl w:val="FE883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A4596B"/>
    <w:multiLevelType w:val="multilevel"/>
    <w:tmpl w:val="2D883390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382008"/>
    <w:multiLevelType w:val="hybridMultilevel"/>
    <w:tmpl w:val="3684E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845010"/>
    <w:multiLevelType w:val="hybridMultilevel"/>
    <w:tmpl w:val="DC32FA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886B56">
      <w:start w:val="9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94050"/>
    <w:multiLevelType w:val="hybridMultilevel"/>
    <w:tmpl w:val="4DA29D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645BAD"/>
    <w:multiLevelType w:val="hybridMultilevel"/>
    <w:tmpl w:val="D49C06E4"/>
    <w:lvl w:ilvl="0" w:tplc="F3B0292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60F14"/>
    <w:rsid w:val="000F0FCA"/>
    <w:rsid w:val="00111DD8"/>
    <w:rsid w:val="00157A1C"/>
    <w:rsid w:val="001915A3"/>
    <w:rsid w:val="00217F62"/>
    <w:rsid w:val="002C251B"/>
    <w:rsid w:val="00330146"/>
    <w:rsid w:val="00340681"/>
    <w:rsid w:val="003C496D"/>
    <w:rsid w:val="0043609D"/>
    <w:rsid w:val="00447193"/>
    <w:rsid w:val="00474B28"/>
    <w:rsid w:val="006279BE"/>
    <w:rsid w:val="00745F35"/>
    <w:rsid w:val="007E19B6"/>
    <w:rsid w:val="008022C1"/>
    <w:rsid w:val="00891C5B"/>
    <w:rsid w:val="00A906D8"/>
    <w:rsid w:val="00AB5A74"/>
    <w:rsid w:val="00F071AE"/>
    <w:rsid w:val="00F17140"/>
    <w:rsid w:val="00F36DAB"/>
    <w:rsid w:val="0224E6C3"/>
    <w:rsid w:val="09333883"/>
    <w:rsid w:val="0AB749F9"/>
    <w:rsid w:val="0E8E194D"/>
    <w:rsid w:val="16A9CF9E"/>
    <w:rsid w:val="1D87395C"/>
    <w:rsid w:val="1F5C3716"/>
    <w:rsid w:val="273DB352"/>
    <w:rsid w:val="3E1A88E2"/>
    <w:rsid w:val="490691B0"/>
    <w:rsid w:val="4BB5C84C"/>
    <w:rsid w:val="4F26E1F5"/>
    <w:rsid w:val="5486CA29"/>
    <w:rsid w:val="5A4FFF79"/>
    <w:rsid w:val="5EA29F34"/>
    <w:rsid w:val="6DD50423"/>
    <w:rsid w:val="730FF545"/>
    <w:rsid w:val="7AF8908D"/>
    <w:rsid w:val="7FB4BCCD"/>
    <w:rsid w:val="7FDBE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54CC"/>
  <w15:docId w15:val="{A2EFA8D2-A712-4274-8D67-E0268E9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69D2"/>
    <w:rPr>
      <w:rFonts w:ascii="Calibri" w:eastAsia="Times New Roman" w:hAnsi="Calibri" w:cs="Calibri"/>
      <w:sz w:val="20"/>
      <w:szCs w:val="20"/>
      <w:lang w:val="en-US" w:eastAsia="ru-RU"/>
    </w:rPr>
  </w:style>
  <w:style w:type="paragraph" w:styleId="1">
    <w:name w:val="heading 1"/>
    <w:basedOn w:val="a"/>
    <w:next w:val="a"/>
    <w:link w:val="110"/>
    <w:qFormat/>
    <w:rsid w:val="00354FDC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tabs>
        <w:tab w:val="num" w:pos="720"/>
      </w:tabs>
      <w:spacing w:before="120" w:after="120"/>
      <w:ind w:left="720" w:hanging="720"/>
      <w:jc w:val="center"/>
      <w:outlineLvl w:val="0"/>
    </w:pPr>
    <w:rPr>
      <w:rFonts w:ascii="Arial Unicode MS" w:hAnsiTheme="minorHAnsi" w:cs="Arial Unicode MS"/>
      <w:b/>
      <w:bCs/>
      <w:color w:val="000000"/>
      <w:sz w:val="28"/>
      <w:szCs w:val="28"/>
      <w:u w:color="000000"/>
    </w:rPr>
  </w:style>
  <w:style w:type="paragraph" w:styleId="2">
    <w:name w:val="heading 2"/>
    <w:basedOn w:val="a"/>
    <w:next w:val="a"/>
    <w:link w:val="21"/>
    <w:qFormat/>
    <w:rsid w:val="00354FDC"/>
    <w:pPr>
      <w:keepNext/>
      <w:numPr>
        <w:ilvl w:val="1"/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240" w:after="60"/>
      <w:jc w:val="both"/>
      <w:outlineLvl w:val="1"/>
    </w:pPr>
    <w:rPr>
      <w:rFonts w:ascii="Cambria" w:hAnsi="Cambria" w:cs="Arial Unicode MS"/>
      <w:b/>
      <w:bCs/>
      <w:i/>
      <w:iCs/>
      <w:color w:val="000000"/>
      <w:sz w:val="28"/>
      <w:szCs w:val="28"/>
      <w:u w:color="000000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2">
    <w:name w:val="Без интервала1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3">
    <w:name w:val="Table Grid"/>
    <w:basedOn w:val="a1"/>
    <w:uiPriority w:val="59"/>
    <w:rsid w:val="00EC0746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next w:val="a"/>
    <w:qFormat/>
    <w:rsid w:val="00354FDC"/>
    <w:pPr>
      <w:keepNext/>
      <w:numPr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120" w:after="120"/>
      <w:jc w:val="center"/>
      <w:outlineLvl w:val="0"/>
    </w:pPr>
    <w:rPr>
      <w:rFonts w:ascii="Arial Unicode MS" w:cs="Arial Unicode MS"/>
      <w:b/>
      <w:bCs/>
      <w:color w:val="000000"/>
      <w:sz w:val="28"/>
      <w:szCs w:val="28"/>
      <w:u w:color="000000"/>
    </w:rPr>
  </w:style>
  <w:style w:type="character" w:customStyle="1" w:styleId="220">
    <w:name w:val="Заголовок 2 Знак2"/>
    <w:basedOn w:val="a0"/>
    <w:rsid w:val="00354FDC"/>
    <w:rPr>
      <w:rFonts w:ascii="Cambria" w:eastAsia="Times New Roman" w:hAnsi="Cambria" w:cs="Arial Unicode MS"/>
      <w:b/>
      <w:bCs/>
      <w:i/>
      <w:iCs/>
      <w:color w:val="000000"/>
      <w:sz w:val="28"/>
      <w:szCs w:val="28"/>
      <w:u w:color="000000"/>
    </w:rPr>
  </w:style>
  <w:style w:type="character" w:customStyle="1" w:styleId="120">
    <w:name w:val="Заголовок 1 Знак2"/>
    <w:basedOn w:val="a0"/>
    <w:rsid w:val="00354FDC"/>
    <w:rPr>
      <w:rFonts w:ascii="Arial Unicode MS" w:eastAsia="Times New Roman" w:cs="Arial Unicode MS"/>
      <w:b/>
      <w:bCs/>
      <w:color w:val="000000"/>
      <w:sz w:val="28"/>
      <w:szCs w:val="28"/>
      <w:u w:color="000000"/>
    </w:rPr>
  </w:style>
  <w:style w:type="table" w:customStyle="1" w:styleId="1a">
    <w:name w:val="Сетка таблицы1"/>
    <w:basedOn w:val="a1"/>
    <w:uiPriority w:val="59"/>
    <w:rsid w:val="00E8652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AF6F0B"/>
  </w:style>
  <w:style w:type="paragraph" w:customStyle="1" w:styleId="TableHeading">
    <w:name w:val="Table Heading"/>
    <w:rsid w:val="00AF6F0B"/>
  </w:style>
  <w:style w:type="character" w:styleId="af4">
    <w:name w:val="Hyperlink"/>
    <w:basedOn w:val="a0"/>
    <w:uiPriority w:val="99"/>
    <w:unhideWhenUsed/>
    <w:rsid w:val="000F0FCA"/>
    <w:rPr>
      <w:color w:val="0000FF" w:themeColor="hyperlink"/>
      <w:u w:val="single"/>
    </w:rPr>
  </w:style>
  <w:style w:type="paragraph" w:styleId="af5">
    <w:name w:val="List Paragraph"/>
    <w:basedOn w:val="a"/>
    <w:uiPriority w:val="34"/>
    <w:qFormat/>
    <w:rsid w:val="0033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igmcs.utked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FF52300536B94B8FDFB0F77D0D660D" ma:contentTypeVersion="4" ma:contentTypeDescription="Создание документа." ma:contentTypeScope="" ma:versionID="2ee34ccd4a464e7f271db6524dc204a8">
  <xsd:schema xmlns:xsd="http://www.w3.org/2001/XMLSchema" xmlns:xs="http://www.w3.org/2001/XMLSchema" xmlns:p="http://schemas.microsoft.com/office/2006/metadata/properties" xmlns:ns2="b42c4d9f-4898-4fb9-8333-aba21ed78998" targetNamespace="http://schemas.microsoft.com/office/2006/metadata/properties" ma:root="true" ma:fieldsID="8b20a6e671480dc7596ca5453121bd63" ns2:_="">
    <xsd:import namespace="b42c4d9f-4898-4fb9-8333-aba21ed78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4d9f-4898-4fb9-8333-aba21ed7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2B2D7-40B7-46D4-B0D9-D4C290593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547FB1-4B3D-409A-B771-9198AC0E2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4d9f-4898-4fb9-8333-aba21ed78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F0A95-3A10-44C6-8A25-E6A3C990A2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2041</Words>
  <Characters>11637</Characters>
  <Application>Microsoft Office Word</Application>
  <DocSecurity>0</DocSecurity>
  <Lines>96</Lines>
  <Paragraphs>27</Paragraphs>
  <ScaleCrop>false</ScaleCrop>
  <Company>Microsoft</Company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15</cp:revision>
  <cp:lastPrinted>2019-12-26T09:59:00Z</cp:lastPrinted>
  <dcterms:created xsi:type="dcterms:W3CDTF">2019-12-26T09:48:00Z</dcterms:created>
  <dcterms:modified xsi:type="dcterms:W3CDTF">2020-11-02T15:11:00Z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0x010100C1FF52300536B94B8FDFB0F77D0D660D</vt:lpwstr>
  </property>
</Properties>
</file>