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340A1" w14:textId="77777777" w:rsidR="00F40272" w:rsidRDefault="00F40272">
      <w:pPr>
        <w:spacing w:after="0" w:line="259" w:lineRule="auto"/>
        <w:ind w:left="-1702" w:right="11117" w:firstLine="0"/>
        <w:jc w:val="left"/>
      </w:pPr>
    </w:p>
    <w:p w14:paraId="00A34798" w14:textId="77777777" w:rsidR="00D87F6F" w:rsidRPr="00FA5C19" w:rsidRDefault="00D87F6F" w:rsidP="00917A93">
      <w:pPr>
        <w:jc w:val="center"/>
        <w:rPr>
          <w:sz w:val="22"/>
        </w:rPr>
      </w:pPr>
      <w:r w:rsidRPr="00FA5C19">
        <w:rPr>
          <w:sz w:val="22"/>
        </w:rPr>
        <w:t>МИНИСТЕРСТВО НАУКИ И ВЫСШЕГО ОБРАЗОВАНИЯ РОССИЙСКОЙ ФЕДЕРАЦИИ</w:t>
      </w:r>
    </w:p>
    <w:p w14:paraId="12FE434D" w14:textId="77777777" w:rsidR="00D87F6F" w:rsidRPr="00137767" w:rsidRDefault="00D87F6F" w:rsidP="00917A93">
      <w:pPr>
        <w:jc w:val="center"/>
        <w:rPr>
          <w:sz w:val="20"/>
        </w:rPr>
      </w:pPr>
      <w:r w:rsidRPr="00137767">
        <w:rPr>
          <w:sz w:val="20"/>
        </w:rPr>
        <w:t>Федеральное государственное автономное образовательное учреждение высшего образования</w:t>
      </w:r>
    </w:p>
    <w:p w14:paraId="3F68937A" w14:textId="77777777" w:rsidR="00D87F6F" w:rsidRDefault="00D87F6F" w:rsidP="00917A93">
      <w:pPr>
        <w:jc w:val="center"/>
        <w:rPr>
          <w:sz w:val="22"/>
        </w:rPr>
      </w:pPr>
      <w:r w:rsidRPr="00FA5C19">
        <w:rPr>
          <w:sz w:val="22"/>
        </w:rPr>
        <w:t>«НАЦИОНАЛЬНЫЙ ИССЛЕДОВАТЕЛЬСКИЙ</w:t>
      </w:r>
    </w:p>
    <w:p w14:paraId="29EE7EA2" w14:textId="77777777" w:rsidR="00D87F6F" w:rsidRPr="00FA5C19" w:rsidRDefault="00D87F6F" w:rsidP="00917A93">
      <w:pPr>
        <w:jc w:val="center"/>
        <w:rPr>
          <w:sz w:val="22"/>
        </w:rPr>
      </w:pPr>
      <w:r w:rsidRPr="00FA5C19">
        <w:rPr>
          <w:sz w:val="22"/>
        </w:rPr>
        <w:t>ТОМСКИЙ ПОЛИТЕХНИЧЕСКИЙ УНИВЕРСИТЕТ»</w:t>
      </w:r>
    </w:p>
    <w:p w14:paraId="3D7CDDC6" w14:textId="77777777" w:rsidR="00D87F6F" w:rsidRPr="00FA5C19" w:rsidRDefault="00D87F6F" w:rsidP="00D87F6F">
      <w:pPr>
        <w:ind w:left="5387"/>
      </w:pPr>
    </w:p>
    <w:p w14:paraId="7A54D55C" w14:textId="77777777" w:rsidR="00D87F6F" w:rsidRPr="002E10FC" w:rsidRDefault="00D87F6F" w:rsidP="00D87F6F">
      <w:pPr>
        <w:ind w:left="5387"/>
      </w:pPr>
      <w:r w:rsidRPr="002E10FC">
        <w:t>УТВЕРЖДАЮ</w:t>
      </w:r>
    </w:p>
    <w:p w14:paraId="238A21DC" w14:textId="77777777" w:rsidR="00D87F6F" w:rsidRPr="002E10FC" w:rsidRDefault="00D87F6F" w:rsidP="00D87F6F">
      <w:pPr>
        <w:ind w:left="5387"/>
        <w:rPr>
          <w:color w:val="FF0000"/>
        </w:rPr>
      </w:pPr>
      <w:r w:rsidRPr="002E10FC">
        <w:t xml:space="preserve">Директор </w:t>
      </w:r>
      <w:r w:rsidR="002E10FC" w:rsidRPr="002E10FC">
        <w:rPr>
          <w:color w:val="000000" w:themeColor="text1"/>
        </w:rPr>
        <w:t>ИШ</w:t>
      </w:r>
      <w:r w:rsidR="00F50961">
        <w:rPr>
          <w:color w:val="000000" w:themeColor="text1"/>
        </w:rPr>
        <w:t>НКБ</w:t>
      </w:r>
    </w:p>
    <w:p w14:paraId="0541BD15" w14:textId="77777777" w:rsidR="00D87F6F" w:rsidRPr="007A57C7" w:rsidRDefault="00D87F6F" w:rsidP="00D87F6F">
      <w:pPr>
        <w:ind w:left="5387"/>
      </w:pPr>
      <w:r w:rsidRPr="002E10FC">
        <w:t>__________</w:t>
      </w:r>
      <w:r w:rsidR="00F50961">
        <w:t>_Д. А</w:t>
      </w:r>
      <w:r w:rsidR="002E10FC" w:rsidRPr="002E10FC">
        <w:t xml:space="preserve">. </w:t>
      </w:r>
      <w:r w:rsidR="00F50961">
        <w:t>Седнев</w:t>
      </w:r>
    </w:p>
    <w:p w14:paraId="45FF7F08" w14:textId="0F7599C7" w:rsidR="00D87F6F" w:rsidRDefault="002E10FC" w:rsidP="00D87F6F">
      <w:pPr>
        <w:ind w:left="5387"/>
      </w:pPr>
      <w:r>
        <w:t>«___»_____________20</w:t>
      </w:r>
      <w:r w:rsidR="0074279D">
        <w:t>20</w:t>
      </w:r>
      <w:r w:rsidR="00F50961">
        <w:t xml:space="preserve"> </w:t>
      </w:r>
      <w:r w:rsidR="00D87F6F" w:rsidRPr="005C4F0D">
        <w:t>г.</w:t>
      </w:r>
    </w:p>
    <w:p w14:paraId="75B93CC8" w14:textId="77777777" w:rsidR="00D87F6F" w:rsidRDefault="00D87F6F" w:rsidP="00D87F6F">
      <w:pPr>
        <w:ind w:left="6381"/>
      </w:pPr>
    </w:p>
    <w:p w14:paraId="5E5DAD8E" w14:textId="77777777" w:rsidR="00D87F6F" w:rsidRPr="00D87F6F" w:rsidRDefault="00D87F6F" w:rsidP="00D87F6F">
      <w:pPr>
        <w:jc w:val="center"/>
        <w:rPr>
          <w:b/>
        </w:rPr>
      </w:pPr>
      <w:r w:rsidRPr="005C4F0D">
        <w:rPr>
          <w:b/>
        </w:rPr>
        <w:t xml:space="preserve">РАБОЧАЯ ПРОГРАММА </w:t>
      </w:r>
      <w:r>
        <w:rPr>
          <w:b/>
        </w:rPr>
        <w:t>ДИСЦИПЛИНЫ</w:t>
      </w:r>
    </w:p>
    <w:p w14:paraId="4AD805D0" w14:textId="4D45FA70" w:rsidR="00D87F6F" w:rsidRPr="00A77425" w:rsidRDefault="00D87F6F" w:rsidP="00D87F6F">
      <w:pPr>
        <w:jc w:val="center"/>
        <w:rPr>
          <w:rFonts w:eastAsia="MS Mincho"/>
          <w:b/>
          <w:lang w:eastAsia="ja-JP"/>
        </w:rPr>
      </w:pPr>
      <w:r w:rsidRPr="00A77425">
        <w:rPr>
          <w:rFonts w:eastAsia="MS Mincho"/>
          <w:b/>
          <w:lang w:eastAsia="ja-JP"/>
        </w:rPr>
        <w:t xml:space="preserve">ПРИЕМ </w:t>
      </w:r>
      <w:r w:rsidR="002E10FC">
        <w:rPr>
          <w:rFonts w:eastAsia="MS Mincho"/>
          <w:b/>
          <w:lang w:eastAsia="ja-JP"/>
        </w:rPr>
        <w:t>201</w:t>
      </w:r>
      <w:r w:rsidR="0074279D">
        <w:rPr>
          <w:rFonts w:eastAsia="MS Mincho"/>
          <w:b/>
          <w:lang w:val="en-US" w:eastAsia="ja-JP"/>
        </w:rPr>
        <w:t>9</w:t>
      </w:r>
      <w:r w:rsidRPr="00A77425">
        <w:rPr>
          <w:rFonts w:eastAsia="MS Mincho"/>
          <w:b/>
          <w:lang w:eastAsia="ja-JP"/>
        </w:rPr>
        <w:t xml:space="preserve"> г.</w:t>
      </w:r>
    </w:p>
    <w:p w14:paraId="5C63E59C" w14:textId="77777777" w:rsidR="00D87F6F" w:rsidRDefault="00D87F6F" w:rsidP="00D87F6F">
      <w:pPr>
        <w:jc w:val="center"/>
        <w:rPr>
          <w:bCs/>
          <w:i/>
          <w:color w:val="7030A0"/>
        </w:rPr>
      </w:pPr>
      <w:r w:rsidRPr="00A77425">
        <w:rPr>
          <w:rFonts w:eastAsia="MS Mincho"/>
          <w:b/>
          <w:lang w:eastAsia="ja-JP"/>
        </w:rPr>
        <w:t xml:space="preserve">ФОРМА ОБУЧЕНИЯ </w:t>
      </w:r>
      <w:r w:rsidR="002E10FC" w:rsidRPr="002E10FC">
        <w:rPr>
          <w:rFonts w:eastAsia="MS Mincho"/>
          <w:b/>
          <w:color w:val="000000" w:themeColor="text1"/>
          <w:u w:val="single"/>
          <w:lang w:eastAsia="ja-JP"/>
        </w:rPr>
        <w:t>очная</w:t>
      </w:r>
    </w:p>
    <w:p w14:paraId="7F6C84D5" w14:textId="77777777" w:rsidR="00D87F6F" w:rsidRPr="002E10FC" w:rsidRDefault="00D87F6F" w:rsidP="00D87F6F">
      <w:pPr>
        <w:jc w:val="center"/>
        <w:rPr>
          <w:rFonts w:eastAsia="MS Mincho"/>
          <w:b/>
          <w:color w:val="000000" w:themeColor="text1"/>
          <w:lang w:eastAsia="ja-JP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1"/>
        <w:gridCol w:w="1206"/>
        <w:gridCol w:w="2282"/>
        <w:gridCol w:w="2213"/>
        <w:gridCol w:w="6"/>
      </w:tblGrid>
      <w:tr w:rsidR="002E10FC" w:rsidRPr="002E10FC" w14:paraId="230491B2" w14:textId="77777777" w:rsidTr="0074279D">
        <w:trPr>
          <w:gridAfter w:val="1"/>
          <w:wAfter w:w="6" w:type="dxa"/>
        </w:trPr>
        <w:tc>
          <w:tcPr>
            <w:tcW w:w="96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97CC6" w14:textId="6F163367" w:rsidR="00D87F6F" w:rsidRPr="002E10FC" w:rsidRDefault="004B429A" w:rsidP="0099777F">
            <w:pPr>
              <w:jc w:val="center"/>
              <w:rPr>
                <w:b/>
                <w:color w:val="000000" w:themeColor="text1"/>
              </w:rPr>
            </w:pPr>
            <w:r w:rsidRPr="008B7D98">
              <w:rPr>
                <w:b/>
                <w:color w:val="000000" w:themeColor="text1"/>
              </w:rPr>
              <w:t>Промышленный Интернет-вещей</w:t>
            </w:r>
          </w:p>
        </w:tc>
      </w:tr>
      <w:tr w:rsidR="00D87F6F" w:rsidRPr="002617E4" w14:paraId="5D4DF584" w14:textId="77777777" w:rsidTr="0074279D">
        <w:trPr>
          <w:gridAfter w:val="1"/>
          <w:wAfter w:w="6" w:type="dxa"/>
        </w:trPr>
        <w:tc>
          <w:tcPr>
            <w:tcW w:w="39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1562FD6" w14:textId="77777777" w:rsidR="00D87F6F" w:rsidRPr="002617E4" w:rsidRDefault="00D87F6F" w:rsidP="00F752E6">
            <w:pPr>
              <w:rPr>
                <w:b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6275D3DF" w14:textId="77777777" w:rsidR="00D87F6F" w:rsidRPr="002617E4" w:rsidRDefault="00D87F6F" w:rsidP="00F752E6">
            <w:pPr>
              <w:jc w:val="center"/>
              <w:rPr>
                <w:b/>
              </w:rPr>
            </w:pPr>
          </w:p>
        </w:tc>
      </w:tr>
      <w:tr w:rsidR="00D87F6F" w:rsidRPr="002617E4" w14:paraId="372CDA4A" w14:textId="77777777" w:rsidTr="0074279D">
        <w:trPr>
          <w:gridAfter w:val="1"/>
          <w:wAfter w:w="6" w:type="dxa"/>
        </w:trPr>
        <w:tc>
          <w:tcPr>
            <w:tcW w:w="3921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12D0B6A7" w14:textId="77777777" w:rsidR="00D87F6F" w:rsidRPr="002617E4" w:rsidRDefault="00D87F6F" w:rsidP="00F752E6">
            <w:pPr>
              <w:jc w:val="right"/>
              <w:rPr>
                <w:b/>
              </w:rPr>
            </w:pPr>
            <w:r w:rsidRPr="00A77425">
              <w:t>Направление подготовки/ специальность</w:t>
            </w:r>
          </w:p>
        </w:tc>
        <w:tc>
          <w:tcPr>
            <w:tcW w:w="57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BFBD525" w14:textId="77777777" w:rsidR="00D87F6F" w:rsidRPr="000E7D1D" w:rsidRDefault="00D87F6F" w:rsidP="004C4889">
            <w:pPr>
              <w:jc w:val="center"/>
              <w:rPr>
                <w:b/>
                <w:color w:val="FF0000"/>
                <w:sz w:val="22"/>
              </w:rPr>
            </w:pPr>
            <w:r w:rsidRPr="002E10FC">
              <w:rPr>
                <w:b/>
                <w:color w:val="000000" w:themeColor="text1"/>
                <w:sz w:val="22"/>
              </w:rPr>
              <w:t>Для всех направлений подготовки бакалавриата</w:t>
            </w:r>
            <w:r w:rsidR="009A79FC">
              <w:rPr>
                <w:b/>
                <w:color w:val="000000" w:themeColor="text1"/>
                <w:sz w:val="22"/>
              </w:rPr>
              <w:t xml:space="preserve"> и специальностей</w:t>
            </w:r>
          </w:p>
        </w:tc>
      </w:tr>
      <w:tr w:rsidR="009A79FC" w:rsidRPr="002617E4" w14:paraId="7F71D4EC" w14:textId="77777777" w:rsidTr="0074279D">
        <w:trPr>
          <w:gridAfter w:val="1"/>
          <w:wAfter w:w="6" w:type="dxa"/>
        </w:trPr>
        <w:tc>
          <w:tcPr>
            <w:tcW w:w="3921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4EBF0773" w14:textId="77777777" w:rsidR="009A79FC" w:rsidRPr="002617E4" w:rsidRDefault="009A79FC" w:rsidP="00F752E6">
            <w:pPr>
              <w:jc w:val="right"/>
              <w:rPr>
                <w:b/>
              </w:rPr>
            </w:pPr>
            <w:r>
              <w:rPr>
                <w:bCs/>
              </w:rPr>
              <w:t xml:space="preserve">Образовательная программа (направленность (профиль))  </w:t>
            </w:r>
          </w:p>
        </w:tc>
        <w:tc>
          <w:tcPr>
            <w:tcW w:w="57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18D93F5" w14:textId="77777777" w:rsidR="009A79FC" w:rsidRDefault="009A79F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4"/>
              </w:rPr>
            </w:pPr>
          </w:p>
        </w:tc>
      </w:tr>
      <w:tr w:rsidR="009A79FC" w:rsidRPr="002617E4" w14:paraId="4325D454" w14:textId="77777777" w:rsidTr="0074279D">
        <w:trPr>
          <w:gridAfter w:val="1"/>
          <w:wAfter w:w="6" w:type="dxa"/>
        </w:trPr>
        <w:tc>
          <w:tcPr>
            <w:tcW w:w="3921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4D026768" w14:textId="77777777" w:rsidR="009A79FC" w:rsidRDefault="009A79FC" w:rsidP="00F752E6">
            <w:pPr>
              <w:jc w:val="right"/>
              <w:rPr>
                <w:bCs/>
              </w:rPr>
            </w:pPr>
            <w:r>
              <w:rPr>
                <w:bCs/>
              </w:rPr>
              <w:t>Специализация</w:t>
            </w:r>
          </w:p>
        </w:tc>
        <w:tc>
          <w:tcPr>
            <w:tcW w:w="57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045DC6A" w14:textId="77777777" w:rsidR="009A79FC" w:rsidRDefault="009A79F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7030A0"/>
                <w:sz w:val="22"/>
                <w:szCs w:val="24"/>
              </w:rPr>
            </w:pPr>
          </w:p>
        </w:tc>
      </w:tr>
      <w:tr w:rsidR="00D87F6F" w:rsidRPr="002617E4" w14:paraId="6B52C824" w14:textId="77777777" w:rsidTr="0074279D">
        <w:trPr>
          <w:gridAfter w:val="1"/>
          <w:wAfter w:w="6" w:type="dxa"/>
        </w:trPr>
        <w:tc>
          <w:tcPr>
            <w:tcW w:w="3921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1D4F843E" w14:textId="77777777" w:rsidR="00D87F6F" w:rsidRPr="007450C9" w:rsidRDefault="00D87F6F" w:rsidP="00F752E6">
            <w:pPr>
              <w:jc w:val="right"/>
            </w:pPr>
            <w:r>
              <w:t>Уровень образования</w:t>
            </w:r>
          </w:p>
        </w:tc>
        <w:tc>
          <w:tcPr>
            <w:tcW w:w="57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E90FD51" w14:textId="77777777" w:rsidR="00D87F6F" w:rsidRPr="002E10FC" w:rsidRDefault="002E10FC" w:rsidP="002E10FC">
            <w:pPr>
              <w:jc w:val="center"/>
              <w:rPr>
                <w:b/>
              </w:rPr>
            </w:pPr>
            <w:r w:rsidRPr="002E10FC">
              <w:rPr>
                <w:b/>
                <w:bCs/>
                <w:color w:val="000000" w:themeColor="text1"/>
              </w:rPr>
              <w:t>высшее образование –</w:t>
            </w:r>
            <w:r w:rsidR="00D87F6F" w:rsidRPr="002E10FC">
              <w:rPr>
                <w:b/>
                <w:bCs/>
                <w:color w:val="000000" w:themeColor="text1"/>
              </w:rPr>
              <w:t xml:space="preserve"> </w:t>
            </w:r>
            <w:r w:rsidRPr="002E10FC">
              <w:rPr>
                <w:b/>
                <w:bCs/>
                <w:color w:val="000000" w:themeColor="text1"/>
              </w:rPr>
              <w:t>бакалавриат</w:t>
            </w:r>
            <w:r w:rsidR="009A79FC">
              <w:rPr>
                <w:b/>
                <w:bCs/>
                <w:color w:val="000000" w:themeColor="text1"/>
              </w:rPr>
              <w:t>, специалитет</w:t>
            </w:r>
          </w:p>
        </w:tc>
      </w:tr>
      <w:tr w:rsidR="00D87F6F" w:rsidRPr="002617E4" w14:paraId="7EE6E96A" w14:textId="77777777" w:rsidTr="0074279D">
        <w:trPr>
          <w:gridAfter w:val="1"/>
          <w:wAfter w:w="6" w:type="dxa"/>
        </w:trPr>
        <w:tc>
          <w:tcPr>
            <w:tcW w:w="3921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61D5045D" w14:textId="77777777" w:rsidR="00D87F6F" w:rsidRPr="002617E4" w:rsidRDefault="00D87F6F" w:rsidP="00F752E6">
            <w:pPr>
              <w:jc w:val="right"/>
              <w:rPr>
                <w:b/>
              </w:rPr>
            </w:pPr>
          </w:p>
        </w:tc>
        <w:tc>
          <w:tcPr>
            <w:tcW w:w="57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4154438" w14:textId="77777777" w:rsidR="00D87F6F" w:rsidRPr="002617E4" w:rsidRDefault="00D87F6F" w:rsidP="00F752E6">
            <w:pPr>
              <w:jc w:val="center"/>
              <w:rPr>
                <w:b/>
              </w:rPr>
            </w:pPr>
          </w:p>
        </w:tc>
      </w:tr>
      <w:tr w:rsidR="00D87F6F" w:rsidRPr="002617E4" w14:paraId="58CCD48E" w14:textId="77777777" w:rsidTr="0074279D">
        <w:tc>
          <w:tcPr>
            <w:tcW w:w="39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B9575E0" w14:textId="77777777" w:rsidR="00D87F6F" w:rsidRPr="00274B74" w:rsidRDefault="00D87F6F" w:rsidP="00F752E6">
            <w:pPr>
              <w:jc w:val="right"/>
            </w:pPr>
            <w:r w:rsidRPr="00274B74">
              <w:t>Курс</w:t>
            </w:r>
          </w:p>
        </w:tc>
        <w:tc>
          <w:tcPr>
            <w:tcW w:w="120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FD801A5" w14:textId="615B10C6" w:rsidR="00D87F6F" w:rsidRPr="00274B74" w:rsidRDefault="00AB7C4F" w:rsidP="00F752E6">
            <w:pPr>
              <w:jc w:val="center"/>
            </w:pPr>
            <w:r>
              <w:t>3</w:t>
            </w:r>
          </w:p>
        </w:tc>
        <w:tc>
          <w:tcPr>
            <w:tcW w:w="22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0CC3E6BE" w14:textId="77777777" w:rsidR="00D87F6F" w:rsidRPr="00274B74" w:rsidRDefault="00D87F6F" w:rsidP="00F752E6">
            <w:pPr>
              <w:jc w:val="center"/>
              <w:rPr>
                <w:b/>
              </w:rPr>
            </w:pPr>
            <w:r w:rsidRPr="00274B74">
              <w:t>семестр</w:t>
            </w:r>
          </w:p>
        </w:tc>
        <w:tc>
          <w:tcPr>
            <w:tcW w:w="2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7CBA8" w14:textId="0D7CE992" w:rsidR="00D87F6F" w:rsidRPr="002E10FC" w:rsidRDefault="00534A71" w:rsidP="000E7D1D">
            <w:pPr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000000" w:themeColor="text1"/>
              </w:rPr>
              <w:t>6</w:t>
            </w:r>
          </w:p>
        </w:tc>
      </w:tr>
      <w:tr w:rsidR="00D87F6F" w:rsidRPr="002617E4" w14:paraId="1DFDB8B3" w14:textId="77777777" w:rsidTr="0074279D">
        <w:tc>
          <w:tcPr>
            <w:tcW w:w="39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5033456" w14:textId="77777777" w:rsidR="00D87F6F" w:rsidRPr="00274B74" w:rsidRDefault="00D87F6F" w:rsidP="00F752E6">
            <w:pPr>
              <w:jc w:val="right"/>
              <w:rPr>
                <w:b/>
              </w:rPr>
            </w:pPr>
            <w:r w:rsidRPr="00274B74">
              <w:t>Трудоемкость в кредитах (зачетных единицах)</w:t>
            </w:r>
          </w:p>
        </w:tc>
        <w:tc>
          <w:tcPr>
            <w:tcW w:w="57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B9E89" w14:textId="77777777" w:rsidR="00D87F6F" w:rsidRPr="002617E4" w:rsidRDefault="002E10FC" w:rsidP="002E10F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D87F6F" w:rsidRPr="002617E4" w14:paraId="7555A94B" w14:textId="77777777" w:rsidTr="0074279D">
        <w:tc>
          <w:tcPr>
            <w:tcW w:w="3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37715" w14:textId="77777777" w:rsidR="00D87F6F" w:rsidRPr="00274B74" w:rsidRDefault="00D87F6F" w:rsidP="00F752E6">
            <w:pPr>
              <w:jc w:val="right"/>
              <w:rPr>
                <w:b/>
              </w:rPr>
            </w:pPr>
            <w:r w:rsidRPr="00274B74">
              <w:t>Виды учебной деятельности</w:t>
            </w:r>
          </w:p>
        </w:tc>
        <w:tc>
          <w:tcPr>
            <w:tcW w:w="57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C221D" w14:textId="77777777" w:rsidR="00D87F6F" w:rsidRPr="002617E4" w:rsidRDefault="00D87F6F" w:rsidP="00F752E6">
            <w:pPr>
              <w:jc w:val="center"/>
              <w:rPr>
                <w:b/>
              </w:rPr>
            </w:pPr>
            <w:r w:rsidRPr="00274B74">
              <w:t>Временной ресурс</w:t>
            </w:r>
            <w:r>
              <w:t xml:space="preserve"> </w:t>
            </w:r>
          </w:p>
        </w:tc>
      </w:tr>
      <w:tr w:rsidR="0074279D" w:rsidRPr="002617E4" w14:paraId="02C0DF79" w14:textId="77777777" w:rsidTr="0074279D">
        <w:trPr>
          <w:gridAfter w:val="1"/>
          <w:wAfter w:w="6" w:type="dxa"/>
        </w:trPr>
        <w:tc>
          <w:tcPr>
            <w:tcW w:w="39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C9EB3" w14:textId="77777777" w:rsidR="0074279D" w:rsidRPr="002617E4" w:rsidRDefault="0074279D" w:rsidP="0074279D">
            <w:pPr>
              <w:jc w:val="center"/>
              <w:rPr>
                <w:b/>
              </w:rPr>
            </w:pPr>
            <w:r>
              <w:t>Контактная (аудиторная) работа</w:t>
            </w:r>
            <w:r w:rsidRPr="007A57C7">
              <w:t>, ч</w:t>
            </w:r>
          </w:p>
        </w:tc>
        <w:tc>
          <w:tcPr>
            <w:tcW w:w="3488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00712DFF" w14:textId="77777777" w:rsidR="0074279D" w:rsidRPr="002617E4" w:rsidRDefault="0074279D" w:rsidP="0074279D">
            <w:pPr>
              <w:jc w:val="center"/>
              <w:rPr>
                <w:b/>
              </w:rPr>
            </w:pPr>
            <w:r w:rsidRPr="007A57C7">
              <w:t>Лекции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E3195" w14:textId="7248FCB7" w:rsidR="0074279D" w:rsidRPr="002617E4" w:rsidRDefault="0074279D" w:rsidP="0074279D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74279D" w:rsidRPr="002617E4" w14:paraId="5CF95A4E" w14:textId="77777777" w:rsidTr="0074279D">
        <w:trPr>
          <w:gridAfter w:val="1"/>
          <w:wAfter w:w="6" w:type="dxa"/>
        </w:trPr>
        <w:tc>
          <w:tcPr>
            <w:tcW w:w="39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49E8BB" w14:textId="77777777" w:rsidR="0074279D" w:rsidRPr="002617E4" w:rsidRDefault="0074279D" w:rsidP="0074279D">
            <w:pPr>
              <w:jc w:val="right"/>
              <w:rPr>
                <w:b/>
              </w:rPr>
            </w:pPr>
          </w:p>
        </w:tc>
        <w:tc>
          <w:tcPr>
            <w:tcW w:w="3488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7A721FDE" w14:textId="77777777" w:rsidR="0074279D" w:rsidRPr="002617E4" w:rsidRDefault="0074279D" w:rsidP="0074279D">
            <w:pPr>
              <w:jc w:val="center"/>
              <w:rPr>
                <w:b/>
              </w:rPr>
            </w:pPr>
            <w:r w:rsidRPr="007A57C7">
              <w:t>Практические занятия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D7D37" w14:textId="17A30112" w:rsidR="0074279D" w:rsidRPr="002617E4" w:rsidRDefault="0074279D" w:rsidP="0074279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74279D" w:rsidRPr="002617E4" w14:paraId="4F2A8C7B" w14:textId="77777777" w:rsidTr="0074279D">
        <w:trPr>
          <w:gridAfter w:val="1"/>
          <w:wAfter w:w="6" w:type="dxa"/>
        </w:trPr>
        <w:tc>
          <w:tcPr>
            <w:tcW w:w="39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0A4C6F" w14:textId="77777777" w:rsidR="0074279D" w:rsidRPr="002617E4" w:rsidRDefault="0074279D" w:rsidP="0074279D">
            <w:pPr>
              <w:jc w:val="right"/>
              <w:rPr>
                <w:b/>
              </w:rPr>
            </w:pPr>
          </w:p>
        </w:tc>
        <w:tc>
          <w:tcPr>
            <w:tcW w:w="3488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57231FF4" w14:textId="77777777" w:rsidR="0074279D" w:rsidRPr="002617E4" w:rsidRDefault="0074279D" w:rsidP="0074279D">
            <w:pPr>
              <w:jc w:val="center"/>
              <w:rPr>
                <w:b/>
              </w:rPr>
            </w:pPr>
            <w:r w:rsidRPr="007A57C7">
              <w:t>Лабораторные занятия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DC77A" w14:textId="5DD00A24" w:rsidR="0074279D" w:rsidRPr="002617E4" w:rsidRDefault="0074279D" w:rsidP="0074279D">
            <w:pPr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</w:tr>
      <w:tr w:rsidR="0074279D" w:rsidRPr="002617E4" w14:paraId="3B6EE49D" w14:textId="77777777" w:rsidTr="0074279D">
        <w:trPr>
          <w:gridAfter w:val="1"/>
          <w:wAfter w:w="6" w:type="dxa"/>
        </w:trPr>
        <w:tc>
          <w:tcPr>
            <w:tcW w:w="39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C1996" w14:textId="77777777" w:rsidR="0074279D" w:rsidRPr="007A57C7" w:rsidRDefault="0074279D" w:rsidP="0074279D">
            <w:pPr>
              <w:jc w:val="right"/>
            </w:pPr>
          </w:p>
        </w:tc>
        <w:tc>
          <w:tcPr>
            <w:tcW w:w="3488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E4D3C" w14:textId="77777777" w:rsidR="0074279D" w:rsidRPr="002617E4" w:rsidRDefault="0074279D" w:rsidP="0074279D">
            <w:pPr>
              <w:jc w:val="center"/>
              <w:rPr>
                <w:b/>
              </w:rPr>
            </w:pPr>
            <w:r>
              <w:t>ВСЕГО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5C40C" w14:textId="5F78BE1B" w:rsidR="0074279D" w:rsidRPr="002617E4" w:rsidRDefault="0074279D" w:rsidP="0074279D">
            <w:pPr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</w:tr>
      <w:tr w:rsidR="0074279D" w:rsidRPr="002617E4" w14:paraId="2047E2C8" w14:textId="77777777" w:rsidTr="0074279D">
        <w:trPr>
          <w:gridAfter w:val="1"/>
          <w:wAfter w:w="6" w:type="dxa"/>
        </w:trPr>
        <w:tc>
          <w:tcPr>
            <w:tcW w:w="74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5363A" w14:textId="77777777" w:rsidR="0074279D" w:rsidRPr="002617E4" w:rsidRDefault="0074279D" w:rsidP="0074279D">
            <w:pPr>
              <w:jc w:val="right"/>
              <w:rPr>
                <w:b/>
              </w:rPr>
            </w:pPr>
            <w:r w:rsidRPr="007A57C7">
              <w:t>Самостоятельная работа, ч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E04B9" w14:textId="3E1A356A" w:rsidR="0074279D" w:rsidRPr="002617E4" w:rsidRDefault="0074279D" w:rsidP="0074279D">
            <w:pPr>
              <w:jc w:val="center"/>
              <w:rPr>
                <w:b/>
              </w:rPr>
            </w:pPr>
            <w:r>
              <w:rPr>
                <w:b/>
              </w:rPr>
              <w:t>68</w:t>
            </w:r>
          </w:p>
        </w:tc>
      </w:tr>
      <w:tr w:rsidR="0074279D" w:rsidRPr="002617E4" w14:paraId="632594FE" w14:textId="77777777" w:rsidTr="0074279D">
        <w:trPr>
          <w:gridAfter w:val="1"/>
          <w:wAfter w:w="6" w:type="dxa"/>
        </w:trPr>
        <w:tc>
          <w:tcPr>
            <w:tcW w:w="74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3E7A2" w14:textId="77777777" w:rsidR="0074279D" w:rsidRPr="002617E4" w:rsidRDefault="0074279D" w:rsidP="0074279D">
            <w:pPr>
              <w:jc w:val="right"/>
              <w:rPr>
                <w:b/>
              </w:rPr>
            </w:pPr>
            <w:r w:rsidRPr="007A57C7">
              <w:t>ИТОГО, ч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9D537" w14:textId="77777777" w:rsidR="0074279D" w:rsidRPr="002617E4" w:rsidRDefault="0074279D" w:rsidP="0074279D">
            <w:pPr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</w:tr>
      <w:tr w:rsidR="00D87F6F" w:rsidRPr="002617E4" w14:paraId="398DBD37" w14:textId="77777777" w:rsidTr="0074279D">
        <w:trPr>
          <w:gridAfter w:val="1"/>
          <w:wAfter w:w="6" w:type="dxa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D1BCCD" w14:textId="77777777" w:rsidR="00D87F6F" w:rsidRPr="002617E4" w:rsidRDefault="00D87F6F" w:rsidP="000E7D1D">
            <w:pPr>
              <w:ind w:left="0" w:firstLine="0"/>
              <w:rPr>
                <w:b/>
              </w:rPr>
            </w:pPr>
          </w:p>
        </w:tc>
        <w:tc>
          <w:tcPr>
            <w:tcW w:w="570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044C6DD" w14:textId="77777777" w:rsidR="00D87F6F" w:rsidRPr="002617E4" w:rsidRDefault="00D87F6F" w:rsidP="000E7D1D">
            <w:pPr>
              <w:ind w:left="0" w:firstLine="0"/>
              <w:rPr>
                <w:b/>
              </w:rPr>
            </w:pPr>
          </w:p>
        </w:tc>
      </w:tr>
      <w:tr w:rsidR="00D87F6F" w:rsidRPr="002617E4" w14:paraId="7A5ECDC9" w14:textId="77777777" w:rsidTr="0074279D">
        <w:trPr>
          <w:gridAfter w:val="1"/>
          <w:wAfter w:w="6" w:type="dxa"/>
        </w:trPr>
        <w:tc>
          <w:tcPr>
            <w:tcW w:w="39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DA0B1EA" w14:textId="77777777" w:rsidR="00D87F6F" w:rsidRPr="007A57C7" w:rsidRDefault="00D87F6F" w:rsidP="00F752E6">
            <w:pPr>
              <w:jc w:val="right"/>
            </w:pPr>
            <w:r w:rsidRPr="007A57C7">
              <w:t>Вид промежуточной аттестации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D603B2" w14:textId="77777777" w:rsidR="00D87F6F" w:rsidRPr="002617E4" w:rsidRDefault="00F50961" w:rsidP="00F752E6">
            <w:pPr>
              <w:jc w:val="center"/>
              <w:rPr>
                <w:b/>
              </w:rPr>
            </w:pPr>
            <w:r>
              <w:rPr>
                <w:b/>
              </w:rPr>
              <w:t>Зачет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58AB83" w14:textId="77777777" w:rsidR="00D87F6F" w:rsidRPr="002617E4" w:rsidRDefault="00D87F6F" w:rsidP="00F752E6">
            <w:pPr>
              <w:jc w:val="right"/>
              <w:rPr>
                <w:b/>
              </w:rPr>
            </w:pPr>
            <w:r w:rsidRPr="007A57C7">
              <w:t>Обеспечивающее подразделение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B8B759" w14:textId="77777777" w:rsidR="00D87F6F" w:rsidRPr="002617E4" w:rsidRDefault="00F50961" w:rsidP="00F752E6">
            <w:pPr>
              <w:jc w:val="center"/>
              <w:rPr>
                <w:b/>
              </w:rPr>
            </w:pPr>
            <w:r>
              <w:rPr>
                <w:b/>
              </w:rPr>
              <w:t>ОЭИ ИШНКБ</w:t>
            </w:r>
          </w:p>
        </w:tc>
      </w:tr>
      <w:tr w:rsidR="00D87F6F" w:rsidRPr="002617E4" w14:paraId="48BDB123" w14:textId="77777777" w:rsidTr="0074279D">
        <w:trPr>
          <w:gridAfter w:val="1"/>
          <w:wAfter w:w="6" w:type="dxa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098CE9" w14:textId="77777777" w:rsidR="00D87F6F" w:rsidRPr="007A57C7" w:rsidRDefault="00D87F6F" w:rsidP="00F752E6">
            <w:pPr>
              <w:jc w:val="right"/>
            </w:pPr>
          </w:p>
        </w:tc>
        <w:tc>
          <w:tcPr>
            <w:tcW w:w="5701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636F87E8" w14:textId="77777777" w:rsidR="00D87F6F" w:rsidRPr="002617E4" w:rsidRDefault="00D87F6F" w:rsidP="00F752E6">
            <w:pPr>
              <w:jc w:val="center"/>
              <w:rPr>
                <w:b/>
              </w:rPr>
            </w:pPr>
          </w:p>
        </w:tc>
      </w:tr>
      <w:tr w:rsidR="00D87F6F" w:rsidRPr="002617E4" w14:paraId="32D0DE7D" w14:textId="77777777" w:rsidTr="0074279D">
        <w:trPr>
          <w:gridAfter w:val="1"/>
          <w:wAfter w:w="6" w:type="dxa"/>
        </w:trPr>
        <w:tc>
          <w:tcPr>
            <w:tcW w:w="3921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14:paraId="30416E19" w14:textId="77777777" w:rsidR="00D87F6F" w:rsidRPr="007A57C7" w:rsidRDefault="002E10FC" w:rsidP="000E7D1D">
            <w:pPr>
              <w:jc w:val="right"/>
            </w:pPr>
            <w:r w:rsidRPr="002E10FC">
              <w:rPr>
                <w:color w:val="000000" w:themeColor="text1"/>
              </w:rPr>
              <w:t>Заведующий кафедрой –</w:t>
            </w:r>
            <w:r w:rsidR="00D87F6F" w:rsidRPr="002E10FC">
              <w:rPr>
                <w:color w:val="000000" w:themeColor="text1"/>
              </w:rPr>
              <w:t xml:space="preserve"> руководитель Отделения </w:t>
            </w:r>
          </w:p>
        </w:tc>
        <w:tc>
          <w:tcPr>
            <w:tcW w:w="348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9297B83" w14:textId="77777777" w:rsidR="00D87F6F" w:rsidRPr="002617E4" w:rsidRDefault="00D87F6F" w:rsidP="00F752E6">
            <w:pPr>
              <w:jc w:val="center"/>
              <w:rPr>
                <w:b/>
              </w:rPr>
            </w:pPr>
          </w:p>
        </w:tc>
        <w:tc>
          <w:tcPr>
            <w:tcW w:w="22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77446E7" w14:textId="77777777" w:rsidR="00D87F6F" w:rsidRPr="002E10FC" w:rsidRDefault="00F50961" w:rsidP="00F50961">
            <w:pPr>
              <w:jc w:val="left"/>
              <w:rPr>
                <w:b/>
              </w:rPr>
            </w:pPr>
            <w:r>
              <w:rPr>
                <w:b/>
                <w:color w:val="000000" w:themeColor="text1"/>
              </w:rPr>
              <w:t>П.Ф. Баранов</w:t>
            </w:r>
          </w:p>
        </w:tc>
      </w:tr>
      <w:tr w:rsidR="00D87F6F" w:rsidRPr="002617E4" w14:paraId="6F9F5549" w14:textId="77777777" w:rsidTr="0074279D">
        <w:trPr>
          <w:gridAfter w:val="1"/>
          <w:wAfter w:w="6" w:type="dxa"/>
        </w:trPr>
        <w:tc>
          <w:tcPr>
            <w:tcW w:w="3921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14:paraId="11F441B2" w14:textId="77777777" w:rsidR="00D87F6F" w:rsidRPr="007A57C7" w:rsidRDefault="00D87F6F" w:rsidP="000E7D1D">
            <w:pPr>
              <w:jc w:val="right"/>
            </w:pPr>
            <w:r>
              <w:t>Преподаватель</w:t>
            </w:r>
          </w:p>
        </w:tc>
        <w:tc>
          <w:tcPr>
            <w:tcW w:w="348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2890CCC" w14:textId="77777777" w:rsidR="00D87F6F" w:rsidRPr="002617E4" w:rsidRDefault="00D87F6F" w:rsidP="00F752E6">
            <w:pPr>
              <w:jc w:val="center"/>
              <w:rPr>
                <w:b/>
              </w:rPr>
            </w:pPr>
          </w:p>
        </w:tc>
        <w:tc>
          <w:tcPr>
            <w:tcW w:w="22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EBCE4B9" w14:textId="3D20EC17" w:rsidR="00D87F6F" w:rsidRPr="002617E4" w:rsidRDefault="004B429A" w:rsidP="0099777F">
            <w:pPr>
              <w:jc w:val="left"/>
              <w:rPr>
                <w:vertAlign w:val="superscript"/>
              </w:rPr>
            </w:pPr>
            <w:r>
              <w:rPr>
                <w:b/>
                <w:color w:val="000000" w:themeColor="text1"/>
              </w:rPr>
              <w:t>П.Ф. Баранов</w:t>
            </w:r>
          </w:p>
        </w:tc>
      </w:tr>
    </w:tbl>
    <w:p w14:paraId="4E97C7AE" w14:textId="77777777" w:rsidR="00D87F6F" w:rsidRDefault="00D87F6F" w:rsidP="00D87F6F">
      <w:pPr>
        <w:jc w:val="center"/>
      </w:pPr>
    </w:p>
    <w:p w14:paraId="2FD44949" w14:textId="23F55BF8" w:rsidR="00D87F6F" w:rsidRPr="00900670" w:rsidRDefault="002E10FC" w:rsidP="00D87F6F">
      <w:pPr>
        <w:jc w:val="center"/>
      </w:pPr>
      <w:r>
        <w:t>20</w:t>
      </w:r>
      <w:r w:rsidR="000F0382">
        <w:t>20</w:t>
      </w:r>
      <w:r>
        <w:t xml:space="preserve"> </w:t>
      </w:r>
      <w:r w:rsidR="00D87F6F" w:rsidRPr="007A57C7">
        <w:t>г.</w:t>
      </w:r>
    </w:p>
    <w:p w14:paraId="7E0C3EA5" w14:textId="77777777" w:rsidR="00D87F6F" w:rsidRDefault="00D87F6F">
      <w:pPr>
        <w:spacing w:after="160" w:line="259" w:lineRule="auto"/>
        <w:ind w:left="0" w:right="0" w:firstLine="0"/>
        <w:jc w:val="left"/>
        <w:rPr>
          <w:b/>
        </w:rPr>
      </w:pPr>
    </w:p>
    <w:p w14:paraId="36CC4AEF" w14:textId="77777777" w:rsidR="002B34D0" w:rsidRDefault="002B34D0">
      <w:pPr>
        <w:ind w:left="-15" w:right="46" w:firstLine="708"/>
      </w:pPr>
    </w:p>
    <w:p w14:paraId="56638A90" w14:textId="77777777" w:rsidR="002B34D0" w:rsidRPr="00F50961" w:rsidRDefault="002B34D0" w:rsidP="00F50961">
      <w:pPr>
        <w:pStyle w:val="1"/>
      </w:pPr>
      <w:r w:rsidRPr="00F50961">
        <w:lastRenderedPageBreak/>
        <w:t>1. Цели освоения дисциплины</w:t>
      </w:r>
    </w:p>
    <w:p w14:paraId="43C7AB0D" w14:textId="05933FD2" w:rsidR="002B34D0" w:rsidRDefault="002B34D0" w:rsidP="00F50961">
      <w:pPr>
        <w:ind w:firstLine="708"/>
      </w:pPr>
      <w:r w:rsidRPr="00F50961">
        <w:t>Целями освоения дисциплины является формирование у обучающихся определенного состава компетенций для подготовки к профессиональной деятельности.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320"/>
        <w:gridCol w:w="1987"/>
        <w:gridCol w:w="1074"/>
        <w:gridCol w:w="2161"/>
        <w:gridCol w:w="852"/>
        <w:gridCol w:w="2234"/>
      </w:tblGrid>
      <w:tr w:rsidR="00AB7C4F" w:rsidRPr="008F22D0" w14:paraId="5103DB60" w14:textId="77777777" w:rsidTr="00AB7C4F">
        <w:trPr>
          <w:tblHeader/>
        </w:trPr>
        <w:tc>
          <w:tcPr>
            <w:tcW w:w="1320" w:type="dxa"/>
            <w:vMerge w:val="restart"/>
            <w:shd w:val="clear" w:color="auto" w:fill="F2F2F2" w:themeFill="background1" w:themeFillShade="F2"/>
            <w:vAlign w:val="center"/>
          </w:tcPr>
          <w:p w14:paraId="09E95B1F" w14:textId="77777777" w:rsidR="00AB7C4F" w:rsidRPr="005D059B" w:rsidRDefault="00AB7C4F" w:rsidP="0064577F">
            <w:pPr>
              <w:pStyle w:val="a8"/>
              <w:spacing w:after="0"/>
              <w:ind w:firstLine="11"/>
              <w:jc w:val="center"/>
              <w:rPr>
                <w:b/>
                <w:spacing w:val="-6"/>
                <w:sz w:val="16"/>
                <w:szCs w:val="16"/>
              </w:rPr>
            </w:pPr>
            <w:r w:rsidRPr="005D059B">
              <w:rPr>
                <w:b/>
                <w:spacing w:val="-6"/>
                <w:sz w:val="16"/>
                <w:szCs w:val="16"/>
              </w:rPr>
              <w:t>Код компетенции</w:t>
            </w:r>
          </w:p>
          <w:p w14:paraId="58597D8A" w14:textId="77777777" w:rsidR="00AB7C4F" w:rsidRPr="005D059B" w:rsidRDefault="00AB7C4F" w:rsidP="0064577F">
            <w:pPr>
              <w:pStyle w:val="a8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87" w:type="dxa"/>
            <w:vMerge w:val="restart"/>
            <w:shd w:val="clear" w:color="auto" w:fill="F2F2F2" w:themeFill="background1" w:themeFillShade="F2"/>
            <w:vAlign w:val="center"/>
          </w:tcPr>
          <w:p w14:paraId="7C3209B2" w14:textId="77777777" w:rsidR="00AB7C4F" w:rsidRPr="005D059B" w:rsidRDefault="00AB7C4F" w:rsidP="0064577F">
            <w:pPr>
              <w:pStyle w:val="a8"/>
              <w:spacing w:after="0"/>
              <w:ind w:firstLine="11"/>
              <w:jc w:val="center"/>
              <w:rPr>
                <w:b/>
                <w:sz w:val="16"/>
                <w:szCs w:val="16"/>
                <w:vertAlign w:val="superscript"/>
              </w:rPr>
            </w:pPr>
            <w:r w:rsidRPr="005D059B">
              <w:rPr>
                <w:b/>
                <w:spacing w:val="-6"/>
                <w:sz w:val="16"/>
                <w:szCs w:val="16"/>
              </w:rPr>
              <w:t>Наименование компетенции</w:t>
            </w:r>
          </w:p>
        </w:tc>
        <w:tc>
          <w:tcPr>
            <w:tcW w:w="3235" w:type="dxa"/>
            <w:gridSpan w:val="2"/>
            <w:shd w:val="clear" w:color="auto" w:fill="F2F2F2" w:themeFill="background1" w:themeFillShade="F2"/>
            <w:vAlign w:val="center"/>
          </w:tcPr>
          <w:p w14:paraId="26AAE774" w14:textId="77777777" w:rsidR="00AB7C4F" w:rsidRPr="005D059B" w:rsidRDefault="00AB7C4F" w:rsidP="0064577F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5D059B">
              <w:rPr>
                <w:b/>
                <w:sz w:val="16"/>
                <w:szCs w:val="16"/>
              </w:rPr>
              <w:t>Индикаторы достижения</w:t>
            </w:r>
          </w:p>
        </w:tc>
        <w:tc>
          <w:tcPr>
            <w:tcW w:w="3086" w:type="dxa"/>
            <w:gridSpan w:val="2"/>
            <w:shd w:val="clear" w:color="auto" w:fill="F2F2F2" w:themeFill="background1" w:themeFillShade="F2"/>
            <w:vAlign w:val="center"/>
          </w:tcPr>
          <w:p w14:paraId="057E154D" w14:textId="77777777" w:rsidR="00AB7C4F" w:rsidRPr="005D059B" w:rsidRDefault="00AB7C4F" w:rsidP="0064577F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5D059B">
              <w:rPr>
                <w:b/>
                <w:sz w:val="16"/>
                <w:szCs w:val="16"/>
              </w:rPr>
              <w:t>Составляющие результатов освоения (дескрипторы компетенции)</w:t>
            </w:r>
          </w:p>
        </w:tc>
      </w:tr>
      <w:tr w:rsidR="00AB7C4F" w:rsidRPr="008F22D0" w14:paraId="4FE437FE" w14:textId="77777777" w:rsidTr="00AB7C4F">
        <w:trPr>
          <w:tblHeader/>
        </w:trPr>
        <w:tc>
          <w:tcPr>
            <w:tcW w:w="1320" w:type="dxa"/>
            <w:vMerge/>
            <w:shd w:val="clear" w:color="auto" w:fill="F2F2F2" w:themeFill="background1" w:themeFillShade="F2"/>
            <w:vAlign w:val="center"/>
          </w:tcPr>
          <w:p w14:paraId="1C03D8C1" w14:textId="77777777" w:rsidR="00AB7C4F" w:rsidRPr="005D059B" w:rsidRDefault="00AB7C4F" w:rsidP="0064577F">
            <w:pPr>
              <w:pStyle w:val="a8"/>
              <w:spacing w:after="0"/>
              <w:ind w:firstLine="11"/>
              <w:jc w:val="center"/>
              <w:rPr>
                <w:b/>
                <w:spacing w:val="-6"/>
                <w:sz w:val="16"/>
                <w:szCs w:val="16"/>
              </w:rPr>
            </w:pPr>
          </w:p>
        </w:tc>
        <w:tc>
          <w:tcPr>
            <w:tcW w:w="1987" w:type="dxa"/>
            <w:vMerge/>
            <w:shd w:val="clear" w:color="auto" w:fill="F2F2F2" w:themeFill="background1" w:themeFillShade="F2"/>
            <w:vAlign w:val="center"/>
          </w:tcPr>
          <w:p w14:paraId="5A9F26A6" w14:textId="77777777" w:rsidR="00AB7C4F" w:rsidRPr="005D059B" w:rsidRDefault="00AB7C4F" w:rsidP="0064577F">
            <w:pPr>
              <w:pStyle w:val="a8"/>
              <w:spacing w:after="0"/>
              <w:ind w:firstLine="11"/>
              <w:jc w:val="center"/>
              <w:rPr>
                <w:b/>
                <w:spacing w:val="-6"/>
                <w:sz w:val="16"/>
                <w:szCs w:val="16"/>
              </w:rPr>
            </w:pPr>
          </w:p>
        </w:tc>
        <w:tc>
          <w:tcPr>
            <w:tcW w:w="1074" w:type="dxa"/>
            <w:shd w:val="clear" w:color="auto" w:fill="F2F2F2" w:themeFill="background1" w:themeFillShade="F2"/>
            <w:vAlign w:val="center"/>
          </w:tcPr>
          <w:p w14:paraId="269A9389" w14:textId="77777777" w:rsidR="00AB7C4F" w:rsidRPr="005D059B" w:rsidRDefault="00AB7C4F" w:rsidP="0064577F">
            <w:pPr>
              <w:pStyle w:val="a8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  <w:r w:rsidRPr="005D059B">
              <w:rPr>
                <w:b/>
                <w:sz w:val="16"/>
                <w:szCs w:val="16"/>
              </w:rPr>
              <w:t>Код индикатора</w:t>
            </w:r>
          </w:p>
        </w:tc>
        <w:tc>
          <w:tcPr>
            <w:tcW w:w="2161" w:type="dxa"/>
            <w:shd w:val="clear" w:color="auto" w:fill="F2F2F2" w:themeFill="background1" w:themeFillShade="F2"/>
            <w:vAlign w:val="center"/>
          </w:tcPr>
          <w:p w14:paraId="131AB175" w14:textId="77777777" w:rsidR="00AB7C4F" w:rsidRPr="005D059B" w:rsidRDefault="00AB7C4F" w:rsidP="0064577F">
            <w:pPr>
              <w:pStyle w:val="a8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  <w:r w:rsidRPr="005D059B">
              <w:rPr>
                <w:b/>
                <w:sz w:val="16"/>
                <w:szCs w:val="16"/>
              </w:rPr>
              <w:t xml:space="preserve">Наименование индикатора достижения </w:t>
            </w:r>
          </w:p>
        </w:tc>
        <w:tc>
          <w:tcPr>
            <w:tcW w:w="852" w:type="dxa"/>
            <w:shd w:val="clear" w:color="auto" w:fill="F2F2F2" w:themeFill="background1" w:themeFillShade="F2"/>
            <w:vAlign w:val="center"/>
          </w:tcPr>
          <w:p w14:paraId="0216A24F" w14:textId="77777777" w:rsidR="00AB7C4F" w:rsidRPr="005D059B" w:rsidRDefault="00AB7C4F" w:rsidP="0064577F">
            <w:pPr>
              <w:pStyle w:val="a8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  <w:r w:rsidRPr="005D059B">
              <w:rPr>
                <w:b/>
                <w:sz w:val="16"/>
                <w:szCs w:val="16"/>
              </w:rPr>
              <w:t xml:space="preserve">Код </w:t>
            </w:r>
          </w:p>
        </w:tc>
        <w:tc>
          <w:tcPr>
            <w:tcW w:w="2234" w:type="dxa"/>
            <w:shd w:val="clear" w:color="auto" w:fill="F2F2F2" w:themeFill="background1" w:themeFillShade="F2"/>
            <w:vAlign w:val="center"/>
          </w:tcPr>
          <w:p w14:paraId="395D6B25" w14:textId="77777777" w:rsidR="00AB7C4F" w:rsidRPr="005D059B" w:rsidRDefault="00AB7C4F" w:rsidP="0064577F">
            <w:pPr>
              <w:pStyle w:val="a8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  <w:r w:rsidRPr="005D059B">
              <w:rPr>
                <w:b/>
                <w:sz w:val="16"/>
                <w:szCs w:val="16"/>
              </w:rPr>
              <w:t xml:space="preserve">Наименование </w:t>
            </w:r>
          </w:p>
        </w:tc>
      </w:tr>
      <w:tr w:rsidR="00AB7C4F" w:rsidRPr="008F22D0" w14:paraId="19A855B7" w14:textId="77777777" w:rsidTr="00AB7C4F">
        <w:trPr>
          <w:trHeight w:val="1865"/>
        </w:trPr>
        <w:tc>
          <w:tcPr>
            <w:tcW w:w="1320" w:type="dxa"/>
            <w:vMerge w:val="restart"/>
            <w:vAlign w:val="center"/>
          </w:tcPr>
          <w:p w14:paraId="0144FC0B" w14:textId="77777777" w:rsidR="00AB7C4F" w:rsidRPr="005D059B" w:rsidRDefault="00AB7C4F" w:rsidP="00AB7C4F">
            <w:pPr>
              <w:jc w:val="center"/>
              <w:rPr>
                <w:rFonts w:eastAsia="Calibri"/>
                <w:sz w:val="18"/>
                <w:szCs w:val="18"/>
              </w:rPr>
            </w:pPr>
            <w:r w:rsidRPr="005D059B">
              <w:rPr>
                <w:rFonts w:eastAsia="Calibri"/>
                <w:sz w:val="18"/>
                <w:szCs w:val="18"/>
              </w:rPr>
              <w:t>УК(У)-6</w:t>
            </w:r>
          </w:p>
          <w:p w14:paraId="4E85F3A2" w14:textId="77777777" w:rsidR="00AB7C4F" w:rsidRPr="008F22D0" w:rsidRDefault="00AB7C4F" w:rsidP="00AB7C4F">
            <w:pPr>
              <w:jc w:val="center"/>
              <w:rPr>
                <w:rFonts w:eastAsia="Calibri"/>
                <w:b/>
                <w:sz w:val="18"/>
                <w:szCs w:val="18"/>
              </w:rPr>
            </w:pPr>
          </w:p>
        </w:tc>
        <w:tc>
          <w:tcPr>
            <w:tcW w:w="1987" w:type="dxa"/>
            <w:vMerge w:val="restart"/>
            <w:vAlign w:val="center"/>
          </w:tcPr>
          <w:p w14:paraId="03E06C31" w14:textId="77777777" w:rsidR="00AB7C4F" w:rsidRPr="008F22D0" w:rsidRDefault="00AB7C4F" w:rsidP="00AB7C4F">
            <w:pPr>
              <w:rPr>
                <w:sz w:val="18"/>
                <w:szCs w:val="18"/>
              </w:rPr>
            </w:pPr>
            <w:r w:rsidRPr="007D5B2B">
              <w:rPr>
                <w:color w:val="000000" w:themeColor="text1"/>
                <w:sz w:val="18"/>
                <w:szCs w:val="18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 (бакалавриат) / Способен определять и реализовывать приоритеты собственной деятельности и способы ее совершенствования на основе самооценки и образования в течение всей жизни (специалитет)</w:t>
            </w:r>
          </w:p>
        </w:tc>
        <w:tc>
          <w:tcPr>
            <w:tcW w:w="1074" w:type="dxa"/>
            <w:vAlign w:val="center"/>
          </w:tcPr>
          <w:p w14:paraId="53A346AD" w14:textId="31D2374F" w:rsidR="00AB7C4F" w:rsidRPr="008F22D0" w:rsidRDefault="00AB7C4F" w:rsidP="00AB7C4F">
            <w:pPr>
              <w:jc w:val="center"/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И.УК(У)-6.3</w:t>
            </w:r>
          </w:p>
        </w:tc>
        <w:tc>
          <w:tcPr>
            <w:tcW w:w="2161" w:type="dxa"/>
            <w:vAlign w:val="center"/>
          </w:tcPr>
          <w:p w14:paraId="39DB4180" w14:textId="68A0B1C1" w:rsidR="00AB7C4F" w:rsidRPr="008F22D0" w:rsidRDefault="00AB7C4F" w:rsidP="00AB7C4F">
            <w:pPr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Находит и использует источники получения дополнительной информации для повышения уровня общих и профессиональных знаний</w:t>
            </w:r>
          </w:p>
        </w:tc>
        <w:tc>
          <w:tcPr>
            <w:tcW w:w="852" w:type="dxa"/>
            <w:vAlign w:val="center"/>
          </w:tcPr>
          <w:p w14:paraId="2B6C9F7F" w14:textId="7198E292" w:rsidR="00AB7C4F" w:rsidRPr="008F22D0" w:rsidRDefault="00AB7C4F" w:rsidP="00AB7C4F">
            <w:pPr>
              <w:ind w:firstLine="13"/>
              <w:jc w:val="center"/>
              <w:rPr>
                <w:sz w:val="18"/>
                <w:szCs w:val="18"/>
              </w:rPr>
            </w:pPr>
            <w:r w:rsidRPr="00427E63">
              <w:rPr>
                <w:color w:val="000000" w:themeColor="text1"/>
                <w:sz w:val="18"/>
                <w:szCs w:val="18"/>
                <w:lang w:eastAsia="ru-RU"/>
              </w:rPr>
              <w:t>УК(У)-6.</w:t>
            </w:r>
            <w:r w:rsidRPr="00427E63">
              <w:rPr>
                <w:color w:val="000000" w:themeColor="text1"/>
                <w:sz w:val="18"/>
                <w:szCs w:val="18"/>
                <w:lang w:val="en-US" w:eastAsia="ru-RU"/>
              </w:rPr>
              <w:t>3</w:t>
            </w:r>
            <w:r w:rsidRPr="00427E63">
              <w:rPr>
                <w:color w:val="000000" w:themeColor="text1"/>
                <w:sz w:val="18"/>
                <w:szCs w:val="18"/>
                <w:lang w:eastAsia="ru-RU"/>
              </w:rPr>
              <w:t>В</w:t>
            </w:r>
            <w:r w:rsidRPr="00427E63">
              <w:rPr>
                <w:color w:val="000000" w:themeColor="text1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2234" w:type="dxa"/>
            <w:vAlign w:val="center"/>
          </w:tcPr>
          <w:p w14:paraId="012F965E" w14:textId="1138DF5F" w:rsidR="00AB7C4F" w:rsidRPr="008F22D0" w:rsidRDefault="00AB7C4F" w:rsidP="00AB7C4F">
            <w:pPr>
              <w:ind w:firstLine="13"/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 xml:space="preserve">Владеет навыками  использовать источники получения дополнительной информации для повышения уровня общих и профессиональных знаний </w:t>
            </w:r>
          </w:p>
        </w:tc>
      </w:tr>
      <w:tr w:rsidR="00AB7C4F" w:rsidRPr="008F22D0" w14:paraId="5EFCF4E5" w14:textId="77777777" w:rsidTr="00AB7C4F">
        <w:trPr>
          <w:trHeight w:val="3380"/>
        </w:trPr>
        <w:tc>
          <w:tcPr>
            <w:tcW w:w="1320" w:type="dxa"/>
            <w:vMerge/>
          </w:tcPr>
          <w:p w14:paraId="69ECFE7C" w14:textId="77777777" w:rsidR="00AB7C4F" w:rsidRPr="008F22D0" w:rsidRDefault="00AB7C4F" w:rsidP="00AB7C4F">
            <w:pPr>
              <w:rPr>
                <w:sz w:val="18"/>
                <w:szCs w:val="18"/>
              </w:rPr>
            </w:pPr>
          </w:p>
        </w:tc>
        <w:tc>
          <w:tcPr>
            <w:tcW w:w="1987" w:type="dxa"/>
            <w:vMerge/>
          </w:tcPr>
          <w:p w14:paraId="43EBB872" w14:textId="77777777" w:rsidR="00AB7C4F" w:rsidRPr="008F22D0" w:rsidRDefault="00AB7C4F" w:rsidP="00AB7C4F">
            <w:pPr>
              <w:rPr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14:paraId="450FC408" w14:textId="1D21498A" w:rsidR="00AB7C4F" w:rsidRPr="008F22D0" w:rsidRDefault="00AB7C4F" w:rsidP="00AB7C4F">
            <w:pPr>
              <w:jc w:val="center"/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И.УК(У)-6.4</w:t>
            </w:r>
          </w:p>
        </w:tc>
        <w:tc>
          <w:tcPr>
            <w:tcW w:w="2161" w:type="dxa"/>
            <w:vAlign w:val="center"/>
          </w:tcPr>
          <w:p w14:paraId="08E03FDA" w14:textId="210EF333" w:rsidR="00AB7C4F" w:rsidRPr="008F22D0" w:rsidRDefault="00AB7C4F" w:rsidP="00AB7C4F">
            <w:pPr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Анализирует основные возможности и инструменты непрерывного образования применительно к собственным интересам и потребностям с учетом условий, средств, личностных возможностей, этапов карьерного роста, временной перспективы развития деятельности и требований рынка труда</w:t>
            </w:r>
          </w:p>
        </w:tc>
        <w:tc>
          <w:tcPr>
            <w:tcW w:w="852" w:type="dxa"/>
            <w:vAlign w:val="center"/>
          </w:tcPr>
          <w:p w14:paraId="1DFE329D" w14:textId="4DCC6AAD" w:rsidR="00AB7C4F" w:rsidRPr="008F22D0" w:rsidRDefault="00AB7C4F" w:rsidP="00AB7C4F">
            <w:pPr>
              <w:ind w:firstLine="13"/>
              <w:jc w:val="center"/>
              <w:rPr>
                <w:sz w:val="18"/>
                <w:szCs w:val="18"/>
              </w:rPr>
            </w:pPr>
            <w:r w:rsidRPr="00427E63">
              <w:rPr>
                <w:color w:val="000000" w:themeColor="text1"/>
                <w:sz w:val="18"/>
                <w:szCs w:val="18"/>
                <w:lang w:eastAsia="ru-RU"/>
              </w:rPr>
              <w:t>УК(У)-6.</w:t>
            </w:r>
            <w:r w:rsidRPr="00427E63">
              <w:rPr>
                <w:color w:val="000000" w:themeColor="text1"/>
                <w:sz w:val="18"/>
                <w:szCs w:val="18"/>
                <w:lang w:val="en-US" w:eastAsia="ru-RU"/>
              </w:rPr>
              <w:t>4</w:t>
            </w:r>
            <w:r w:rsidRPr="00427E63">
              <w:rPr>
                <w:color w:val="000000" w:themeColor="text1"/>
                <w:sz w:val="18"/>
                <w:szCs w:val="18"/>
                <w:lang w:eastAsia="ru-RU"/>
              </w:rPr>
              <w:t>В</w:t>
            </w:r>
            <w:r w:rsidRPr="00427E63">
              <w:rPr>
                <w:color w:val="000000" w:themeColor="text1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2234" w:type="dxa"/>
            <w:vAlign w:val="center"/>
          </w:tcPr>
          <w:p w14:paraId="3BE86F27" w14:textId="362547DD" w:rsidR="00AB7C4F" w:rsidRPr="008F22D0" w:rsidRDefault="00AB7C4F" w:rsidP="00AB7C4F">
            <w:pPr>
              <w:ind w:firstLine="13"/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Владеет возможностями и инструментами непрерывного образования применительно к собственным интересам и потребностям с учетом условий, средств, личностных возможностей, этапов карьерного роста, временной перспективы развития деятельности и требований рынка труда</w:t>
            </w:r>
          </w:p>
        </w:tc>
      </w:tr>
      <w:tr w:rsidR="00AB7C4F" w:rsidRPr="008F22D0" w14:paraId="1E573B65" w14:textId="77777777" w:rsidTr="00AB7C4F">
        <w:trPr>
          <w:trHeight w:val="2116"/>
        </w:trPr>
        <w:tc>
          <w:tcPr>
            <w:tcW w:w="1320" w:type="dxa"/>
            <w:vMerge/>
          </w:tcPr>
          <w:p w14:paraId="3E92099C" w14:textId="77777777" w:rsidR="00AB7C4F" w:rsidRPr="008F22D0" w:rsidRDefault="00AB7C4F" w:rsidP="00AB7C4F">
            <w:pPr>
              <w:rPr>
                <w:sz w:val="18"/>
                <w:szCs w:val="18"/>
              </w:rPr>
            </w:pPr>
          </w:p>
        </w:tc>
        <w:tc>
          <w:tcPr>
            <w:tcW w:w="1987" w:type="dxa"/>
            <w:vMerge/>
          </w:tcPr>
          <w:p w14:paraId="0387879B" w14:textId="77777777" w:rsidR="00AB7C4F" w:rsidRPr="008F22D0" w:rsidRDefault="00AB7C4F" w:rsidP="00AB7C4F">
            <w:pPr>
              <w:rPr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14:paraId="016A084C" w14:textId="372FCE24" w:rsidR="00AB7C4F" w:rsidRPr="008F22D0" w:rsidRDefault="00AB7C4F" w:rsidP="00AB7C4F">
            <w:pPr>
              <w:jc w:val="center"/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И.УК(У)-6.5</w:t>
            </w:r>
          </w:p>
        </w:tc>
        <w:tc>
          <w:tcPr>
            <w:tcW w:w="2161" w:type="dxa"/>
            <w:vAlign w:val="center"/>
          </w:tcPr>
          <w:p w14:paraId="5BCD0DEB" w14:textId="400400B0" w:rsidR="00AB7C4F" w:rsidRPr="008F22D0" w:rsidRDefault="00AB7C4F" w:rsidP="00AB7C4F">
            <w:pPr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Определяет задачи саморазвития, цели и приоритеты профессионального роста; распределяет задачи на долго-, средне- и краткосрочные с обоснованием актуальности и анализа ресурсов для их выполнения</w:t>
            </w:r>
          </w:p>
        </w:tc>
        <w:tc>
          <w:tcPr>
            <w:tcW w:w="852" w:type="dxa"/>
            <w:vAlign w:val="center"/>
          </w:tcPr>
          <w:p w14:paraId="649BE70F" w14:textId="611854DC" w:rsidR="00AB7C4F" w:rsidRPr="008F22D0" w:rsidRDefault="00AB7C4F" w:rsidP="00AB7C4F">
            <w:pPr>
              <w:ind w:firstLine="13"/>
              <w:jc w:val="center"/>
              <w:rPr>
                <w:sz w:val="18"/>
                <w:szCs w:val="18"/>
              </w:rPr>
            </w:pPr>
            <w:r w:rsidRPr="00427E63">
              <w:rPr>
                <w:color w:val="000000" w:themeColor="text1"/>
                <w:sz w:val="18"/>
                <w:szCs w:val="18"/>
                <w:lang w:eastAsia="ru-RU"/>
              </w:rPr>
              <w:t>УК(У)-6.</w:t>
            </w:r>
            <w:r w:rsidRPr="00427E63">
              <w:rPr>
                <w:color w:val="000000" w:themeColor="text1"/>
                <w:sz w:val="18"/>
                <w:szCs w:val="18"/>
                <w:lang w:val="en-US" w:eastAsia="ru-RU"/>
              </w:rPr>
              <w:t>5</w:t>
            </w:r>
            <w:r w:rsidRPr="00427E63">
              <w:rPr>
                <w:color w:val="000000" w:themeColor="text1"/>
                <w:sz w:val="18"/>
                <w:szCs w:val="18"/>
                <w:lang w:eastAsia="ru-RU"/>
              </w:rPr>
              <w:t>З</w:t>
            </w:r>
            <w:r w:rsidRPr="00427E63">
              <w:rPr>
                <w:color w:val="000000" w:themeColor="text1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2234" w:type="dxa"/>
            <w:vAlign w:val="center"/>
          </w:tcPr>
          <w:p w14:paraId="4BFC04F6" w14:textId="7D7C71C8" w:rsidR="00AB7C4F" w:rsidRPr="008F22D0" w:rsidRDefault="00AB7C4F" w:rsidP="00AB7C4F">
            <w:pPr>
              <w:ind w:firstLine="13"/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Знает способы  личностного роста с учетом профессиональной деятельности</w:t>
            </w:r>
          </w:p>
        </w:tc>
      </w:tr>
    </w:tbl>
    <w:p w14:paraId="0A91795B" w14:textId="77777777" w:rsidR="00AB7C4F" w:rsidRPr="004C4889" w:rsidRDefault="00AB7C4F" w:rsidP="004C4889">
      <w:pPr>
        <w:spacing w:after="160" w:line="259" w:lineRule="auto"/>
        <w:ind w:left="0" w:right="0" w:firstLine="0"/>
        <w:jc w:val="left"/>
        <w:rPr>
          <w:b/>
        </w:rPr>
      </w:pPr>
    </w:p>
    <w:p w14:paraId="3D799194" w14:textId="77777777" w:rsidR="00027CE2" w:rsidRPr="007A57C7" w:rsidRDefault="00027CE2" w:rsidP="007D5B2B">
      <w:pPr>
        <w:pStyle w:val="1"/>
        <w:shd w:val="clear" w:color="auto" w:fill="FFFFFF" w:themeFill="background1"/>
      </w:pPr>
      <w:r w:rsidRPr="00F839BA">
        <w:t>2</w:t>
      </w:r>
      <w:r w:rsidRPr="007A57C7">
        <w:t xml:space="preserve">. Место </w:t>
      </w:r>
      <w:r>
        <w:t>дисциплины</w:t>
      </w:r>
      <w:r w:rsidRPr="00027CE2">
        <w:t xml:space="preserve"> </w:t>
      </w:r>
      <w:r w:rsidRPr="007A57C7">
        <w:t>в структуре ООП</w:t>
      </w:r>
    </w:p>
    <w:p w14:paraId="39149D45" w14:textId="1EFF969B" w:rsidR="007D5B2B" w:rsidRDefault="00027CE2" w:rsidP="007D5B2B">
      <w:pPr>
        <w:pStyle w:val="aa"/>
        <w:shd w:val="clear" w:color="auto" w:fill="FFFFFF" w:themeFill="background1"/>
      </w:pPr>
      <w:r w:rsidRPr="00027CE2">
        <w:rPr>
          <w:color w:val="000000" w:themeColor="text1"/>
        </w:rPr>
        <w:t xml:space="preserve">Дисциплина относится к вариативной части Блока 1 учебного плана образовательной программы (дисциплина модуля дополнительной </w:t>
      </w:r>
      <w:r>
        <w:t>специализации «</w:t>
      </w:r>
      <w:r w:rsidR="004B429A">
        <w:rPr>
          <w:b/>
        </w:rPr>
        <w:t>Индустриальный интернет вещей</w:t>
      </w:r>
      <w:r>
        <w:rPr>
          <w:b/>
          <w:sz w:val="22"/>
        </w:rPr>
        <w:t>»</w:t>
      </w:r>
      <w:r>
        <w:t>)</w:t>
      </w:r>
      <w:r w:rsidRPr="00F96F49">
        <w:t>.</w:t>
      </w:r>
    </w:p>
    <w:p w14:paraId="6FA74E8C" w14:textId="5A924958" w:rsidR="00F40272" w:rsidRDefault="007D5B2B" w:rsidP="007D5B2B">
      <w:pPr>
        <w:pStyle w:val="aa"/>
        <w:shd w:val="clear" w:color="auto" w:fill="FFFFFF" w:themeFill="background1"/>
        <w:rPr>
          <w:sz w:val="22"/>
        </w:rPr>
      </w:pPr>
      <w:r>
        <w:rPr>
          <w:sz w:val="22"/>
        </w:rPr>
        <w:t xml:space="preserve"> </w:t>
      </w:r>
    </w:p>
    <w:p w14:paraId="5F90A788" w14:textId="77777777" w:rsidR="00027CE2" w:rsidRPr="00027CE2" w:rsidRDefault="00027CE2" w:rsidP="007D5B2B">
      <w:pPr>
        <w:pStyle w:val="1"/>
        <w:shd w:val="clear" w:color="auto" w:fill="FFFFFF" w:themeFill="background1"/>
      </w:pPr>
      <w:r w:rsidRPr="00027CE2">
        <w:t xml:space="preserve">3. Планируемые результаты обучения по дисциплине </w:t>
      </w:r>
    </w:p>
    <w:p w14:paraId="4B77EA11" w14:textId="77777777" w:rsidR="00027CE2" w:rsidRPr="00027CE2" w:rsidRDefault="00027CE2" w:rsidP="007D5B2B">
      <w:pPr>
        <w:pStyle w:val="aa"/>
        <w:shd w:val="clear" w:color="auto" w:fill="FFFFFF" w:themeFill="background1"/>
      </w:pPr>
      <w:r w:rsidRPr="00027CE2">
        <w:t>После успешного освоения дисциплины будут сформированы результаты обучения: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2D050"/>
        <w:tblLook w:val="04A0" w:firstRow="1" w:lastRow="0" w:firstColumn="1" w:lastColumn="0" w:noHBand="0" w:noVBand="1"/>
      </w:tblPr>
      <w:tblGrid>
        <w:gridCol w:w="943"/>
        <w:gridCol w:w="7095"/>
        <w:gridCol w:w="1590"/>
      </w:tblGrid>
      <w:tr w:rsidR="00027CE2" w:rsidRPr="00027CE2" w14:paraId="459C3671" w14:textId="77777777" w:rsidTr="004B429A">
        <w:tc>
          <w:tcPr>
            <w:tcW w:w="8038" w:type="dxa"/>
            <w:gridSpan w:val="2"/>
            <w:shd w:val="clear" w:color="auto" w:fill="FFFFFF" w:themeFill="background1"/>
            <w:vAlign w:val="center"/>
          </w:tcPr>
          <w:p w14:paraId="525B756D" w14:textId="1577B586" w:rsidR="00027CE2" w:rsidRPr="007D5B2B" w:rsidRDefault="00027CE2" w:rsidP="00BD159C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Планируемые результаты обучения по дисциплине</w:t>
            </w:r>
          </w:p>
        </w:tc>
        <w:tc>
          <w:tcPr>
            <w:tcW w:w="1590" w:type="dxa"/>
            <w:vMerge w:val="restart"/>
            <w:shd w:val="clear" w:color="auto" w:fill="FFFFFF" w:themeFill="background1"/>
            <w:vAlign w:val="center"/>
          </w:tcPr>
          <w:p w14:paraId="19B4BBFA" w14:textId="77777777" w:rsidR="00027CE2" w:rsidRPr="007D5B2B" w:rsidRDefault="00027CE2" w:rsidP="007D5B2B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Компетенция</w:t>
            </w:r>
          </w:p>
        </w:tc>
      </w:tr>
      <w:tr w:rsidR="00027CE2" w:rsidRPr="00027CE2" w14:paraId="44D9CC49" w14:textId="77777777" w:rsidTr="004B429A">
        <w:tc>
          <w:tcPr>
            <w:tcW w:w="943" w:type="dxa"/>
            <w:shd w:val="clear" w:color="auto" w:fill="FFFFFF" w:themeFill="background1"/>
            <w:vAlign w:val="center"/>
          </w:tcPr>
          <w:p w14:paraId="14E177FA" w14:textId="77777777" w:rsidR="00027CE2" w:rsidRPr="007D5B2B" w:rsidRDefault="00027CE2" w:rsidP="007D5B2B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7095" w:type="dxa"/>
            <w:shd w:val="clear" w:color="auto" w:fill="FFFFFF" w:themeFill="background1"/>
            <w:vAlign w:val="center"/>
          </w:tcPr>
          <w:p w14:paraId="28C46D04" w14:textId="77777777" w:rsidR="00027CE2" w:rsidRPr="007D5B2B" w:rsidRDefault="00027CE2" w:rsidP="007D5B2B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Наименование</w:t>
            </w:r>
          </w:p>
        </w:tc>
        <w:tc>
          <w:tcPr>
            <w:tcW w:w="1590" w:type="dxa"/>
            <w:vMerge/>
            <w:shd w:val="clear" w:color="auto" w:fill="FFFFFF" w:themeFill="background1"/>
          </w:tcPr>
          <w:p w14:paraId="1296F8F7" w14:textId="77777777" w:rsidR="00027CE2" w:rsidRPr="007D5B2B" w:rsidRDefault="00027CE2" w:rsidP="007D5B2B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4B429A" w:rsidRPr="00027CE2" w14:paraId="6F29BC51" w14:textId="77777777" w:rsidTr="004B429A">
        <w:trPr>
          <w:trHeight w:val="412"/>
        </w:trPr>
        <w:tc>
          <w:tcPr>
            <w:tcW w:w="943" w:type="dxa"/>
            <w:shd w:val="clear" w:color="auto" w:fill="FFFFFF" w:themeFill="background1"/>
            <w:vAlign w:val="center"/>
          </w:tcPr>
          <w:p w14:paraId="727EDAF7" w14:textId="77777777" w:rsidR="004B429A" w:rsidRPr="007D5B2B" w:rsidRDefault="004B429A" w:rsidP="004B429A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РД-1</w:t>
            </w:r>
          </w:p>
        </w:tc>
        <w:tc>
          <w:tcPr>
            <w:tcW w:w="7095" w:type="dxa"/>
            <w:shd w:val="clear" w:color="auto" w:fill="FFFFFF" w:themeFill="background1"/>
          </w:tcPr>
          <w:p w14:paraId="643B1879" w14:textId="77777777" w:rsidR="004B429A" w:rsidRDefault="004B429A" w:rsidP="004B429A">
            <w:pPr>
              <w:ind w:firstLine="13"/>
              <w:contextualSpacing/>
              <w:rPr>
                <w:color w:val="000000" w:themeColor="text1"/>
                <w:sz w:val="20"/>
                <w:szCs w:val="20"/>
              </w:rPr>
            </w:pPr>
          </w:p>
          <w:p w14:paraId="4A26C9C0" w14:textId="77777777" w:rsidR="004B429A" w:rsidRDefault="004B429A" w:rsidP="004B429A">
            <w:pPr>
              <w:ind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771F86">
              <w:rPr>
                <w:color w:val="000000" w:themeColor="text1"/>
                <w:sz w:val="20"/>
                <w:szCs w:val="20"/>
              </w:rPr>
              <w:t xml:space="preserve">Знает </w:t>
            </w:r>
            <w:r>
              <w:rPr>
                <w:color w:val="000000" w:themeColor="text1"/>
                <w:sz w:val="20"/>
                <w:szCs w:val="20"/>
              </w:rPr>
              <w:t xml:space="preserve">особенности промышленного интернета-вещей </w:t>
            </w:r>
            <w:r w:rsidRPr="00771F86">
              <w:rPr>
                <w:color w:val="000000" w:themeColor="text1"/>
                <w:sz w:val="20"/>
                <w:szCs w:val="20"/>
              </w:rPr>
              <w:t>(</w:t>
            </w:r>
            <w:r w:rsidRPr="0099777F">
              <w:rPr>
                <w:color w:val="000000" w:themeColor="text1"/>
                <w:sz w:val="20"/>
                <w:szCs w:val="20"/>
              </w:rPr>
              <w:t>Знает способы личностного роста с учетом профессиональной деятельности</w:t>
            </w:r>
            <w:r w:rsidRPr="007D5B2B">
              <w:rPr>
                <w:color w:val="000000" w:themeColor="text1"/>
                <w:sz w:val="20"/>
                <w:szCs w:val="20"/>
              </w:rPr>
              <w:t>)</w:t>
            </w:r>
          </w:p>
          <w:p w14:paraId="07A33CC1" w14:textId="6DFAE1E7" w:rsidR="004B429A" w:rsidRPr="007D5B2B" w:rsidRDefault="004B429A" w:rsidP="004B429A">
            <w:pPr>
              <w:ind w:firstLine="13"/>
              <w:contextualSpacing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FFFFFF" w:themeFill="background1"/>
            <w:vAlign w:val="center"/>
          </w:tcPr>
          <w:p w14:paraId="1C5E77E1" w14:textId="77777777" w:rsidR="004B429A" w:rsidRPr="007D5B2B" w:rsidRDefault="004B429A" w:rsidP="004B429A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УК(У)-6</w:t>
            </w:r>
          </w:p>
        </w:tc>
      </w:tr>
      <w:tr w:rsidR="004B429A" w:rsidRPr="00027CE2" w14:paraId="3F33BA58" w14:textId="77777777" w:rsidTr="004B429A">
        <w:tc>
          <w:tcPr>
            <w:tcW w:w="943" w:type="dxa"/>
            <w:shd w:val="clear" w:color="auto" w:fill="FFFFFF" w:themeFill="background1"/>
            <w:vAlign w:val="center"/>
          </w:tcPr>
          <w:p w14:paraId="2F2A5781" w14:textId="77777777" w:rsidR="004B429A" w:rsidRPr="007D5B2B" w:rsidRDefault="004B429A" w:rsidP="004B429A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lastRenderedPageBreak/>
              <w:t>РД-2</w:t>
            </w:r>
          </w:p>
        </w:tc>
        <w:tc>
          <w:tcPr>
            <w:tcW w:w="7095" w:type="dxa"/>
            <w:shd w:val="clear" w:color="auto" w:fill="FFFFFF" w:themeFill="background1"/>
          </w:tcPr>
          <w:p w14:paraId="066BAEE2" w14:textId="78C08602" w:rsidR="004B429A" w:rsidRPr="007D5B2B" w:rsidRDefault="004B429A" w:rsidP="004B429A">
            <w:pPr>
              <w:ind w:firstLine="13"/>
              <w:contextualSpacing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Владеет навыками работы с устройствами для промышленного интернета-вещей</w:t>
            </w:r>
            <w:r w:rsidRPr="007D5B2B">
              <w:rPr>
                <w:color w:val="000000" w:themeColor="text1"/>
                <w:sz w:val="20"/>
                <w:szCs w:val="20"/>
              </w:rPr>
              <w:t xml:space="preserve"> (</w:t>
            </w:r>
            <w:r w:rsidRPr="0099777F">
              <w:rPr>
                <w:color w:val="000000" w:themeColor="text1"/>
                <w:sz w:val="20"/>
                <w:szCs w:val="20"/>
              </w:rPr>
              <w:t>Владеет навыками  использовать источники получения дополнительной информации для повышения уровня общих и профессиональных знаний</w:t>
            </w:r>
            <w:r w:rsidRPr="007D5B2B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590" w:type="dxa"/>
            <w:shd w:val="clear" w:color="auto" w:fill="FFFFFF" w:themeFill="background1"/>
            <w:vAlign w:val="center"/>
          </w:tcPr>
          <w:p w14:paraId="6C20BE5C" w14:textId="77777777" w:rsidR="004B429A" w:rsidRPr="007D5B2B" w:rsidRDefault="004B429A" w:rsidP="004B429A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УК(У)-6</w:t>
            </w:r>
          </w:p>
        </w:tc>
      </w:tr>
      <w:tr w:rsidR="004B429A" w:rsidRPr="00027CE2" w14:paraId="7F0793BA" w14:textId="77777777" w:rsidTr="004B429A">
        <w:tc>
          <w:tcPr>
            <w:tcW w:w="943" w:type="dxa"/>
            <w:shd w:val="clear" w:color="auto" w:fill="FFFFFF" w:themeFill="background1"/>
            <w:vAlign w:val="center"/>
          </w:tcPr>
          <w:p w14:paraId="3E80A39A" w14:textId="77777777" w:rsidR="004B429A" w:rsidRPr="007D5B2B" w:rsidRDefault="004B429A" w:rsidP="004B429A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РД-3</w:t>
            </w:r>
          </w:p>
        </w:tc>
        <w:tc>
          <w:tcPr>
            <w:tcW w:w="7095" w:type="dxa"/>
            <w:shd w:val="clear" w:color="auto" w:fill="FFFFFF" w:themeFill="background1"/>
          </w:tcPr>
          <w:p w14:paraId="6811186B" w14:textId="51DAAB6F" w:rsidR="004B429A" w:rsidRPr="007D5B2B" w:rsidRDefault="004B429A" w:rsidP="004B429A">
            <w:pPr>
              <w:ind w:firstLine="13"/>
              <w:contextualSpacing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Владеет</w:t>
            </w:r>
            <w:r w:rsidRPr="0099777F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 xml:space="preserve">навыками разработки пользовательских приложений для промышленного интернета-вещей </w:t>
            </w:r>
            <w:r w:rsidRPr="007D5B2B">
              <w:rPr>
                <w:color w:val="000000" w:themeColor="text1"/>
                <w:sz w:val="20"/>
                <w:szCs w:val="20"/>
              </w:rPr>
              <w:t xml:space="preserve"> (</w:t>
            </w:r>
            <w:r w:rsidRPr="0099777F">
              <w:rPr>
                <w:color w:val="000000" w:themeColor="text1"/>
                <w:sz w:val="20"/>
                <w:szCs w:val="20"/>
              </w:rPr>
              <w:t>Владеет возможностями и инструментами непрерывного образования применительно к собственным интересам и потребностям с учетом условий, средств, личностных возможностей, этапов карьерного роста, временной перспективы развития деятельности и требований рынка труда</w:t>
            </w:r>
            <w:r w:rsidRPr="007D5B2B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590" w:type="dxa"/>
            <w:shd w:val="clear" w:color="auto" w:fill="FFFFFF" w:themeFill="background1"/>
            <w:vAlign w:val="center"/>
          </w:tcPr>
          <w:p w14:paraId="72E2BA07" w14:textId="77777777" w:rsidR="004B429A" w:rsidRPr="007D5B2B" w:rsidRDefault="004B429A" w:rsidP="004B429A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УК(У)-6</w:t>
            </w:r>
          </w:p>
        </w:tc>
      </w:tr>
    </w:tbl>
    <w:p w14:paraId="42450C6F" w14:textId="77777777" w:rsidR="007D5B2B" w:rsidRDefault="007D5B2B" w:rsidP="007D5B2B">
      <w:pPr>
        <w:pStyle w:val="aa"/>
        <w:shd w:val="clear" w:color="auto" w:fill="FFFFFF" w:themeFill="background1"/>
      </w:pPr>
    </w:p>
    <w:p w14:paraId="39CFF5F4" w14:textId="77777777" w:rsidR="0099777F" w:rsidRDefault="0099777F" w:rsidP="007D5B2B">
      <w:pPr>
        <w:pStyle w:val="aa"/>
        <w:shd w:val="clear" w:color="auto" w:fill="FFFFFF" w:themeFill="background1"/>
      </w:pPr>
    </w:p>
    <w:p w14:paraId="69908693" w14:textId="77777777" w:rsidR="00AB7C4F" w:rsidRDefault="00027CE2" w:rsidP="00AB7C4F">
      <w:pPr>
        <w:pStyle w:val="aa"/>
        <w:shd w:val="clear" w:color="auto" w:fill="FFFFFF" w:themeFill="background1"/>
      </w:pPr>
      <w:r w:rsidRPr="00027CE2">
        <w:t>Оценочные мероприятия текущего контроля и промежуточной аттестации представлены в календарном рейтинг-плане дисциплины.</w:t>
      </w:r>
    </w:p>
    <w:p w14:paraId="34A302C8" w14:textId="77777777" w:rsidR="00AB7C4F" w:rsidRDefault="00AB7C4F" w:rsidP="00AB7C4F">
      <w:pPr>
        <w:pStyle w:val="aa"/>
        <w:shd w:val="clear" w:color="auto" w:fill="FFFFFF" w:themeFill="background1"/>
      </w:pPr>
    </w:p>
    <w:p w14:paraId="5754C040" w14:textId="6CAE800E" w:rsidR="00E52DAF" w:rsidRPr="00E52DAF" w:rsidRDefault="00E52DAF" w:rsidP="00AB7C4F">
      <w:pPr>
        <w:pStyle w:val="aa"/>
        <w:shd w:val="clear" w:color="auto" w:fill="FFFFFF" w:themeFill="background1"/>
        <w:ind w:firstLine="0"/>
        <w:jc w:val="center"/>
      </w:pPr>
      <w:r>
        <w:t xml:space="preserve">4. </w:t>
      </w:r>
      <w:r w:rsidRPr="00F839BA">
        <w:t>Структура и содержание дисциплины</w:t>
      </w:r>
    </w:p>
    <w:p w14:paraId="69603CC7" w14:textId="19D59547" w:rsidR="00E52DAF" w:rsidRDefault="00E52DAF" w:rsidP="00BD159C">
      <w:pPr>
        <w:shd w:val="clear" w:color="auto" w:fill="FFFFFF" w:themeFill="background1"/>
        <w:jc w:val="center"/>
        <w:rPr>
          <w:rFonts w:eastAsia="Cambria"/>
          <w:b/>
        </w:rPr>
      </w:pPr>
      <w:r w:rsidRPr="00955D6D">
        <w:rPr>
          <w:rFonts w:eastAsia="Cambria"/>
          <w:b/>
        </w:rPr>
        <w:t>Основные виды учебной деятельности</w:t>
      </w:r>
    </w:p>
    <w:p w14:paraId="31CC9305" w14:textId="1030F292" w:rsidR="00BD159C" w:rsidRDefault="00BD159C" w:rsidP="00BD159C">
      <w:pPr>
        <w:shd w:val="clear" w:color="auto" w:fill="FFFFFF" w:themeFill="background1"/>
        <w:jc w:val="center"/>
        <w:rPr>
          <w:rFonts w:eastAsia="Cambria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4"/>
        <w:gridCol w:w="1421"/>
        <w:gridCol w:w="3129"/>
        <w:gridCol w:w="1234"/>
      </w:tblGrid>
      <w:tr w:rsidR="00BD159C" w:rsidRPr="009B0F73" w14:paraId="7ECCED7E" w14:textId="77777777" w:rsidTr="004B429A">
        <w:tc>
          <w:tcPr>
            <w:tcW w:w="1996" w:type="pct"/>
            <w:shd w:val="clear" w:color="auto" w:fill="auto"/>
          </w:tcPr>
          <w:p w14:paraId="65325B7C" w14:textId="77777777" w:rsidR="00BD159C" w:rsidRPr="00AC4C4F" w:rsidRDefault="00BD159C" w:rsidP="0099067D">
            <w:pPr>
              <w:jc w:val="center"/>
              <w:rPr>
                <w:b/>
                <w:sz w:val="16"/>
              </w:rPr>
            </w:pPr>
            <w:r w:rsidRPr="00AC4C4F">
              <w:rPr>
                <w:b/>
                <w:sz w:val="16"/>
              </w:rPr>
              <w:t>Разделы дисциплины</w:t>
            </w:r>
          </w:p>
        </w:tc>
        <w:tc>
          <w:tcPr>
            <w:tcW w:w="738" w:type="pct"/>
          </w:tcPr>
          <w:p w14:paraId="57EC7F88" w14:textId="77777777" w:rsidR="00BD159C" w:rsidRPr="00AC4C4F" w:rsidRDefault="00BD159C" w:rsidP="0099067D">
            <w:pPr>
              <w:jc w:val="center"/>
              <w:rPr>
                <w:b/>
                <w:sz w:val="16"/>
              </w:rPr>
            </w:pPr>
            <w:r w:rsidRPr="007D7DB2">
              <w:rPr>
                <w:b/>
                <w:sz w:val="16"/>
              </w:rPr>
              <w:t>Формируемый результат обучения по дисциплине</w:t>
            </w:r>
          </w:p>
        </w:tc>
        <w:tc>
          <w:tcPr>
            <w:tcW w:w="1625" w:type="pct"/>
            <w:shd w:val="clear" w:color="auto" w:fill="auto"/>
          </w:tcPr>
          <w:p w14:paraId="26E57C4B" w14:textId="77777777" w:rsidR="00BD159C" w:rsidRPr="00AC4C4F" w:rsidRDefault="00BD159C" w:rsidP="0099067D">
            <w:pPr>
              <w:jc w:val="center"/>
              <w:rPr>
                <w:b/>
                <w:sz w:val="16"/>
              </w:rPr>
            </w:pPr>
            <w:r w:rsidRPr="00AC4C4F">
              <w:rPr>
                <w:b/>
                <w:sz w:val="16"/>
              </w:rPr>
              <w:t>Виды учебной деятельности</w:t>
            </w:r>
          </w:p>
        </w:tc>
        <w:tc>
          <w:tcPr>
            <w:tcW w:w="641" w:type="pct"/>
            <w:shd w:val="clear" w:color="auto" w:fill="auto"/>
          </w:tcPr>
          <w:p w14:paraId="4CDE14B3" w14:textId="77777777" w:rsidR="00BD159C" w:rsidRPr="00AC4C4F" w:rsidRDefault="00BD159C" w:rsidP="0099067D">
            <w:pPr>
              <w:jc w:val="center"/>
              <w:rPr>
                <w:b/>
                <w:sz w:val="16"/>
              </w:rPr>
            </w:pPr>
            <w:r w:rsidRPr="00AC4C4F">
              <w:rPr>
                <w:b/>
                <w:sz w:val="16"/>
              </w:rPr>
              <w:t>Объем времени, ч.</w:t>
            </w:r>
          </w:p>
        </w:tc>
      </w:tr>
      <w:tr w:rsidR="0074279D" w:rsidRPr="009B0F73" w14:paraId="6A17EB4B" w14:textId="77777777" w:rsidTr="004B429A">
        <w:tc>
          <w:tcPr>
            <w:tcW w:w="1996" w:type="pct"/>
            <w:vMerge w:val="restart"/>
            <w:shd w:val="clear" w:color="auto" w:fill="auto"/>
          </w:tcPr>
          <w:p w14:paraId="10A7FC6E" w14:textId="77777777" w:rsidR="0074279D" w:rsidRDefault="0074279D" w:rsidP="0074279D">
            <w:pPr>
              <w:rPr>
                <w:b/>
                <w:lang w:val="en-US"/>
              </w:rPr>
            </w:pPr>
            <w:r w:rsidRPr="00F60790">
              <w:rPr>
                <w:b/>
              </w:rPr>
              <w:t>Раздел</w:t>
            </w:r>
            <w:r w:rsidRPr="00CC2D0B">
              <w:rPr>
                <w:b/>
                <w:lang w:val="en-US"/>
              </w:rPr>
              <w:t xml:space="preserve"> 1.</w:t>
            </w:r>
          </w:p>
          <w:p w14:paraId="5BD2F42C" w14:textId="178BD464" w:rsidR="0074279D" w:rsidRPr="00FE2AE0" w:rsidRDefault="0074279D" w:rsidP="0074279D">
            <w:pPr>
              <w:rPr>
                <w:bCs/>
              </w:rPr>
            </w:pPr>
            <w:r w:rsidRPr="00AB4205">
              <w:rPr>
                <w:b/>
                <w:i/>
              </w:rPr>
              <w:t>Промышленный Интернет Вещей</w:t>
            </w:r>
          </w:p>
        </w:tc>
        <w:tc>
          <w:tcPr>
            <w:tcW w:w="738" w:type="pct"/>
            <w:vMerge w:val="restart"/>
          </w:tcPr>
          <w:p w14:paraId="6A5FBE4B" w14:textId="77777777" w:rsidR="0074279D" w:rsidRPr="0071731A" w:rsidRDefault="0074279D" w:rsidP="0074279D">
            <w:pPr>
              <w:jc w:val="center"/>
              <w:rPr>
                <w:color w:val="000000" w:themeColor="text1"/>
              </w:rPr>
            </w:pPr>
            <w:r w:rsidRPr="0071731A">
              <w:rPr>
                <w:color w:val="000000" w:themeColor="text1"/>
              </w:rPr>
              <w:t>РД1</w:t>
            </w:r>
          </w:p>
          <w:p w14:paraId="203087F1" w14:textId="1B964CD2" w:rsidR="0074279D" w:rsidRPr="001A30A3" w:rsidRDefault="0074279D" w:rsidP="0074279D">
            <w:pPr>
              <w:jc w:val="center"/>
            </w:pPr>
          </w:p>
        </w:tc>
        <w:tc>
          <w:tcPr>
            <w:tcW w:w="1625" w:type="pct"/>
            <w:shd w:val="clear" w:color="auto" w:fill="auto"/>
          </w:tcPr>
          <w:p w14:paraId="00DBFE59" w14:textId="7DEBB84E" w:rsidR="0074279D" w:rsidRPr="0099777F" w:rsidRDefault="0074279D" w:rsidP="0074279D">
            <w:r w:rsidRPr="00AC4C4F">
              <w:t>Лекции</w:t>
            </w:r>
          </w:p>
        </w:tc>
        <w:tc>
          <w:tcPr>
            <w:tcW w:w="641" w:type="pct"/>
            <w:shd w:val="clear" w:color="auto" w:fill="auto"/>
          </w:tcPr>
          <w:p w14:paraId="12B94EFD" w14:textId="3F544C8C" w:rsidR="0074279D" w:rsidRPr="00AC4C4F" w:rsidRDefault="0074279D" w:rsidP="0074279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74279D" w:rsidRPr="009B0F73" w14:paraId="6935BCCC" w14:textId="77777777" w:rsidTr="004B429A">
        <w:tc>
          <w:tcPr>
            <w:tcW w:w="1996" w:type="pct"/>
            <w:vMerge/>
            <w:shd w:val="clear" w:color="auto" w:fill="auto"/>
          </w:tcPr>
          <w:p w14:paraId="32AA881B" w14:textId="77777777" w:rsidR="0074279D" w:rsidRPr="00F60790" w:rsidRDefault="0074279D" w:rsidP="0074279D">
            <w:pPr>
              <w:rPr>
                <w:b/>
              </w:rPr>
            </w:pPr>
          </w:p>
        </w:tc>
        <w:tc>
          <w:tcPr>
            <w:tcW w:w="738" w:type="pct"/>
            <w:vMerge/>
          </w:tcPr>
          <w:p w14:paraId="53344C86" w14:textId="77777777" w:rsidR="0074279D" w:rsidRPr="001A30A3" w:rsidRDefault="0074279D" w:rsidP="0074279D">
            <w:pPr>
              <w:jc w:val="center"/>
            </w:pPr>
          </w:p>
        </w:tc>
        <w:tc>
          <w:tcPr>
            <w:tcW w:w="1625" w:type="pct"/>
            <w:shd w:val="clear" w:color="auto" w:fill="auto"/>
          </w:tcPr>
          <w:p w14:paraId="18688CEB" w14:textId="2434C715" w:rsidR="0074279D" w:rsidRPr="00AC4C4F" w:rsidRDefault="0074279D" w:rsidP="0074279D">
            <w:r w:rsidRPr="0099777F">
              <w:t>Лабораторные занятия</w:t>
            </w:r>
          </w:p>
        </w:tc>
        <w:tc>
          <w:tcPr>
            <w:tcW w:w="641" w:type="pct"/>
            <w:shd w:val="clear" w:color="auto" w:fill="auto"/>
          </w:tcPr>
          <w:p w14:paraId="7DF2DDD9" w14:textId="269404EC" w:rsidR="0074279D" w:rsidRPr="00AC4C4F" w:rsidRDefault="0074279D" w:rsidP="0074279D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74279D" w:rsidRPr="009B0F73" w14:paraId="155BEA19" w14:textId="77777777" w:rsidTr="004B429A">
        <w:tc>
          <w:tcPr>
            <w:tcW w:w="1996" w:type="pct"/>
            <w:vMerge/>
            <w:shd w:val="clear" w:color="auto" w:fill="auto"/>
          </w:tcPr>
          <w:p w14:paraId="4D98DEC3" w14:textId="77777777" w:rsidR="0074279D" w:rsidRPr="00F60790" w:rsidRDefault="0074279D" w:rsidP="0074279D">
            <w:pPr>
              <w:rPr>
                <w:b/>
              </w:rPr>
            </w:pPr>
          </w:p>
        </w:tc>
        <w:tc>
          <w:tcPr>
            <w:tcW w:w="738" w:type="pct"/>
            <w:vMerge/>
          </w:tcPr>
          <w:p w14:paraId="7CA6B3F4" w14:textId="77777777" w:rsidR="0074279D" w:rsidRPr="001A30A3" w:rsidRDefault="0074279D" w:rsidP="0074279D">
            <w:pPr>
              <w:jc w:val="center"/>
            </w:pPr>
          </w:p>
        </w:tc>
        <w:tc>
          <w:tcPr>
            <w:tcW w:w="1625" w:type="pct"/>
            <w:shd w:val="clear" w:color="auto" w:fill="auto"/>
          </w:tcPr>
          <w:p w14:paraId="2252A508" w14:textId="1019AE45" w:rsidR="0074279D" w:rsidRPr="00BC36CF" w:rsidRDefault="0074279D" w:rsidP="0074279D">
            <w:r w:rsidRPr="00BC36CF">
              <w:t>Самостоятельная работа</w:t>
            </w:r>
          </w:p>
        </w:tc>
        <w:tc>
          <w:tcPr>
            <w:tcW w:w="641" w:type="pct"/>
            <w:shd w:val="clear" w:color="auto" w:fill="auto"/>
          </w:tcPr>
          <w:p w14:paraId="5791F474" w14:textId="304F7FD6" w:rsidR="0074279D" w:rsidRPr="00DF2064" w:rsidRDefault="0074279D" w:rsidP="0074279D">
            <w:pPr>
              <w:rPr>
                <w:b/>
                <w:lang w:val="en-US"/>
              </w:rPr>
            </w:pPr>
            <w:r>
              <w:rPr>
                <w:b/>
              </w:rPr>
              <w:t>15</w:t>
            </w:r>
          </w:p>
        </w:tc>
      </w:tr>
      <w:tr w:rsidR="0074279D" w:rsidRPr="009B0F73" w14:paraId="70F0DE6A" w14:textId="77777777" w:rsidTr="004B429A">
        <w:tc>
          <w:tcPr>
            <w:tcW w:w="1996" w:type="pct"/>
            <w:vMerge w:val="restart"/>
            <w:shd w:val="clear" w:color="auto" w:fill="auto"/>
          </w:tcPr>
          <w:p w14:paraId="1C2ED317" w14:textId="77777777" w:rsidR="0074279D" w:rsidRPr="00CC2D0B" w:rsidRDefault="0074279D" w:rsidP="0074279D">
            <w:pPr>
              <w:rPr>
                <w:b/>
                <w:lang w:val="en-US"/>
              </w:rPr>
            </w:pPr>
            <w:r w:rsidRPr="00F60790">
              <w:rPr>
                <w:b/>
              </w:rPr>
              <w:t>Раздел</w:t>
            </w:r>
            <w:r w:rsidRPr="00CC2D0B">
              <w:rPr>
                <w:b/>
                <w:lang w:val="en-US"/>
              </w:rPr>
              <w:t xml:space="preserve"> 2. </w:t>
            </w:r>
          </w:p>
          <w:p w14:paraId="19BA8F31" w14:textId="4B64ED6D" w:rsidR="0074279D" w:rsidRPr="00FE2AE0" w:rsidRDefault="0074279D" w:rsidP="0074279D">
            <w:pPr>
              <w:rPr>
                <w:bCs/>
              </w:rPr>
            </w:pPr>
            <w:r w:rsidRPr="00F04521">
              <w:rPr>
                <w:b/>
                <w:i/>
              </w:rPr>
              <w:t>Конечные устройства</w:t>
            </w:r>
          </w:p>
        </w:tc>
        <w:tc>
          <w:tcPr>
            <w:tcW w:w="738" w:type="pct"/>
            <w:vMerge w:val="restart"/>
          </w:tcPr>
          <w:p w14:paraId="79F540CA" w14:textId="77777777" w:rsidR="0074279D" w:rsidRPr="0071731A" w:rsidRDefault="0074279D" w:rsidP="0074279D">
            <w:pPr>
              <w:jc w:val="center"/>
              <w:rPr>
                <w:color w:val="000000" w:themeColor="text1"/>
              </w:rPr>
            </w:pPr>
            <w:r w:rsidRPr="0071731A">
              <w:rPr>
                <w:color w:val="000000" w:themeColor="text1"/>
              </w:rPr>
              <w:t>РД1</w:t>
            </w:r>
          </w:p>
          <w:p w14:paraId="44E0650B" w14:textId="700DE429" w:rsidR="0074279D" w:rsidRPr="001A30A3" w:rsidRDefault="0074279D" w:rsidP="0074279D">
            <w:pPr>
              <w:jc w:val="center"/>
            </w:pPr>
          </w:p>
        </w:tc>
        <w:tc>
          <w:tcPr>
            <w:tcW w:w="1625" w:type="pct"/>
            <w:shd w:val="clear" w:color="auto" w:fill="auto"/>
          </w:tcPr>
          <w:p w14:paraId="6F91290A" w14:textId="7966EBF6" w:rsidR="0074279D" w:rsidRPr="0099777F" w:rsidRDefault="0074279D" w:rsidP="0074279D">
            <w:r w:rsidRPr="00AC4C4F">
              <w:t>Лекции</w:t>
            </w:r>
          </w:p>
        </w:tc>
        <w:tc>
          <w:tcPr>
            <w:tcW w:w="641" w:type="pct"/>
            <w:shd w:val="clear" w:color="auto" w:fill="auto"/>
          </w:tcPr>
          <w:p w14:paraId="2EE060DE" w14:textId="0242A14F" w:rsidR="0074279D" w:rsidRPr="00AC4C4F" w:rsidRDefault="0074279D" w:rsidP="0074279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74279D" w:rsidRPr="009B0F73" w14:paraId="18F21F41" w14:textId="77777777" w:rsidTr="004B429A">
        <w:tc>
          <w:tcPr>
            <w:tcW w:w="1996" w:type="pct"/>
            <w:vMerge/>
            <w:shd w:val="clear" w:color="auto" w:fill="auto"/>
          </w:tcPr>
          <w:p w14:paraId="63918A6E" w14:textId="77777777" w:rsidR="0074279D" w:rsidRPr="009B0F73" w:rsidRDefault="0074279D" w:rsidP="0074279D">
            <w:pPr>
              <w:rPr>
                <w:b/>
              </w:rPr>
            </w:pPr>
          </w:p>
        </w:tc>
        <w:tc>
          <w:tcPr>
            <w:tcW w:w="738" w:type="pct"/>
            <w:vMerge/>
          </w:tcPr>
          <w:p w14:paraId="61789CF6" w14:textId="77777777" w:rsidR="0074279D" w:rsidRPr="005C027D" w:rsidRDefault="0074279D" w:rsidP="0074279D">
            <w:pPr>
              <w:jc w:val="center"/>
              <w:rPr>
                <w:color w:val="FF0000"/>
              </w:rPr>
            </w:pPr>
          </w:p>
        </w:tc>
        <w:tc>
          <w:tcPr>
            <w:tcW w:w="1625" w:type="pct"/>
            <w:shd w:val="clear" w:color="auto" w:fill="auto"/>
          </w:tcPr>
          <w:p w14:paraId="6B2A84FF" w14:textId="141D3F15" w:rsidR="0074279D" w:rsidRPr="0099777F" w:rsidRDefault="0074279D" w:rsidP="0074279D">
            <w:r w:rsidRPr="0099777F">
              <w:t>Лабораторные занятия</w:t>
            </w:r>
          </w:p>
        </w:tc>
        <w:tc>
          <w:tcPr>
            <w:tcW w:w="641" w:type="pct"/>
            <w:shd w:val="clear" w:color="auto" w:fill="auto"/>
          </w:tcPr>
          <w:p w14:paraId="593D1F99" w14:textId="2E7611B6" w:rsidR="0074279D" w:rsidRPr="00AC4C4F" w:rsidRDefault="0074279D" w:rsidP="0074279D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74279D" w:rsidRPr="009B0F73" w14:paraId="558B92FB" w14:textId="77777777" w:rsidTr="004B429A">
        <w:tc>
          <w:tcPr>
            <w:tcW w:w="1996" w:type="pct"/>
            <w:vMerge/>
            <w:shd w:val="clear" w:color="auto" w:fill="auto"/>
          </w:tcPr>
          <w:p w14:paraId="1BA5BEF5" w14:textId="77777777" w:rsidR="0074279D" w:rsidRPr="009B0F73" w:rsidRDefault="0074279D" w:rsidP="0074279D">
            <w:pPr>
              <w:rPr>
                <w:b/>
              </w:rPr>
            </w:pPr>
          </w:p>
        </w:tc>
        <w:tc>
          <w:tcPr>
            <w:tcW w:w="738" w:type="pct"/>
            <w:vMerge/>
          </w:tcPr>
          <w:p w14:paraId="409B7546" w14:textId="77777777" w:rsidR="0074279D" w:rsidRPr="005C027D" w:rsidRDefault="0074279D" w:rsidP="0074279D">
            <w:pPr>
              <w:jc w:val="center"/>
              <w:rPr>
                <w:color w:val="FF0000"/>
              </w:rPr>
            </w:pPr>
          </w:p>
        </w:tc>
        <w:tc>
          <w:tcPr>
            <w:tcW w:w="1625" w:type="pct"/>
            <w:shd w:val="clear" w:color="auto" w:fill="auto"/>
          </w:tcPr>
          <w:p w14:paraId="26EEE815" w14:textId="689A9D5C" w:rsidR="0074279D" w:rsidRPr="0099777F" w:rsidRDefault="0074279D" w:rsidP="0074279D">
            <w:r w:rsidRPr="00BC36CF">
              <w:t>Самостоятельная работа</w:t>
            </w:r>
          </w:p>
        </w:tc>
        <w:tc>
          <w:tcPr>
            <w:tcW w:w="641" w:type="pct"/>
            <w:shd w:val="clear" w:color="auto" w:fill="auto"/>
          </w:tcPr>
          <w:p w14:paraId="364A2574" w14:textId="40C78E60" w:rsidR="0074279D" w:rsidRPr="00DF2064" w:rsidRDefault="0074279D" w:rsidP="0074279D">
            <w:pPr>
              <w:rPr>
                <w:b/>
                <w:lang w:val="en-US"/>
              </w:rPr>
            </w:pPr>
            <w:r>
              <w:rPr>
                <w:b/>
              </w:rPr>
              <w:t>15</w:t>
            </w:r>
          </w:p>
        </w:tc>
      </w:tr>
      <w:tr w:rsidR="0074279D" w:rsidRPr="009B0F73" w14:paraId="172DDA70" w14:textId="77777777" w:rsidTr="004B429A">
        <w:tc>
          <w:tcPr>
            <w:tcW w:w="1996" w:type="pct"/>
            <w:vMerge w:val="restart"/>
            <w:shd w:val="clear" w:color="auto" w:fill="auto"/>
          </w:tcPr>
          <w:p w14:paraId="1DC6EF66" w14:textId="77777777" w:rsidR="0074279D" w:rsidRDefault="0074279D" w:rsidP="0074279D">
            <w:pPr>
              <w:rPr>
                <w:b/>
              </w:rPr>
            </w:pPr>
            <w:r>
              <w:rPr>
                <w:b/>
              </w:rPr>
              <w:t>Раздел 3.</w:t>
            </w:r>
          </w:p>
          <w:p w14:paraId="1C0824E4" w14:textId="73DAF059" w:rsidR="0074279D" w:rsidRPr="00FE2AE0" w:rsidRDefault="0074279D" w:rsidP="0074279D">
            <w:pPr>
              <w:rPr>
                <w:bCs/>
              </w:rPr>
            </w:pPr>
            <w:r w:rsidRPr="00281767">
              <w:rPr>
                <w:b/>
                <w:i/>
              </w:rPr>
              <w:t>Сетевые технологии и Промышленный Интернет Вещей</w:t>
            </w:r>
          </w:p>
        </w:tc>
        <w:tc>
          <w:tcPr>
            <w:tcW w:w="738" w:type="pct"/>
            <w:vMerge w:val="restart"/>
          </w:tcPr>
          <w:p w14:paraId="31436D6F" w14:textId="77777777" w:rsidR="0074279D" w:rsidRPr="0071731A" w:rsidRDefault="0074279D" w:rsidP="0074279D">
            <w:pPr>
              <w:jc w:val="center"/>
              <w:rPr>
                <w:color w:val="000000" w:themeColor="text1"/>
              </w:rPr>
            </w:pPr>
            <w:r w:rsidRPr="0071731A">
              <w:rPr>
                <w:color w:val="000000" w:themeColor="text1"/>
              </w:rPr>
              <w:t>РД1</w:t>
            </w:r>
          </w:p>
          <w:p w14:paraId="02CA12C5" w14:textId="77777777" w:rsidR="0074279D" w:rsidRPr="0071731A" w:rsidRDefault="0074279D" w:rsidP="0074279D">
            <w:pPr>
              <w:jc w:val="center"/>
              <w:rPr>
                <w:color w:val="000000" w:themeColor="text1"/>
              </w:rPr>
            </w:pPr>
            <w:r w:rsidRPr="0071731A">
              <w:rPr>
                <w:color w:val="000000" w:themeColor="text1"/>
              </w:rPr>
              <w:t>РД2</w:t>
            </w:r>
          </w:p>
          <w:p w14:paraId="4DB0BCD7" w14:textId="255303A8" w:rsidR="0074279D" w:rsidRPr="0071731A" w:rsidRDefault="0074279D" w:rsidP="0074279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25" w:type="pct"/>
            <w:shd w:val="clear" w:color="auto" w:fill="auto"/>
          </w:tcPr>
          <w:p w14:paraId="1049672A" w14:textId="0BA7F05B" w:rsidR="0074279D" w:rsidRPr="0099777F" w:rsidRDefault="0074279D" w:rsidP="0074279D">
            <w:r w:rsidRPr="0099777F">
              <w:t>Лекции</w:t>
            </w:r>
          </w:p>
        </w:tc>
        <w:tc>
          <w:tcPr>
            <w:tcW w:w="641" w:type="pct"/>
            <w:shd w:val="clear" w:color="auto" w:fill="auto"/>
          </w:tcPr>
          <w:p w14:paraId="6B076EAD" w14:textId="21BBBC2F" w:rsidR="0074279D" w:rsidRDefault="0074279D" w:rsidP="0074279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74279D" w:rsidRPr="009B0F73" w14:paraId="1F7AA5CD" w14:textId="77777777" w:rsidTr="004B429A">
        <w:tc>
          <w:tcPr>
            <w:tcW w:w="1996" w:type="pct"/>
            <w:vMerge/>
            <w:shd w:val="clear" w:color="auto" w:fill="auto"/>
          </w:tcPr>
          <w:p w14:paraId="5521AA44" w14:textId="77777777" w:rsidR="0074279D" w:rsidRPr="009B0F73" w:rsidRDefault="0074279D" w:rsidP="0074279D">
            <w:pPr>
              <w:rPr>
                <w:b/>
              </w:rPr>
            </w:pPr>
          </w:p>
        </w:tc>
        <w:tc>
          <w:tcPr>
            <w:tcW w:w="738" w:type="pct"/>
            <w:vMerge/>
          </w:tcPr>
          <w:p w14:paraId="078DD9A9" w14:textId="77777777" w:rsidR="0074279D" w:rsidRPr="0071731A" w:rsidRDefault="0074279D" w:rsidP="0074279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25" w:type="pct"/>
            <w:shd w:val="clear" w:color="auto" w:fill="auto"/>
          </w:tcPr>
          <w:p w14:paraId="67E3CB89" w14:textId="2B7F62A8" w:rsidR="0074279D" w:rsidRPr="0099777F" w:rsidRDefault="0074279D" w:rsidP="0074279D">
            <w:r w:rsidRPr="0099777F">
              <w:t>Лабораторные занятия</w:t>
            </w:r>
          </w:p>
        </w:tc>
        <w:tc>
          <w:tcPr>
            <w:tcW w:w="641" w:type="pct"/>
            <w:shd w:val="clear" w:color="auto" w:fill="auto"/>
          </w:tcPr>
          <w:p w14:paraId="290427E1" w14:textId="3B528246" w:rsidR="0074279D" w:rsidRDefault="0074279D" w:rsidP="0074279D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74279D" w:rsidRPr="009B0F73" w14:paraId="6BA1C676" w14:textId="77777777" w:rsidTr="004B429A">
        <w:tc>
          <w:tcPr>
            <w:tcW w:w="1996" w:type="pct"/>
            <w:vMerge/>
            <w:shd w:val="clear" w:color="auto" w:fill="auto"/>
          </w:tcPr>
          <w:p w14:paraId="3F3772C1" w14:textId="77777777" w:rsidR="0074279D" w:rsidRPr="009B0F73" w:rsidRDefault="0074279D" w:rsidP="0074279D">
            <w:pPr>
              <w:rPr>
                <w:b/>
              </w:rPr>
            </w:pPr>
          </w:p>
        </w:tc>
        <w:tc>
          <w:tcPr>
            <w:tcW w:w="738" w:type="pct"/>
            <w:vMerge/>
          </w:tcPr>
          <w:p w14:paraId="4D3A2251" w14:textId="77777777" w:rsidR="0074279D" w:rsidRPr="0071731A" w:rsidRDefault="0074279D" w:rsidP="0074279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25" w:type="pct"/>
            <w:shd w:val="clear" w:color="auto" w:fill="auto"/>
          </w:tcPr>
          <w:p w14:paraId="4A434CD9" w14:textId="07EE1643" w:rsidR="0074279D" w:rsidRPr="0099777F" w:rsidRDefault="0074279D" w:rsidP="0074279D">
            <w:r w:rsidRPr="0099777F">
              <w:t>Самостоятельная работа</w:t>
            </w:r>
          </w:p>
        </w:tc>
        <w:tc>
          <w:tcPr>
            <w:tcW w:w="641" w:type="pct"/>
            <w:shd w:val="clear" w:color="auto" w:fill="auto"/>
          </w:tcPr>
          <w:p w14:paraId="12E80F5B" w14:textId="627AB58D" w:rsidR="0074279D" w:rsidRPr="00DF2064" w:rsidRDefault="0074279D" w:rsidP="0074279D">
            <w:pPr>
              <w:rPr>
                <w:b/>
                <w:lang w:val="en-US"/>
              </w:rPr>
            </w:pPr>
            <w:r>
              <w:rPr>
                <w:b/>
              </w:rPr>
              <w:t>15</w:t>
            </w:r>
          </w:p>
        </w:tc>
      </w:tr>
      <w:tr w:rsidR="0074279D" w:rsidRPr="009B0F73" w14:paraId="5CAB197E" w14:textId="77777777" w:rsidTr="004B429A">
        <w:tc>
          <w:tcPr>
            <w:tcW w:w="1996" w:type="pct"/>
            <w:vMerge w:val="restart"/>
            <w:shd w:val="clear" w:color="auto" w:fill="auto"/>
          </w:tcPr>
          <w:p w14:paraId="5EA3559D" w14:textId="77777777" w:rsidR="0074279D" w:rsidRDefault="0074279D" w:rsidP="0074279D">
            <w:pPr>
              <w:rPr>
                <w:b/>
              </w:rPr>
            </w:pPr>
            <w:r>
              <w:rPr>
                <w:b/>
              </w:rPr>
              <w:t>Раздел 4.</w:t>
            </w:r>
          </w:p>
          <w:p w14:paraId="2A95F900" w14:textId="3B18422D" w:rsidR="0074279D" w:rsidRPr="00FE2AE0" w:rsidRDefault="0074279D" w:rsidP="0074279D">
            <w:pPr>
              <w:rPr>
                <w:bCs/>
              </w:rPr>
            </w:pPr>
            <w:r w:rsidRPr="00281767">
              <w:rPr>
                <w:b/>
                <w:i/>
              </w:rPr>
              <w:t>Сервисы, приложения и бизнес-модели Промышленного Интернета Вещей</w:t>
            </w:r>
          </w:p>
        </w:tc>
        <w:tc>
          <w:tcPr>
            <w:tcW w:w="738" w:type="pct"/>
            <w:vMerge w:val="restart"/>
          </w:tcPr>
          <w:p w14:paraId="63BC4D4F" w14:textId="77777777" w:rsidR="0074279D" w:rsidRPr="0071731A" w:rsidRDefault="0074279D" w:rsidP="0074279D">
            <w:pPr>
              <w:jc w:val="center"/>
              <w:rPr>
                <w:color w:val="000000" w:themeColor="text1"/>
              </w:rPr>
            </w:pPr>
            <w:r w:rsidRPr="0071731A">
              <w:rPr>
                <w:color w:val="000000" w:themeColor="text1"/>
              </w:rPr>
              <w:t>РД1</w:t>
            </w:r>
          </w:p>
          <w:p w14:paraId="49EEC5C9" w14:textId="77777777" w:rsidR="0074279D" w:rsidRPr="0071731A" w:rsidRDefault="0074279D" w:rsidP="0074279D">
            <w:pPr>
              <w:jc w:val="center"/>
              <w:rPr>
                <w:color w:val="000000" w:themeColor="text1"/>
              </w:rPr>
            </w:pPr>
            <w:r w:rsidRPr="0071731A">
              <w:rPr>
                <w:color w:val="000000" w:themeColor="text1"/>
              </w:rPr>
              <w:t>РД2</w:t>
            </w:r>
          </w:p>
          <w:p w14:paraId="012DBDE1" w14:textId="6826940C" w:rsidR="0074279D" w:rsidRPr="0071731A" w:rsidRDefault="0074279D" w:rsidP="0074279D">
            <w:pPr>
              <w:jc w:val="center"/>
              <w:rPr>
                <w:color w:val="000000" w:themeColor="text1"/>
              </w:rPr>
            </w:pPr>
            <w:r w:rsidRPr="0071731A">
              <w:rPr>
                <w:color w:val="000000" w:themeColor="text1"/>
              </w:rPr>
              <w:t>РД3</w:t>
            </w:r>
          </w:p>
        </w:tc>
        <w:tc>
          <w:tcPr>
            <w:tcW w:w="1625" w:type="pct"/>
            <w:shd w:val="clear" w:color="auto" w:fill="auto"/>
          </w:tcPr>
          <w:p w14:paraId="52DA17A9" w14:textId="4C6A77BD" w:rsidR="0074279D" w:rsidRPr="0099777F" w:rsidRDefault="0074279D" w:rsidP="0074279D">
            <w:r w:rsidRPr="0099777F">
              <w:t>Лекции</w:t>
            </w:r>
          </w:p>
        </w:tc>
        <w:tc>
          <w:tcPr>
            <w:tcW w:w="641" w:type="pct"/>
            <w:shd w:val="clear" w:color="auto" w:fill="auto"/>
          </w:tcPr>
          <w:p w14:paraId="13CA8DB5" w14:textId="7903E810" w:rsidR="0074279D" w:rsidRDefault="0074279D" w:rsidP="0074279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74279D" w:rsidRPr="009B0F73" w14:paraId="1E7FDE11" w14:textId="77777777" w:rsidTr="004B429A">
        <w:tc>
          <w:tcPr>
            <w:tcW w:w="1996" w:type="pct"/>
            <w:vMerge/>
            <w:shd w:val="clear" w:color="auto" w:fill="auto"/>
          </w:tcPr>
          <w:p w14:paraId="2AFDCE37" w14:textId="77777777" w:rsidR="0074279D" w:rsidRDefault="0074279D" w:rsidP="0074279D">
            <w:pPr>
              <w:rPr>
                <w:b/>
              </w:rPr>
            </w:pPr>
          </w:p>
        </w:tc>
        <w:tc>
          <w:tcPr>
            <w:tcW w:w="738" w:type="pct"/>
            <w:vMerge/>
          </w:tcPr>
          <w:p w14:paraId="65DCECD8" w14:textId="77777777" w:rsidR="0074279D" w:rsidRPr="0071731A" w:rsidRDefault="0074279D" w:rsidP="0074279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25" w:type="pct"/>
            <w:shd w:val="clear" w:color="auto" w:fill="auto"/>
          </w:tcPr>
          <w:p w14:paraId="677704A4" w14:textId="79EB53E2" w:rsidR="0074279D" w:rsidRPr="0099777F" w:rsidRDefault="0074279D" w:rsidP="0074279D">
            <w:r w:rsidRPr="0099777F">
              <w:t>Лабораторные занятия</w:t>
            </w:r>
          </w:p>
        </w:tc>
        <w:tc>
          <w:tcPr>
            <w:tcW w:w="641" w:type="pct"/>
            <w:shd w:val="clear" w:color="auto" w:fill="auto"/>
          </w:tcPr>
          <w:p w14:paraId="5BF9F02D" w14:textId="385ED2FA" w:rsidR="0074279D" w:rsidRDefault="0074279D" w:rsidP="0074279D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74279D" w:rsidRPr="009B0F73" w14:paraId="45EFDA1F" w14:textId="77777777" w:rsidTr="004B429A">
        <w:tc>
          <w:tcPr>
            <w:tcW w:w="1996" w:type="pct"/>
            <w:vMerge/>
            <w:shd w:val="clear" w:color="auto" w:fill="auto"/>
          </w:tcPr>
          <w:p w14:paraId="2A770559" w14:textId="77777777" w:rsidR="0074279D" w:rsidRDefault="0074279D" w:rsidP="0074279D">
            <w:pPr>
              <w:rPr>
                <w:b/>
              </w:rPr>
            </w:pPr>
          </w:p>
        </w:tc>
        <w:tc>
          <w:tcPr>
            <w:tcW w:w="738" w:type="pct"/>
            <w:vMerge/>
          </w:tcPr>
          <w:p w14:paraId="3314F2A3" w14:textId="77777777" w:rsidR="0074279D" w:rsidRPr="005C027D" w:rsidRDefault="0074279D" w:rsidP="0074279D">
            <w:pPr>
              <w:jc w:val="center"/>
              <w:rPr>
                <w:color w:val="FF0000"/>
              </w:rPr>
            </w:pPr>
          </w:p>
        </w:tc>
        <w:tc>
          <w:tcPr>
            <w:tcW w:w="1625" w:type="pct"/>
            <w:shd w:val="clear" w:color="auto" w:fill="auto"/>
          </w:tcPr>
          <w:p w14:paraId="45AD1FBF" w14:textId="0503756E" w:rsidR="0074279D" w:rsidRPr="00BC36CF" w:rsidRDefault="0074279D" w:rsidP="0074279D">
            <w:r w:rsidRPr="00BC36CF">
              <w:t>Самостоятельная работа</w:t>
            </w:r>
          </w:p>
        </w:tc>
        <w:tc>
          <w:tcPr>
            <w:tcW w:w="641" w:type="pct"/>
            <w:shd w:val="clear" w:color="auto" w:fill="auto"/>
          </w:tcPr>
          <w:p w14:paraId="1DA7B5A2" w14:textId="6212A1DF" w:rsidR="0074279D" w:rsidRPr="00DF2064" w:rsidRDefault="0074279D" w:rsidP="0074279D">
            <w:pPr>
              <w:rPr>
                <w:b/>
                <w:lang w:val="en-US"/>
              </w:rPr>
            </w:pPr>
            <w:r>
              <w:rPr>
                <w:b/>
              </w:rPr>
              <w:t>15</w:t>
            </w:r>
          </w:p>
        </w:tc>
      </w:tr>
    </w:tbl>
    <w:p w14:paraId="40D69704" w14:textId="036C5557" w:rsidR="00BD159C" w:rsidRDefault="00BD159C" w:rsidP="00BD159C">
      <w:pPr>
        <w:shd w:val="clear" w:color="auto" w:fill="FFFFFF" w:themeFill="background1"/>
        <w:jc w:val="center"/>
        <w:rPr>
          <w:rFonts w:eastAsia="Cambria"/>
          <w:b/>
        </w:rPr>
      </w:pPr>
    </w:p>
    <w:p w14:paraId="0C0AD90C" w14:textId="77777777" w:rsidR="004B429A" w:rsidRDefault="004B429A" w:rsidP="004B429A">
      <w:pPr>
        <w:shd w:val="clear" w:color="auto" w:fill="FFFFFF" w:themeFill="background1"/>
        <w:ind w:firstLine="851"/>
      </w:pPr>
      <w:r w:rsidRPr="000D2B99">
        <w:t>Содержание разделов дисциплины:</w:t>
      </w:r>
    </w:p>
    <w:p w14:paraId="17354720" w14:textId="77777777" w:rsidR="004B429A" w:rsidRDefault="004B429A" w:rsidP="004B429A">
      <w:pPr>
        <w:shd w:val="clear" w:color="auto" w:fill="FFFFFF" w:themeFill="background1"/>
        <w:ind w:firstLine="85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429A" w14:paraId="13AA74E9" w14:textId="77777777" w:rsidTr="00961303">
        <w:tc>
          <w:tcPr>
            <w:tcW w:w="9628" w:type="dxa"/>
            <w:shd w:val="clear" w:color="auto" w:fill="auto"/>
          </w:tcPr>
          <w:p w14:paraId="71F65F14" w14:textId="77777777" w:rsidR="004B429A" w:rsidRDefault="004B429A" w:rsidP="00961303">
            <w:pPr>
              <w:shd w:val="clear" w:color="auto" w:fill="FFFFFF" w:themeFill="background1"/>
              <w:ind w:left="-108" w:firstLine="868"/>
            </w:pPr>
            <w:r w:rsidRPr="00222100">
              <w:rPr>
                <w:b/>
              </w:rPr>
              <w:t xml:space="preserve">Раздел 1. </w:t>
            </w:r>
            <w:r w:rsidRPr="00AB4205">
              <w:rPr>
                <w:b/>
                <w:i/>
              </w:rPr>
              <w:t>Промышленный Интернет Вещей</w:t>
            </w:r>
          </w:p>
        </w:tc>
      </w:tr>
    </w:tbl>
    <w:p w14:paraId="0D53BED4" w14:textId="77777777" w:rsidR="004B429A" w:rsidRDefault="004B429A" w:rsidP="004B429A">
      <w:pPr>
        <w:shd w:val="clear" w:color="auto" w:fill="FFFFFF" w:themeFill="background1"/>
        <w:ind w:left="0" w:firstLine="851"/>
        <w:rPr>
          <w:i/>
        </w:rPr>
      </w:pPr>
      <w:r w:rsidRPr="00F04521">
        <w:rPr>
          <w:i/>
        </w:rPr>
        <w:t>Особенности по</w:t>
      </w:r>
      <w:r>
        <w:rPr>
          <w:i/>
        </w:rPr>
        <w:t>строения систем Интернета вещей</w:t>
      </w:r>
      <w:r w:rsidRPr="00F04521">
        <w:rPr>
          <w:i/>
        </w:rPr>
        <w:t xml:space="preserve"> в промышленных применениях. Роль различных компонентов в построении комплексной системы. Роль микроконтроллерных систем сбора, обработки и передачи данных. Понятие о современном состоянии рынка микроконтроллеров, основные отличия от процессоров персональных компьютеров, характерные особенности программирования и работы с микроконтроллерами.</w:t>
      </w:r>
    </w:p>
    <w:p w14:paraId="60CC769F" w14:textId="77777777" w:rsidR="004B429A" w:rsidRPr="00F752E6" w:rsidRDefault="004B429A" w:rsidP="004B429A">
      <w:pPr>
        <w:shd w:val="clear" w:color="auto" w:fill="FFFFFF" w:themeFill="background1"/>
        <w:ind w:left="0" w:firstLine="851"/>
        <w:rPr>
          <w:b/>
          <w:i/>
          <w:color w:val="000000" w:themeColor="text1"/>
        </w:rPr>
      </w:pPr>
    </w:p>
    <w:p w14:paraId="1EEFA707" w14:textId="77777777" w:rsidR="004B429A" w:rsidRPr="00C41FD2" w:rsidRDefault="004B429A" w:rsidP="004B429A">
      <w:pPr>
        <w:shd w:val="clear" w:color="auto" w:fill="FFFFFF" w:themeFill="background1"/>
        <w:ind w:left="851"/>
        <w:rPr>
          <w:b/>
          <w:lang w:val="en-US"/>
        </w:rPr>
      </w:pPr>
      <w:r w:rsidRPr="00145BEA">
        <w:rPr>
          <w:b/>
        </w:rPr>
        <w:t>Темы лекций:</w:t>
      </w:r>
    </w:p>
    <w:p w14:paraId="4C8B3EC5" w14:textId="689983ED" w:rsidR="004B429A" w:rsidRPr="00F04521" w:rsidRDefault="004B429A" w:rsidP="008543B7">
      <w:pPr>
        <w:widowControl w:val="0"/>
        <w:numPr>
          <w:ilvl w:val="0"/>
          <w:numId w:val="7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851" w:right="0" w:firstLine="0"/>
      </w:pPr>
      <w:r w:rsidRPr="00281767">
        <w:t>Промышленный Интернет Вещей.</w:t>
      </w:r>
      <w:r w:rsidR="0074279D">
        <w:t xml:space="preserve"> </w:t>
      </w:r>
      <w:r w:rsidRPr="00F04521">
        <w:t>Особенности построения систем Интернета вещей в промышленных применениях</w:t>
      </w:r>
      <w:r>
        <w:t>.</w:t>
      </w:r>
    </w:p>
    <w:p w14:paraId="14F3EFE6" w14:textId="77777777" w:rsidR="004B429A" w:rsidRPr="00CC4A6B" w:rsidRDefault="004B429A" w:rsidP="004B429A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851" w:right="0" w:firstLine="0"/>
        <w:rPr>
          <w:color w:val="auto"/>
        </w:rPr>
      </w:pPr>
    </w:p>
    <w:p w14:paraId="6D470658" w14:textId="77777777" w:rsidR="004B429A" w:rsidRPr="00145BEA" w:rsidRDefault="004B429A" w:rsidP="004B429A">
      <w:pPr>
        <w:ind w:left="851"/>
        <w:rPr>
          <w:b/>
        </w:rPr>
      </w:pPr>
      <w:r w:rsidRPr="000D2B99">
        <w:rPr>
          <w:b/>
        </w:rPr>
        <w:lastRenderedPageBreak/>
        <w:t>Темы</w:t>
      </w:r>
      <w:r w:rsidRPr="00571641">
        <w:rPr>
          <w:b/>
        </w:rPr>
        <w:t xml:space="preserve"> </w:t>
      </w:r>
      <w:r>
        <w:rPr>
          <w:b/>
        </w:rPr>
        <w:t>лабораторных</w:t>
      </w:r>
      <w:r w:rsidRPr="00571641">
        <w:rPr>
          <w:b/>
        </w:rPr>
        <w:t xml:space="preserve"> </w:t>
      </w:r>
      <w:r w:rsidRPr="000D2B99">
        <w:rPr>
          <w:b/>
        </w:rPr>
        <w:t>занятий</w:t>
      </w:r>
      <w:r w:rsidRPr="00571641">
        <w:rPr>
          <w:b/>
        </w:rPr>
        <w:t>:</w:t>
      </w:r>
    </w:p>
    <w:p w14:paraId="58CB5C39" w14:textId="77777777" w:rsidR="004B429A" w:rsidRDefault="004B429A" w:rsidP="004B429A">
      <w:pPr>
        <w:widowControl w:val="0"/>
        <w:numPr>
          <w:ilvl w:val="0"/>
          <w:numId w:val="8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0" w:hanging="76"/>
      </w:pPr>
      <w:r>
        <w:t>ESP32: Веб-сервер аналоговый ввод/вывод</w:t>
      </w:r>
    </w:p>
    <w:p w14:paraId="0C9DD319" w14:textId="77777777" w:rsidR="004B429A" w:rsidRDefault="004B429A" w:rsidP="004B429A">
      <w:pPr>
        <w:shd w:val="clear" w:color="auto" w:fill="FFFFFF" w:themeFill="background1"/>
        <w:ind w:firstLine="85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429A" w14:paraId="3A82B714" w14:textId="77777777" w:rsidTr="00961303">
        <w:tc>
          <w:tcPr>
            <w:tcW w:w="9628" w:type="dxa"/>
            <w:shd w:val="clear" w:color="auto" w:fill="auto"/>
          </w:tcPr>
          <w:p w14:paraId="1DB81823" w14:textId="77777777" w:rsidR="004B429A" w:rsidRDefault="004B429A" w:rsidP="00961303">
            <w:pPr>
              <w:shd w:val="clear" w:color="auto" w:fill="FFFFFF" w:themeFill="background1"/>
              <w:ind w:left="-108" w:firstLine="868"/>
            </w:pPr>
            <w:r w:rsidRPr="00222100">
              <w:rPr>
                <w:b/>
              </w:rPr>
              <w:t xml:space="preserve">Раздел </w:t>
            </w:r>
            <w:r>
              <w:rPr>
                <w:b/>
              </w:rPr>
              <w:t>2</w:t>
            </w:r>
            <w:r w:rsidRPr="00222100">
              <w:rPr>
                <w:b/>
              </w:rPr>
              <w:t xml:space="preserve">. </w:t>
            </w:r>
            <w:r w:rsidRPr="00F04521">
              <w:rPr>
                <w:b/>
                <w:i/>
              </w:rPr>
              <w:t>Конечные устройства</w:t>
            </w:r>
          </w:p>
        </w:tc>
      </w:tr>
    </w:tbl>
    <w:p w14:paraId="43B6553B" w14:textId="77777777" w:rsidR="004B429A" w:rsidRPr="00A619DD" w:rsidRDefault="004B429A" w:rsidP="004B429A">
      <w:pPr>
        <w:shd w:val="clear" w:color="auto" w:fill="FFFFFF" w:themeFill="background1"/>
        <w:ind w:left="0" w:firstLine="851"/>
        <w:rPr>
          <w:i/>
        </w:rPr>
      </w:pPr>
      <w:r w:rsidRPr="00A619DD">
        <w:rPr>
          <w:i/>
        </w:rPr>
        <w:t>Конечные устройства - контроллеры, датчики, акт</w:t>
      </w:r>
      <w:r>
        <w:rPr>
          <w:i/>
        </w:rPr>
        <w:t>ю</w:t>
      </w:r>
      <w:r w:rsidRPr="00A619DD">
        <w:rPr>
          <w:i/>
        </w:rPr>
        <w:t xml:space="preserve">аторы. Роль конечных устройств в архитектуре </w:t>
      </w:r>
      <w:r w:rsidRPr="00191691">
        <w:rPr>
          <w:i/>
        </w:rPr>
        <w:t>Промышленного</w:t>
      </w:r>
      <w:r w:rsidRPr="00A619DD">
        <w:rPr>
          <w:i/>
        </w:rPr>
        <w:t xml:space="preserve"> Интернета</w:t>
      </w:r>
      <w:r>
        <w:rPr>
          <w:i/>
        </w:rPr>
        <w:t xml:space="preserve"> </w:t>
      </w:r>
      <w:r w:rsidRPr="00A619DD">
        <w:rPr>
          <w:i/>
        </w:rPr>
        <w:t>Вещей. Примеры и основные области применения датчиков и акт</w:t>
      </w:r>
      <w:r>
        <w:rPr>
          <w:i/>
        </w:rPr>
        <w:t>ю</w:t>
      </w:r>
      <w:r w:rsidRPr="00A619DD">
        <w:rPr>
          <w:i/>
        </w:rPr>
        <w:t>аторов. Подключение датчиков и акт</w:t>
      </w:r>
      <w:r>
        <w:rPr>
          <w:i/>
        </w:rPr>
        <w:t>ю</w:t>
      </w:r>
      <w:r w:rsidRPr="00A619DD">
        <w:rPr>
          <w:i/>
        </w:rPr>
        <w:t>аторов к</w:t>
      </w:r>
      <w:r>
        <w:rPr>
          <w:i/>
        </w:rPr>
        <w:t xml:space="preserve"> </w:t>
      </w:r>
      <w:r w:rsidRPr="00A619DD">
        <w:rPr>
          <w:i/>
        </w:rPr>
        <w:t>микроконтроллерам. Разница между микропроцессорами, микроконтроллерами и микрокомпьютерами</w:t>
      </w:r>
    </w:p>
    <w:p w14:paraId="44F07F8A" w14:textId="77777777" w:rsidR="004B429A" w:rsidRDefault="004B429A" w:rsidP="004B429A">
      <w:pPr>
        <w:shd w:val="clear" w:color="auto" w:fill="FFFFFF" w:themeFill="background1"/>
        <w:ind w:left="0" w:firstLine="851"/>
        <w:rPr>
          <w:b/>
          <w:i/>
          <w:color w:val="000000" w:themeColor="text1"/>
        </w:rPr>
      </w:pPr>
    </w:p>
    <w:p w14:paraId="5959B96F" w14:textId="77777777" w:rsidR="004B429A" w:rsidRPr="00C41FD2" w:rsidRDefault="004B429A" w:rsidP="004B429A">
      <w:pPr>
        <w:shd w:val="clear" w:color="auto" w:fill="FFFFFF" w:themeFill="background1"/>
        <w:ind w:left="851"/>
        <w:rPr>
          <w:b/>
          <w:lang w:val="en-US"/>
        </w:rPr>
      </w:pPr>
      <w:r w:rsidRPr="00145BEA">
        <w:rPr>
          <w:b/>
        </w:rPr>
        <w:t>Темы лекций:</w:t>
      </w:r>
    </w:p>
    <w:p w14:paraId="40527447" w14:textId="191DEC72" w:rsidR="004B429A" w:rsidRPr="0074279D" w:rsidRDefault="004B429A" w:rsidP="006A1360">
      <w:pPr>
        <w:widowControl w:val="0"/>
        <w:numPr>
          <w:ilvl w:val="0"/>
          <w:numId w:val="7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851" w:right="0" w:firstLine="0"/>
      </w:pPr>
      <w:r w:rsidRPr="00281767">
        <w:t>Конечные устройства Промышленного Интернета Вещей</w:t>
      </w:r>
      <w:r w:rsidR="0074279D">
        <w:t xml:space="preserve">. </w:t>
      </w:r>
      <w:r w:rsidRPr="0074279D">
        <w:t>Подключение датчиков и актюаторов.</w:t>
      </w:r>
    </w:p>
    <w:p w14:paraId="36439199" w14:textId="77777777" w:rsidR="004B429A" w:rsidRPr="00CC4A6B" w:rsidRDefault="004B429A" w:rsidP="004B429A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851" w:right="0" w:firstLine="0"/>
        <w:rPr>
          <w:color w:val="auto"/>
        </w:rPr>
      </w:pPr>
    </w:p>
    <w:p w14:paraId="59357133" w14:textId="77777777" w:rsidR="004B429A" w:rsidRPr="00145BEA" w:rsidRDefault="004B429A" w:rsidP="004B429A">
      <w:pPr>
        <w:ind w:left="851"/>
        <w:rPr>
          <w:b/>
        </w:rPr>
      </w:pPr>
      <w:r w:rsidRPr="000D2B99">
        <w:rPr>
          <w:b/>
        </w:rPr>
        <w:t>Темы</w:t>
      </w:r>
      <w:r w:rsidRPr="00571641">
        <w:rPr>
          <w:b/>
        </w:rPr>
        <w:t xml:space="preserve"> </w:t>
      </w:r>
      <w:r>
        <w:rPr>
          <w:b/>
        </w:rPr>
        <w:t>лабораторных</w:t>
      </w:r>
      <w:r w:rsidRPr="00571641">
        <w:rPr>
          <w:b/>
        </w:rPr>
        <w:t xml:space="preserve"> </w:t>
      </w:r>
      <w:r w:rsidRPr="000D2B99">
        <w:rPr>
          <w:b/>
        </w:rPr>
        <w:t>занятий</w:t>
      </w:r>
      <w:r w:rsidRPr="00571641">
        <w:rPr>
          <w:b/>
        </w:rPr>
        <w:t>:</w:t>
      </w:r>
    </w:p>
    <w:p w14:paraId="72448A77" w14:textId="77777777" w:rsidR="004B429A" w:rsidRDefault="004B429A" w:rsidP="004B429A">
      <w:pPr>
        <w:widowControl w:val="0"/>
        <w:numPr>
          <w:ilvl w:val="0"/>
          <w:numId w:val="8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0" w:hanging="76"/>
      </w:pPr>
      <w:r>
        <w:t>ESP32:</w:t>
      </w:r>
      <w:r>
        <w:rPr>
          <w:lang w:val="en-US"/>
        </w:rPr>
        <w:t>M2M</w:t>
      </w:r>
    </w:p>
    <w:p w14:paraId="4A80E85F" w14:textId="77777777" w:rsidR="004B429A" w:rsidRDefault="004B429A" w:rsidP="004B429A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927" w:right="0"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429A" w14:paraId="3D5161BF" w14:textId="77777777" w:rsidTr="00961303">
        <w:tc>
          <w:tcPr>
            <w:tcW w:w="9628" w:type="dxa"/>
            <w:shd w:val="clear" w:color="auto" w:fill="auto"/>
          </w:tcPr>
          <w:p w14:paraId="4E5F6924" w14:textId="77777777" w:rsidR="004B429A" w:rsidRDefault="004B429A" w:rsidP="00961303">
            <w:pPr>
              <w:shd w:val="clear" w:color="auto" w:fill="FFFFFF" w:themeFill="background1"/>
              <w:ind w:left="-108" w:firstLine="868"/>
            </w:pPr>
            <w:r>
              <w:rPr>
                <w:b/>
              </w:rPr>
              <w:t>Раздел 3</w:t>
            </w:r>
            <w:r w:rsidRPr="00222100">
              <w:rPr>
                <w:b/>
              </w:rPr>
              <w:t xml:space="preserve">. </w:t>
            </w:r>
            <w:r w:rsidRPr="00281767">
              <w:rPr>
                <w:b/>
                <w:i/>
              </w:rPr>
              <w:t>Сетевые технологии и Промышленный Интернет Вещей</w:t>
            </w:r>
          </w:p>
        </w:tc>
      </w:tr>
    </w:tbl>
    <w:p w14:paraId="761FA3CA" w14:textId="77777777" w:rsidR="004B429A" w:rsidRDefault="004B429A" w:rsidP="004B429A">
      <w:pPr>
        <w:shd w:val="clear" w:color="auto" w:fill="FFFFFF" w:themeFill="background1"/>
        <w:ind w:left="0" w:firstLine="851"/>
        <w:rPr>
          <w:rFonts w:ascii="Georgia" w:hAnsi="Georgia"/>
          <w:i/>
          <w:iCs/>
          <w:sz w:val="21"/>
          <w:szCs w:val="21"/>
          <w:shd w:val="clear" w:color="auto" w:fill="F7F7F5"/>
        </w:rPr>
      </w:pPr>
      <w:r w:rsidRPr="00281767">
        <w:rPr>
          <w:i/>
        </w:rPr>
        <w:t xml:space="preserve">Роль сетевых подключений в </w:t>
      </w:r>
      <w:r w:rsidRPr="00191691">
        <w:rPr>
          <w:i/>
        </w:rPr>
        <w:t>Промышленно</w:t>
      </w:r>
      <w:r>
        <w:rPr>
          <w:i/>
        </w:rPr>
        <w:t>м</w:t>
      </w:r>
      <w:r w:rsidRPr="00281767">
        <w:rPr>
          <w:i/>
        </w:rPr>
        <w:t xml:space="preserve"> Интернете Вещей. Проводные и беспроводные каналы связи. </w:t>
      </w:r>
      <w:r w:rsidRPr="00F04521">
        <w:rPr>
          <w:i/>
        </w:rPr>
        <w:t xml:space="preserve">Основные протоколы беспроводной связи в Интернете вещей: LoRa/LoRaWAN, 6LoWPAN, NB-IoT, GSM, Wi-Fi, Bluetooth. Понимание физических основ, основных параметров и условий применения. Дополнительные возможности систем передачи данных: трилатерация, триангуляция, определение расстояния между приёмопередатчиками. Понимание принципов защиты данных в беспроводных системах и основных видов угроз, характерных для систем </w:t>
      </w:r>
      <w:r w:rsidRPr="00191691">
        <w:rPr>
          <w:i/>
        </w:rPr>
        <w:t>Промышленно</w:t>
      </w:r>
      <w:r>
        <w:rPr>
          <w:i/>
        </w:rPr>
        <w:t>го</w:t>
      </w:r>
      <w:r w:rsidRPr="00F04521">
        <w:rPr>
          <w:i/>
        </w:rPr>
        <w:t xml:space="preserve"> Интернета вещей.</w:t>
      </w:r>
    </w:p>
    <w:p w14:paraId="36DB808F" w14:textId="77777777" w:rsidR="004B429A" w:rsidRPr="00281767" w:rsidRDefault="004B429A" w:rsidP="004B429A">
      <w:pPr>
        <w:shd w:val="clear" w:color="auto" w:fill="FFFFFF" w:themeFill="background1"/>
        <w:ind w:left="0" w:firstLine="851"/>
        <w:rPr>
          <w:i/>
        </w:rPr>
      </w:pPr>
    </w:p>
    <w:p w14:paraId="1DDFB150" w14:textId="77777777" w:rsidR="004B429A" w:rsidRPr="00C41FD2" w:rsidRDefault="004B429A" w:rsidP="004B429A">
      <w:pPr>
        <w:shd w:val="clear" w:color="auto" w:fill="FFFFFF" w:themeFill="background1"/>
        <w:ind w:left="851"/>
        <w:rPr>
          <w:b/>
          <w:lang w:val="en-US"/>
        </w:rPr>
      </w:pPr>
      <w:r w:rsidRPr="00145BEA">
        <w:rPr>
          <w:b/>
        </w:rPr>
        <w:t>Темы лекций:</w:t>
      </w:r>
    </w:p>
    <w:p w14:paraId="483A7547" w14:textId="6C574518" w:rsidR="004B429A" w:rsidRPr="0074279D" w:rsidRDefault="004B429A" w:rsidP="0099499E">
      <w:pPr>
        <w:widowControl w:val="0"/>
        <w:numPr>
          <w:ilvl w:val="0"/>
          <w:numId w:val="7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851" w:right="0" w:firstLine="0"/>
        <w:rPr>
          <w:color w:val="auto"/>
        </w:rPr>
      </w:pPr>
      <w:r w:rsidRPr="00281767">
        <w:t>Проводные и беспроводные каналы связи</w:t>
      </w:r>
      <w:r>
        <w:t xml:space="preserve"> </w:t>
      </w:r>
      <w:r w:rsidRPr="00281767">
        <w:t>Промышленного Интернета Вещей</w:t>
      </w:r>
      <w:r w:rsidRPr="0074279D">
        <w:rPr>
          <w:color w:val="auto"/>
        </w:rPr>
        <w:t>.</w:t>
      </w:r>
      <w:r w:rsidR="0074279D">
        <w:rPr>
          <w:color w:val="auto"/>
        </w:rPr>
        <w:t xml:space="preserve"> </w:t>
      </w:r>
      <w:r w:rsidRPr="00281767">
        <w:t>Беспроводные сети Промышленного Интернета Вещей</w:t>
      </w:r>
      <w:r w:rsidRPr="0074279D">
        <w:rPr>
          <w:color w:val="auto"/>
        </w:rPr>
        <w:t>.</w:t>
      </w:r>
    </w:p>
    <w:p w14:paraId="05B1F5B8" w14:textId="77777777" w:rsidR="004B429A" w:rsidRPr="00145BEA" w:rsidRDefault="004B429A" w:rsidP="004B429A">
      <w:pPr>
        <w:shd w:val="clear" w:color="auto" w:fill="FFFFFF" w:themeFill="background1"/>
        <w:ind w:left="851"/>
        <w:rPr>
          <w:b/>
        </w:rPr>
      </w:pPr>
    </w:p>
    <w:p w14:paraId="172C4DEA" w14:textId="77777777" w:rsidR="004B429A" w:rsidRPr="00145BEA" w:rsidRDefault="004B429A" w:rsidP="004B429A">
      <w:pPr>
        <w:ind w:left="851"/>
        <w:rPr>
          <w:b/>
        </w:rPr>
      </w:pPr>
      <w:r w:rsidRPr="000D2B99">
        <w:rPr>
          <w:b/>
        </w:rPr>
        <w:t>Темы</w:t>
      </w:r>
      <w:r w:rsidRPr="00571641">
        <w:rPr>
          <w:b/>
        </w:rPr>
        <w:t xml:space="preserve"> </w:t>
      </w:r>
      <w:r>
        <w:rPr>
          <w:b/>
        </w:rPr>
        <w:t>лабораторных</w:t>
      </w:r>
      <w:r w:rsidRPr="00571641">
        <w:rPr>
          <w:b/>
        </w:rPr>
        <w:t xml:space="preserve"> </w:t>
      </w:r>
      <w:r w:rsidRPr="000D2B99">
        <w:rPr>
          <w:b/>
        </w:rPr>
        <w:t>занятий</w:t>
      </w:r>
      <w:r w:rsidRPr="00571641">
        <w:rPr>
          <w:b/>
        </w:rPr>
        <w:t>:</w:t>
      </w:r>
    </w:p>
    <w:p w14:paraId="19B5DB15" w14:textId="77777777" w:rsidR="004B429A" w:rsidRPr="006221E3" w:rsidRDefault="004B429A" w:rsidP="004B429A">
      <w:pPr>
        <w:widowControl w:val="0"/>
        <w:numPr>
          <w:ilvl w:val="0"/>
          <w:numId w:val="8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0" w:hanging="76"/>
        <w:rPr>
          <w:lang w:val="en-US"/>
        </w:rPr>
      </w:pPr>
      <w:r w:rsidRPr="006221E3">
        <w:rPr>
          <w:lang w:val="en-US"/>
        </w:rPr>
        <w:t>ESP32: Bluetooth</w:t>
      </w:r>
      <w:r>
        <w:t>:</w:t>
      </w:r>
      <w:r>
        <w:rPr>
          <w:lang w:val="en-US"/>
        </w:rPr>
        <w:t xml:space="preserve"> </w:t>
      </w:r>
      <w:r>
        <w:t xml:space="preserve">управление устройствами с сервера </w:t>
      </w:r>
    </w:p>
    <w:p w14:paraId="70A27CA2" w14:textId="77777777" w:rsidR="004B429A" w:rsidRDefault="004B429A" w:rsidP="004B429A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927" w:right="0" w:firstLine="0"/>
      </w:pPr>
      <w: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429A" w14:paraId="66B68F1D" w14:textId="77777777" w:rsidTr="00961303">
        <w:tc>
          <w:tcPr>
            <w:tcW w:w="9628" w:type="dxa"/>
            <w:shd w:val="clear" w:color="auto" w:fill="auto"/>
          </w:tcPr>
          <w:p w14:paraId="2494420C" w14:textId="77777777" w:rsidR="004B429A" w:rsidRDefault="004B429A" w:rsidP="00961303">
            <w:pPr>
              <w:shd w:val="clear" w:color="auto" w:fill="FFFFFF" w:themeFill="background1"/>
              <w:ind w:left="-108" w:firstLine="868"/>
            </w:pPr>
            <w:r>
              <w:rPr>
                <w:b/>
              </w:rPr>
              <w:t xml:space="preserve">Раздел 4. </w:t>
            </w:r>
            <w:r w:rsidRPr="00281767">
              <w:rPr>
                <w:b/>
                <w:i/>
              </w:rPr>
              <w:t>Сервисы, приложения и бизнес-модели Промышленного Интернета Вещей</w:t>
            </w:r>
          </w:p>
        </w:tc>
      </w:tr>
    </w:tbl>
    <w:p w14:paraId="049D33B0" w14:textId="77777777" w:rsidR="004B429A" w:rsidRPr="00281767" w:rsidRDefault="004B429A" w:rsidP="004B429A">
      <w:pPr>
        <w:shd w:val="clear" w:color="auto" w:fill="FFFFFF" w:themeFill="background1"/>
        <w:spacing w:after="24" w:line="299" w:lineRule="auto"/>
        <w:ind w:left="0" w:right="0" w:firstLine="851"/>
        <w:rPr>
          <w:i/>
        </w:rPr>
      </w:pPr>
      <w:r w:rsidRPr="00281767">
        <w:rPr>
          <w:i/>
        </w:rPr>
        <w:t xml:space="preserve">Принципы проектирования и создания пользовательских приложений и сервисов на основе IIoT-систем. Путь от IIoT-прототипа до законченного продукта (сервиса). Обзор бизнес-моделей, применяемых для коммерциализации IIoT-продуктов. Основные тренды в развитии </w:t>
      </w:r>
      <w:r w:rsidRPr="00191691">
        <w:rPr>
          <w:i/>
        </w:rPr>
        <w:t>Промышленного</w:t>
      </w:r>
      <w:r w:rsidRPr="00281767">
        <w:rPr>
          <w:i/>
        </w:rPr>
        <w:t xml:space="preserve"> Интернета Вещей в Российской Федерации и мире. Примеры успешного внедрения IIoT-систем и сервисов в Российской Федерации</w:t>
      </w:r>
    </w:p>
    <w:p w14:paraId="1DD4ACD9" w14:textId="77777777" w:rsidR="004B429A" w:rsidRDefault="004B429A" w:rsidP="004B429A">
      <w:pPr>
        <w:shd w:val="clear" w:color="auto" w:fill="FFFFFF" w:themeFill="background1"/>
        <w:ind w:left="0" w:firstLine="851"/>
        <w:rPr>
          <w:i/>
          <w:color w:val="000000" w:themeColor="text1"/>
        </w:rPr>
      </w:pPr>
    </w:p>
    <w:p w14:paraId="02F7C65F" w14:textId="77777777" w:rsidR="004B429A" w:rsidRPr="00C41FD2" w:rsidRDefault="004B429A" w:rsidP="004B429A">
      <w:pPr>
        <w:shd w:val="clear" w:color="auto" w:fill="FFFFFF" w:themeFill="background1"/>
        <w:ind w:left="851"/>
        <w:rPr>
          <w:b/>
          <w:lang w:val="en-US"/>
        </w:rPr>
      </w:pPr>
      <w:r w:rsidRPr="00145BEA">
        <w:rPr>
          <w:b/>
        </w:rPr>
        <w:t>Темы лекций:</w:t>
      </w:r>
    </w:p>
    <w:p w14:paraId="6CAA218D" w14:textId="13FB3DE7" w:rsidR="004B429A" w:rsidRPr="0074279D" w:rsidRDefault="004B429A" w:rsidP="00A22E36">
      <w:pPr>
        <w:widowControl w:val="0"/>
        <w:numPr>
          <w:ilvl w:val="0"/>
          <w:numId w:val="7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851" w:right="0" w:firstLine="0"/>
        <w:rPr>
          <w:color w:val="auto"/>
        </w:rPr>
      </w:pPr>
      <w:r w:rsidRPr="00281767">
        <w:t>Путь от IIoT-прототипа до законченного продукта</w:t>
      </w:r>
      <w:r w:rsidR="0074279D">
        <w:t>.</w:t>
      </w:r>
      <w:r w:rsidRPr="0074279D">
        <w:rPr>
          <w:color w:val="auto"/>
        </w:rPr>
        <w:t xml:space="preserve"> </w:t>
      </w:r>
      <w:r w:rsidRPr="00281767">
        <w:t>Основные тренды в развитии Промышленного Интернета Вещей</w:t>
      </w:r>
    </w:p>
    <w:p w14:paraId="55D61116" w14:textId="77777777" w:rsidR="004B429A" w:rsidRPr="00281767" w:rsidRDefault="004B429A" w:rsidP="004B429A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851" w:right="0" w:firstLine="0"/>
        <w:rPr>
          <w:color w:val="auto"/>
        </w:rPr>
      </w:pPr>
    </w:p>
    <w:p w14:paraId="105A645E" w14:textId="77777777" w:rsidR="004B429A" w:rsidRPr="00145BEA" w:rsidRDefault="004B429A" w:rsidP="004B429A">
      <w:pPr>
        <w:ind w:left="851"/>
        <w:rPr>
          <w:b/>
        </w:rPr>
      </w:pPr>
      <w:r w:rsidRPr="000D2B99">
        <w:rPr>
          <w:b/>
        </w:rPr>
        <w:t>Темы</w:t>
      </w:r>
      <w:r w:rsidRPr="00571641">
        <w:rPr>
          <w:b/>
        </w:rPr>
        <w:t xml:space="preserve"> </w:t>
      </w:r>
      <w:r>
        <w:rPr>
          <w:b/>
        </w:rPr>
        <w:t>лабораторных</w:t>
      </w:r>
      <w:r w:rsidRPr="00571641">
        <w:rPr>
          <w:b/>
        </w:rPr>
        <w:t xml:space="preserve"> </w:t>
      </w:r>
      <w:r w:rsidRPr="000D2B99">
        <w:rPr>
          <w:b/>
        </w:rPr>
        <w:t>занятий</w:t>
      </w:r>
      <w:r w:rsidRPr="00571641">
        <w:rPr>
          <w:b/>
        </w:rPr>
        <w:t>:</w:t>
      </w:r>
    </w:p>
    <w:p w14:paraId="76C928C9" w14:textId="77777777" w:rsidR="004B429A" w:rsidRDefault="004B429A" w:rsidP="004B429A">
      <w:pPr>
        <w:widowControl w:val="0"/>
        <w:numPr>
          <w:ilvl w:val="0"/>
          <w:numId w:val="8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0" w:hanging="76"/>
        <w:rPr>
          <w:i/>
        </w:rPr>
      </w:pPr>
      <w:r w:rsidRPr="006221E3">
        <w:rPr>
          <w:lang w:val="en-US"/>
        </w:rPr>
        <w:t>ESP32: пользовательские приложения IIoT-систем</w:t>
      </w:r>
    </w:p>
    <w:p w14:paraId="1E9CDE67" w14:textId="77777777" w:rsidR="001B3DA5" w:rsidRPr="00145BEA" w:rsidRDefault="001B3DA5" w:rsidP="001B3DA5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927" w:right="0" w:firstLine="0"/>
      </w:pPr>
    </w:p>
    <w:p w14:paraId="6C9E7973" w14:textId="77777777" w:rsidR="00341CFC" w:rsidRPr="00F839BA" w:rsidRDefault="00341CFC" w:rsidP="001B3DA5">
      <w:pPr>
        <w:pStyle w:val="1"/>
        <w:shd w:val="clear" w:color="auto" w:fill="FFFFFF" w:themeFill="background1"/>
      </w:pPr>
      <w:r>
        <w:t xml:space="preserve">5. Организация </w:t>
      </w:r>
      <w:r w:rsidRPr="00F839BA">
        <w:t>самостоятельной работы студентов</w:t>
      </w:r>
    </w:p>
    <w:p w14:paraId="16A61DF3" w14:textId="77777777" w:rsidR="00341CFC" w:rsidRPr="002F54D1" w:rsidRDefault="00341CFC" w:rsidP="001B3DA5">
      <w:pPr>
        <w:pStyle w:val="aa"/>
        <w:shd w:val="clear" w:color="auto" w:fill="FFFFFF" w:themeFill="background1"/>
        <w:rPr>
          <w:rFonts w:eastAsia="Cambria"/>
        </w:rPr>
      </w:pPr>
      <w:r w:rsidRPr="002F54D1">
        <w:rPr>
          <w:rFonts w:eastAsia="Cambria"/>
        </w:rPr>
        <w:t>Самостоятельная работа ст</w:t>
      </w:r>
      <w:r>
        <w:rPr>
          <w:rFonts w:eastAsia="Cambria"/>
        </w:rPr>
        <w:t>удентов при изучении дисциплины</w:t>
      </w:r>
      <w:r w:rsidRPr="00C41FD2">
        <w:rPr>
          <w:rFonts w:eastAsia="Cambria"/>
        </w:rPr>
        <w:t xml:space="preserve"> </w:t>
      </w:r>
      <w:r w:rsidRPr="002F54D1">
        <w:rPr>
          <w:rFonts w:eastAsia="Cambria"/>
        </w:rPr>
        <w:t>предусмот</w:t>
      </w:r>
      <w:r>
        <w:rPr>
          <w:rFonts w:eastAsia="Cambria"/>
        </w:rPr>
        <w:t>рена в следующих видах и формах</w:t>
      </w:r>
      <w:r w:rsidRPr="002F54D1">
        <w:rPr>
          <w:rFonts w:eastAsia="Cambria"/>
        </w:rPr>
        <w:t>:</w:t>
      </w:r>
    </w:p>
    <w:p w14:paraId="7DD7BFC7" w14:textId="795B1E94" w:rsidR="00341CFC" w:rsidRPr="00341CFC" w:rsidRDefault="00341CFC" w:rsidP="001B3DA5">
      <w:pPr>
        <w:widowControl w:val="0"/>
        <w:numPr>
          <w:ilvl w:val="0"/>
          <w:numId w:val="18"/>
        </w:numPr>
        <w:shd w:val="clear" w:color="auto" w:fill="FFFFFF" w:themeFill="background1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right="0" w:firstLine="851"/>
        <w:rPr>
          <w:rFonts w:eastAsia="Cambria"/>
          <w:color w:val="000000" w:themeColor="text1"/>
          <w:szCs w:val="20"/>
        </w:rPr>
      </w:pPr>
      <w:r w:rsidRPr="00341CFC">
        <w:rPr>
          <w:rFonts w:eastAsia="Cambria"/>
          <w:color w:val="000000" w:themeColor="text1"/>
          <w:szCs w:val="20"/>
        </w:rPr>
        <w:t>Работа с лекционным материалом, поиск и обзор литературы и электронных источников информации по индиви</w:t>
      </w:r>
      <w:r w:rsidR="001B3DA5">
        <w:rPr>
          <w:rFonts w:eastAsia="Cambria"/>
          <w:color w:val="000000" w:themeColor="text1"/>
          <w:szCs w:val="20"/>
        </w:rPr>
        <w:t>дуально заданной проблеме курса</w:t>
      </w:r>
      <w:r w:rsidRPr="00341CFC">
        <w:rPr>
          <w:rFonts w:eastAsia="Cambria"/>
          <w:color w:val="000000" w:themeColor="text1"/>
          <w:szCs w:val="20"/>
        </w:rPr>
        <w:t>;</w:t>
      </w:r>
    </w:p>
    <w:p w14:paraId="58E52097" w14:textId="77777777" w:rsidR="00341CFC" w:rsidRPr="00341CFC" w:rsidRDefault="00341CFC" w:rsidP="001B3DA5">
      <w:pPr>
        <w:widowControl w:val="0"/>
        <w:numPr>
          <w:ilvl w:val="0"/>
          <w:numId w:val="18"/>
        </w:numPr>
        <w:shd w:val="clear" w:color="auto" w:fill="FFFFFF" w:themeFill="background1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right="0" w:firstLine="851"/>
        <w:rPr>
          <w:rFonts w:eastAsia="Cambria"/>
          <w:color w:val="000000" w:themeColor="text1"/>
          <w:szCs w:val="20"/>
        </w:rPr>
      </w:pPr>
      <w:r w:rsidRPr="00341CFC">
        <w:rPr>
          <w:rFonts w:eastAsia="Cambria"/>
          <w:color w:val="000000" w:themeColor="text1"/>
          <w:szCs w:val="20"/>
        </w:rPr>
        <w:t>Изучение тем, вынесенных на самостоятельную проработку;</w:t>
      </w:r>
    </w:p>
    <w:p w14:paraId="69201EE3" w14:textId="2CFACBDC" w:rsidR="00341CFC" w:rsidRPr="00341CFC" w:rsidRDefault="00341CFC" w:rsidP="001B3DA5">
      <w:pPr>
        <w:widowControl w:val="0"/>
        <w:numPr>
          <w:ilvl w:val="0"/>
          <w:numId w:val="18"/>
        </w:numPr>
        <w:shd w:val="clear" w:color="auto" w:fill="FFFFFF" w:themeFill="background1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right="0" w:firstLine="851"/>
        <w:rPr>
          <w:rFonts w:eastAsia="Cambria"/>
          <w:color w:val="000000" w:themeColor="text1"/>
          <w:szCs w:val="20"/>
        </w:rPr>
      </w:pPr>
      <w:r w:rsidRPr="00341CFC">
        <w:rPr>
          <w:rFonts w:eastAsia="Cambria"/>
          <w:color w:val="000000" w:themeColor="text1"/>
          <w:szCs w:val="20"/>
        </w:rPr>
        <w:t xml:space="preserve">Подготовка к </w:t>
      </w:r>
      <w:r w:rsidR="007A1BBE">
        <w:rPr>
          <w:szCs w:val="20"/>
        </w:rPr>
        <w:t xml:space="preserve">лабораторным </w:t>
      </w:r>
      <w:r w:rsidR="001B3DA5" w:rsidRPr="000721DC">
        <w:rPr>
          <w:szCs w:val="20"/>
        </w:rPr>
        <w:t>занятиям</w:t>
      </w:r>
      <w:r w:rsidRPr="00341CFC">
        <w:rPr>
          <w:rFonts w:eastAsia="Cambria"/>
          <w:color w:val="000000" w:themeColor="text1"/>
          <w:szCs w:val="20"/>
        </w:rPr>
        <w:t>;</w:t>
      </w:r>
    </w:p>
    <w:p w14:paraId="104DE919" w14:textId="28C22ACD" w:rsidR="00341CFC" w:rsidRPr="001B3DA5" w:rsidRDefault="001B3DA5" w:rsidP="001B3DA5">
      <w:pPr>
        <w:widowControl w:val="0"/>
        <w:numPr>
          <w:ilvl w:val="0"/>
          <w:numId w:val="18"/>
        </w:numPr>
        <w:shd w:val="clear" w:color="auto" w:fill="FFFFFF" w:themeFill="background1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right="0" w:firstLine="851"/>
        <w:rPr>
          <w:rFonts w:eastAsia="Cambria"/>
          <w:color w:val="000000" w:themeColor="text1"/>
          <w:szCs w:val="20"/>
        </w:rPr>
      </w:pPr>
      <w:r w:rsidRPr="12F0B68F">
        <w:rPr>
          <w:rFonts w:eastAsia="Cambria"/>
        </w:rPr>
        <w:t>Подготовка к оценивающим мероприятиям</w:t>
      </w:r>
      <w:r>
        <w:rPr>
          <w:rFonts w:eastAsia="Cambria"/>
        </w:rPr>
        <w:t>.</w:t>
      </w:r>
    </w:p>
    <w:p w14:paraId="3BF0B7FD" w14:textId="77777777" w:rsidR="001B3DA5" w:rsidRPr="00341CFC" w:rsidRDefault="001B3DA5" w:rsidP="001B3DA5">
      <w:pPr>
        <w:widowControl w:val="0"/>
        <w:shd w:val="clear" w:color="auto" w:fill="FFFFFF" w:themeFill="background1"/>
        <w:tabs>
          <w:tab w:val="left" w:pos="1134"/>
        </w:tabs>
        <w:autoSpaceDE w:val="0"/>
        <w:autoSpaceDN w:val="0"/>
        <w:adjustRightInd w:val="0"/>
        <w:spacing w:after="0" w:line="240" w:lineRule="auto"/>
        <w:ind w:left="851" w:right="0" w:firstLine="0"/>
        <w:rPr>
          <w:rFonts w:eastAsia="Cambria"/>
          <w:color w:val="000000" w:themeColor="text1"/>
          <w:szCs w:val="20"/>
        </w:rPr>
      </w:pPr>
    </w:p>
    <w:p w14:paraId="584520D5" w14:textId="77777777" w:rsidR="00341CFC" w:rsidRPr="00F839BA" w:rsidRDefault="00341CFC" w:rsidP="001B3DA5">
      <w:pPr>
        <w:pStyle w:val="1"/>
        <w:shd w:val="clear" w:color="auto" w:fill="FFFFFF" w:themeFill="background1"/>
      </w:pPr>
      <w:r>
        <w:t>6</w:t>
      </w:r>
      <w:r w:rsidRPr="00F839BA">
        <w:t>. Учебно-методическое и информационное обеспечение дисциплины</w:t>
      </w:r>
    </w:p>
    <w:p w14:paraId="6F0962D1" w14:textId="77777777" w:rsidR="0098522A" w:rsidRDefault="0098522A" w:rsidP="001B3DA5">
      <w:pPr>
        <w:shd w:val="clear" w:color="auto" w:fill="FFFFFF" w:themeFill="background1"/>
        <w:spacing w:after="0" w:line="259" w:lineRule="auto"/>
        <w:ind w:left="0" w:right="0" w:firstLine="0"/>
        <w:jc w:val="center"/>
        <w:rPr>
          <w:rFonts w:eastAsia="Cambria"/>
          <w:b/>
        </w:rPr>
      </w:pPr>
    </w:p>
    <w:p w14:paraId="5620EB27" w14:textId="77777777" w:rsidR="00341CFC" w:rsidRPr="00341CFC" w:rsidRDefault="00341CFC" w:rsidP="001B3DA5">
      <w:pPr>
        <w:shd w:val="clear" w:color="auto" w:fill="FFFFFF" w:themeFill="background1"/>
        <w:spacing w:after="0" w:line="259" w:lineRule="auto"/>
        <w:ind w:left="0" w:right="0" w:firstLine="0"/>
        <w:jc w:val="center"/>
      </w:pPr>
      <w:r>
        <w:rPr>
          <w:rFonts w:eastAsia="Cambria"/>
          <w:b/>
        </w:rPr>
        <w:t>6</w:t>
      </w:r>
      <w:r w:rsidRPr="00026D70">
        <w:rPr>
          <w:rFonts w:eastAsia="Cambria"/>
          <w:b/>
        </w:rPr>
        <w:t>.</w:t>
      </w:r>
      <w:r>
        <w:rPr>
          <w:rFonts w:eastAsia="Cambria"/>
          <w:b/>
        </w:rPr>
        <w:t>1.</w:t>
      </w:r>
      <w:r w:rsidRPr="00026D70">
        <w:rPr>
          <w:rFonts w:eastAsia="Cambria"/>
          <w:b/>
        </w:rPr>
        <w:t xml:space="preserve"> </w:t>
      </w:r>
      <w:r>
        <w:rPr>
          <w:rFonts w:eastAsia="Cambria"/>
          <w:b/>
        </w:rPr>
        <w:t>Учебно-методическое обеспечение</w:t>
      </w:r>
    </w:p>
    <w:p w14:paraId="47EA217E" w14:textId="77777777" w:rsidR="0098522A" w:rsidRDefault="0098522A" w:rsidP="001B3DA5">
      <w:pPr>
        <w:shd w:val="clear" w:color="auto" w:fill="FFFFFF" w:themeFill="background1"/>
        <w:spacing w:after="58" w:line="259" w:lineRule="auto"/>
        <w:ind w:left="0" w:right="0" w:firstLine="851"/>
        <w:jc w:val="left"/>
        <w:rPr>
          <w:rFonts w:eastAsia="Cambria"/>
          <w:b/>
        </w:rPr>
      </w:pPr>
    </w:p>
    <w:p w14:paraId="7C13AEF2" w14:textId="7E6C4D07" w:rsidR="00341CFC" w:rsidRDefault="00341CFC" w:rsidP="001B3DA5">
      <w:pPr>
        <w:shd w:val="clear" w:color="auto" w:fill="FFFFFF" w:themeFill="background1"/>
        <w:spacing w:after="58" w:line="259" w:lineRule="auto"/>
        <w:ind w:left="0" w:right="0" w:firstLine="851"/>
        <w:jc w:val="left"/>
        <w:rPr>
          <w:rFonts w:eastAsia="Cambria"/>
          <w:b/>
        </w:rPr>
      </w:pPr>
      <w:r>
        <w:rPr>
          <w:rFonts w:eastAsia="Cambria"/>
          <w:b/>
        </w:rPr>
        <w:t xml:space="preserve">Основная литература </w:t>
      </w:r>
    </w:p>
    <w:p w14:paraId="0A88E458" w14:textId="77777777" w:rsidR="00657D87" w:rsidRDefault="00657D87" w:rsidP="00657D87">
      <w:pPr>
        <w:widowControl w:val="0"/>
        <w:shd w:val="clear" w:color="auto" w:fill="FFFFFF" w:themeFill="background1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right="0" w:firstLine="851"/>
      </w:pPr>
      <w:r w:rsidRPr="00341CFC">
        <w:t>1.</w:t>
      </w:r>
      <w:r w:rsidRPr="00341CFC">
        <w:tab/>
      </w:r>
      <w:r w:rsidRPr="00DD741F">
        <w:t xml:space="preserve"> Шварц, М. Интернет вещей с ESP8266: Самоучитель / Шварц М. - СПб:БХВ-Петербург, 2018. - 192 с.: ISBN 978-5-9775-3867-1. - Текст : электронный. - URL: https://ezproxy.ha.tpu.ru:2987/catalog/product/978556 (дата обращения: 10.07.2020). – Режим доступа: по подписке.</w:t>
      </w:r>
    </w:p>
    <w:p w14:paraId="40ACC26C" w14:textId="77777777" w:rsidR="00657D87" w:rsidRPr="0098522A" w:rsidRDefault="00657D87" w:rsidP="00657D87">
      <w:pPr>
        <w:widowControl w:val="0"/>
        <w:shd w:val="clear" w:color="auto" w:fill="FFFFFF" w:themeFill="background1"/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right="0" w:firstLine="851"/>
      </w:pPr>
      <w:r>
        <w:t>2</w:t>
      </w:r>
      <w:r w:rsidRPr="0098522A">
        <w:t>.</w:t>
      </w:r>
      <w:r w:rsidRPr="0098522A">
        <w:tab/>
        <w:t xml:space="preserve"> </w:t>
      </w:r>
      <w:r w:rsidRPr="00DD741F">
        <w:t>Петин, В. А. Arduino и Raspberry Pi в проектах Internet of Things: Пособие / Петин В.А. - СПб:БХВ-Петербург, 2016. - 320 с. ISBN 978-5-9775-3646-2. - Текст : электронный. - URL: https://ezproxy.ha.tpu.ru:2987/catalog/product/944611 (дата обращения: 10.07.2020). – Режим доступа: по подписке.</w:t>
      </w:r>
    </w:p>
    <w:p w14:paraId="6AA7F4B0" w14:textId="18C83495" w:rsidR="00657D87" w:rsidRDefault="00657D87" w:rsidP="00657D87">
      <w:pPr>
        <w:widowControl w:val="0"/>
        <w:shd w:val="clear" w:color="auto" w:fill="FFFFFF" w:themeFill="background1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right="0" w:firstLine="851"/>
      </w:pPr>
      <w:r>
        <w:t xml:space="preserve">3. </w:t>
      </w:r>
      <w:r w:rsidRPr="00F825ED">
        <w:t>Дубков И.С. Решение практических задач на базе технологии интернета вещей [Электронный ресурс]: учебное пособие/ Дубков И.С., Сташевский П.С., Яковина И.Н.— Электрон. текстовые данные.— Новосибирск: Новосибирский государственный технический университет, 2017.— 80 c.— Режим доступа: http://ezproxy.ha.tpu.ru:3194/91510.html.— ЭБС «IPRbooks»</w:t>
      </w:r>
    </w:p>
    <w:p w14:paraId="06BFF462" w14:textId="7566BCC3" w:rsidR="00341CFC" w:rsidRPr="00341CFC" w:rsidRDefault="00341CFC" w:rsidP="003A76CB">
      <w:pPr>
        <w:widowControl w:val="0"/>
        <w:shd w:val="clear" w:color="auto" w:fill="FFFFFF" w:themeFill="background1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right="0" w:firstLine="851"/>
        <w:rPr>
          <w:lang w:val="en-US"/>
        </w:rPr>
      </w:pPr>
    </w:p>
    <w:p w14:paraId="1C2C5820" w14:textId="77777777" w:rsidR="00F40272" w:rsidRPr="006F5D20" w:rsidRDefault="00F40272" w:rsidP="001B3DA5">
      <w:pPr>
        <w:shd w:val="clear" w:color="auto" w:fill="FFFFFF" w:themeFill="background1"/>
        <w:spacing w:after="58" w:line="259" w:lineRule="auto"/>
        <w:ind w:left="0" w:right="0" w:firstLine="0"/>
        <w:jc w:val="left"/>
      </w:pPr>
    </w:p>
    <w:p w14:paraId="03878C75" w14:textId="2A39CB2C" w:rsidR="0098522A" w:rsidRPr="006F5D20" w:rsidRDefault="0098522A" w:rsidP="00657D87">
      <w:pPr>
        <w:shd w:val="clear" w:color="auto" w:fill="FFFFFF" w:themeFill="background1"/>
        <w:spacing w:after="58" w:line="259" w:lineRule="auto"/>
        <w:ind w:left="0" w:right="0" w:firstLine="851"/>
        <w:jc w:val="left"/>
        <w:rPr>
          <w:lang w:val="en-US"/>
        </w:rPr>
      </w:pPr>
      <w:r>
        <w:rPr>
          <w:rFonts w:eastAsia="Cambria"/>
          <w:b/>
        </w:rPr>
        <w:t>Дополнительная литература</w:t>
      </w:r>
      <w:r w:rsidR="004C4889">
        <w:rPr>
          <w:rFonts w:eastAsia="Cambria"/>
          <w:b/>
        </w:rPr>
        <w:t xml:space="preserve"> </w:t>
      </w:r>
      <w:r w:rsidRPr="006F5D20">
        <w:rPr>
          <w:lang w:val="en-US"/>
        </w:rPr>
        <w:t xml:space="preserve"> </w:t>
      </w:r>
    </w:p>
    <w:p w14:paraId="37013678" w14:textId="77777777" w:rsidR="00657D87" w:rsidRPr="0098522A" w:rsidRDefault="00657D87" w:rsidP="00657D87">
      <w:pPr>
        <w:widowControl w:val="0"/>
        <w:shd w:val="clear" w:color="auto" w:fill="FFFFFF" w:themeFill="background1"/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right="0" w:firstLine="851"/>
      </w:pPr>
      <w:r w:rsidRPr="0098522A">
        <w:t>1.</w:t>
      </w:r>
      <w:r w:rsidRPr="0098522A">
        <w:tab/>
      </w:r>
      <w:r w:rsidRPr="00772E65">
        <w:t>Технологии создания интеллектуальных устройств, подключенных к Интернет : учебное пособие / А. В. Приемышев [и др.]. — 2-е изд., стер.. — Санкт-Петербург: Лань, 2018. — 100 с.: ил.. — Учебники для вузов. Специальная литература. — Библиогр.: с. 96-97.. — ISBN 978-5-8114-2310-1.</w:t>
      </w:r>
      <w:r w:rsidRPr="0098522A">
        <w:t xml:space="preserve"> </w:t>
      </w:r>
    </w:p>
    <w:p w14:paraId="44936545" w14:textId="77777777" w:rsidR="00657D87" w:rsidRPr="00DD741F" w:rsidRDefault="00657D87" w:rsidP="00657D87">
      <w:pPr>
        <w:widowControl w:val="0"/>
        <w:shd w:val="clear" w:color="auto" w:fill="FFFFFF" w:themeFill="background1"/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right="0" w:firstLine="851"/>
      </w:pPr>
      <w:r w:rsidRPr="0098522A">
        <w:t>2.</w:t>
      </w:r>
      <w:r w:rsidRPr="0098522A">
        <w:tab/>
      </w:r>
      <w:r w:rsidRPr="00DD741F">
        <w:t xml:space="preserve"> </w:t>
      </w:r>
      <w:r w:rsidRPr="00EF64DE">
        <w:t xml:space="preserve">Антти, С. Интернет вещей: видео, аудио, коммутация / С. Антти. — Москва : ДМК Пресс, 2019. — 120 с. — ISBN 978-5-97060-761-9. — Текст : электронный // Лань : электронно-библиотечная система. — URL: https://e.lanbook.com/book/123717 </w:t>
      </w:r>
    </w:p>
    <w:p w14:paraId="7C801EA6" w14:textId="77777777" w:rsidR="0098522A" w:rsidRPr="006F5D20" w:rsidRDefault="0098522A" w:rsidP="001B3DA5">
      <w:pPr>
        <w:shd w:val="clear" w:color="auto" w:fill="FFFFFF" w:themeFill="background1"/>
        <w:tabs>
          <w:tab w:val="left" w:pos="709"/>
        </w:tabs>
        <w:jc w:val="center"/>
        <w:rPr>
          <w:rFonts w:eastAsia="Cambria"/>
          <w:b/>
          <w:lang w:val="en-US"/>
        </w:rPr>
      </w:pPr>
    </w:p>
    <w:p w14:paraId="5A24CD8D" w14:textId="77777777" w:rsidR="0098522A" w:rsidRPr="007A57C7" w:rsidRDefault="0098522A" w:rsidP="001B3DA5">
      <w:pPr>
        <w:shd w:val="clear" w:color="auto" w:fill="FFFFFF" w:themeFill="background1"/>
        <w:tabs>
          <w:tab w:val="left" w:pos="709"/>
        </w:tabs>
        <w:jc w:val="center"/>
        <w:rPr>
          <w:rFonts w:eastAsia="Cambria"/>
          <w:b/>
        </w:rPr>
      </w:pPr>
      <w:r>
        <w:rPr>
          <w:rFonts w:eastAsia="Cambria"/>
          <w:b/>
        </w:rPr>
        <w:t>6</w:t>
      </w:r>
      <w:r w:rsidRPr="00026D70">
        <w:rPr>
          <w:rFonts w:eastAsia="Cambria"/>
          <w:b/>
        </w:rPr>
        <w:t>.</w:t>
      </w:r>
      <w:r>
        <w:rPr>
          <w:rFonts w:eastAsia="Cambria"/>
          <w:b/>
        </w:rPr>
        <w:t>2.</w:t>
      </w:r>
      <w:r w:rsidRPr="00026D70">
        <w:rPr>
          <w:rFonts w:eastAsia="Cambria"/>
          <w:b/>
        </w:rPr>
        <w:t xml:space="preserve"> </w:t>
      </w:r>
      <w:r>
        <w:rPr>
          <w:rFonts w:eastAsia="Cambria"/>
          <w:b/>
        </w:rPr>
        <w:t>Информационное и программное обеспечение</w:t>
      </w:r>
    </w:p>
    <w:p w14:paraId="0C840147" w14:textId="77777777" w:rsidR="00BE56BE" w:rsidRDefault="00BE56BE" w:rsidP="00BE56BE">
      <w:pPr>
        <w:shd w:val="clear" w:color="auto" w:fill="FFFFFF" w:themeFill="background1"/>
        <w:tabs>
          <w:tab w:val="left" w:pos="709"/>
        </w:tabs>
        <w:jc w:val="center"/>
        <w:rPr>
          <w:rFonts w:eastAsia="Cambria"/>
          <w:b/>
        </w:rPr>
      </w:pPr>
      <w:r>
        <w:rPr>
          <w:rFonts w:eastAsia="Cambria"/>
          <w:b/>
        </w:rPr>
        <w:t>6.2. Информационное и программное обеспечение</w:t>
      </w:r>
    </w:p>
    <w:p w14:paraId="3F31C98C" w14:textId="77777777" w:rsidR="00BE56BE" w:rsidRDefault="00BE56BE" w:rsidP="00BE56BE">
      <w:pPr>
        <w:widowControl w:val="0"/>
        <w:shd w:val="clear" w:color="auto" w:fill="FFFFFF" w:themeFill="background1"/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right="0" w:firstLine="851"/>
      </w:pPr>
    </w:p>
    <w:p w14:paraId="740DE802" w14:textId="77777777" w:rsidR="00BE56BE" w:rsidRDefault="00BE56BE" w:rsidP="00BE56BE">
      <w:pPr>
        <w:widowControl w:val="0"/>
        <w:shd w:val="clear" w:color="auto" w:fill="FFFFFF" w:themeFill="background1"/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right="0" w:firstLine="851"/>
      </w:pPr>
      <w:r>
        <w:t>Internet-ресурсы:</w:t>
      </w:r>
    </w:p>
    <w:p w14:paraId="548A80FF" w14:textId="77777777" w:rsidR="00BE56BE" w:rsidRDefault="001D7161" w:rsidP="00BE56BE">
      <w:pPr>
        <w:numPr>
          <w:ilvl w:val="0"/>
          <w:numId w:val="28"/>
        </w:numPr>
        <w:spacing w:after="0" w:line="240" w:lineRule="auto"/>
        <w:ind w:right="0"/>
        <w:rPr>
          <w:color w:val="7030A0"/>
        </w:rPr>
      </w:pPr>
      <w:hyperlink r:id="rId7" w:history="1">
        <w:r w:rsidR="00BE56BE">
          <w:rPr>
            <w:rStyle w:val="af1"/>
          </w:rPr>
          <w:t>https://asutp.ru/</w:t>
        </w:r>
      </w:hyperlink>
    </w:p>
    <w:p w14:paraId="6083A29B" w14:textId="77777777" w:rsidR="00BE56BE" w:rsidRDefault="001D7161" w:rsidP="00BE56BE">
      <w:pPr>
        <w:numPr>
          <w:ilvl w:val="0"/>
          <w:numId w:val="28"/>
        </w:numPr>
        <w:spacing w:after="0" w:line="240" w:lineRule="auto"/>
        <w:ind w:right="0"/>
        <w:rPr>
          <w:color w:val="7030A0"/>
        </w:rPr>
      </w:pPr>
      <w:hyperlink r:id="rId8" w:history="1">
        <w:r w:rsidR="00BE56BE">
          <w:rPr>
            <w:rStyle w:val="af1"/>
            <w:lang w:val="en-GB"/>
          </w:rPr>
          <w:t>http</w:t>
        </w:r>
        <w:r w:rsidR="00BE56BE">
          <w:rPr>
            <w:rStyle w:val="af1"/>
          </w:rPr>
          <w:t>://</w:t>
        </w:r>
        <w:r w:rsidR="00BE56BE">
          <w:rPr>
            <w:rStyle w:val="af1"/>
            <w:lang w:val="en-GB"/>
          </w:rPr>
          <w:t>elesy</w:t>
        </w:r>
        <w:r w:rsidR="00BE56BE">
          <w:rPr>
            <w:rStyle w:val="af1"/>
          </w:rPr>
          <w:t>.</w:t>
        </w:r>
        <w:r w:rsidR="00BE56BE">
          <w:rPr>
            <w:rStyle w:val="af1"/>
            <w:lang w:val="en-GB"/>
          </w:rPr>
          <w:t>ru</w:t>
        </w:r>
        <w:r w:rsidR="00BE56BE">
          <w:rPr>
            <w:rStyle w:val="af1"/>
          </w:rPr>
          <w:t>/</w:t>
        </w:r>
      </w:hyperlink>
    </w:p>
    <w:p w14:paraId="35020AB2" w14:textId="77777777" w:rsidR="00BE56BE" w:rsidRDefault="001D7161" w:rsidP="00BE56BE">
      <w:pPr>
        <w:numPr>
          <w:ilvl w:val="0"/>
          <w:numId w:val="28"/>
        </w:numPr>
        <w:spacing w:after="0" w:line="240" w:lineRule="auto"/>
        <w:ind w:right="0"/>
        <w:rPr>
          <w:color w:val="7030A0"/>
        </w:rPr>
      </w:pPr>
      <w:hyperlink r:id="rId9" w:history="1">
        <w:r w:rsidR="00BE56BE">
          <w:rPr>
            <w:rStyle w:val="af1"/>
          </w:rPr>
          <w:t>https://www.phoenixcontact.com/online/portal/ru?1dmy&amp;urile=wcm%3apath%3a/ruru/web/home</w:t>
        </w:r>
      </w:hyperlink>
    </w:p>
    <w:p w14:paraId="2A612834" w14:textId="77777777" w:rsidR="00BE56BE" w:rsidRDefault="001D7161" w:rsidP="00BE56BE">
      <w:pPr>
        <w:numPr>
          <w:ilvl w:val="0"/>
          <w:numId w:val="28"/>
        </w:numPr>
        <w:spacing w:after="0" w:line="240" w:lineRule="auto"/>
        <w:ind w:right="0"/>
        <w:rPr>
          <w:color w:val="7030A0"/>
        </w:rPr>
      </w:pPr>
      <w:hyperlink r:id="rId10" w:history="1">
        <w:r w:rsidR="00BE56BE">
          <w:rPr>
            <w:rStyle w:val="af1"/>
          </w:rPr>
          <w:t>https://insat.ru/</w:t>
        </w:r>
      </w:hyperlink>
    </w:p>
    <w:p w14:paraId="6C502F0D" w14:textId="77777777" w:rsidR="00BE56BE" w:rsidRDefault="001D7161" w:rsidP="00BE56BE">
      <w:pPr>
        <w:numPr>
          <w:ilvl w:val="0"/>
          <w:numId w:val="28"/>
        </w:numPr>
        <w:spacing w:after="0" w:line="240" w:lineRule="auto"/>
        <w:ind w:right="0"/>
        <w:rPr>
          <w:color w:val="7030A0"/>
        </w:rPr>
      </w:pPr>
      <w:hyperlink r:id="rId11" w:history="1">
        <w:r w:rsidR="00BE56BE">
          <w:rPr>
            <w:rStyle w:val="af1"/>
          </w:rPr>
          <w:t>https://www.prosoft.ru/</w:t>
        </w:r>
      </w:hyperlink>
    </w:p>
    <w:p w14:paraId="5B29EF98" w14:textId="77777777" w:rsidR="00BE56BE" w:rsidRDefault="001D7161" w:rsidP="00BE56BE">
      <w:pPr>
        <w:numPr>
          <w:ilvl w:val="0"/>
          <w:numId w:val="28"/>
        </w:numPr>
        <w:spacing w:after="0" w:line="240" w:lineRule="auto"/>
        <w:ind w:right="0"/>
        <w:rPr>
          <w:color w:val="7030A0"/>
        </w:rPr>
      </w:pPr>
      <w:hyperlink r:id="rId12" w:history="1">
        <w:r w:rsidR="00BE56BE">
          <w:rPr>
            <w:rStyle w:val="af1"/>
          </w:rPr>
          <w:t>https://new.siemens.com/ru/ru/produkty/avtomatizacia.html</w:t>
        </w:r>
      </w:hyperlink>
    </w:p>
    <w:p w14:paraId="72D98D61" w14:textId="77777777" w:rsidR="00BE56BE" w:rsidRDefault="00BE56BE" w:rsidP="00BE56BE">
      <w:pPr>
        <w:widowControl w:val="0"/>
        <w:shd w:val="clear" w:color="auto" w:fill="FFFFFF" w:themeFill="background1"/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right="0" w:firstLine="851"/>
        <w:rPr>
          <w:lang w:val="en-US"/>
        </w:rPr>
      </w:pPr>
    </w:p>
    <w:p w14:paraId="1F11C969" w14:textId="77777777" w:rsidR="00BE56BE" w:rsidRDefault="00BE56BE" w:rsidP="00BE56BE">
      <w:pPr>
        <w:widowControl w:val="0"/>
        <w:shd w:val="clear" w:color="auto" w:fill="FFFFFF" w:themeFill="background1"/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right="0" w:firstLine="851"/>
        <w:rPr>
          <w:lang w:val="en-US"/>
        </w:rPr>
      </w:pPr>
    </w:p>
    <w:p w14:paraId="08688EB3" w14:textId="77777777" w:rsidR="00BE56BE" w:rsidRDefault="00BE56BE" w:rsidP="00BE56BE">
      <w:pPr>
        <w:shd w:val="clear" w:color="auto" w:fill="FFFFFF" w:themeFill="background1"/>
        <w:spacing w:after="36"/>
        <w:ind w:left="-15" w:right="46" w:firstLine="866"/>
      </w:pPr>
      <w:r>
        <w:t xml:space="preserve">Используемое лицензионное программное обеспечение (в соответствии с </w:t>
      </w:r>
      <w:r>
        <w:rPr>
          <w:b/>
        </w:rPr>
        <w:t>Перечнем лицензионного программного обеспечения ТПУ)</w:t>
      </w:r>
      <w:r>
        <w:t xml:space="preserve">: </w:t>
      </w:r>
    </w:p>
    <w:p w14:paraId="2E371C6E" w14:textId="77777777" w:rsidR="00BE56BE" w:rsidRDefault="00BE56BE" w:rsidP="00BE56BE">
      <w:pPr>
        <w:numPr>
          <w:ilvl w:val="0"/>
          <w:numId w:val="29"/>
        </w:numPr>
        <w:shd w:val="clear" w:color="auto" w:fill="FFFFFF" w:themeFill="background1"/>
        <w:tabs>
          <w:tab w:val="left" w:pos="1134"/>
        </w:tabs>
        <w:spacing w:after="38" w:line="268" w:lineRule="auto"/>
        <w:ind w:left="0" w:right="46"/>
      </w:pPr>
      <w:r>
        <w:rPr>
          <w:lang w:val="en-US"/>
        </w:rPr>
        <w:t>Windows</w:t>
      </w:r>
      <w:r>
        <w:t xml:space="preserve"> 10 – операционная система. </w:t>
      </w:r>
    </w:p>
    <w:p w14:paraId="134A72AB" w14:textId="77777777" w:rsidR="00BE56BE" w:rsidRDefault="00BE56BE" w:rsidP="00BE56BE">
      <w:pPr>
        <w:spacing w:after="0" w:line="256" w:lineRule="auto"/>
        <w:ind w:left="0" w:right="158" w:firstLine="0"/>
        <w:jc w:val="left"/>
      </w:pPr>
    </w:p>
    <w:p w14:paraId="2A1DC145" w14:textId="77777777" w:rsidR="00BE56BE" w:rsidRDefault="00BE56BE" w:rsidP="00BE56BE">
      <w:pPr>
        <w:pStyle w:val="1"/>
        <w:shd w:val="clear" w:color="auto" w:fill="FFFFFF" w:themeFill="background1"/>
        <w:rPr>
          <w:szCs w:val="24"/>
        </w:rPr>
      </w:pPr>
      <w:r>
        <w:rPr>
          <w:szCs w:val="24"/>
        </w:rPr>
        <w:t xml:space="preserve">7. Особые требования к материально-техническому обеспечению дисциплины </w:t>
      </w:r>
    </w:p>
    <w:p w14:paraId="528C41EB" w14:textId="77777777" w:rsidR="00BE56BE" w:rsidRDefault="00BE56BE" w:rsidP="00BE56BE">
      <w:pPr>
        <w:shd w:val="clear" w:color="auto" w:fill="FFFFFF" w:themeFill="background1"/>
        <w:ind w:firstLine="851"/>
      </w:pPr>
      <w:r>
        <w:t>В учебном процессе используется следующее лабораторное оборудование для практических и лабораторных занятий:</w:t>
      </w:r>
    </w:p>
    <w:p w14:paraId="69C9A3A5" w14:textId="77777777" w:rsidR="00BE56BE" w:rsidRDefault="00BE56BE" w:rsidP="00BE56BE">
      <w:pPr>
        <w:shd w:val="clear" w:color="auto" w:fill="FFFFFF" w:themeFill="background1"/>
      </w:pPr>
    </w:p>
    <w:tbl>
      <w:tblPr>
        <w:tblW w:w="96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3291"/>
        <w:gridCol w:w="5645"/>
      </w:tblGrid>
      <w:tr w:rsidR="00BE56BE" w14:paraId="6E3CA3C1" w14:textId="77777777" w:rsidTr="0074279D">
        <w:trPr>
          <w:trHeight w:val="29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797D185" w14:textId="77777777" w:rsidR="00BE56BE" w:rsidRDefault="00BE56BE">
            <w:pPr>
              <w:jc w:val="center"/>
              <w:rPr>
                <w:rFonts w:eastAsia="Calibri"/>
                <w:b/>
                <w:sz w:val="16"/>
                <w:lang w:eastAsia="en-US" w:bidi="en-US"/>
              </w:rPr>
            </w:pPr>
            <w:r>
              <w:rPr>
                <w:rFonts w:eastAsia="Calibri"/>
                <w:b/>
                <w:sz w:val="16"/>
                <w:lang w:eastAsia="en-US" w:bidi="en-US"/>
              </w:rPr>
              <w:t>№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64DE0B1" w14:textId="77777777" w:rsidR="00BE56BE" w:rsidRDefault="00BE56BE">
            <w:pPr>
              <w:jc w:val="center"/>
              <w:rPr>
                <w:rFonts w:eastAsia="Calibri"/>
                <w:b/>
                <w:sz w:val="16"/>
                <w:lang w:eastAsia="en-US" w:bidi="en-US"/>
              </w:rPr>
            </w:pPr>
            <w:r>
              <w:rPr>
                <w:rFonts w:eastAsia="Calibri"/>
                <w:b/>
                <w:sz w:val="16"/>
                <w:lang w:eastAsia="en-US" w:bidi="en-US"/>
              </w:rPr>
              <w:t>Наименование специальных помещений</w:t>
            </w: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44B1A611" w14:textId="77777777" w:rsidR="00BE56BE" w:rsidRDefault="00BE56BE">
            <w:pPr>
              <w:jc w:val="center"/>
              <w:rPr>
                <w:rFonts w:eastAsia="Calibri"/>
                <w:b/>
                <w:sz w:val="16"/>
                <w:lang w:eastAsia="en-US" w:bidi="en-US"/>
              </w:rPr>
            </w:pPr>
            <w:r>
              <w:rPr>
                <w:rFonts w:eastAsia="Calibri"/>
                <w:b/>
                <w:sz w:val="16"/>
                <w:lang w:eastAsia="en-US" w:bidi="en-US"/>
              </w:rPr>
              <w:t>Наименование оборудования</w:t>
            </w:r>
          </w:p>
        </w:tc>
      </w:tr>
      <w:tr w:rsidR="0074279D" w14:paraId="5FD567F8" w14:textId="77777777" w:rsidTr="0074279D">
        <w:trPr>
          <w:trHeight w:val="5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30B31" w14:textId="77777777" w:rsidR="0074279D" w:rsidRDefault="0074279D" w:rsidP="0074279D">
            <w:pPr>
              <w:rPr>
                <w:rFonts w:eastAsia="Calibri"/>
                <w:b/>
                <w:sz w:val="16"/>
                <w:lang w:eastAsia="en-US" w:bidi="en-US"/>
              </w:rPr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6B9B2" w14:textId="77777777" w:rsidR="0074279D" w:rsidRDefault="0074279D" w:rsidP="0074279D">
            <w:pPr>
              <w:autoSpaceDE w:val="0"/>
              <w:autoSpaceDN w:val="0"/>
              <w:spacing w:after="0" w:line="240" w:lineRule="auto"/>
              <w:rPr>
                <w:sz w:val="20"/>
                <w:szCs w:val="20"/>
              </w:rPr>
            </w:pPr>
            <w:r w:rsidRPr="00EC7C7D">
              <w:rPr>
                <w:sz w:val="20"/>
                <w:szCs w:val="20"/>
              </w:rPr>
              <w:t>Аудитория для проведения учебных занятий всех типов, курсового проектирования, консультаций, текущего контроля и промежуточной аттестации</w:t>
            </w:r>
          </w:p>
          <w:p w14:paraId="0E1E9ECF" w14:textId="77777777" w:rsidR="0074279D" w:rsidRPr="00590744" w:rsidRDefault="0074279D" w:rsidP="0074279D">
            <w:pPr>
              <w:rPr>
                <w:rFonts w:eastAsia="Calibri"/>
                <w:sz w:val="22"/>
                <w:lang w:eastAsia="en-US" w:bidi="en-US"/>
              </w:rPr>
            </w:pPr>
          </w:p>
          <w:p w14:paraId="3EC0BCC8" w14:textId="47BF2711" w:rsidR="0074279D" w:rsidRDefault="0074279D" w:rsidP="0074279D">
            <w:pPr>
              <w:spacing w:line="0" w:lineRule="atLeast"/>
              <w:rPr>
                <w:rFonts w:eastAsia="Calibri"/>
                <w:color w:val="FF0000"/>
                <w:sz w:val="22"/>
                <w:highlight w:val="yellow"/>
                <w:lang w:eastAsia="en-US" w:bidi="en-US"/>
              </w:rPr>
            </w:pPr>
            <w:r w:rsidRPr="0008151C">
              <w:rPr>
                <w:sz w:val="20"/>
                <w:szCs w:val="20"/>
              </w:rPr>
              <w:t>634034, Томская область</w:t>
            </w:r>
            <w:r>
              <w:rPr>
                <w:sz w:val="20"/>
                <w:szCs w:val="20"/>
              </w:rPr>
              <w:t>, г. Томск, Ленина проспект, 30,</w:t>
            </w:r>
            <w:r w:rsidRPr="0008151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234</w:t>
            </w: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960A" w14:textId="77777777" w:rsidR="0074279D" w:rsidRDefault="0074279D" w:rsidP="0074279D">
            <w:pPr>
              <w:autoSpaceDE w:val="0"/>
              <w:autoSpaceDN w:val="0"/>
              <w:spacing w:after="0" w:line="240" w:lineRule="auto"/>
              <w:rPr>
                <w:sz w:val="20"/>
                <w:szCs w:val="20"/>
              </w:rPr>
            </w:pPr>
            <w:r w:rsidRPr="00EC7C7D">
              <w:rPr>
                <w:sz w:val="20"/>
                <w:szCs w:val="20"/>
              </w:rPr>
              <w:t>Аудитория для проведения учебных занятий всех типов, курсового проектирования, консультаций, текущего контроля и промежуточной аттестации</w:t>
            </w:r>
          </w:p>
          <w:p w14:paraId="476AAF76" w14:textId="77777777" w:rsidR="0074279D" w:rsidRPr="0073298C" w:rsidRDefault="0074279D" w:rsidP="0074279D">
            <w:pPr>
              <w:autoSpaceDE w:val="0"/>
              <w:autoSpaceDN w:val="0"/>
              <w:spacing w:after="0" w:line="240" w:lineRule="auto"/>
              <w:rPr>
                <w:sz w:val="16"/>
                <w:szCs w:val="20"/>
              </w:rPr>
            </w:pPr>
          </w:p>
          <w:p w14:paraId="62DA13B0" w14:textId="77777777" w:rsidR="0074279D" w:rsidRPr="0073298C" w:rsidRDefault="0074279D" w:rsidP="0074279D">
            <w:pPr>
              <w:autoSpaceDE w:val="0"/>
              <w:autoSpaceDN w:val="0"/>
              <w:spacing w:after="0" w:line="240" w:lineRule="auto"/>
              <w:rPr>
                <w:sz w:val="20"/>
                <w:szCs w:val="20"/>
              </w:rPr>
            </w:pPr>
            <w:r w:rsidRPr="0073298C">
              <w:rPr>
                <w:sz w:val="20"/>
                <w:szCs w:val="20"/>
              </w:rPr>
              <w:t xml:space="preserve">Компьютер </w:t>
            </w:r>
            <w:r>
              <w:rPr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  <w:lang w:val="en-US"/>
              </w:rPr>
              <w:t>91</w:t>
            </w:r>
            <w:r w:rsidRPr="0073298C">
              <w:rPr>
                <w:sz w:val="20"/>
                <w:szCs w:val="20"/>
              </w:rPr>
              <w:t xml:space="preserve"> шт.; </w:t>
            </w:r>
            <w:r>
              <w:rPr>
                <w:sz w:val="20"/>
                <w:szCs w:val="20"/>
              </w:rPr>
              <w:t>п</w:t>
            </w:r>
            <w:r w:rsidRPr="0073298C">
              <w:rPr>
                <w:sz w:val="20"/>
                <w:szCs w:val="20"/>
              </w:rPr>
              <w:t xml:space="preserve">роектор </w:t>
            </w:r>
            <w:r>
              <w:rPr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  <w:lang w:val="en-US"/>
              </w:rPr>
              <w:t>3</w:t>
            </w:r>
            <w:r w:rsidRPr="0073298C">
              <w:rPr>
                <w:sz w:val="20"/>
                <w:szCs w:val="20"/>
              </w:rPr>
              <w:t xml:space="preserve"> шт.; </w:t>
            </w:r>
            <w:r>
              <w:rPr>
                <w:sz w:val="20"/>
                <w:szCs w:val="20"/>
              </w:rPr>
              <w:t>д</w:t>
            </w:r>
            <w:r w:rsidRPr="0073298C">
              <w:rPr>
                <w:sz w:val="20"/>
                <w:szCs w:val="20"/>
              </w:rPr>
              <w:t xml:space="preserve">оска аудиторная настенная </w:t>
            </w:r>
            <w:r>
              <w:rPr>
                <w:sz w:val="20"/>
                <w:szCs w:val="20"/>
              </w:rPr>
              <w:t>–</w:t>
            </w:r>
            <w:r w:rsidRPr="0073298C">
              <w:rPr>
                <w:sz w:val="20"/>
                <w:szCs w:val="20"/>
              </w:rPr>
              <w:t xml:space="preserve"> 1 шт.; </w:t>
            </w:r>
            <w:r>
              <w:rPr>
                <w:sz w:val="20"/>
                <w:szCs w:val="20"/>
              </w:rPr>
              <w:t>к</w:t>
            </w:r>
            <w:r w:rsidRPr="0073298C">
              <w:rPr>
                <w:sz w:val="20"/>
                <w:szCs w:val="20"/>
              </w:rPr>
              <w:t xml:space="preserve">омплект учебой мебели на </w:t>
            </w:r>
            <w:r>
              <w:rPr>
                <w:b/>
                <w:sz w:val="20"/>
                <w:szCs w:val="20"/>
                <w:lang w:val="en-US"/>
              </w:rPr>
              <w:t>168</w:t>
            </w:r>
            <w:r w:rsidRPr="0073298C">
              <w:rPr>
                <w:b/>
                <w:sz w:val="20"/>
                <w:szCs w:val="20"/>
              </w:rPr>
              <w:t xml:space="preserve"> посадочных мест</w:t>
            </w:r>
            <w:r w:rsidRPr="000F073B">
              <w:rPr>
                <w:sz w:val="20"/>
                <w:szCs w:val="20"/>
              </w:rPr>
              <w:t>.</w:t>
            </w:r>
          </w:p>
          <w:p w14:paraId="63322E43" w14:textId="77777777" w:rsidR="0074279D" w:rsidRDefault="0074279D" w:rsidP="0074279D">
            <w:pPr>
              <w:autoSpaceDE w:val="0"/>
              <w:autoSpaceDN w:val="0"/>
              <w:spacing w:after="0" w:line="240" w:lineRule="auto"/>
              <w:rPr>
                <w:sz w:val="16"/>
                <w:szCs w:val="20"/>
              </w:rPr>
            </w:pPr>
          </w:p>
          <w:p w14:paraId="1725ACB0" w14:textId="77777777" w:rsidR="0074279D" w:rsidRPr="0073298C" w:rsidRDefault="0074279D" w:rsidP="0074279D">
            <w:pPr>
              <w:autoSpaceDE w:val="0"/>
              <w:autoSpaceDN w:val="0"/>
              <w:spacing w:after="0" w:line="240" w:lineRule="auto"/>
              <w:rPr>
                <w:sz w:val="16"/>
                <w:szCs w:val="20"/>
              </w:rPr>
            </w:pPr>
          </w:p>
          <w:p w14:paraId="6E94DC54" w14:textId="1B5EA871" w:rsidR="0074279D" w:rsidRDefault="0074279D" w:rsidP="0074279D">
            <w:pPr>
              <w:spacing w:after="0" w:line="240" w:lineRule="auto"/>
              <w:ind w:right="0"/>
              <w:jc w:val="left"/>
              <w:rPr>
                <w:rFonts w:eastAsia="Calibri"/>
                <w:sz w:val="22"/>
                <w:highlight w:val="yellow"/>
                <w:lang w:eastAsia="en-US" w:bidi="en-US"/>
              </w:rPr>
            </w:pPr>
            <w:r w:rsidRPr="00E80D18">
              <w:rPr>
                <w:sz w:val="20"/>
                <w:szCs w:val="20"/>
              </w:rPr>
              <w:t xml:space="preserve">Adobe Acrobat Reader DC; Microsoft Office </w:t>
            </w:r>
            <w:r>
              <w:rPr>
                <w:sz w:val="20"/>
                <w:szCs w:val="20"/>
              </w:rPr>
              <w:t>2016 Standard Russian Academic;</w:t>
            </w:r>
          </w:p>
        </w:tc>
      </w:tr>
      <w:tr w:rsidR="0074279D" w14:paraId="199D8724" w14:textId="77777777" w:rsidTr="0074279D">
        <w:trPr>
          <w:trHeight w:val="5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26CD6" w14:textId="77777777" w:rsidR="0074279D" w:rsidRDefault="0074279D" w:rsidP="0074279D">
            <w:pPr>
              <w:numPr>
                <w:ilvl w:val="0"/>
                <w:numId w:val="30"/>
              </w:numPr>
              <w:spacing w:after="0" w:line="240" w:lineRule="auto"/>
              <w:ind w:left="175" w:right="0" w:firstLine="0"/>
              <w:rPr>
                <w:rFonts w:eastAsia="Calibri"/>
                <w:color w:val="7030A0"/>
                <w:lang w:eastAsia="en-US" w:bidi="en-US"/>
              </w:rPr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89096" w14:textId="77777777" w:rsidR="0074279D" w:rsidRDefault="0074279D" w:rsidP="0074279D">
            <w:pPr>
              <w:autoSpaceDE w:val="0"/>
              <w:autoSpaceDN w:val="0"/>
              <w:spacing w:after="0" w:line="240" w:lineRule="auto"/>
              <w:rPr>
                <w:sz w:val="20"/>
                <w:szCs w:val="20"/>
              </w:rPr>
            </w:pPr>
            <w:r w:rsidRPr="0008151C">
              <w:rPr>
                <w:sz w:val="20"/>
                <w:szCs w:val="20"/>
              </w:rPr>
              <w:t>Аудитория для проведения учебных занятий всех типов, курсового проектирования, консультаций, текущего контроля и промежуточной аттестации (компьютерный класс)</w:t>
            </w:r>
          </w:p>
          <w:p w14:paraId="38FF7C65" w14:textId="77777777" w:rsidR="0074279D" w:rsidRDefault="0074279D" w:rsidP="0074279D">
            <w:pPr>
              <w:spacing w:line="0" w:lineRule="atLeast"/>
              <w:rPr>
                <w:rFonts w:eastAsia="Calibri"/>
                <w:color w:val="FF0000"/>
                <w:sz w:val="22"/>
                <w:highlight w:val="yellow"/>
                <w:lang w:eastAsia="en-US" w:bidi="en-US"/>
              </w:rPr>
            </w:pPr>
          </w:p>
          <w:p w14:paraId="09BB7A7E" w14:textId="3C54077B" w:rsidR="0074279D" w:rsidRDefault="0074279D" w:rsidP="0074279D">
            <w:pPr>
              <w:spacing w:line="0" w:lineRule="atLeast"/>
              <w:rPr>
                <w:rFonts w:eastAsia="Calibri"/>
                <w:color w:val="FF0000"/>
                <w:sz w:val="22"/>
                <w:highlight w:val="yellow"/>
                <w:lang w:eastAsia="en-US" w:bidi="en-US"/>
              </w:rPr>
            </w:pPr>
            <w:r w:rsidRPr="0008151C">
              <w:rPr>
                <w:sz w:val="20"/>
                <w:szCs w:val="20"/>
              </w:rPr>
              <w:t xml:space="preserve">634034, Томская область, г. Томск, Ленина проспект, 30а, </w:t>
            </w:r>
            <w:r>
              <w:rPr>
                <w:sz w:val="20"/>
                <w:szCs w:val="20"/>
                <w:lang w:val="en-US"/>
              </w:rPr>
              <w:t>105</w:t>
            </w: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FDCE3" w14:textId="77777777" w:rsidR="0074279D" w:rsidRDefault="0074279D" w:rsidP="0074279D">
            <w:pPr>
              <w:autoSpaceDE w:val="0"/>
              <w:autoSpaceDN w:val="0"/>
              <w:spacing w:after="0" w:line="240" w:lineRule="auto"/>
              <w:rPr>
                <w:sz w:val="20"/>
                <w:szCs w:val="20"/>
              </w:rPr>
            </w:pPr>
            <w:r w:rsidRPr="0008151C">
              <w:rPr>
                <w:sz w:val="20"/>
                <w:szCs w:val="20"/>
              </w:rPr>
              <w:t>Аудитория для проведения учебных занятий всех типов, курсового проектирования, консультаций, текущего контроля и промежуточной аттестации (компьютерный класс)</w:t>
            </w:r>
          </w:p>
          <w:p w14:paraId="3BB9DD30" w14:textId="77777777" w:rsidR="0074279D" w:rsidRDefault="0074279D" w:rsidP="0074279D">
            <w:pPr>
              <w:autoSpaceDE w:val="0"/>
              <w:autoSpaceDN w:val="0"/>
              <w:spacing w:after="0" w:line="240" w:lineRule="auto"/>
              <w:rPr>
                <w:sz w:val="16"/>
                <w:szCs w:val="20"/>
              </w:rPr>
            </w:pPr>
          </w:p>
          <w:p w14:paraId="6467437E" w14:textId="51175C05" w:rsidR="0074279D" w:rsidRDefault="0074279D" w:rsidP="0074279D">
            <w:pPr>
              <w:autoSpaceDE w:val="0"/>
              <w:autoSpaceDN w:val="0"/>
              <w:spacing w:after="0" w:line="240" w:lineRule="auto"/>
              <w:rPr>
                <w:sz w:val="20"/>
                <w:szCs w:val="20"/>
              </w:rPr>
            </w:pPr>
            <w:bookmarkStart w:id="0" w:name="_GoBack"/>
            <w:bookmarkEnd w:id="0"/>
            <w:r w:rsidRPr="0073298C">
              <w:rPr>
                <w:sz w:val="20"/>
                <w:szCs w:val="20"/>
              </w:rPr>
              <w:t xml:space="preserve">Компьютер </w:t>
            </w:r>
            <w:r>
              <w:rPr>
                <w:sz w:val="20"/>
                <w:szCs w:val="20"/>
              </w:rPr>
              <w:t>–</w:t>
            </w:r>
            <w:r w:rsidRPr="0073298C">
              <w:rPr>
                <w:sz w:val="20"/>
                <w:szCs w:val="20"/>
              </w:rPr>
              <w:t xml:space="preserve"> 1</w:t>
            </w:r>
            <w:r>
              <w:rPr>
                <w:sz w:val="20"/>
                <w:szCs w:val="20"/>
              </w:rPr>
              <w:t>6</w:t>
            </w:r>
            <w:r w:rsidRPr="0073298C">
              <w:rPr>
                <w:sz w:val="20"/>
                <w:szCs w:val="20"/>
              </w:rPr>
              <w:t xml:space="preserve"> шт.; </w:t>
            </w:r>
            <w:r>
              <w:rPr>
                <w:sz w:val="20"/>
                <w:szCs w:val="20"/>
              </w:rPr>
              <w:t>п</w:t>
            </w:r>
            <w:r w:rsidRPr="0073298C">
              <w:rPr>
                <w:sz w:val="20"/>
                <w:szCs w:val="20"/>
              </w:rPr>
              <w:t xml:space="preserve">роектор </w:t>
            </w:r>
            <w:r>
              <w:rPr>
                <w:sz w:val="20"/>
                <w:szCs w:val="20"/>
              </w:rPr>
              <w:t>–</w:t>
            </w:r>
            <w:r w:rsidRPr="0073298C">
              <w:rPr>
                <w:sz w:val="20"/>
                <w:szCs w:val="20"/>
              </w:rPr>
              <w:t xml:space="preserve"> 1 шт.; </w:t>
            </w:r>
            <w:r>
              <w:rPr>
                <w:sz w:val="20"/>
                <w:szCs w:val="20"/>
              </w:rPr>
              <w:t>д</w:t>
            </w:r>
            <w:r w:rsidRPr="0073298C">
              <w:rPr>
                <w:sz w:val="20"/>
                <w:szCs w:val="20"/>
              </w:rPr>
              <w:t xml:space="preserve">оска аудиторная настенная </w:t>
            </w:r>
            <w:r>
              <w:rPr>
                <w:sz w:val="20"/>
                <w:szCs w:val="20"/>
              </w:rPr>
              <w:t>–</w:t>
            </w:r>
            <w:r w:rsidRPr="0073298C">
              <w:rPr>
                <w:sz w:val="20"/>
                <w:szCs w:val="20"/>
              </w:rPr>
              <w:t xml:space="preserve"> 1 шт.; </w:t>
            </w:r>
            <w:r>
              <w:rPr>
                <w:sz w:val="20"/>
                <w:szCs w:val="20"/>
              </w:rPr>
              <w:t>к</w:t>
            </w:r>
            <w:r w:rsidRPr="0073298C">
              <w:rPr>
                <w:sz w:val="20"/>
                <w:szCs w:val="20"/>
              </w:rPr>
              <w:t xml:space="preserve">омплект учебой мебели на </w:t>
            </w:r>
            <w:r w:rsidRPr="0008151C">
              <w:rPr>
                <w:sz w:val="20"/>
                <w:szCs w:val="20"/>
              </w:rPr>
              <w:t>15 посадочных мест</w:t>
            </w:r>
            <w:r w:rsidRPr="000F073B">
              <w:rPr>
                <w:sz w:val="20"/>
                <w:szCs w:val="20"/>
              </w:rPr>
              <w:t>.</w:t>
            </w:r>
          </w:p>
          <w:p w14:paraId="6895166F" w14:textId="77777777" w:rsidR="0074279D" w:rsidRDefault="0074279D" w:rsidP="0074279D">
            <w:pPr>
              <w:autoSpaceDE w:val="0"/>
              <w:autoSpaceDN w:val="0"/>
              <w:spacing w:after="0" w:line="240" w:lineRule="auto"/>
              <w:rPr>
                <w:sz w:val="20"/>
                <w:szCs w:val="20"/>
              </w:rPr>
            </w:pPr>
          </w:p>
          <w:p w14:paraId="7852C005" w14:textId="3A8A7C1D" w:rsidR="0074279D" w:rsidRDefault="0074279D" w:rsidP="0074279D">
            <w:pPr>
              <w:spacing w:after="0" w:line="240" w:lineRule="auto"/>
              <w:ind w:right="0"/>
              <w:jc w:val="left"/>
              <w:rPr>
                <w:rFonts w:eastAsia="Calibri"/>
                <w:sz w:val="22"/>
                <w:highlight w:val="yellow"/>
                <w:lang w:eastAsia="en-US" w:bidi="en-US"/>
              </w:rPr>
            </w:pPr>
            <w:r w:rsidRPr="00BD263B">
              <w:rPr>
                <w:sz w:val="20"/>
                <w:szCs w:val="20"/>
              </w:rPr>
              <w:t>Google Chrome</w:t>
            </w:r>
          </w:p>
        </w:tc>
      </w:tr>
    </w:tbl>
    <w:p w14:paraId="4B56255A" w14:textId="77777777" w:rsidR="00BE56BE" w:rsidRDefault="00BE56BE" w:rsidP="00BE56BE">
      <w:pPr>
        <w:shd w:val="clear" w:color="auto" w:fill="FFFFFF" w:themeFill="background1"/>
      </w:pPr>
    </w:p>
    <w:p w14:paraId="262B0F36" w14:textId="77777777" w:rsidR="001A37DA" w:rsidRDefault="001A37DA" w:rsidP="001B3DA5">
      <w:pPr>
        <w:shd w:val="clear" w:color="auto" w:fill="FFFFFF" w:themeFill="background1"/>
      </w:pPr>
    </w:p>
    <w:p w14:paraId="20A77890" w14:textId="167F9066" w:rsidR="00AF5303" w:rsidRDefault="00AF5303" w:rsidP="001B3DA5">
      <w:pPr>
        <w:shd w:val="clear" w:color="auto" w:fill="FFFFFF" w:themeFill="background1"/>
      </w:pPr>
      <w:r>
        <w:t>Разработчик(и)</w:t>
      </w:r>
      <w:r w:rsidRPr="00EB4047"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3218"/>
        <w:gridCol w:w="3197"/>
        <w:gridCol w:w="3213"/>
      </w:tblGrid>
      <w:tr w:rsidR="00AF5303" w14:paraId="65A06A9E" w14:textId="77777777" w:rsidTr="00D372BF">
        <w:trPr>
          <w:trHeight w:val="218"/>
        </w:trPr>
        <w:tc>
          <w:tcPr>
            <w:tcW w:w="3218" w:type="dxa"/>
            <w:shd w:val="clear" w:color="auto" w:fill="FFFFFF" w:themeFill="background1"/>
          </w:tcPr>
          <w:p w14:paraId="53C8F777" w14:textId="77777777" w:rsidR="00AF5303" w:rsidRPr="001B3DA5" w:rsidRDefault="00AF5303" w:rsidP="001B3DA5">
            <w:pPr>
              <w:jc w:val="center"/>
              <w:rPr>
                <w:sz w:val="16"/>
                <w:szCs w:val="16"/>
              </w:rPr>
            </w:pPr>
            <w:r w:rsidRPr="001B3DA5">
              <w:rPr>
                <w:sz w:val="16"/>
                <w:szCs w:val="16"/>
              </w:rPr>
              <w:t>Должность</w:t>
            </w:r>
          </w:p>
        </w:tc>
        <w:tc>
          <w:tcPr>
            <w:tcW w:w="3197" w:type="dxa"/>
            <w:shd w:val="clear" w:color="auto" w:fill="FFFFFF" w:themeFill="background1"/>
          </w:tcPr>
          <w:p w14:paraId="5FCA7130" w14:textId="77777777" w:rsidR="00AF5303" w:rsidRPr="001B3DA5" w:rsidRDefault="00AF5303" w:rsidP="001B3DA5">
            <w:pPr>
              <w:jc w:val="center"/>
              <w:rPr>
                <w:sz w:val="16"/>
                <w:szCs w:val="16"/>
              </w:rPr>
            </w:pPr>
            <w:r w:rsidRPr="001B3DA5">
              <w:rPr>
                <w:sz w:val="16"/>
                <w:szCs w:val="16"/>
              </w:rPr>
              <w:t>Подпись</w:t>
            </w:r>
          </w:p>
        </w:tc>
        <w:tc>
          <w:tcPr>
            <w:tcW w:w="3213" w:type="dxa"/>
            <w:shd w:val="clear" w:color="auto" w:fill="FFFFFF" w:themeFill="background1"/>
          </w:tcPr>
          <w:p w14:paraId="746519EC" w14:textId="77777777" w:rsidR="00AF5303" w:rsidRPr="001B3DA5" w:rsidRDefault="00AF5303" w:rsidP="001B3DA5">
            <w:pPr>
              <w:jc w:val="center"/>
              <w:rPr>
                <w:sz w:val="16"/>
                <w:szCs w:val="16"/>
              </w:rPr>
            </w:pPr>
            <w:r w:rsidRPr="001B3DA5">
              <w:rPr>
                <w:sz w:val="16"/>
                <w:szCs w:val="16"/>
              </w:rPr>
              <w:t>ФИО</w:t>
            </w:r>
          </w:p>
        </w:tc>
      </w:tr>
      <w:tr w:rsidR="004B429A" w14:paraId="1CD352AE" w14:textId="77777777" w:rsidTr="00D372BF">
        <w:trPr>
          <w:trHeight w:val="54"/>
        </w:trPr>
        <w:tc>
          <w:tcPr>
            <w:tcW w:w="3218" w:type="dxa"/>
            <w:shd w:val="clear" w:color="auto" w:fill="FFFFFF" w:themeFill="background1"/>
          </w:tcPr>
          <w:p w14:paraId="56272137" w14:textId="409FDAD8" w:rsidR="004B429A" w:rsidRDefault="004B429A" w:rsidP="004B429A">
            <w:r>
              <w:t xml:space="preserve">Доцент </w:t>
            </w:r>
            <w:r w:rsidRPr="001B3DA5">
              <w:t>ОЭИ</w:t>
            </w:r>
          </w:p>
        </w:tc>
        <w:tc>
          <w:tcPr>
            <w:tcW w:w="3197" w:type="dxa"/>
            <w:shd w:val="clear" w:color="auto" w:fill="FFFFFF" w:themeFill="background1"/>
          </w:tcPr>
          <w:p w14:paraId="36321173" w14:textId="77777777" w:rsidR="004B429A" w:rsidRDefault="004B429A" w:rsidP="004B429A"/>
        </w:tc>
        <w:tc>
          <w:tcPr>
            <w:tcW w:w="3213" w:type="dxa"/>
            <w:shd w:val="clear" w:color="auto" w:fill="FFFFFF" w:themeFill="background1"/>
          </w:tcPr>
          <w:p w14:paraId="39D433C8" w14:textId="5ED96B43" w:rsidR="004B429A" w:rsidRDefault="004B429A" w:rsidP="004B429A">
            <w:r w:rsidRPr="008B7D98">
              <w:rPr>
                <w:color w:val="000000" w:themeColor="text1"/>
              </w:rPr>
              <w:t>П.Ф. Баранов</w:t>
            </w:r>
          </w:p>
        </w:tc>
      </w:tr>
    </w:tbl>
    <w:p w14:paraId="72179A93" w14:textId="77777777" w:rsidR="00AF5303" w:rsidRDefault="00AF5303" w:rsidP="001B3DA5">
      <w:pPr>
        <w:shd w:val="clear" w:color="auto" w:fill="FFFFFF" w:themeFill="background1"/>
        <w:rPr>
          <w:b/>
        </w:rPr>
      </w:pPr>
    </w:p>
    <w:p w14:paraId="0E91F08B" w14:textId="725CECFB" w:rsidR="00AF5303" w:rsidRPr="000D2B99" w:rsidRDefault="00AF5303" w:rsidP="001B3DA5">
      <w:pPr>
        <w:shd w:val="clear" w:color="auto" w:fill="FFFFFF" w:themeFill="background1"/>
        <w:rPr>
          <w:color w:val="FF0000"/>
        </w:rPr>
      </w:pPr>
      <w:r w:rsidRPr="000D2B99">
        <w:t xml:space="preserve">Программа одобрена на </w:t>
      </w:r>
      <w:r w:rsidR="001B3DA5">
        <w:t xml:space="preserve">заседании </w:t>
      </w:r>
      <w:r w:rsidR="001B3DA5" w:rsidRPr="001B3DA5">
        <w:t>ОЭИ ИШНКБ</w:t>
      </w:r>
      <w:r>
        <w:t xml:space="preserve"> </w:t>
      </w:r>
      <w:r w:rsidR="001B3DA5">
        <w:rPr>
          <w:color w:val="000000" w:themeColor="text1"/>
        </w:rPr>
        <w:t>(протокол от «__</w:t>
      </w:r>
      <w:r w:rsidRPr="00AF5303">
        <w:rPr>
          <w:color w:val="000000" w:themeColor="text1"/>
        </w:rPr>
        <w:t xml:space="preserve">» </w:t>
      </w:r>
      <w:r w:rsidR="001B3DA5">
        <w:rPr>
          <w:color w:val="000000" w:themeColor="text1"/>
        </w:rPr>
        <w:t>_______</w:t>
      </w:r>
      <w:r w:rsidRPr="00AF5303">
        <w:rPr>
          <w:color w:val="000000" w:themeColor="text1"/>
        </w:rPr>
        <w:t xml:space="preserve"> 20</w:t>
      </w:r>
      <w:r w:rsidR="004B429A">
        <w:rPr>
          <w:color w:val="000000" w:themeColor="text1"/>
        </w:rPr>
        <w:t>20</w:t>
      </w:r>
      <w:r w:rsidR="000F0382">
        <w:rPr>
          <w:color w:val="000000" w:themeColor="text1"/>
          <w:lang w:val="en-US"/>
        </w:rPr>
        <w:t xml:space="preserve"> </w:t>
      </w:r>
      <w:r w:rsidRPr="00AF5303">
        <w:rPr>
          <w:color w:val="000000" w:themeColor="text1"/>
        </w:rPr>
        <w:t>г. №</w:t>
      </w:r>
      <w:r w:rsidR="001B3DA5">
        <w:rPr>
          <w:color w:val="000000" w:themeColor="text1"/>
        </w:rPr>
        <w:t xml:space="preserve"> ___</w:t>
      </w:r>
      <w:r w:rsidRPr="00AF5303">
        <w:rPr>
          <w:color w:val="000000" w:themeColor="text1"/>
        </w:rPr>
        <w:t>).</w:t>
      </w:r>
    </w:p>
    <w:sectPr w:rsidR="00AF5303" w:rsidRPr="000D2B99" w:rsidSect="002E10F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E68783" w14:textId="77777777" w:rsidR="001D7161" w:rsidRDefault="001D7161" w:rsidP="00D87F6F">
      <w:pPr>
        <w:spacing w:after="0" w:line="240" w:lineRule="auto"/>
      </w:pPr>
      <w:r>
        <w:separator/>
      </w:r>
    </w:p>
  </w:endnote>
  <w:endnote w:type="continuationSeparator" w:id="0">
    <w:p w14:paraId="48E27B1E" w14:textId="77777777" w:rsidR="001D7161" w:rsidRDefault="001D7161" w:rsidP="00D87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466948" w14:textId="77777777" w:rsidR="001D7161" w:rsidRDefault="001D7161" w:rsidP="00D87F6F">
      <w:pPr>
        <w:spacing w:after="0" w:line="240" w:lineRule="auto"/>
      </w:pPr>
      <w:r>
        <w:separator/>
      </w:r>
    </w:p>
  </w:footnote>
  <w:footnote w:type="continuationSeparator" w:id="0">
    <w:p w14:paraId="4EF0977A" w14:textId="77777777" w:rsidR="001D7161" w:rsidRDefault="001D7161" w:rsidP="00D87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54CBF"/>
    <w:multiLevelType w:val="hybridMultilevel"/>
    <w:tmpl w:val="117ABF10"/>
    <w:lvl w:ilvl="0" w:tplc="14CC54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70AA4"/>
    <w:multiLevelType w:val="hybridMultilevel"/>
    <w:tmpl w:val="E97864D6"/>
    <w:lvl w:ilvl="0" w:tplc="C5501478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D076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BC17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64EE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E40B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003E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0AFE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4E6C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60F6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353A47"/>
    <w:multiLevelType w:val="hybridMultilevel"/>
    <w:tmpl w:val="D5A00EC0"/>
    <w:lvl w:ilvl="0" w:tplc="1B3C1302">
      <w:start w:val="7"/>
      <w:numFmt w:val="decimal"/>
      <w:lvlText w:val="%1."/>
      <w:lvlJc w:val="left"/>
      <w:pPr>
        <w:ind w:left="5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802D92">
      <w:start w:val="1"/>
      <w:numFmt w:val="lowerLetter"/>
      <w:lvlText w:val="%2"/>
      <w:lvlJc w:val="left"/>
      <w:pPr>
        <w:ind w:left="14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D614B4">
      <w:start w:val="1"/>
      <w:numFmt w:val="lowerRoman"/>
      <w:lvlText w:val="%3"/>
      <w:lvlJc w:val="left"/>
      <w:pPr>
        <w:ind w:left="21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08E5A">
      <w:start w:val="1"/>
      <w:numFmt w:val="decimal"/>
      <w:lvlText w:val="%4"/>
      <w:lvlJc w:val="left"/>
      <w:pPr>
        <w:ind w:left="29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409086">
      <w:start w:val="1"/>
      <w:numFmt w:val="lowerLetter"/>
      <w:lvlText w:val="%5"/>
      <w:lvlJc w:val="left"/>
      <w:pPr>
        <w:ind w:left="36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ACA06C">
      <w:start w:val="1"/>
      <w:numFmt w:val="lowerRoman"/>
      <w:lvlText w:val="%6"/>
      <w:lvlJc w:val="left"/>
      <w:pPr>
        <w:ind w:left="43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D86134">
      <w:start w:val="1"/>
      <w:numFmt w:val="decimal"/>
      <w:lvlText w:val="%7"/>
      <w:lvlJc w:val="left"/>
      <w:pPr>
        <w:ind w:left="50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E8848A">
      <w:start w:val="1"/>
      <w:numFmt w:val="lowerLetter"/>
      <w:lvlText w:val="%8"/>
      <w:lvlJc w:val="left"/>
      <w:pPr>
        <w:ind w:left="57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B68D78">
      <w:start w:val="1"/>
      <w:numFmt w:val="lowerRoman"/>
      <w:lvlText w:val="%9"/>
      <w:lvlJc w:val="left"/>
      <w:pPr>
        <w:ind w:left="65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7641DA"/>
    <w:multiLevelType w:val="hybridMultilevel"/>
    <w:tmpl w:val="28CEE6B2"/>
    <w:lvl w:ilvl="0" w:tplc="3664EE9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4694532"/>
    <w:multiLevelType w:val="hybridMultilevel"/>
    <w:tmpl w:val="293A1D70"/>
    <w:lvl w:ilvl="0" w:tplc="94E485F4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52C2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A4A2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F276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BAC1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9EA5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B0BA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C8B7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F651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6E6389C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305285D"/>
    <w:multiLevelType w:val="hybridMultilevel"/>
    <w:tmpl w:val="71BCA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41566"/>
    <w:multiLevelType w:val="hybridMultilevel"/>
    <w:tmpl w:val="5E4275DC"/>
    <w:lvl w:ilvl="0" w:tplc="36EC7C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21041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3FE4874"/>
    <w:multiLevelType w:val="hybridMultilevel"/>
    <w:tmpl w:val="293A1D70"/>
    <w:lvl w:ilvl="0" w:tplc="94E485F4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52C2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A4A2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F276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BAC1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9EA5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B0BA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C8B7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F651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4D453E7"/>
    <w:multiLevelType w:val="hybridMultilevel"/>
    <w:tmpl w:val="293A1D70"/>
    <w:lvl w:ilvl="0" w:tplc="94E485F4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52C2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A4A2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F276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BAC1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9EA5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B0BA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C8B7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F651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D133E02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4397DEE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7321A7B"/>
    <w:multiLevelType w:val="hybridMultilevel"/>
    <w:tmpl w:val="2C96FA88"/>
    <w:lvl w:ilvl="0" w:tplc="BB647716">
      <w:start w:val="1"/>
      <w:numFmt w:val="decimal"/>
      <w:lvlText w:val="%1."/>
      <w:lvlJc w:val="left"/>
      <w:pPr>
        <w:ind w:left="1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B27E26">
      <w:start w:val="1"/>
      <w:numFmt w:val="lowerLetter"/>
      <w:lvlText w:val="%2"/>
      <w:lvlJc w:val="left"/>
      <w:pPr>
        <w:ind w:left="2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3E5448">
      <w:start w:val="1"/>
      <w:numFmt w:val="lowerRoman"/>
      <w:lvlText w:val="%3"/>
      <w:lvlJc w:val="left"/>
      <w:pPr>
        <w:ind w:left="2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546F02">
      <w:start w:val="1"/>
      <w:numFmt w:val="decimal"/>
      <w:lvlText w:val="%4"/>
      <w:lvlJc w:val="left"/>
      <w:pPr>
        <w:ind w:left="3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A64590">
      <w:start w:val="1"/>
      <w:numFmt w:val="lowerLetter"/>
      <w:lvlText w:val="%5"/>
      <w:lvlJc w:val="left"/>
      <w:pPr>
        <w:ind w:left="4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28479E">
      <w:start w:val="1"/>
      <w:numFmt w:val="lowerRoman"/>
      <w:lvlText w:val="%6"/>
      <w:lvlJc w:val="left"/>
      <w:pPr>
        <w:ind w:left="4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580732">
      <w:start w:val="1"/>
      <w:numFmt w:val="decimal"/>
      <w:lvlText w:val="%7"/>
      <w:lvlJc w:val="left"/>
      <w:pPr>
        <w:ind w:left="5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325B46">
      <w:start w:val="1"/>
      <w:numFmt w:val="lowerLetter"/>
      <w:lvlText w:val="%8"/>
      <w:lvlJc w:val="left"/>
      <w:pPr>
        <w:ind w:left="6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FC316A">
      <w:start w:val="1"/>
      <w:numFmt w:val="lowerRoman"/>
      <w:lvlText w:val="%9"/>
      <w:lvlJc w:val="left"/>
      <w:pPr>
        <w:ind w:left="7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7716FBE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9F576BD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B12255B"/>
    <w:multiLevelType w:val="hybridMultilevel"/>
    <w:tmpl w:val="B9E053C8"/>
    <w:lvl w:ilvl="0" w:tplc="B9D0EC26">
      <w:start w:val="1"/>
      <w:numFmt w:val="decimal"/>
      <w:lvlText w:val="%1."/>
      <w:lvlJc w:val="left"/>
      <w:pPr>
        <w:ind w:left="1346" w:hanging="360"/>
      </w:pPr>
      <w:rPr>
        <w:i w:val="0"/>
        <w:color w:val="auto"/>
      </w:rPr>
    </w:lvl>
    <w:lvl w:ilvl="1" w:tplc="04190003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17" w15:restartNumberingAfterBreak="0">
    <w:nsid w:val="4B14017D"/>
    <w:multiLevelType w:val="hybridMultilevel"/>
    <w:tmpl w:val="B35AFD80"/>
    <w:lvl w:ilvl="0" w:tplc="E178737A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7EAE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0A00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CF3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2E25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4613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22BC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5265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D20B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DBB3289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FD867C7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08C5726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5607BB6"/>
    <w:multiLevelType w:val="hybridMultilevel"/>
    <w:tmpl w:val="C2084422"/>
    <w:lvl w:ilvl="0" w:tplc="488A42E4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6AF3B65"/>
    <w:multiLevelType w:val="hybridMultilevel"/>
    <w:tmpl w:val="B0843FE6"/>
    <w:lvl w:ilvl="0" w:tplc="D84C52D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78AA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4A72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C2D0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A877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1C83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448D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90C0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0042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9123F18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9F36E5B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FE618AE"/>
    <w:multiLevelType w:val="hybridMultilevel"/>
    <w:tmpl w:val="E97864D6"/>
    <w:lvl w:ilvl="0" w:tplc="C5501478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D076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BC17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64EE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E40B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003E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0AFE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4E6C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60F6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5905F0D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64D3F9F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3"/>
  </w:num>
  <w:num w:numId="2">
    <w:abstractNumId w:val="2"/>
  </w:num>
  <w:num w:numId="3">
    <w:abstractNumId w:val="22"/>
  </w:num>
  <w:num w:numId="4">
    <w:abstractNumId w:val="17"/>
  </w:num>
  <w:num w:numId="5">
    <w:abstractNumId w:val="10"/>
  </w:num>
  <w:num w:numId="6">
    <w:abstractNumId w:val="1"/>
  </w:num>
  <w:num w:numId="7">
    <w:abstractNumId w:val="21"/>
  </w:num>
  <w:num w:numId="8">
    <w:abstractNumId w:val="15"/>
  </w:num>
  <w:num w:numId="9">
    <w:abstractNumId w:val="14"/>
  </w:num>
  <w:num w:numId="10">
    <w:abstractNumId w:val="8"/>
  </w:num>
  <w:num w:numId="11">
    <w:abstractNumId w:val="27"/>
  </w:num>
  <w:num w:numId="12">
    <w:abstractNumId w:val="18"/>
  </w:num>
  <w:num w:numId="13">
    <w:abstractNumId w:val="26"/>
  </w:num>
  <w:num w:numId="14">
    <w:abstractNumId w:val="5"/>
  </w:num>
  <w:num w:numId="15">
    <w:abstractNumId w:val="19"/>
  </w:num>
  <w:num w:numId="16">
    <w:abstractNumId w:val="23"/>
  </w:num>
  <w:num w:numId="17">
    <w:abstractNumId w:val="24"/>
  </w:num>
  <w:num w:numId="18">
    <w:abstractNumId w:val="7"/>
  </w:num>
  <w:num w:numId="19">
    <w:abstractNumId w:val="4"/>
  </w:num>
  <w:num w:numId="20">
    <w:abstractNumId w:val="25"/>
  </w:num>
  <w:num w:numId="21">
    <w:abstractNumId w:val="9"/>
  </w:num>
  <w:num w:numId="22">
    <w:abstractNumId w:val="6"/>
  </w:num>
  <w:num w:numId="23">
    <w:abstractNumId w:val="0"/>
  </w:num>
  <w:num w:numId="24">
    <w:abstractNumId w:val="12"/>
  </w:num>
  <w:num w:numId="25">
    <w:abstractNumId w:val="20"/>
  </w:num>
  <w:num w:numId="26">
    <w:abstractNumId w:val="11"/>
  </w:num>
  <w:num w:numId="27">
    <w:abstractNumId w:val="3"/>
  </w:num>
  <w:num w:numId="28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272"/>
    <w:rsid w:val="00027CE2"/>
    <w:rsid w:val="000523A3"/>
    <w:rsid w:val="000E7D1D"/>
    <w:rsid w:val="000F0382"/>
    <w:rsid w:val="0013013E"/>
    <w:rsid w:val="0016139B"/>
    <w:rsid w:val="001A37DA"/>
    <w:rsid w:val="001B3DA5"/>
    <w:rsid w:val="001D7161"/>
    <w:rsid w:val="002B34D0"/>
    <w:rsid w:val="002E0CE3"/>
    <w:rsid w:val="002E10FC"/>
    <w:rsid w:val="00302302"/>
    <w:rsid w:val="00306B05"/>
    <w:rsid w:val="00341711"/>
    <w:rsid w:val="00341CFC"/>
    <w:rsid w:val="0038058A"/>
    <w:rsid w:val="003A76CB"/>
    <w:rsid w:val="003C6969"/>
    <w:rsid w:val="003F0F62"/>
    <w:rsid w:val="003F3241"/>
    <w:rsid w:val="00405E79"/>
    <w:rsid w:val="00452B1E"/>
    <w:rsid w:val="00454DB1"/>
    <w:rsid w:val="0046160A"/>
    <w:rsid w:val="00491B74"/>
    <w:rsid w:val="004B429A"/>
    <w:rsid w:val="004C4889"/>
    <w:rsid w:val="0052181B"/>
    <w:rsid w:val="00534A71"/>
    <w:rsid w:val="00582082"/>
    <w:rsid w:val="005B2637"/>
    <w:rsid w:val="005E3B8A"/>
    <w:rsid w:val="006565AE"/>
    <w:rsid w:val="00657D87"/>
    <w:rsid w:val="00675CB4"/>
    <w:rsid w:val="006F5D20"/>
    <w:rsid w:val="0071035A"/>
    <w:rsid w:val="0074279D"/>
    <w:rsid w:val="007A1BBE"/>
    <w:rsid w:val="007A59D4"/>
    <w:rsid w:val="007D5B2B"/>
    <w:rsid w:val="008A1A25"/>
    <w:rsid w:val="008C3684"/>
    <w:rsid w:val="00917A93"/>
    <w:rsid w:val="00921568"/>
    <w:rsid w:val="00941AB6"/>
    <w:rsid w:val="0098522A"/>
    <w:rsid w:val="0099777F"/>
    <w:rsid w:val="009A4B1D"/>
    <w:rsid w:val="009A79FC"/>
    <w:rsid w:val="009F24D9"/>
    <w:rsid w:val="009F7597"/>
    <w:rsid w:val="00A2798D"/>
    <w:rsid w:val="00AB7C4F"/>
    <w:rsid w:val="00AD1EB2"/>
    <w:rsid w:val="00AF5303"/>
    <w:rsid w:val="00B14DA2"/>
    <w:rsid w:val="00B27CDC"/>
    <w:rsid w:val="00B368E8"/>
    <w:rsid w:val="00BA1880"/>
    <w:rsid w:val="00BD0BF7"/>
    <w:rsid w:val="00BD159C"/>
    <w:rsid w:val="00BE56BE"/>
    <w:rsid w:val="00BF65DE"/>
    <w:rsid w:val="00C60F68"/>
    <w:rsid w:val="00C808EC"/>
    <w:rsid w:val="00C86F7A"/>
    <w:rsid w:val="00CB302E"/>
    <w:rsid w:val="00CC4A6B"/>
    <w:rsid w:val="00D1311A"/>
    <w:rsid w:val="00D31F8D"/>
    <w:rsid w:val="00D372BF"/>
    <w:rsid w:val="00D87F6F"/>
    <w:rsid w:val="00DB52BC"/>
    <w:rsid w:val="00DE7787"/>
    <w:rsid w:val="00DF2064"/>
    <w:rsid w:val="00DF30B3"/>
    <w:rsid w:val="00DF4359"/>
    <w:rsid w:val="00E52DAF"/>
    <w:rsid w:val="00EA7289"/>
    <w:rsid w:val="00ED7C34"/>
    <w:rsid w:val="00F141F2"/>
    <w:rsid w:val="00F40272"/>
    <w:rsid w:val="00F4687A"/>
    <w:rsid w:val="00F50961"/>
    <w:rsid w:val="00F752E6"/>
    <w:rsid w:val="00FF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EE362"/>
  <w15:docId w15:val="{5D62CEAC-6ECA-4B07-852F-9AD3B989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9" w:line="269" w:lineRule="auto"/>
      <w:ind w:left="10" w:right="5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6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right="6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note text"/>
    <w:basedOn w:val="a"/>
    <w:link w:val="a4"/>
    <w:uiPriority w:val="99"/>
    <w:rsid w:val="00D87F6F"/>
    <w:pPr>
      <w:spacing w:after="0" w:line="240" w:lineRule="auto"/>
      <w:ind w:left="0" w:right="0" w:firstLine="0"/>
      <w:jc w:val="left"/>
    </w:pPr>
    <w:rPr>
      <w:rFonts w:eastAsia="MS Mincho"/>
      <w:color w:val="auto"/>
      <w:sz w:val="20"/>
      <w:szCs w:val="20"/>
      <w:lang w:eastAsia="ja-JP"/>
    </w:rPr>
  </w:style>
  <w:style w:type="character" w:customStyle="1" w:styleId="a4">
    <w:name w:val="Текст сноски Знак"/>
    <w:basedOn w:val="a0"/>
    <w:link w:val="a3"/>
    <w:uiPriority w:val="99"/>
    <w:rsid w:val="00D87F6F"/>
    <w:rPr>
      <w:rFonts w:ascii="Times New Roman" w:eastAsia="MS Mincho" w:hAnsi="Times New Roman" w:cs="Times New Roman"/>
      <w:sz w:val="20"/>
      <w:szCs w:val="20"/>
      <w:lang w:eastAsia="ja-JP"/>
    </w:rPr>
  </w:style>
  <w:style w:type="character" w:styleId="a5">
    <w:name w:val="footnote reference"/>
    <w:uiPriority w:val="99"/>
    <w:rsid w:val="00D87F6F"/>
    <w:rPr>
      <w:rFonts w:cs="Times New Roman"/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2E10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E10FC"/>
    <w:rPr>
      <w:rFonts w:ascii="Segoe UI" w:eastAsia="Times New Roman" w:hAnsi="Segoe UI" w:cs="Segoe UI"/>
      <w:color w:val="000000"/>
      <w:sz w:val="18"/>
      <w:szCs w:val="18"/>
    </w:rPr>
  </w:style>
  <w:style w:type="paragraph" w:styleId="a8">
    <w:name w:val="Body Text"/>
    <w:basedOn w:val="a"/>
    <w:link w:val="a9"/>
    <w:rsid w:val="002B34D0"/>
    <w:pPr>
      <w:spacing w:after="120" w:line="240" w:lineRule="auto"/>
      <w:ind w:left="0" w:right="0" w:firstLine="0"/>
      <w:jc w:val="left"/>
    </w:pPr>
    <w:rPr>
      <w:rFonts w:eastAsia="MS Mincho"/>
      <w:color w:val="auto"/>
      <w:szCs w:val="24"/>
      <w:lang w:eastAsia="ja-JP"/>
    </w:rPr>
  </w:style>
  <w:style w:type="character" w:customStyle="1" w:styleId="a9">
    <w:name w:val="Основной текст Знак"/>
    <w:basedOn w:val="a0"/>
    <w:link w:val="a8"/>
    <w:rsid w:val="002B34D0"/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aa">
    <w:name w:val="Ст. Текст"/>
    <w:basedOn w:val="a"/>
    <w:link w:val="ab"/>
    <w:qFormat/>
    <w:rsid w:val="00027CE2"/>
    <w:pPr>
      <w:widowControl w:val="0"/>
      <w:autoSpaceDE w:val="0"/>
      <w:autoSpaceDN w:val="0"/>
      <w:adjustRightInd w:val="0"/>
      <w:spacing w:after="0" w:line="240" w:lineRule="auto"/>
      <w:ind w:left="0" w:right="0" w:firstLine="851"/>
    </w:pPr>
    <w:rPr>
      <w:color w:val="auto"/>
      <w:szCs w:val="28"/>
    </w:rPr>
  </w:style>
  <w:style w:type="character" w:customStyle="1" w:styleId="ab">
    <w:name w:val="Ст. Текст Знак"/>
    <w:link w:val="aa"/>
    <w:rsid w:val="00027CE2"/>
    <w:rPr>
      <w:rFonts w:ascii="Times New Roman" w:eastAsia="Times New Roman" w:hAnsi="Times New Roman" w:cs="Times New Roman"/>
      <w:sz w:val="24"/>
      <w:szCs w:val="28"/>
    </w:rPr>
  </w:style>
  <w:style w:type="paragraph" w:customStyle="1" w:styleId="3">
    <w:name w:val="_БЛОК_3"/>
    <w:basedOn w:val="a"/>
    <w:uiPriority w:val="99"/>
    <w:rsid w:val="00AF5303"/>
    <w:pPr>
      <w:spacing w:before="120" w:after="0" w:line="240" w:lineRule="auto"/>
      <w:ind w:left="0" w:right="0" w:firstLine="601"/>
    </w:pPr>
    <w:rPr>
      <w:rFonts w:eastAsia="MS Mincho"/>
      <w:color w:val="auto"/>
      <w:sz w:val="28"/>
      <w:szCs w:val="24"/>
      <w:lang w:eastAsia="ja-JP"/>
    </w:rPr>
  </w:style>
  <w:style w:type="character" w:styleId="ac">
    <w:name w:val="annotation reference"/>
    <w:basedOn w:val="a0"/>
    <w:uiPriority w:val="99"/>
    <w:semiHidden/>
    <w:unhideWhenUsed/>
    <w:rsid w:val="0038058A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8058A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38058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8058A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8058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styleId="af1">
    <w:name w:val="Hyperlink"/>
    <w:basedOn w:val="a0"/>
    <w:uiPriority w:val="99"/>
    <w:semiHidden/>
    <w:unhideWhenUsed/>
    <w:rsid w:val="003A76CB"/>
    <w:rPr>
      <w:color w:val="0000FF"/>
      <w:u w:val="single"/>
    </w:rPr>
  </w:style>
  <w:style w:type="table" w:styleId="af2">
    <w:name w:val="Table Grid"/>
    <w:basedOn w:val="a1"/>
    <w:uiPriority w:val="59"/>
    <w:rsid w:val="0099777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710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8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esy.r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utp.ru/" TargetMode="External"/><Relationship Id="rId12" Type="http://schemas.openxmlformats.org/officeDocument/2006/relationships/hyperlink" Target="https://new.siemens.com/ru/ru/produkty/avtomatizaci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rosoft.ru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insat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oenixcontact.com/online/portal/ru?1dmy&amp;urile=wcm%3apath%3a/ruru/web/ho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1750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chil</dc:creator>
  <cp:lastModifiedBy>Павел Баранов</cp:lastModifiedBy>
  <cp:revision>18</cp:revision>
  <cp:lastPrinted>2020-05-02T06:40:00Z</cp:lastPrinted>
  <dcterms:created xsi:type="dcterms:W3CDTF">2020-05-25T22:48:00Z</dcterms:created>
  <dcterms:modified xsi:type="dcterms:W3CDTF">2021-05-11T23:45:00Z</dcterms:modified>
</cp:coreProperties>
</file>