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0A1" w14:textId="77777777" w:rsidR="00F40272" w:rsidRDefault="00F40272">
      <w:pPr>
        <w:spacing w:after="0" w:line="259" w:lineRule="auto"/>
        <w:ind w:left="-1702" w:right="11117" w:firstLine="0"/>
        <w:jc w:val="left"/>
      </w:pPr>
    </w:p>
    <w:p w14:paraId="00A34798" w14:textId="77777777" w:rsidR="00D87F6F" w:rsidRPr="00FA5C19" w:rsidRDefault="00D87F6F" w:rsidP="00917A93">
      <w:pPr>
        <w:jc w:val="center"/>
        <w:rPr>
          <w:sz w:val="22"/>
        </w:rPr>
      </w:pPr>
      <w:r w:rsidRPr="00FA5C19">
        <w:rPr>
          <w:sz w:val="22"/>
        </w:rPr>
        <w:t>МИНИСТЕРСТВО НАУКИ И ВЫСШЕГО ОБРАЗОВАНИЯ РОССИЙСКОЙ ФЕДЕРАЦИИ</w:t>
      </w:r>
    </w:p>
    <w:p w14:paraId="12FE434D" w14:textId="77777777" w:rsidR="00D87F6F" w:rsidRPr="00137767" w:rsidRDefault="00D87F6F" w:rsidP="00917A93">
      <w:pPr>
        <w:jc w:val="center"/>
        <w:rPr>
          <w:sz w:val="20"/>
        </w:rPr>
      </w:pPr>
      <w:r w:rsidRPr="00137767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3F68937A" w14:textId="77777777" w:rsidR="00D87F6F" w:rsidRDefault="00D87F6F" w:rsidP="00917A93">
      <w:pPr>
        <w:jc w:val="center"/>
        <w:rPr>
          <w:sz w:val="22"/>
        </w:rPr>
      </w:pPr>
      <w:r w:rsidRPr="00FA5C19">
        <w:rPr>
          <w:sz w:val="22"/>
        </w:rPr>
        <w:t>«НАЦИОНАЛЬНЫЙ ИССЛЕДОВАТЕЛЬСКИЙ</w:t>
      </w:r>
    </w:p>
    <w:p w14:paraId="29EE7EA2" w14:textId="77777777" w:rsidR="00D87F6F" w:rsidRPr="00FA5C19" w:rsidRDefault="00D87F6F" w:rsidP="00917A93">
      <w:pPr>
        <w:jc w:val="center"/>
        <w:rPr>
          <w:sz w:val="22"/>
        </w:rPr>
      </w:pPr>
      <w:r w:rsidRPr="00FA5C19">
        <w:rPr>
          <w:sz w:val="22"/>
        </w:rPr>
        <w:t>ТОМСКИЙ ПОЛИТЕХНИЧЕСКИЙ УНИВЕРСИТЕТ»</w:t>
      </w:r>
    </w:p>
    <w:p w14:paraId="3D7CDDC6" w14:textId="77777777" w:rsidR="00D87F6F" w:rsidRPr="00FA5C19" w:rsidRDefault="00D87F6F" w:rsidP="00D87F6F">
      <w:pPr>
        <w:ind w:left="5387"/>
      </w:pPr>
    </w:p>
    <w:p w14:paraId="7A54D55C" w14:textId="77777777" w:rsidR="00D87F6F" w:rsidRPr="002E10FC" w:rsidRDefault="00D87F6F" w:rsidP="00D87F6F">
      <w:pPr>
        <w:ind w:left="5387"/>
      </w:pPr>
      <w:r w:rsidRPr="002E10FC">
        <w:t>УТВЕРЖДАЮ</w:t>
      </w:r>
    </w:p>
    <w:p w14:paraId="238A21DC" w14:textId="77777777" w:rsidR="00D87F6F" w:rsidRPr="002E10FC" w:rsidRDefault="00D87F6F" w:rsidP="00D87F6F">
      <w:pPr>
        <w:ind w:left="5387"/>
        <w:rPr>
          <w:color w:val="FF0000"/>
        </w:rPr>
      </w:pPr>
      <w:r w:rsidRPr="002E10FC">
        <w:t xml:space="preserve">Директор </w:t>
      </w:r>
      <w:r w:rsidR="002E10FC" w:rsidRPr="002E10FC">
        <w:rPr>
          <w:color w:val="000000" w:themeColor="text1"/>
        </w:rPr>
        <w:t>ИШ</w:t>
      </w:r>
      <w:r w:rsidR="00F50961">
        <w:rPr>
          <w:color w:val="000000" w:themeColor="text1"/>
        </w:rPr>
        <w:t>НКБ</w:t>
      </w:r>
    </w:p>
    <w:p w14:paraId="0541BD15" w14:textId="77777777" w:rsidR="00D87F6F" w:rsidRPr="007A57C7" w:rsidRDefault="00D87F6F" w:rsidP="00D87F6F">
      <w:pPr>
        <w:ind w:left="5387"/>
      </w:pPr>
      <w:r w:rsidRPr="002E10FC">
        <w:t>__________</w:t>
      </w:r>
      <w:r w:rsidR="00F50961">
        <w:t>_Д. А</w:t>
      </w:r>
      <w:r w:rsidR="002E10FC" w:rsidRPr="002E10FC">
        <w:t xml:space="preserve">. </w:t>
      </w:r>
      <w:r w:rsidR="00F50961">
        <w:t>Седнев</w:t>
      </w:r>
    </w:p>
    <w:p w14:paraId="45FF7F08" w14:textId="092436B6" w:rsidR="00D87F6F" w:rsidRDefault="002E10FC" w:rsidP="00D87F6F">
      <w:pPr>
        <w:ind w:left="5387"/>
      </w:pPr>
      <w:r>
        <w:t>«___»_____________20</w:t>
      </w:r>
      <w:r w:rsidR="00572DBE">
        <w:rPr>
          <w:lang w:val="en-US"/>
        </w:rPr>
        <w:t>20</w:t>
      </w:r>
      <w:r w:rsidR="00F50961">
        <w:t xml:space="preserve"> </w:t>
      </w:r>
      <w:r w:rsidR="00D87F6F" w:rsidRPr="005C4F0D">
        <w:t>г.</w:t>
      </w:r>
    </w:p>
    <w:p w14:paraId="75B93CC8" w14:textId="77777777" w:rsidR="00D87F6F" w:rsidRDefault="00D87F6F" w:rsidP="00D87F6F">
      <w:pPr>
        <w:ind w:left="6381"/>
      </w:pPr>
    </w:p>
    <w:p w14:paraId="5E5DAD8E" w14:textId="77777777" w:rsidR="00D87F6F" w:rsidRPr="00D87F6F" w:rsidRDefault="00D87F6F" w:rsidP="00D87F6F">
      <w:pPr>
        <w:jc w:val="center"/>
        <w:rPr>
          <w:b/>
        </w:rPr>
      </w:pPr>
      <w:r w:rsidRPr="005C4F0D">
        <w:rPr>
          <w:b/>
        </w:rPr>
        <w:t xml:space="preserve">РАБОЧАЯ ПРОГРАММА </w:t>
      </w:r>
      <w:r>
        <w:rPr>
          <w:b/>
        </w:rPr>
        <w:t>ДИСЦИПЛИНЫ</w:t>
      </w:r>
    </w:p>
    <w:p w14:paraId="4AD805D0" w14:textId="35D4111C" w:rsidR="00D87F6F" w:rsidRPr="00A77425" w:rsidRDefault="00D87F6F" w:rsidP="00D87F6F">
      <w:pPr>
        <w:jc w:val="center"/>
        <w:rPr>
          <w:rFonts w:eastAsia="MS Mincho"/>
          <w:b/>
          <w:lang w:eastAsia="ja-JP"/>
        </w:rPr>
      </w:pPr>
      <w:r w:rsidRPr="00A77425">
        <w:rPr>
          <w:rFonts w:eastAsia="MS Mincho"/>
          <w:b/>
          <w:lang w:eastAsia="ja-JP"/>
        </w:rPr>
        <w:t xml:space="preserve">ПРИЕМ </w:t>
      </w:r>
      <w:r w:rsidR="002E10FC">
        <w:rPr>
          <w:rFonts w:eastAsia="MS Mincho"/>
          <w:b/>
          <w:lang w:eastAsia="ja-JP"/>
        </w:rPr>
        <w:t>201</w:t>
      </w:r>
      <w:r w:rsidR="00E846D2">
        <w:rPr>
          <w:rFonts w:eastAsia="MS Mincho"/>
          <w:b/>
          <w:lang w:eastAsia="ja-JP"/>
        </w:rPr>
        <w:t>9</w:t>
      </w:r>
      <w:r w:rsidRPr="00A77425">
        <w:rPr>
          <w:rFonts w:eastAsia="MS Mincho"/>
          <w:b/>
          <w:lang w:eastAsia="ja-JP"/>
        </w:rPr>
        <w:t xml:space="preserve"> г.</w:t>
      </w:r>
    </w:p>
    <w:p w14:paraId="5C63E59C" w14:textId="77777777" w:rsidR="00D87F6F" w:rsidRDefault="00D87F6F" w:rsidP="00D87F6F">
      <w:pPr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ОБУЧЕНИЯ </w:t>
      </w:r>
      <w:r w:rsidR="002E10FC" w:rsidRPr="002E10FC">
        <w:rPr>
          <w:rFonts w:eastAsia="MS Mincho"/>
          <w:b/>
          <w:color w:val="000000" w:themeColor="text1"/>
          <w:u w:val="single"/>
          <w:lang w:eastAsia="ja-JP"/>
        </w:rPr>
        <w:t>очная</w:t>
      </w:r>
    </w:p>
    <w:p w14:paraId="7F6C84D5" w14:textId="77777777" w:rsidR="00D87F6F" w:rsidRPr="002E10FC" w:rsidRDefault="00D87F6F" w:rsidP="00D87F6F">
      <w:pPr>
        <w:jc w:val="center"/>
        <w:rPr>
          <w:rFonts w:eastAsia="MS Mincho"/>
          <w:b/>
          <w:color w:val="000000" w:themeColor="text1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7"/>
        <w:gridCol w:w="1228"/>
        <w:gridCol w:w="2296"/>
        <w:gridCol w:w="2277"/>
        <w:gridCol w:w="6"/>
      </w:tblGrid>
      <w:tr w:rsidR="002E10FC" w:rsidRPr="002E10FC" w14:paraId="230491B2" w14:textId="77777777" w:rsidTr="009A79FC">
        <w:trPr>
          <w:gridAfter w:val="1"/>
          <w:wAfter w:w="6" w:type="dxa"/>
        </w:trPr>
        <w:tc>
          <w:tcPr>
            <w:tcW w:w="9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97CC6" w14:textId="6588182F" w:rsidR="00D87F6F" w:rsidRPr="002E10FC" w:rsidRDefault="007C6C14" w:rsidP="00F50961">
            <w:pPr>
              <w:jc w:val="center"/>
              <w:rPr>
                <w:b/>
                <w:color w:val="000000" w:themeColor="text1"/>
              </w:rPr>
            </w:pPr>
            <w:r w:rsidRPr="005C2534">
              <w:rPr>
                <w:b/>
                <w:color w:val="000000" w:themeColor="text1"/>
              </w:rPr>
              <w:t>Введение в технологии Интернета-вещей</w:t>
            </w:r>
          </w:p>
        </w:tc>
      </w:tr>
      <w:tr w:rsidR="00D87F6F" w:rsidRPr="002617E4" w14:paraId="5D4DF584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562FD6" w14:textId="77777777" w:rsidR="00D87F6F" w:rsidRPr="002617E4" w:rsidRDefault="00D87F6F" w:rsidP="00F752E6">
            <w:pPr>
              <w:rPr>
                <w:b/>
              </w:rPr>
            </w:pP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275D3DF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372CDA4A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2D0B6A7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A77425">
              <w:t>Направление подготовки/ специальность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FBD525" w14:textId="77777777" w:rsidR="00D87F6F" w:rsidRPr="000E7D1D" w:rsidRDefault="00D87F6F" w:rsidP="004C4889">
            <w:pPr>
              <w:jc w:val="center"/>
              <w:rPr>
                <w:b/>
                <w:color w:val="FF0000"/>
                <w:sz w:val="22"/>
              </w:rPr>
            </w:pPr>
            <w:r w:rsidRPr="002E10FC">
              <w:rPr>
                <w:b/>
                <w:color w:val="000000" w:themeColor="text1"/>
                <w:sz w:val="22"/>
              </w:rPr>
              <w:t>Для всех направлений подготовки бакалавриата</w:t>
            </w:r>
            <w:r w:rsidR="009A79FC">
              <w:rPr>
                <w:b/>
                <w:color w:val="000000" w:themeColor="text1"/>
                <w:sz w:val="22"/>
              </w:rPr>
              <w:t xml:space="preserve"> и специальностей</w:t>
            </w:r>
          </w:p>
        </w:tc>
      </w:tr>
      <w:tr w:rsidR="009A79FC" w:rsidRPr="002617E4" w14:paraId="7F71D4EC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EBF0773" w14:textId="77777777" w:rsidR="009A79FC" w:rsidRPr="002617E4" w:rsidRDefault="009A79FC" w:rsidP="00F752E6">
            <w:pPr>
              <w:jc w:val="right"/>
              <w:rPr>
                <w:b/>
              </w:rPr>
            </w:pPr>
            <w:r>
              <w:rPr>
                <w:bCs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8D93F5" w14:textId="77777777" w:rsidR="009A79FC" w:rsidRDefault="009A79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4"/>
              </w:rPr>
            </w:pPr>
          </w:p>
        </w:tc>
      </w:tr>
      <w:tr w:rsidR="009A79FC" w:rsidRPr="002617E4" w14:paraId="4325D454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D026768" w14:textId="77777777" w:rsidR="009A79FC" w:rsidRDefault="009A79FC" w:rsidP="00F752E6">
            <w:pPr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45DC6A" w14:textId="77777777" w:rsidR="009A79FC" w:rsidRDefault="009A79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7030A0"/>
                <w:sz w:val="22"/>
                <w:szCs w:val="24"/>
              </w:rPr>
            </w:pPr>
          </w:p>
        </w:tc>
      </w:tr>
      <w:tr w:rsidR="00D87F6F" w:rsidRPr="002617E4" w14:paraId="6B52C824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D4F843E" w14:textId="77777777" w:rsidR="00D87F6F" w:rsidRPr="007450C9" w:rsidRDefault="00D87F6F" w:rsidP="00F752E6">
            <w:pPr>
              <w:jc w:val="right"/>
            </w:pPr>
            <w:r>
              <w:t>Уровень образования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E90FD51" w14:textId="77777777" w:rsidR="00D87F6F" w:rsidRPr="002E10FC" w:rsidRDefault="002E10FC" w:rsidP="002E10FC">
            <w:pPr>
              <w:jc w:val="center"/>
              <w:rPr>
                <w:b/>
              </w:rPr>
            </w:pPr>
            <w:r w:rsidRPr="002E10FC">
              <w:rPr>
                <w:b/>
                <w:bCs/>
                <w:color w:val="000000" w:themeColor="text1"/>
              </w:rPr>
              <w:t>высшее образование –</w:t>
            </w:r>
            <w:r w:rsidR="00D87F6F" w:rsidRPr="002E10FC">
              <w:rPr>
                <w:b/>
                <w:bCs/>
                <w:color w:val="000000" w:themeColor="text1"/>
              </w:rPr>
              <w:t xml:space="preserve"> </w:t>
            </w:r>
            <w:r w:rsidRPr="002E10FC">
              <w:rPr>
                <w:b/>
                <w:bCs/>
                <w:color w:val="000000" w:themeColor="text1"/>
              </w:rPr>
              <w:t>бакалавриат</w:t>
            </w:r>
            <w:r w:rsidR="009A79FC">
              <w:rPr>
                <w:b/>
                <w:bCs/>
                <w:color w:val="000000" w:themeColor="text1"/>
              </w:rPr>
              <w:t>, специалитет</w:t>
            </w:r>
          </w:p>
        </w:tc>
      </w:tr>
      <w:tr w:rsidR="00D87F6F" w:rsidRPr="002617E4" w14:paraId="7EE6E96A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1D5045D" w14:textId="77777777" w:rsidR="00D87F6F" w:rsidRPr="002617E4" w:rsidRDefault="00D87F6F" w:rsidP="00F752E6">
            <w:pPr>
              <w:jc w:val="right"/>
              <w:rPr>
                <w:b/>
              </w:rPr>
            </w:pP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154438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58CCD48E" w14:textId="77777777" w:rsidTr="009A79FC">
        <w:tc>
          <w:tcPr>
            <w:tcW w:w="4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9575E0" w14:textId="77777777" w:rsidR="00D87F6F" w:rsidRPr="00274B74" w:rsidRDefault="00D87F6F" w:rsidP="00F752E6">
            <w:pPr>
              <w:jc w:val="right"/>
            </w:pPr>
            <w:r w:rsidRPr="00274B74">
              <w:t>Курс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D801A5" w14:textId="2D25890C" w:rsidR="00D87F6F" w:rsidRPr="00274B74" w:rsidRDefault="005D059B" w:rsidP="00F752E6">
            <w:pPr>
              <w:jc w:val="center"/>
            </w:pPr>
            <w:r>
              <w:t>3</w:t>
            </w:r>
          </w:p>
        </w:tc>
        <w:tc>
          <w:tcPr>
            <w:tcW w:w="2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CC3E6BE" w14:textId="77777777" w:rsidR="00D87F6F" w:rsidRPr="00274B74" w:rsidRDefault="00D87F6F" w:rsidP="00F752E6">
            <w:pPr>
              <w:jc w:val="center"/>
              <w:rPr>
                <w:b/>
              </w:rPr>
            </w:pPr>
            <w:r w:rsidRPr="00274B74">
              <w:t>семестр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CBA8" w14:textId="77777777" w:rsidR="00D87F6F" w:rsidRPr="002E10FC" w:rsidRDefault="00F50961" w:rsidP="000E7D1D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</w:tr>
      <w:tr w:rsidR="00D87F6F" w:rsidRPr="002617E4" w14:paraId="1DFDB8B3" w14:textId="77777777" w:rsidTr="009A79FC">
        <w:tc>
          <w:tcPr>
            <w:tcW w:w="4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033456" w14:textId="77777777" w:rsidR="00D87F6F" w:rsidRPr="00274B74" w:rsidRDefault="00D87F6F" w:rsidP="00F752E6">
            <w:pPr>
              <w:jc w:val="right"/>
              <w:rPr>
                <w:b/>
              </w:rPr>
            </w:pPr>
            <w:r w:rsidRPr="00274B74">
              <w:t>Трудоемкость в кредитах (зачетных единицах)</w:t>
            </w:r>
          </w:p>
        </w:tc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9E89" w14:textId="77777777" w:rsidR="00D87F6F" w:rsidRPr="002617E4" w:rsidRDefault="002E10FC" w:rsidP="002E10F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7F6F" w:rsidRPr="002617E4" w14:paraId="7555A94B" w14:textId="77777777" w:rsidTr="009A79FC"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7715" w14:textId="77777777" w:rsidR="00D87F6F" w:rsidRPr="00274B74" w:rsidRDefault="00D87F6F" w:rsidP="00F752E6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221D" w14:textId="77777777" w:rsidR="00D87F6F" w:rsidRPr="002617E4" w:rsidRDefault="00D87F6F" w:rsidP="00F752E6">
            <w:pPr>
              <w:jc w:val="center"/>
              <w:rPr>
                <w:b/>
              </w:rPr>
            </w:pPr>
            <w:r w:rsidRPr="00274B74">
              <w:t>Временной ресурс</w:t>
            </w:r>
            <w:r>
              <w:t xml:space="preserve"> </w:t>
            </w:r>
          </w:p>
        </w:tc>
      </w:tr>
      <w:tr w:rsidR="00D87F6F" w:rsidRPr="002617E4" w14:paraId="02C0DF79" w14:textId="77777777" w:rsidTr="009A79FC">
        <w:trPr>
          <w:gridAfter w:val="1"/>
          <w:wAfter w:w="6" w:type="dxa"/>
        </w:trPr>
        <w:tc>
          <w:tcPr>
            <w:tcW w:w="4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9EB3" w14:textId="77777777" w:rsidR="00D87F6F" w:rsidRPr="002617E4" w:rsidRDefault="00D87F6F" w:rsidP="00F752E6">
            <w:pPr>
              <w:jc w:val="center"/>
              <w:rPr>
                <w:b/>
              </w:rPr>
            </w:pPr>
            <w:r>
              <w:t>Контактная (аудиторная) работа</w:t>
            </w:r>
            <w:r w:rsidRPr="007A57C7">
              <w:t>, ч</w:t>
            </w: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0712DFF" w14:textId="77777777" w:rsidR="00D87F6F" w:rsidRPr="002617E4" w:rsidRDefault="00D87F6F" w:rsidP="00F752E6">
            <w:pPr>
              <w:jc w:val="center"/>
              <w:rPr>
                <w:b/>
              </w:rPr>
            </w:pPr>
            <w:r w:rsidRPr="007A57C7">
              <w:t>Лекции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195" w14:textId="79BC0947" w:rsidR="00D87F6F" w:rsidRPr="002617E4" w:rsidRDefault="00E846D2" w:rsidP="00F752E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87F6F" w:rsidRPr="002617E4" w14:paraId="5CF95A4E" w14:textId="77777777" w:rsidTr="009A79FC">
        <w:trPr>
          <w:gridAfter w:val="1"/>
          <w:wAfter w:w="6" w:type="dxa"/>
        </w:trPr>
        <w:tc>
          <w:tcPr>
            <w:tcW w:w="4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49E8BB" w14:textId="77777777" w:rsidR="00D87F6F" w:rsidRPr="002617E4" w:rsidRDefault="00D87F6F" w:rsidP="00F752E6">
            <w:pPr>
              <w:jc w:val="right"/>
              <w:rPr>
                <w:b/>
              </w:rPr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A721FDE" w14:textId="77777777" w:rsidR="00D87F6F" w:rsidRPr="002617E4" w:rsidRDefault="00D87F6F" w:rsidP="00F752E6">
            <w:pPr>
              <w:jc w:val="center"/>
              <w:rPr>
                <w:b/>
              </w:rPr>
            </w:pPr>
            <w:r w:rsidRPr="007A57C7">
              <w:t>Практические занятия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7D37" w14:textId="7FFF813A" w:rsidR="00D87F6F" w:rsidRPr="002617E4" w:rsidRDefault="007C6C14" w:rsidP="00F752E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87F6F" w:rsidRPr="002617E4" w14:paraId="4F2A8C7B" w14:textId="77777777" w:rsidTr="009A79FC">
        <w:trPr>
          <w:gridAfter w:val="1"/>
          <w:wAfter w:w="6" w:type="dxa"/>
        </w:trPr>
        <w:tc>
          <w:tcPr>
            <w:tcW w:w="4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A4C6F" w14:textId="77777777" w:rsidR="00D87F6F" w:rsidRPr="002617E4" w:rsidRDefault="00D87F6F" w:rsidP="00F752E6">
            <w:pPr>
              <w:jc w:val="right"/>
              <w:rPr>
                <w:b/>
              </w:rPr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7231FF4" w14:textId="77777777" w:rsidR="00D87F6F" w:rsidRPr="002617E4" w:rsidRDefault="00D87F6F" w:rsidP="00F752E6">
            <w:pPr>
              <w:jc w:val="center"/>
              <w:rPr>
                <w:b/>
              </w:rPr>
            </w:pPr>
            <w:r w:rsidRPr="007A57C7">
              <w:t>Лабораторные занятия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DC77A" w14:textId="6361FABD" w:rsidR="00D87F6F" w:rsidRPr="002617E4" w:rsidRDefault="00E846D2" w:rsidP="00F752E6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87F6F" w:rsidRPr="002617E4" w14:paraId="3B6EE49D" w14:textId="77777777" w:rsidTr="009A79FC">
        <w:trPr>
          <w:gridAfter w:val="1"/>
          <w:wAfter w:w="6" w:type="dxa"/>
        </w:trPr>
        <w:tc>
          <w:tcPr>
            <w:tcW w:w="4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1996" w14:textId="77777777" w:rsidR="00D87F6F" w:rsidRPr="007A57C7" w:rsidRDefault="00D87F6F" w:rsidP="00F752E6">
            <w:pPr>
              <w:jc w:val="right"/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4D3C" w14:textId="77777777" w:rsidR="00D87F6F" w:rsidRPr="002617E4" w:rsidRDefault="00D87F6F" w:rsidP="00F752E6">
            <w:pPr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C40C" w14:textId="79054734" w:rsidR="00D87F6F" w:rsidRPr="002617E4" w:rsidRDefault="002E10FC" w:rsidP="00E846D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E846D2">
              <w:rPr>
                <w:b/>
              </w:rPr>
              <w:t>8</w:t>
            </w:r>
          </w:p>
        </w:tc>
      </w:tr>
      <w:tr w:rsidR="00D87F6F" w:rsidRPr="002617E4" w14:paraId="2047E2C8" w14:textId="77777777" w:rsidTr="009A79FC">
        <w:trPr>
          <w:gridAfter w:val="1"/>
          <w:wAfter w:w="6" w:type="dxa"/>
        </w:trPr>
        <w:tc>
          <w:tcPr>
            <w:tcW w:w="7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363A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04B9" w14:textId="6A6FB28D" w:rsidR="00D87F6F" w:rsidRPr="002617E4" w:rsidRDefault="00F50961" w:rsidP="00E846D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846D2">
              <w:rPr>
                <w:b/>
              </w:rPr>
              <w:t>0</w:t>
            </w:r>
          </w:p>
        </w:tc>
      </w:tr>
      <w:tr w:rsidR="00D87F6F" w:rsidRPr="002617E4" w14:paraId="632594FE" w14:textId="77777777" w:rsidTr="009A79FC">
        <w:trPr>
          <w:gridAfter w:val="1"/>
          <w:wAfter w:w="6" w:type="dxa"/>
        </w:trPr>
        <w:tc>
          <w:tcPr>
            <w:tcW w:w="7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7A2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D537" w14:textId="77777777" w:rsidR="00D87F6F" w:rsidRPr="002617E4" w:rsidRDefault="002E10FC" w:rsidP="00F752E6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D87F6F" w:rsidRPr="002617E4" w14:paraId="398DBD37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1BCCD" w14:textId="77777777" w:rsidR="00D87F6F" w:rsidRPr="002617E4" w:rsidRDefault="00D87F6F" w:rsidP="000E7D1D">
            <w:pPr>
              <w:ind w:left="0" w:firstLine="0"/>
              <w:rPr>
                <w:b/>
              </w:rPr>
            </w:pPr>
          </w:p>
        </w:tc>
        <w:tc>
          <w:tcPr>
            <w:tcW w:w="58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44C6DD" w14:textId="77777777" w:rsidR="00D87F6F" w:rsidRPr="002617E4" w:rsidRDefault="00D87F6F" w:rsidP="000E7D1D">
            <w:pPr>
              <w:ind w:left="0" w:firstLine="0"/>
              <w:rPr>
                <w:b/>
              </w:rPr>
            </w:pPr>
          </w:p>
        </w:tc>
      </w:tr>
      <w:tr w:rsidR="00D87F6F" w:rsidRPr="002617E4" w14:paraId="7A5ECDC9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A0B1EA" w14:textId="77777777" w:rsidR="00D87F6F" w:rsidRPr="007A57C7" w:rsidRDefault="00D87F6F" w:rsidP="00F752E6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D603B2" w14:textId="77777777" w:rsidR="00D87F6F" w:rsidRPr="002617E4" w:rsidRDefault="00F50961" w:rsidP="00F752E6">
            <w:pPr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58AB83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8B759" w14:textId="77777777" w:rsidR="00D87F6F" w:rsidRPr="002617E4" w:rsidRDefault="00F50961" w:rsidP="00F752E6">
            <w:pPr>
              <w:jc w:val="center"/>
              <w:rPr>
                <w:b/>
              </w:rPr>
            </w:pPr>
            <w:r>
              <w:rPr>
                <w:b/>
              </w:rPr>
              <w:t>ОЭИ ИШНКБ</w:t>
            </w:r>
          </w:p>
        </w:tc>
      </w:tr>
      <w:tr w:rsidR="00D87F6F" w:rsidRPr="002617E4" w14:paraId="48BDB123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98CE9" w14:textId="77777777" w:rsidR="00D87F6F" w:rsidRPr="007A57C7" w:rsidRDefault="00D87F6F" w:rsidP="00F752E6">
            <w:pPr>
              <w:jc w:val="right"/>
            </w:pP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36F87E8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32D0DE7D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0416E19" w14:textId="77777777" w:rsidR="00D87F6F" w:rsidRPr="007A57C7" w:rsidRDefault="002E10FC" w:rsidP="000E7D1D">
            <w:pPr>
              <w:jc w:val="right"/>
            </w:pPr>
            <w:r w:rsidRPr="002E10FC">
              <w:rPr>
                <w:color w:val="000000" w:themeColor="text1"/>
              </w:rPr>
              <w:t>Заведующий кафедрой –</w:t>
            </w:r>
            <w:r w:rsidR="00D87F6F" w:rsidRPr="002E10FC">
              <w:rPr>
                <w:color w:val="000000" w:themeColor="text1"/>
              </w:rPr>
              <w:t xml:space="preserve"> руководитель Отделения </w:t>
            </w: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297B83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  <w:tc>
          <w:tcPr>
            <w:tcW w:w="2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7446E7" w14:textId="77777777" w:rsidR="00D87F6F" w:rsidRPr="002E10FC" w:rsidRDefault="00F50961" w:rsidP="00F50961">
            <w:pPr>
              <w:jc w:val="left"/>
              <w:rPr>
                <w:b/>
              </w:rPr>
            </w:pPr>
            <w:r>
              <w:rPr>
                <w:b/>
                <w:color w:val="000000" w:themeColor="text1"/>
              </w:rPr>
              <w:t>П.Ф. Баранов</w:t>
            </w:r>
          </w:p>
        </w:tc>
      </w:tr>
      <w:tr w:rsidR="00D87F6F" w:rsidRPr="002617E4" w14:paraId="6F9F5549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11F441B2" w14:textId="77777777" w:rsidR="00D87F6F" w:rsidRPr="007A57C7" w:rsidRDefault="00D87F6F" w:rsidP="000E7D1D">
            <w:pPr>
              <w:jc w:val="right"/>
            </w:pPr>
            <w:r>
              <w:t>Преподаватель</w:t>
            </w: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890CCC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  <w:tc>
          <w:tcPr>
            <w:tcW w:w="2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BCE4B9" w14:textId="41E48178" w:rsidR="00D87F6F" w:rsidRPr="002617E4" w:rsidRDefault="007C6C14" w:rsidP="000E7D1D">
            <w:pPr>
              <w:jc w:val="left"/>
              <w:rPr>
                <w:vertAlign w:val="superscript"/>
              </w:rPr>
            </w:pPr>
            <w:r>
              <w:rPr>
                <w:b/>
                <w:color w:val="000000" w:themeColor="text1"/>
              </w:rPr>
              <w:t>П.Ф. Баранов</w:t>
            </w:r>
          </w:p>
        </w:tc>
      </w:tr>
    </w:tbl>
    <w:p w14:paraId="4E97C7AE" w14:textId="77777777" w:rsidR="00D87F6F" w:rsidRDefault="00D87F6F" w:rsidP="00D87F6F">
      <w:pPr>
        <w:jc w:val="center"/>
      </w:pPr>
    </w:p>
    <w:p w14:paraId="2FD44949" w14:textId="77777777" w:rsidR="00D87F6F" w:rsidRPr="00900670" w:rsidRDefault="002E10FC" w:rsidP="00D87F6F">
      <w:pPr>
        <w:jc w:val="center"/>
      </w:pPr>
      <w:r>
        <w:t>20</w:t>
      </w:r>
      <w:r w:rsidR="00BF65DE">
        <w:t>20</w:t>
      </w:r>
      <w:r>
        <w:t xml:space="preserve"> </w:t>
      </w:r>
      <w:r w:rsidR="00D87F6F" w:rsidRPr="007A57C7">
        <w:t>г.</w:t>
      </w:r>
    </w:p>
    <w:p w14:paraId="7E0C3EA5" w14:textId="77777777" w:rsidR="00D87F6F" w:rsidRDefault="00D87F6F">
      <w:pPr>
        <w:spacing w:after="160" w:line="259" w:lineRule="auto"/>
        <w:ind w:left="0" w:right="0" w:firstLine="0"/>
        <w:jc w:val="left"/>
        <w:rPr>
          <w:b/>
        </w:rPr>
      </w:pPr>
    </w:p>
    <w:p w14:paraId="56638A90" w14:textId="77777777" w:rsidR="002B34D0" w:rsidRPr="00F50961" w:rsidRDefault="002B34D0" w:rsidP="00F50961">
      <w:pPr>
        <w:pStyle w:val="1"/>
      </w:pPr>
      <w:r w:rsidRPr="00F50961">
        <w:lastRenderedPageBreak/>
        <w:t>1. Цели освоения дисциплины</w:t>
      </w:r>
    </w:p>
    <w:p w14:paraId="43C7AB0D" w14:textId="05933FD2" w:rsidR="002B34D0" w:rsidRDefault="002B34D0" w:rsidP="00F50961">
      <w:pPr>
        <w:ind w:firstLine="708"/>
      </w:pPr>
      <w:r w:rsidRPr="00F50961">
        <w:t>Целями освоения дисциплины является формирование у обучающихся определенного состава компетенций для подготовки к профессиональной деятельности.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4"/>
        <w:gridCol w:w="2008"/>
        <w:gridCol w:w="1074"/>
        <w:gridCol w:w="2260"/>
        <w:gridCol w:w="839"/>
        <w:gridCol w:w="2329"/>
      </w:tblGrid>
      <w:tr w:rsidR="005D059B" w:rsidRPr="008F22D0" w14:paraId="534F8602" w14:textId="77777777" w:rsidTr="005D059B">
        <w:trPr>
          <w:tblHeader/>
        </w:trPr>
        <w:tc>
          <w:tcPr>
            <w:tcW w:w="1344" w:type="dxa"/>
            <w:vMerge w:val="restart"/>
            <w:shd w:val="clear" w:color="auto" w:fill="F2F2F2" w:themeFill="background1" w:themeFillShade="F2"/>
            <w:vAlign w:val="center"/>
          </w:tcPr>
          <w:p w14:paraId="52DCAC53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76CBBE32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08" w:type="dxa"/>
            <w:vMerge w:val="restart"/>
            <w:shd w:val="clear" w:color="auto" w:fill="F2F2F2" w:themeFill="background1" w:themeFillShade="F2"/>
            <w:vAlign w:val="center"/>
          </w:tcPr>
          <w:p w14:paraId="014C8066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334" w:type="dxa"/>
            <w:gridSpan w:val="2"/>
            <w:shd w:val="clear" w:color="auto" w:fill="F2F2F2" w:themeFill="background1" w:themeFillShade="F2"/>
            <w:vAlign w:val="center"/>
          </w:tcPr>
          <w:p w14:paraId="6EE682D2" w14:textId="77777777" w:rsidR="005D059B" w:rsidRPr="005D059B" w:rsidRDefault="005D059B" w:rsidP="0064577F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3168" w:type="dxa"/>
            <w:gridSpan w:val="2"/>
            <w:shd w:val="clear" w:color="auto" w:fill="F2F2F2" w:themeFill="background1" w:themeFillShade="F2"/>
            <w:vAlign w:val="center"/>
          </w:tcPr>
          <w:p w14:paraId="1C35B438" w14:textId="77777777" w:rsidR="005D059B" w:rsidRPr="005D059B" w:rsidRDefault="005D059B" w:rsidP="0064577F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5D059B" w:rsidRPr="008F22D0" w14:paraId="21FF012D" w14:textId="77777777" w:rsidTr="005D059B">
        <w:trPr>
          <w:tblHeader/>
        </w:trPr>
        <w:tc>
          <w:tcPr>
            <w:tcW w:w="1344" w:type="dxa"/>
            <w:vMerge/>
            <w:shd w:val="clear" w:color="auto" w:fill="F2F2F2" w:themeFill="background1" w:themeFillShade="F2"/>
            <w:vAlign w:val="center"/>
          </w:tcPr>
          <w:p w14:paraId="2CD4E760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2008" w:type="dxa"/>
            <w:vMerge/>
            <w:shd w:val="clear" w:color="auto" w:fill="F2F2F2" w:themeFill="background1" w:themeFillShade="F2"/>
            <w:vAlign w:val="center"/>
          </w:tcPr>
          <w:p w14:paraId="7EBD0FE2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14:paraId="36175247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37BC4D54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14:paraId="4DEF59B2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7250D4C2" w14:textId="77777777" w:rsidR="005D059B" w:rsidRPr="005D059B" w:rsidRDefault="005D059B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5D059B" w:rsidRPr="008F22D0" w14:paraId="3F55EB73" w14:textId="77777777" w:rsidTr="003F6A3B">
        <w:trPr>
          <w:trHeight w:val="1865"/>
        </w:trPr>
        <w:tc>
          <w:tcPr>
            <w:tcW w:w="1344" w:type="dxa"/>
            <w:vMerge w:val="restart"/>
            <w:vAlign w:val="center"/>
          </w:tcPr>
          <w:p w14:paraId="4EDCE800" w14:textId="77777777" w:rsidR="005D059B" w:rsidRPr="005D059B" w:rsidRDefault="005D059B" w:rsidP="005D059B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0BBD1AE0" w14:textId="77777777" w:rsidR="005D059B" w:rsidRPr="008F22D0" w:rsidRDefault="005D059B" w:rsidP="005D059B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2008" w:type="dxa"/>
            <w:vMerge w:val="restart"/>
            <w:vAlign w:val="center"/>
          </w:tcPr>
          <w:p w14:paraId="6A49DEBF" w14:textId="69E29DA1" w:rsidR="005D059B" w:rsidRPr="008F22D0" w:rsidRDefault="005D059B" w:rsidP="005D059B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(бакалавриат)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(специалитет)</w:t>
            </w:r>
          </w:p>
        </w:tc>
        <w:tc>
          <w:tcPr>
            <w:tcW w:w="1074" w:type="dxa"/>
            <w:vAlign w:val="center"/>
          </w:tcPr>
          <w:p w14:paraId="2EF337E1" w14:textId="5C7E8A72" w:rsidR="005D059B" w:rsidRPr="008F22D0" w:rsidRDefault="005D059B" w:rsidP="005D059B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260" w:type="dxa"/>
            <w:vAlign w:val="center"/>
          </w:tcPr>
          <w:p w14:paraId="43B37B32" w14:textId="7D9226D4" w:rsidR="005D059B" w:rsidRPr="008F22D0" w:rsidRDefault="005D059B" w:rsidP="005D059B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839" w:type="dxa"/>
            <w:vAlign w:val="center"/>
          </w:tcPr>
          <w:p w14:paraId="5789F971" w14:textId="111ABF3E" w:rsidR="005D059B" w:rsidRPr="008F22D0" w:rsidRDefault="005D059B" w:rsidP="005D059B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</w:rPr>
              <w:t>У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329" w:type="dxa"/>
            <w:vAlign w:val="center"/>
          </w:tcPr>
          <w:p w14:paraId="63333A71" w14:textId="650AC12D" w:rsidR="005D059B" w:rsidRPr="008F22D0" w:rsidRDefault="005D059B" w:rsidP="005D059B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Умеет находить и использовать источники получения дополнительной информации</w:t>
            </w:r>
          </w:p>
        </w:tc>
      </w:tr>
      <w:tr w:rsidR="005D059B" w:rsidRPr="008F22D0" w14:paraId="5A4CA157" w14:textId="77777777" w:rsidTr="00356740">
        <w:trPr>
          <w:trHeight w:val="1420"/>
        </w:trPr>
        <w:tc>
          <w:tcPr>
            <w:tcW w:w="1344" w:type="dxa"/>
            <w:vMerge/>
          </w:tcPr>
          <w:p w14:paraId="1856CA0B" w14:textId="77777777" w:rsidR="005D059B" w:rsidRPr="008F22D0" w:rsidRDefault="005D059B" w:rsidP="005D059B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  <w:vMerge/>
          </w:tcPr>
          <w:p w14:paraId="5491B720" w14:textId="77777777" w:rsidR="005D059B" w:rsidRPr="008F22D0" w:rsidRDefault="005D059B" w:rsidP="005D059B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Merge w:val="restart"/>
            <w:vAlign w:val="center"/>
          </w:tcPr>
          <w:p w14:paraId="752B2A20" w14:textId="461929E2" w:rsidR="005D059B" w:rsidRPr="008F22D0" w:rsidRDefault="005D059B" w:rsidP="005D059B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260" w:type="dxa"/>
            <w:vMerge w:val="restart"/>
            <w:vAlign w:val="center"/>
          </w:tcPr>
          <w:p w14:paraId="13FC1639" w14:textId="4E68984B" w:rsidR="005D059B" w:rsidRPr="008F22D0" w:rsidRDefault="005D059B" w:rsidP="005D059B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839" w:type="dxa"/>
            <w:vAlign w:val="center"/>
          </w:tcPr>
          <w:p w14:paraId="48ED4147" w14:textId="6B5826A9" w:rsidR="005D059B" w:rsidRPr="008F22D0" w:rsidRDefault="005D059B" w:rsidP="005D059B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У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329" w:type="dxa"/>
            <w:vAlign w:val="center"/>
          </w:tcPr>
          <w:p w14:paraId="50EE1FF4" w14:textId="07048840" w:rsidR="005D059B" w:rsidRPr="008F22D0" w:rsidRDefault="005D059B" w:rsidP="005D059B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Умеет использовать основные возможности и инструменты непрерывного образования</w:t>
            </w:r>
          </w:p>
        </w:tc>
      </w:tr>
      <w:tr w:rsidR="005D059B" w:rsidRPr="008F22D0" w14:paraId="05ED753F" w14:textId="77777777" w:rsidTr="00BA7465">
        <w:trPr>
          <w:trHeight w:val="2116"/>
        </w:trPr>
        <w:tc>
          <w:tcPr>
            <w:tcW w:w="1344" w:type="dxa"/>
            <w:vMerge/>
          </w:tcPr>
          <w:p w14:paraId="349D3B88" w14:textId="77777777" w:rsidR="005D059B" w:rsidRPr="008F22D0" w:rsidRDefault="005D059B" w:rsidP="005D059B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  <w:vMerge/>
          </w:tcPr>
          <w:p w14:paraId="0F01ACB9" w14:textId="77777777" w:rsidR="005D059B" w:rsidRPr="008F22D0" w:rsidRDefault="005D059B" w:rsidP="005D059B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E4BE04A" w14:textId="77777777" w:rsidR="005D059B" w:rsidRPr="008F22D0" w:rsidRDefault="005D059B" w:rsidP="005D05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0" w:type="dxa"/>
            <w:vMerge/>
            <w:vAlign w:val="center"/>
          </w:tcPr>
          <w:p w14:paraId="4FE861BB" w14:textId="77777777" w:rsidR="005D059B" w:rsidRPr="008F22D0" w:rsidRDefault="005D059B" w:rsidP="005D059B">
            <w:pPr>
              <w:rPr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14:paraId="20FA1D86" w14:textId="40DF0570" w:rsidR="005D059B" w:rsidRPr="008F22D0" w:rsidRDefault="005D059B" w:rsidP="005D059B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329" w:type="dxa"/>
            <w:vAlign w:val="center"/>
          </w:tcPr>
          <w:p w14:paraId="364B684F" w14:textId="46E05F25" w:rsidR="005D059B" w:rsidRPr="008F22D0" w:rsidRDefault="005D059B" w:rsidP="005D059B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основные возможности и инструменты непрерывного образования применительно к собственным интересам и потребностям</w:t>
            </w:r>
          </w:p>
        </w:tc>
      </w:tr>
    </w:tbl>
    <w:p w14:paraId="044E61A1" w14:textId="4E0422DF" w:rsidR="005D059B" w:rsidRDefault="005D059B" w:rsidP="004C4889">
      <w:pPr>
        <w:spacing w:after="160" w:line="259" w:lineRule="auto"/>
        <w:ind w:left="0" w:right="0" w:firstLine="0"/>
        <w:jc w:val="left"/>
        <w:rPr>
          <w:b/>
        </w:rPr>
      </w:pPr>
    </w:p>
    <w:p w14:paraId="0FBAA67F" w14:textId="77777777" w:rsidR="005D059B" w:rsidRPr="004C4889" w:rsidRDefault="005D059B" w:rsidP="004C4889">
      <w:pPr>
        <w:spacing w:after="160" w:line="259" w:lineRule="auto"/>
        <w:ind w:left="0" w:right="0" w:firstLine="0"/>
        <w:jc w:val="left"/>
        <w:rPr>
          <w:b/>
        </w:rPr>
      </w:pPr>
    </w:p>
    <w:p w14:paraId="3D799194" w14:textId="77777777" w:rsidR="00027CE2" w:rsidRPr="007A57C7" w:rsidRDefault="00027CE2" w:rsidP="007D5B2B">
      <w:pPr>
        <w:pStyle w:val="1"/>
        <w:shd w:val="clear" w:color="auto" w:fill="FFFFFF" w:themeFill="background1"/>
      </w:pPr>
      <w:r w:rsidRPr="00F839BA">
        <w:t>2</w:t>
      </w:r>
      <w:r w:rsidRPr="007A57C7">
        <w:t xml:space="preserve">. Место </w:t>
      </w:r>
      <w:r>
        <w:t>дисциплины</w:t>
      </w:r>
      <w:r w:rsidRPr="00027CE2">
        <w:t xml:space="preserve"> </w:t>
      </w:r>
      <w:r w:rsidRPr="007A57C7">
        <w:t>в структуре ООП</w:t>
      </w:r>
    </w:p>
    <w:p w14:paraId="39149D45" w14:textId="5A7A1060" w:rsidR="007D5B2B" w:rsidRDefault="00027CE2" w:rsidP="007D5B2B">
      <w:pPr>
        <w:pStyle w:val="aa"/>
        <w:shd w:val="clear" w:color="auto" w:fill="FFFFFF" w:themeFill="background1"/>
      </w:pPr>
      <w:r w:rsidRPr="00027CE2">
        <w:rPr>
          <w:color w:val="000000" w:themeColor="text1"/>
        </w:rPr>
        <w:t xml:space="preserve">Дисциплина относится к вариативной части Блока 1 учебного плана образовательной программы (дисциплина модуля дополнительной </w:t>
      </w:r>
      <w:r>
        <w:t>специализации «</w:t>
      </w:r>
      <w:r w:rsidR="007C6C14" w:rsidRPr="00EB41B4">
        <w:rPr>
          <w:b/>
        </w:rPr>
        <w:t>Индустриальный интернет вещей</w:t>
      </w:r>
      <w:r>
        <w:rPr>
          <w:b/>
          <w:sz w:val="22"/>
        </w:rPr>
        <w:t>»</w:t>
      </w:r>
      <w:r>
        <w:t>)</w:t>
      </w:r>
      <w:r w:rsidRPr="00F96F49">
        <w:t>.</w:t>
      </w:r>
    </w:p>
    <w:p w14:paraId="6FA74E8C" w14:textId="5A924958" w:rsidR="00F40272" w:rsidRDefault="007D5B2B" w:rsidP="007D5B2B">
      <w:pPr>
        <w:pStyle w:val="aa"/>
        <w:shd w:val="clear" w:color="auto" w:fill="FFFFFF" w:themeFill="background1"/>
        <w:rPr>
          <w:sz w:val="22"/>
        </w:rPr>
      </w:pPr>
      <w:r>
        <w:rPr>
          <w:sz w:val="22"/>
        </w:rPr>
        <w:t xml:space="preserve"> </w:t>
      </w:r>
    </w:p>
    <w:p w14:paraId="5F90A788" w14:textId="77777777" w:rsidR="00027CE2" w:rsidRPr="00027CE2" w:rsidRDefault="00027CE2" w:rsidP="007D5B2B">
      <w:pPr>
        <w:pStyle w:val="1"/>
        <w:shd w:val="clear" w:color="auto" w:fill="FFFFFF" w:themeFill="background1"/>
      </w:pPr>
      <w:r w:rsidRPr="00027CE2">
        <w:t xml:space="preserve">3. Планируемые результаты обучения по дисциплине </w:t>
      </w:r>
    </w:p>
    <w:p w14:paraId="4B77EA11" w14:textId="77777777" w:rsidR="00027CE2" w:rsidRPr="00027CE2" w:rsidRDefault="00027CE2" w:rsidP="007D5B2B">
      <w:pPr>
        <w:pStyle w:val="aa"/>
        <w:shd w:val="clear" w:color="auto" w:fill="FFFFFF" w:themeFill="background1"/>
      </w:pPr>
      <w:r w:rsidRPr="00027CE2"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56"/>
        <w:gridCol w:w="7302"/>
        <w:gridCol w:w="1596"/>
      </w:tblGrid>
      <w:tr w:rsidR="00027CE2" w:rsidRPr="00027CE2" w14:paraId="459C3671" w14:textId="77777777" w:rsidTr="007D5B2B">
        <w:tc>
          <w:tcPr>
            <w:tcW w:w="8258" w:type="dxa"/>
            <w:gridSpan w:val="2"/>
            <w:shd w:val="clear" w:color="auto" w:fill="FFFFFF" w:themeFill="background1"/>
            <w:vAlign w:val="center"/>
          </w:tcPr>
          <w:p w14:paraId="525B756D" w14:textId="1577B586" w:rsidR="00027CE2" w:rsidRPr="007D5B2B" w:rsidRDefault="00027CE2" w:rsidP="00BD159C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1596" w:type="dxa"/>
            <w:vMerge w:val="restart"/>
            <w:shd w:val="clear" w:color="auto" w:fill="FFFFFF" w:themeFill="background1"/>
            <w:vAlign w:val="center"/>
          </w:tcPr>
          <w:p w14:paraId="19B4BBFA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Компетенция</w:t>
            </w:r>
          </w:p>
        </w:tc>
      </w:tr>
      <w:tr w:rsidR="00027CE2" w:rsidRPr="00027CE2" w14:paraId="44D9CC49" w14:textId="77777777" w:rsidTr="007D5B2B">
        <w:tc>
          <w:tcPr>
            <w:tcW w:w="956" w:type="dxa"/>
            <w:shd w:val="clear" w:color="auto" w:fill="FFFFFF" w:themeFill="background1"/>
            <w:vAlign w:val="center"/>
          </w:tcPr>
          <w:p w14:paraId="14E177FA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02" w:type="dxa"/>
            <w:shd w:val="clear" w:color="auto" w:fill="FFFFFF" w:themeFill="background1"/>
            <w:vAlign w:val="center"/>
          </w:tcPr>
          <w:p w14:paraId="28C46D04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596" w:type="dxa"/>
            <w:vMerge/>
            <w:shd w:val="clear" w:color="auto" w:fill="FFFFFF" w:themeFill="background1"/>
          </w:tcPr>
          <w:p w14:paraId="1296F8F7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7C6C14" w:rsidRPr="00027CE2" w14:paraId="6F29BC51" w14:textId="77777777" w:rsidTr="007D5B2B">
        <w:trPr>
          <w:trHeight w:val="412"/>
        </w:trPr>
        <w:tc>
          <w:tcPr>
            <w:tcW w:w="956" w:type="dxa"/>
            <w:shd w:val="clear" w:color="auto" w:fill="FFFFFF" w:themeFill="background1"/>
            <w:vAlign w:val="center"/>
          </w:tcPr>
          <w:p w14:paraId="727EDAF7" w14:textId="77777777" w:rsidR="007C6C14" w:rsidRPr="007D5B2B" w:rsidRDefault="007C6C14" w:rsidP="007C6C14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РД-1</w:t>
            </w:r>
          </w:p>
        </w:tc>
        <w:tc>
          <w:tcPr>
            <w:tcW w:w="7302" w:type="dxa"/>
            <w:shd w:val="clear" w:color="auto" w:fill="FFFFFF" w:themeFill="background1"/>
          </w:tcPr>
          <w:p w14:paraId="7193E0A3" w14:textId="77777777" w:rsidR="007C6C14" w:rsidRDefault="007C6C14" w:rsidP="007C6C14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511DBF08" w14:textId="77777777" w:rsidR="007C6C14" w:rsidRDefault="007C6C14" w:rsidP="007C6C14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Умеет </w:t>
            </w:r>
            <w:r w:rsidRPr="0070637C">
              <w:rPr>
                <w:color w:val="000000" w:themeColor="text1"/>
                <w:sz w:val="20"/>
                <w:szCs w:val="20"/>
              </w:rPr>
              <w:t>использовать и развивать передовые отечественные и зарубежные достижения в области Интернета-вещей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(Умеет находить и использовать источники получения дополнительной информации)</w:t>
            </w:r>
          </w:p>
          <w:p w14:paraId="07A33CC1" w14:textId="6DFAE1E7" w:rsidR="007C6C14" w:rsidRPr="007D5B2B" w:rsidRDefault="007C6C14" w:rsidP="007C6C14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1C5E77E1" w14:textId="77777777" w:rsidR="007C6C14" w:rsidRPr="007D5B2B" w:rsidRDefault="007C6C14" w:rsidP="007C6C14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7C6C14" w:rsidRPr="00027CE2" w14:paraId="3F33BA58" w14:textId="77777777" w:rsidTr="007D5B2B">
        <w:tc>
          <w:tcPr>
            <w:tcW w:w="956" w:type="dxa"/>
            <w:shd w:val="clear" w:color="auto" w:fill="FFFFFF" w:themeFill="background1"/>
            <w:vAlign w:val="center"/>
          </w:tcPr>
          <w:p w14:paraId="2F2A5781" w14:textId="77777777" w:rsidR="007C6C14" w:rsidRPr="007D5B2B" w:rsidRDefault="007C6C14" w:rsidP="007C6C14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РД-2</w:t>
            </w:r>
          </w:p>
        </w:tc>
        <w:tc>
          <w:tcPr>
            <w:tcW w:w="7302" w:type="dxa"/>
            <w:shd w:val="clear" w:color="auto" w:fill="FFFFFF" w:themeFill="background1"/>
          </w:tcPr>
          <w:p w14:paraId="2BEB49C0" w14:textId="77777777" w:rsidR="007C6C14" w:rsidRPr="0070637C" w:rsidRDefault="007C6C14" w:rsidP="007C6C14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0637C">
              <w:rPr>
                <w:color w:val="000000" w:themeColor="text1"/>
                <w:sz w:val="20"/>
                <w:szCs w:val="20"/>
              </w:rPr>
              <w:t xml:space="preserve">Умеет выбирать технологии Интернета-вещей, а также оценивать эффективность применения альтернативных элементов и устройств в конкретных ситуациях. </w:t>
            </w:r>
          </w:p>
          <w:p w14:paraId="066BAEE2" w14:textId="7C7919CC" w:rsidR="007C6C14" w:rsidRPr="007D5B2B" w:rsidRDefault="007C6C14" w:rsidP="007C6C14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0637C">
              <w:rPr>
                <w:color w:val="000000" w:themeColor="text1"/>
                <w:sz w:val="20"/>
                <w:szCs w:val="20"/>
              </w:rPr>
              <w:t>(Умеет использовать основные возможности и инструменты непрерывного образования)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6C20BE5C" w14:textId="77777777" w:rsidR="007C6C14" w:rsidRPr="007D5B2B" w:rsidRDefault="007C6C14" w:rsidP="007C6C14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7C6C14" w:rsidRPr="00027CE2" w14:paraId="7F0793BA" w14:textId="77777777" w:rsidTr="007D5B2B">
        <w:tc>
          <w:tcPr>
            <w:tcW w:w="956" w:type="dxa"/>
            <w:shd w:val="clear" w:color="auto" w:fill="FFFFFF" w:themeFill="background1"/>
            <w:vAlign w:val="center"/>
          </w:tcPr>
          <w:p w14:paraId="3E80A39A" w14:textId="77777777" w:rsidR="007C6C14" w:rsidRPr="007D5B2B" w:rsidRDefault="007C6C14" w:rsidP="007C6C14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РД-3</w:t>
            </w:r>
          </w:p>
        </w:tc>
        <w:tc>
          <w:tcPr>
            <w:tcW w:w="7302" w:type="dxa"/>
            <w:shd w:val="clear" w:color="auto" w:fill="FFFFFF" w:themeFill="background1"/>
          </w:tcPr>
          <w:p w14:paraId="6811186B" w14:textId="39033254" w:rsidR="007C6C14" w:rsidRPr="007D5B2B" w:rsidRDefault="007C6C14" w:rsidP="007C6C14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Знает</w:t>
            </w:r>
            <w:r w:rsidRPr="00CC742E">
              <w:rPr>
                <w:color w:val="000000" w:themeColor="text1"/>
                <w:sz w:val="20"/>
                <w:szCs w:val="20"/>
              </w:rPr>
              <w:t xml:space="preserve"> современные </w:t>
            </w:r>
            <w:r w:rsidRPr="0070637C">
              <w:rPr>
                <w:color w:val="000000" w:themeColor="text1"/>
                <w:sz w:val="20"/>
                <w:szCs w:val="20"/>
              </w:rPr>
              <w:t>технологии Интернета-вещей</w:t>
            </w:r>
            <w:r w:rsidRPr="00CC742E">
              <w:rPr>
                <w:color w:val="000000" w:themeColor="text1"/>
                <w:sz w:val="20"/>
                <w:szCs w:val="20"/>
              </w:rPr>
              <w:t>, их возможности при проектировании приборов</w:t>
            </w:r>
            <w:r>
              <w:rPr>
                <w:color w:val="000000" w:themeColor="text1"/>
                <w:sz w:val="20"/>
                <w:szCs w:val="20"/>
              </w:rPr>
              <w:t xml:space="preserve"> и изделий техники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(Знает основные возможности и инструменты непрерывного образования применительно к собственным интересам и потребностям)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72E2BA07" w14:textId="77777777" w:rsidR="007C6C14" w:rsidRPr="007D5B2B" w:rsidRDefault="007C6C14" w:rsidP="007C6C14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</w:tbl>
    <w:p w14:paraId="42450C6F" w14:textId="77777777" w:rsidR="007D5B2B" w:rsidRDefault="007D5B2B" w:rsidP="007D5B2B">
      <w:pPr>
        <w:pStyle w:val="aa"/>
        <w:shd w:val="clear" w:color="auto" w:fill="FFFFFF" w:themeFill="background1"/>
      </w:pPr>
    </w:p>
    <w:p w14:paraId="5754C040" w14:textId="696AE37C" w:rsidR="00E52DAF" w:rsidRDefault="00027CE2" w:rsidP="007C6C14">
      <w:pPr>
        <w:pStyle w:val="aa"/>
        <w:shd w:val="clear" w:color="auto" w:fill="FFFFFF" w:themeFill="background1"/>
      </w:pPr>
      <w:r w:rsidRPr="00027CE2">
        <w:lastRenderedPageBreak/>
        <w:t>Оценочные мероприятия текущего контроля и промежуточной аттестации представлены в календарном рейтинг-плане дисциплины.</w:t>
      </w:r>
      <w:r w:rsidR="00E52DAF">
        <w:t xml:space="preserve">4. </w:t>
      </w:r>
      <w:r w:rsidR="00E52DAF" w:rsidRPr="00F839BA">
        <w:t>Структура и содержание дисциплины</w:t>
      </w:r>
      <w:r w:rsidR="007C6C14">
        <w:t>.</w:t>
      </w:r>
    </w:p>
    <w:p w14:paraId="44A607AE" w14:textId="77777777" w:rsidR="007C6C14" w:rsidRPr="00E52DAF" w:rsidRDefault="007C6C14" w:rsidP="007C6C14">
      <w:pPr>
        <w:pStyle w:val="aa"/>
        <w:shd w:val="clear" w:color="auto" w:fill="FFFFFF" w:themeFill="background1"/>
      </w:pPr>
    </w:p>
    <w:p w14:paraId="69603CC7" w14:textId="19D59547" w:rsidR="00E52DAF" w:rsidRDefault="00E52DAF" w:rsidP="00BD159C">
      <w:pPr>
        <w:shd w:val="clear" w:color="auto" w:fill="FFFFFF" w:themeFill="background1"/>
        <w:jc w:val="center"/>
        <w:rPr>
          <w:rFonts w:eastAsia="Cambria"/>
          <w:b/>
        </w:rPr>
      </w:pPr>
      <w:r w:rsidRPr="00955D6D">
        <w:rPr>
          <w:rFonts w:eastAsia="Cambria"/>
          <w:b/>
        </w:rPr>
        <w:t>Основные виды учебной деятельности</w:t>
      </w:r>
    </w:p>
    <w:p w14:paraId="31CC9305" w14:textId="1030F292" w:rsidR="00BD159C" w:rsidRDefault="00BD159C" w:rsidP="00BD159C">
      <w:pPr>
        <w:shd w:val="clear" w:color="auto" w:fill="FFFFFF" w:themeFill="background1"/>
        <w:jc w:val="center"/>
        <w:rPr>
          <w:rFonts w:eastAsia="Cambri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4"/>
        <w:gridCol w:w="1454"/>
        <w:gridCol w:w="3203"/>
        <w:gridCol w:w="1263"/>
      </w:tblGrid>
      <w:tr w:rsidR="00BD159C" w:rsidRPr="009B0F73" w14:paraId="7ECCED7E" w14:textId="77777777" w:rsidTr="007C6C14">
        <w:tc>
          <w:tcPr>
            <w:tcW w:w="1996" w:type="pct"/>
            <w:shd w:val="clear" w:color="auto" w:fill="auto"/>
          </w:tcPr>
          <w:p w14:paraId="65325B7C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Разделы дисциплины</w:t>
            </w:r>
          </w:p>
        </w:tc>
        <w:tc>
          <w:tcPr>
            <w:tcW w:w="738" w:type="pct"/>
          </w:tcPr>
          <w:p w14:paraId="57EC7F88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7D7DB2">
              <w:rPr>
                <w:b/>
                <w:sz w:val="16"/>
              </w:rPr>
              <w:t>Формируемый результат обучения по дисциплине</w:t>
            </w:r>
          </w:p>
        </w:tc>
        <w:tc>
          <w:tcPr>
            <w:tcW w:w="1625" w:type="pct"/>
            <w:shd w:val="clear" w:color="auto" w:fill="auto"/>
          </w:tcPr>
          <w:p w14:paraId="26E57C4B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Виды учебной деятельности</w:t>
            </w:r>
          </w:p>
        </w:tc>
        <w:tc>
          <w:tcPr>
            <w:tcW w:w="641" w:type="pct"/>
            <w:shd w:val="clear" w:color="auto" w:fill="auto"/>
          </w:tcPr>
          <w:p w14:paraId="4CDE14B3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Объем времени, ч.</w:t>
            </w:r>
          </w:p>
        </w:tc>
      </w:tr>
      <w:tr w:rsidR="001627C2" w:rsidRPr="009B0F73" w14:paraId="6A17EB4B" w14:textId="77777777" w:rsidTr="007C6C14">
        <w:tc>
          <w:tcPr>
            <w:tcW w:w="1996" w:type="pct"/>
            <w:vMerge w:val="restart"/>
            <w:shd w:val="clear" w:color="auto" w:fill="auto"/>
          </w:tcPr>
          <w:p w14:paraId="551C54CC" w14:textId="77777777" w:rsidR="001627C2" w:rsidRDefault="001627C2" w:rsidP="001627C2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1.</w:t>
            </w:r>
          </w:p>
          <w:p w14:paraId="5BD2F42C" w14:textId="3AEDF7AB" w:rsidR="001627C2" w:rsidRPr="00FE2AE0" w:rsidRDefault="001627C2" w:rsidP="001627C2">
            <w:pPr>
              <w:rPr>
                <w:bCs/>
              </w:rPr>
            </w:pPr>
            <w:r w:rsidRPr="00E36789">
              <w:rPr>
                <w:b/>
                <w:i/>
                <w:color w:val="000000" w:themeColor="text1"/>
              </w:rPr>
              <w:t>Общие положения интернета вещей</w:t>
            </w:r>
          </w:p>
        </w:tc>
        <w:tc>
          <w:tcPr>
            <w:tcW w:w="738" w:type="pct"/>
            <w:vMerge w:val="restart"/>
          </w:tcPr>
          <w:p w14:paraId="564321A1" w14:textId="77777777" w:rsidR="001627C2" w:rsidRPr="0071731A" w:rsidRDefault="001627C2" w:rsidP="001627C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203087F1" w14:textId="1B964CD2" w:rsidR="001627C2" w:rsidRPr="001A30A3" w:rsidRDefault="001627C2" w:rsidP="001627C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00DBFE59" w14:textId="5D46083B" w:rsidR="001627C2" w:rsidRPr="00AC4C4F" w:rsidRDefault="001627C2" w:rsidP="001627C2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2B94EFD" w14:textId="5AEDE424" w:rsidR="001627C2" w:rsidRPr="00AC4C4F" w:rsidRDefault="00E846D2" w:rsidP="001627C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627C2" w:rsidRPr="009B0F73" w14:paraId="6935BCCC" w14:textId="77777777" w:rsidTr="007C6C14">
        <w:tc>
          <w:tcPr>
            <w:tcW w:w="1996" w:type="pct"/>
            <w:vMerge/>
            <w:shd w:val="clear" w:color="auto" w:fill="auto"/>
          </w:tcPr>
          <w:p w14:paraId="32AA881B" w14:textId="77777777" w:rsidR="001627C2" w:rsidRPr="00F60790" w:rsidRDefault="001627C2" w:rsidP="001627C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3344C86" w14:textId="77777777" w:rsidR="001627C2" w:rsidRPr="001A30A3" w:rsidRDefault="001627C2" w:rsidP="001627C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18688CEB" w14:textId="344F6C6C" w:rsidR="001627C2" w:rsidRPr="00AC4C4F" w:rsidRDefault="001627C2" w:rsidP="001627C2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7DF2DDD9" w14:textId="2FC1E786" w:rsidR="001627C2" w:rsidRPr="00AC4C4F" w:rsidRDefault="00E846D2" w:rsidP="001627C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627C2" w:rsidRPr="009B0F73" w14:paraId="155BEA19" w14:textId="77777777" w:rsidTr="007C6C14">
        <w:tc>
          <w:tcPr>
            <w:tcW w:w="1996" w:type="pct"/>
            <w:vMerge/>
            <w:shd w:val="clear" w:color="auto" w:fill="auto"/>
          </w:tcPr>
          <w:p w14:paraId="4D98DEC3" w14:textId="77777777" w:rsidR="001627C2" w:rsidRPr="00F60790" w:rsidRDefault="001627C2" w:rsidP="001627C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7CA6B3F4" w14:textId="77777777" w:rsidR="001627C2" w:rsidRPr="001A30A3" w:rsidRDefault="001627C2" w:rsidP="001627C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2252A508" w14:textId="53C9D226" w:rsidR="001627C2" w:rsidRPr="00BC36CF" w:rsidRDefault="001627C2" w:rsidP="001627C2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5791F474" w14:textId="58967C1A" w:rsidR="001627C2" w:rsidRPr="00BC4B25" w:rsidRDefault="001627C2" w:rsidP="00E846D2">
            <w:pPr>
              <w:rPr>
                <w:b/>
                <w:lang w:val="en-US"/>
              </w:rPr>
            </w:pPr>
            <w:r>
              <w:rPr>
                <w:b/>
              </w:rPr>
              <w:t>1</w:t>
            </w:r>
            <w:r w:rsidR="00E846D2">
              <w:rPr>
                <w:b/>
              </w:rPr>
              <w:t>5</w:t>
            </w:r>
          </w:p>
        </w:tc>
      </w:tr>
      <w:tr w:rsidR="00E846D2" w:rsidRPr="009B0F73" w14:paraId="70F0DE6A" w14:textId="77777777" w:rsidTr="007C6C14">
        <w:tc>
          <w:tcPr>
            <w:tcW w:w="1996" w:type="pct"/>
            <w:vMerge w:val="restart"/>
            <w:shd w:val="clear" w:color="auto" w:fill="auto"/>
          </w:tcPr>
          <w:p w14:paraId="61197FD7" w14:textId="77777777" w:rsidR="00E846D2" w:rsidRPr="00CC2D0B" w:rsidRDefault="00E846D2" w:rsidP="00E846D2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2. </w:t>
            </w:r>
          </w:p>
          <w:p w14:paraId="19BA8F31" w14:textId="2A4A3E20" w:rsidR="00E846D2" w:rsidRPr="00FE2AE0" w:rsidRDefault="00E846D2" w:rsidP="00E846D2">
            <w:pPr>
              <w:rPr>
                <w:bCs/>
              </w:rPr>
            </w:pPr>
            <w:r w:rsidRPr="00E36789">
              <w:rPr>
                <w:b/>
                <w:i/>
                <w:szCs w:val="24"/>
              </w:rPr>
              <w:t>Радиочастотная идентификация RFID</w:t>
            </w:r>
          </w:p>
        </w:tc>
        <w:tc>
          <w:tcPr>
            <w:tcW w:w="738" w:type="pct"/>
            <w:vMerge w:val="restart"/>
          </w:tcPr>
          <w:p w14:paraId="7D3E19B4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44E0650B" w14:textId="700DE429" w:rsidR="00E846D2" w:rsidRPr="001A30A3" w:rsidRDefault="00E846D2" w:rsidP="00E846D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6F91290A" w14:textId="3B54804C" w:rsidR="00E846D2" w:rsidRPr="00AC4C4F" w:rsidRDefault="00E846D2" w:rsidP="00E846D2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2EE060DE" w14:textId="730185D8" w:rsidR="00E846D2" w:rsidRPr="00AC4C4F" w:rsidRDefault="00E846D2" w:rsidP="00E846D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846D2" w:rsidRPr="009B0F73" w14:paraId="18F21F41" w14:textId="77777777" w:rsidTr="007C6C14">
        <w:tc>
          <w:tcPr>
            <w:tcW w:w="1996" w:type="pct"/>
            <w:vMerge/>
            <w:shd w:val="clear" w:color="auto" w:fill="auto"/>
          </w:tcPr>
          <w:p w14:paraId="63918A6E" w14:textId="77777777" w:rsidR="00E846D2" w:rsidRPr="009B0F73" w:rsidRDefault="00E846D2" w:rsidP="00E846D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1789CF6" w14:textId="77777777" w:rsidR="00E846D2" w:rsidRPr="005C027D" w:rsidRDefault="00E846D2" w:rsidP="00E846D2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6B2A84FF" w14:textId="6773E9A1" w:rsidR="00E846D2" w:rsidRPr="00AC4C4F" w:rsidRDefault="00E846D2" w:rsidP="00E846D2">
            <w:pPr>
              <w:rPr>
                <w:b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593D1F99" w14:textId="5D6B260E" w:rsidR="00E846D2" w:rsidRPr="00AC4C4F" w:rsidRDefault="00E846D2" w:rsidP="00E846D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846D2" w:rsidRPr="009B0F73" w14:paraId="558B92FB" w14:textId="77777777" w:rsidTr="007C6C14">
        <w:tc>
          <w:tcPr>
            <w:tcW w:w="1996" w:type="pct"/>
            <w:vMerge/>
            <w:shd w:val="clear" w:color="auto" w:fill="auto"/>
          </w:tcPr>
          <w:p w14:paraId="1BA5BEF5" w14:textId="77777777" w:rsidR="00E846D2" w:rsidRPr="009B0F73" w:rsidRDefault="00E846D2" w:rsidP="00E846D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09B7546" w14:textId="77777777" w:rsidR="00E846D2" w:rsidRPr="005C027D" w:rsidRDefault="00E846D2" w:rsidP="00E846D2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26EEE815" w14:textId="647C8202" w:rsidR="00E846D2" w:rsidRPr="00AC4C4F" w:rsidRDefault="00E846D2" w:rsidP="00E846D2">
            <w:pPr>
              <w:rPr>
                <w:b/>
              </w:rPr>
            </w:pPr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364A2574" w14:textId="7ABDFBF5" w:rsidR="00E846D2" w:rsidRPr="00BC4B25" w:rsidRDefault="00E846D2" w:rsidP="00E846D2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E846D2" w:rsidRPr="009B0F73" w14:paraId="172DDA70" w14:textId="77777777" w:rsidTr="007C6C14">
        <w:tc>
          <w:tcPr>
            <w:tcW w:w="1996" w:type="pct"/>
            <w:vMerge w:val="restart"/>
            <w:shd w:val="clear" w:color="auto" w:fill="auto"/>
          </w:tcPr>
          <w:p w14:paraId="5F535174" w14:textId="77777777" w:rsidR="00E846D2" w:rsidRDefault="00E846D2" w:rsidP="00E846D2">
            <w:pPr>
              <w:rPr>
                <w:b/>
                <w:i/>
              </w:rPr>
            </w:pPr>
            <w:r>
              <w:rPr>
                <w:b/>
              </w:rPr>
              <w:t>Раздел 3.</w:t>
            </w:r>
            <w:r>
              <w:rPr>
                <w:b/>
                <w:i/>
              </w:rPr>
              <w:t xml:space="preserve"> </w:t>
            </w:r>
          </w:p>
          <w:p w14:paraId="1C0824E4" w14:textId="1A68C29C" w:rsidR="00E846D2" w:rsidRPr="00FE2AE0" w:rsidRDefault="00E846D2" w:rsidP="00E846D2">
            <w:pPr>
              <w:rPr>
                <w:bCs/>
              </w:rPr>
            </w:pPr>
            <w:r w:rsidRPr="00E36789">
              <w:rPr>
                <w:b/>
                <w:i/>
              </w:rPr>
              <w:t>Беспроводные сенсорные сети</w:t>
            </w:r>
            <w:r w:rsidRPr="00FE2AE0">
              <w:rPr>
                <w:bCs/>
              </w:rPr>
              <w:t xml:space="preserve"> </w:t>
            </w:r>
          </w:p>
        </w:tc>
        <w:tc>
          <w:tcPr>
            <w:tcW w:w="738" w:type="pct"/>
            <w:vMerge w:val="restart"/>
          </w:tcPr>
          <w:p w14:paraId="2318FF8F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1110C5DA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4DB0BCD7" w14:textId="3FFE8AA0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1049672A" w14:textId="7A901B60" w:rsidR="00E846D2" w:rsidRPr="0071731A" w:rsidRDefault="00E846D2" w:rsidP="00E846D2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6B076EAD" w14:textId="587A2EE6" w:rsidR="00E846D2" w:rsidRDefault="00E846D2" w:rsidP="00E846D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846D2" w:rsidRPr="009B0F73" w14:paraId="1F7AA5CD" w14:textId="77777777" w:rsidTr="007C6C14">
        <w:tc>
          <w:tcPr>
            <w:tcW w:w="1996" w:type="pct"/>
            <w:vMerge/>
            <w:shd w:val="clear" w:color="auto" w:fill="auto"/>
          </w:tcPr>
          <w:p w14:paraId="5521AA44" w14:textId="77777777" w:rsidR="00E846D2" w:rsidRPr="009B0F73" w:rsidRDefault="00E846D2" w:rsidP="00E846D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078DD9A9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7E3CB89" w14:textId="6F8073B6" w:rsidR="00E846D2" w:rsidRPr="0071731A" w:rsidRDefault="00E846D2" w:rsidP="00E846D2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290427E1" w14:textId="011689C5" w:rsidR="00E846D2" w:rsidRDefault="00E846D2" w:rsidP="00E846D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846D2" w:rsidRPr="009B0F73" w14:paraId="6BA1C676" w14:textId="77777777" w:rsidTr="007C6C14">
        <w:tc>
          <w:tcPr>
            <w:tcW w:w="1996" w:type="pct"/>
            <w:vMerge/>
            <w:shd w:val="clear" w:color="auto" w:fill="auto"/>
          </w:tcPr>
          <w:p w14:paraId="3F3772C1" w14:textId="77777777" w:rsidR="00E846D2" w:rsidRPr="009B0F73" w:rsidRDefault="00E846D2" w:rsidP="00E846D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D3A2251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4A434CD9" w14:textId="3693ADD1" w:rsidR="00E846D2" w:rsidRPr="0071731A" w:rsidRDefault="00E846D2" w:rsidP="00E846D2">
            <w:pPr>
              <w:rPr>
                <w:color w:val="000000" w:themeColor="text1"/>
              </w:rPr>
            </w:pPr>
            <w:r w:rsidRPr="0099777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2E80F5B" w14:textId="72F99A6F" w:rsidR="00E846D2" w:rsidRPr="00BC4B25" w:rsidRDefault="00E846D2" w:rsidP="00E846D2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E846D2" w:rsidRPr="009B0F73" w14:paraId="5CAB197E" w14:textId="77777777" w:rsidTr="007C6C14">
        <w:tc>
          <w:tcPr>
            <w:tcW w:w="1996" w:type="pct"/>
            <w:vMerge w:val="restart"/>
            <w:shd w:val="clear" w:color="auto" w:fill="auto"/>
          </w:tcPr>
          <w:p w14:paraId="5FC4E67D" w14:textId="77777777" w:rsidR="00E846D2" w:rsidRDefault="00E846D2" w:rsidP="00E846D2">
            <w:pPr>
              <w:rPr>
                <w:b/>
              </w:rPr>
            </w:pPr>
            <w:r>
              <w:rPr>
                <w:b/>
              </w:rPr>
              <w:t>Раздел 4.</w:t>
            </w:r>
          </w:p>
          <w:p w14:paraId="2A95F900" w14:textId="1FCB2AAB" w:rsidR="00E846D2" w:rsidRPr="00FE2AE0" w:rsidRDefault="00E846D2" w:rsidP="00E846D2">
            <w:pPr>
              <w:rPr>
                <w:bCs/>
              </w:rPr>
            </w:pPr>
            <w:r w:rsidRPr="00E36789">
              <w:rPr>
                <w:b/>
                <w:i/>
              </w:rPr>
              <w:t>Стандарты и протоколы передачи данных в IoT</w:t>
            </w:r>
          </w:p>
        </w:tc>
        <w:tc>
          <w:tcPr>
            <w:tcW w:w="738" w:type="pct"/>
            <w:vMerge w:val="restart"/>
          </w:tcPr>
          <w:p w14:paraId="77546D4C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7CF1EFEC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012DBDE1" w14:textId="688E1F8D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РД3</w:t>
            </w:r>
          </w:p>
        </w:tc>
        <w:tc>
          <w:tcPr>
            <w:tcW w:w="1625" w:type="pct"/>
            <w:shd w:val="clear" w:color="auto" w:fill="auto"/>
          </w:tcPr>
          <w:p w14:paraId="52DA17A9" w14:textId="2ADD128D" w:rsidR="00E846D2" w:rsidRPr="0071731A" w:rsidRDefault="00E846D2" w:rsidP="00E846D2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3CA8DB5" w14:textId="5BD870A4" w:rsidR="00E846D2" w:rsidRDefault="00E846D2" w:rsidP="00E846D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846D2" w:rsidRPr="009B0F73" w14:paraId="1E7FDE11" w14:textId="77777777" w:rsidTr="007C6C14">
        <w:tc>
          <w:tcPr>
            <w:tcW w:w="1996" w:type="pct"/>
            <w:vMerge/>
            <w:shd w:val="clear" w:color="auto" w:fill="auto"/>
          </w:tcPr>
          <w:p w14:paraId="2AFDCE37" w14:textId="77777777" w:rsidR="00E846D2" w:rsidRDefault="00E846D2" w:rsidP="00E846D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5DCECD8" w14:textId="77777777" w:rsidR="00E846D2" w:rsidRPr="0071731A" w:rsidRDefault="00E846D2" w:rsidP="00E846D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77704A4" w14:textId="53C0EEC1" w:rsidR="00E846D2" w:rsidRPr="0071731A" w:rsidRDefault="00E846D2" w:rsidP="00E846D2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5BF9F02D" w14:textId="00ED3C3B" w:rsidR="00E846D2" w:rsidRDefault="00E846D2" w:rsidP="00E846D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846D2" w:rsidRPr="009B0F73" w14:paraId="45EFDA1F" w14:textId="77777777" w:rsidTr="007C6C14">
        <w:tc>
          <w:tcPr>
            <w:tcW w:w="1996" w:type="pct"/>
            <w:vMerge/>
            <w:shd w:val="clear" w:color="auto" w:fill="auto"/>
          </w:tcPr>
          <w:p w14:paraId="2A770559" w14:textId="77777777" w:rsidR="00E846D2" w:rsidRDefault="00E846D2" w:rsidP="00E846D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314F2A3" w14:textId="77777777" w:rsidR="00E846D2" w:rsidRPr="005C027D" w:rsidRDefault="00E846D2" w:rsidP="00E846D2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45AD1FBF" w14:textId="733C5066" w:rsidR="00E846D2" w:rsidRPr="00BC36CF" w:rsidRDefault="00E846D2" w:rsidP="00E846D2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DA7B5A2" w14:textId="49F7A455" w:rsidR="00E846D2" w:rsidRPr="00BC4B25" w:rsidRDefault="00E846D2" w:rsidP="00E846D2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</w:tbl>
    <w:p w14:paraId="40D69704" w14:textId="036C5557" w:rsidR="00BD159C" w:rsidRDefault="00BD159C" w:rsidP="00BD159C">
      <w:pPr>
        <w:shd w:val="clear" w:color="auto" w:fill="FFFFFF" w:themeFill="background1"/>
        <w:jc w:val="center"/>
        <w:rPr>
          <w:rFonts w:eastAsia="Cambria"/>
          <w:b/>
        </w:rPr>
      </w:pPr>
    </w:p>
    <w:p w14:paraId="1A84FFD0" w14:textId="77777777" w:rsidR="007C6C14" w:rsidRDefault="007C6C14" w:rsidP="007C6C14">
      <w:pPr>
        <w:shd w:val="clear" w:color="auto" w:fill="FFFFFF" w:themeFill="background1"/>
        <w:ind w:firstLine="851"/>
      </w:pPr>
      <w:r w:rsidRPr="000D2B99">
        <w:t>Содержание разделов дисциплины: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C6C14" w14:paraId="4442A337" w14:textId="77777777" w:rsidTr="00D00D38">
        <w:tc>
          <w:tcPr>
            <w:tcW w:w="9854" w:type="dxa"/>
            <w:shd w:val="clear" w:color="auto" w:fill="auto"/>
          </w:tcPr>
          <w:p w14:paraId="7B569943" w14:textId="77777777" w:rsidR="007C6C14" w:rsidRPr="00E36789" w:rsidRDefault="007C6C14" w:rsidP="00D00D38">
            <w:pPr>
              <w:shd w:val="clear" w:color="auto" w:fill="FFFFFF" w:themeFill="background1"/>
              <w:ind w:left="0" w:firstLine="851"/>
              <w:rPr>
                <w:i/>
                <w:color w:val="000000" w:themeColor="text1"/>
              </w:rPr>
            </w:pPr>
            <w:r w:rsidRPr="00222100">
              <w:rPr>
                <w:b/>
              </w:rPr>
              <w:t xml:space="preserve">Раздел 1. </w:t>
            </w:r>
            <w:r w:rsidRPr="00E36789">
              <w:rPr>
                <w:b/>
                <w:i/>
                <w:color w:val="000000" w:themeColor="text1"/>
              </w:rPr>
              <w:t>Общие положения интернета вещей</w:t>
            </w:r>
          </w:p>
        </w:tc>
      </w:tr>
    </w:tbl>
    <w:p w14:paraId="4B7C42D5" w14:textId="77777777" w:rsidR="007C6C14" w:rsidRPr="006D3981" w:rsidRDefault="007C6C14" w:rsidP="007C6C14">
      <w:pPr>
        <w:shd w:val="clear" w:color="auto" w:fill="FFFFFF" w:themeFill="background1"/>
        <w:ind w:left="0" w:firstLine="851"/>
        <w:rPr>
          <w:i/>
          <w:color w:val="000000" w:themeColor="text1"/>
        </w:rPr>
      </w:pPr>
      <w:r w:rsidRPr="006D3981">
        <w:rPr>
          <w:i/>
          <w:color w:val="000000" w:themeColor="text1"/>
        </w:rPr>
        <w:t>Введение, базовые принципы, стандарты, архитектура IoT. Web вещей WoT. Когнитивный Интернет вещей CIoT. Способы взаимодействия с интернет-вещами. Концепция IoT и составляющие ее технологии. Взаимодействие IoT с перспективными инфокоммуникационными технологиями. Направления практического применения IoT. Интернет нано вещей.</w:t>
      </w:r>
    </w:p>
    <w:p w14:paraId="791CB4A6" w14:textId="77777777" w:rsidR="007C6C14" w:rsidRPr="00F752E6" w:rsidRDefault="007C6C14" w:rsidP="007C6C14">
      <w:pPr>
        <w:shd w:val="clear" w:color="auto" w:fill="FFFFFF" w:themeFill="background1"/>
        <w:ind w:left="0" w:firstLine="851"/>
        <w:rPr>
          <w:b/>
          <w:i/>
          <w:color w:val="000000" w:themeColor="text1"/>
        </w:rPr>
      </w:pPr>
    </w:p>
    <w:p w14:paraId="5D4B4B40" w14:textId="77777777" w:rsidR="007C6C14" w:rsidRPr="00C41FD2" w:rsidRDefault="007C6C14" w:rsidP="007C6C14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13436AFA" w14:textId="4C4C9020" w:rsidR="007C6C14" w:rsidRPr="00E846D2" w:rsidRDefault="007C6C14" w:rsidP="00275EE6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E846D2">
        <w:rPr>
          <w:color w:val="000000" w:themeColor="text1"/>
        </w:rPr>
        <w:t>Введение в IoT</w:t>
      </w:r>
      <w:r w:rsidRPr="00E846D2">
        <w:rPr>
          <w:color w:val="auto"/>
        </w:rPr>
        <w:t>.</w:t>
      </w:r>
      <w:r w:rsidR="00E846D2">
        <w:rPr>
          <w:color w:val="auto"/>
        </w:rPr>
        <w:t xml:space="preserve"> </w:t>
      </w:r>
      <w:r w:rsidRPr="00E846D2">
        <w:rPr>
          <w:color w:val="000000" w:themeColor="text1"/>
        </w:rPr>
        <w:t>Направления практического применения IoT</w:t>
      </w:r>
      <w:r w:rsidRPr="00E846D2">
        <w:rPr>
          <w:color w:val="auto"/>
        </w:rPr>
        <w:t>.</w:t>
      </w:r>
    </w:p>
    <w:p w14:paraId="1C6BBE48" w14:textId="77777777" w:rsidR="007C6C14" w:rsidRPr="00E36789" w:rsidRDefault="007C6C14" w:rsidP="007C6C1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</w:p>
    <w:p w14:paraId="6C6F923E" w14:textId="77777777" w:rsidR="007C6C14" w:rsidRPr="00145BEA" w:rsidRDefault="007C6C14" w:rsidP="007C6C14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0F4A364F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 xml:space="preserve">ESP32: Базовые примеры </w:t>
      </w:r>
    </w:p>
    <w:p w14:paraId="2D1229D3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 Аналоговый ввод</w:t>
      </w:r>
    </w:p>
    <w:p w14:paraId="2CDB552D" w14:textId="77777777" w:rsidR="007C6C14" w:rsidRDefault="007C6C14" w:rsidP="007C6C1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C6C14" w14:paraId="689110F0" w14:textId="77777777" w:rsidTr="00D00D38">
        <w:tc>
          <w:tcPr>
            <w:tcW w:w="9628" w:type="dxa"/>
            <w:shd w:val="clear" w:color="auto" w:fill="auto"/>
          </w:tcPr>
          <w:p w14:paraId="755F6ACC" w14:textId="77777777" w:rsidR="007C6C14" w:rsidRPr="00E36789" w:rsidRDefault="007C6C14" w:rsidP="00D00D38">
            <w:pPr>
              <w:shd w:val="clear" w:color="auto" w:fill="FFFFFF" w:themeFill="background1"/>
              <w:ind w:left="-108" w:firstLine="868"/>
              <w:rPr>
                <w:b/>
                <w:i/>
                <w:szCs w:val="24"/>
              </w:rPr>
            </w:pPr>
            <w:r>
              <w:rPr>
                <w:b/>
              </w:rPr>
              <w:t>Раздел 2</w:t>
            </w:r>
            <w:r w:rsidRPr="00222100">
              <w:rPr>
                <w:b/>
              </w:rPr>
              <w:t xml:space="preserve">. </w:t>
            </w:r>
            <w:r w:rsidRPr="00E36789">
              <w:rPr>
                <w:b/>
                <w:i/>
                <w:szCs w:val="24"/>
              </w:rPr>
              <w:t>Радиочастотная идентификация RFID</w:t>
            </w:r>
          </w:p>
        </w:tc>
      </w:tr>
    </w:tbl>
    <w:p w14:paraId="2043B8B5" w14:textId="77777777" w:rsidR="007C6C14" w:rsidRPr="00E36789" w:rsidRDefault="007C6C14" w:rsidP="007C6C14">
      <w:pPr>
        <w:shd w:val="clear" w:color="auto" w:fill="FFFFFF" w:themeFill="background1"/>
        <w:ind w:left="0" w:firstLine="851"/>
        <w:rPr>
          <w:i/>
          <w:color w:val="000000" w:themeColor="text1"/>
        </w:rPr>
      </w:pPr>
      <w:r w:rsidRPr="00E36789">
        <w:rPr>
          <w:i/>
          <w:color w:val="000000" w:themeColor="text1"/>
        </w:rPr>
        <w:t>Общие сведения о радиочастотной идентификации RFID, метки, считывающие устройства, стандарты, современной состояние и перспективы развития, области применения.</w:t>
      </w:r>
    </w:p>
    <w:p w14:paraId="6111B259" w14:textId="77777777" w:rsidR="007C6C14" w:rsidRPr="00F752E6" w:rsidRDefault="007C6C14" w:rsidP="007C6C14">
      <w:pPr>
        <w:shd w:val="clear" w:color="auto" w:fill="FFFFFF" w:themeFill="background1"/>
        <w:ind w:left="0" w:firstLine="851"/>
        <w:rPr>
          <w:b/>
          <w:i/>
          <w:color w:val="000000" w:themeColor="text1"/>
        </w:rPr>
      </w:pPr>
    </w:p>
    <w:p w14:paraId="7EF3DBD1" w14:textId="77777777" w:rsidR="007C6C14" w:rsidRPr="00C41FD2" w:rsidRDefault="007C6C14" w:rsidP="007C6C14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283E6F04" w14:textId="5C5F3F46" w:rsidR="007C6C14" w:rsidRPr="00E846D2" w:rsidRDefault="007C6C14" w:rsidP="009D2641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E846D2">
        <w:rPr>
          <w:color w:val="000000" w:themeColor="text1"/>
        </w:rPr>
        <w:t>Общие сведения о радиочастотной идентификации RFID</w:t>
      </w:r>
      <w:r w:rsidRPr="00E846D2">
        <w:rPr>
          <w:color w:val="auto"/>
        </w:rPr>
        <w:t>.</w:t>
      </w:r>
      <w:r w:rsidR="00E846D2">
        <w:rPr>
          <w:color w:val="auto"/>
        </w:rPr>
        <w:t xml:space="preserve"> </w:t>
      </w:r>
      <w:r w:rsidRPr="00E846D2">
        <w:rPr>
          <w:color w:val="000000" w:themeColor="text1"/>
        </w:rPr>
        <w:t>Перспективы развития, области применения RFID</w:t>
      </w:r>
      <w:r w:rsidRPr="00E846D2">
        <w:rPr>
          <w:color w:val="auto"/>
        </w:rPr>
        <w:t xml:space="preserve">.  </w:t>
      </w:r>
    </w:p>
    <w:p w14:paraId="7E35C2FE" w14:textId="77777777" w:rsidR="007C6C14" w:rsidRPr="00145BEA" w:rsidRDefault="007C6C14" w:rsidP="007C6C14">
      <w:pPr>
        <w:shd w:val="clear" w:color="auto" w:fill="FFFFFF" w:themeFill="background1"/>
        <w:ind w:left="851"/>
        <w:rPr>
          <w:b/>
        </w:rPr>
      </w:pPr>
    </w:p>
    <w:p w14:paraId="6F86829B" w14:textId="77777777" w:rsidR="007C6C14" w:rsidRPr="00CC4A6B" w:rsidRDefault="007C6C14" w:rsidP="007C6C14">
      <w:pPr>
        <w:pStyle w:val="af3"/>
        <w:ind w:left="927" w:firstLine="0"/>
        <w:rPr>
          <w:b/>
        </w:rPr>
      </w:pPr>
      <w:r w:rsidRPr="00CC4A6B">
        <w:rPr>
          <w:b/>
        </w:rPr>
        <w:t>Темы лабораторных занятий:</w:t>
      </w:r>
    </w:p>
    <w:p w14:paraId="164D69B9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lastRenderedPageBreak/>
        <w:t xml:space="preserve">ESP32: </w:t>
      </w:r>
      <w:r w:rsidRPr="00E36789">
        <w:rPr>
          <w:color w:val="000000" w:themeColor="text1"/>
        </w:rPr>
        <w:t>RFID</w:t>
      </w:r>
    </w:p>
    <w:p w14:paraId="32DDA9F6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 Wi-Fi</w:t>
      </w:r>
    </w:p>
    <w:p w14:paraId="7CCE0E57" w14:textId="77777777" w:rsidR="007C6C14" w:rsidRDefault="007C6C14" w:rsidP="007C6C14">
      <w:pPr>
        <w:shd w:val="clear" w:color="auto" w:fill="FFFFFF" w:themeFill="background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C6C14" w14:paraId="62244DCA" w14:textId="77777777" w:rsidTr="00D00D38">
        <w:tc>
          <w:tcPr>
            <w:tcW w:w="9854" w:type="dxa"/>
            <w:shd w:val="clear" w:color="auto" w:fill="auto"/>
          </w:tcPr>
          <w:p w14:paraId="080926DB" w14:textId="77777777" w:rsidR="007C6C14" w:rsidRDefault="007C6C14" w:rsidP="00D00D38">
            <w:pPr>
              <w:shd w:val="clear" w:color="auto" w:fill="FFFFFF" w:themeFill="background1"/>
              <w:ind w:left="-108" w:firstLine="868"/>
            </w:pPr>
            <w:r>
              <w:rPr>
                <w:b/>
              </w:rPr>
              <w:t>Раздел 3</w:t>
            </w:r>
            <w:r w:rsidRPr="00222100">
              <w:rPr>
                <w:b/>
              </w:rPr>
              <w:t xml:space="preserve">. </w:t>
            </w:r>
            <w:r w:rsidRPr="00E36789">
              <w:rPr>
                <w:b/>
                <w:i/>
              </w:rPr>
              <w:t>Беспроводные сенсорные сети</w:t>
            </w:r>
          </w:p>
        </w:tc>
      </w:tr>
    </w:tbl>
    <w:p w14:paraId="25C91AFF" w14:textId="77777777" w:rsidR="007C6C14" w:rsidRPr="006D3981" w:rsidRDefault="007C6C14" w:rsidP="007C6C14">
      <w:pPr>
        <w:shd w:val="clear" w:color="auto" w:fill="FFFFFF" w:themeFill="background1"/>
        <w:spacing w:after="24" w:line="299" w:lineRule="auto"/>
        <w:ind w:left="0" w:right="0" w:firstLine="851"/>
        <w:rPr>
          <w:rFonts w:ascii="Georgia" w:hAnsi="Georgia"/>
          <w:i/>
          <w:iCs/>
          <w:color w:val="auto"/>
          <w:sz w:val="21"/>
          <w:szCs w:val="21"/>
        </w:rPr>
      </w:pPr>
      <w:r w:rsidRPr="00E36789">
        <w:rPr>
          <w:i/>
        </w:rPr>
        <w:t>Основные понятия и принципы сенсорных сетей. Базовая архитектура, узлы, способы передачи данных, протоколы и технологии передачи данных в БСС. Типовые архитектуры и топологии, режимы работы, протоколы маршрутизации БСС. Мобильные БСС. Сопряжение БСС с сетями общего пользования. Проблемы реализации БСС, электропитание узлов от внешней среды. БСС и Интернет вещей.</w:t>
      </w:r>
      <w:r>
        <w:rPr>
          <w:i/>
        </w:rPr>
        <w:t xml:space="preserve"> </w:t>
      </w:r>
      <w:r w:rsidRPr="00E36789">
        <w:rPr>
          <w:i/>
        </w:rPr>
        <w:t>Межмашинные коммуникации М2М</w:t>
      </w:r>
      <w:r>
        <w:rPr>
          <w:i/>
        </w:rPr>
        <w:t xml:space="preserve">. </w:t>
      </w:r>
      <w:r w:rsidRPr="00E36789">
        <w:rPr>
          <w:i/>
        </w:rPr>
        <w:t>Общие принципы, стандартизация M2M. Коммуникации малого радиуса действия NFC. Промышленные сети для реализации</w:t>
      </w:r>
      <w:r w:rsidRPr="006D3981">
        <w:rPr>
          <w:rFonts w:ascii="Georgia" w:hAnsi="Georgia"/>
          <w:i/>
          <w:iCs/>
          <w:color w:val="auto"/>
          <w:sz w:val="21"/>
          <w:szCs w:val="21"/>
        </w:rPr>
        <w:t xml:space="preserve"> M2M. Современное состояние и перспективы применения M2M.</w:t>
      </w:r>
    </w:p>
    <w:p w14:paraId="2F1D6F98" w14:textId="77777777" w:rsidR="007C6C14" w:rsidRPr="00917A93" w:rsidRDefault="007C6C14" w:rsidP="007C6C14">
      <w:pPr>
        <w:shd w:val="clear" w:color="auto" w:fill="FFFFFF" w:themeFill="background1"/>
        <w:spacing w:after="24" w:line="299" w:lineRule="auto"/>
        <w:ind w:left="0" w:right="0" w:firstLine="851"/>
        <w:rPr>
          <w:i/>
        </w:rPr>
      </w:pPr>
    </w:p>
    <w:p w14:paraId="174EF496" w14:textId="77777777" w:rsidR="007C6C14" w:rsidRPr="00C41FD2" w:rsidRDefault="007C6C14" w:rsidP="007C6C14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531F24E3" w14:textId="6143186C" w:rsidR="007C6C14" w:rsidRPr="00E36789" w:rsidRDefault="007C6C14" w:rsidP="00CD3631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</w:pPr>
      <w:r w:rsidRPr="00E36789">
        <w:t>Основные понятия и принципы сенсорных сетей</w:t>
      </w:r>
      <w:r w:rsidRPr="00E846D2">
        <w:rPr>
          <w:color w:val="auto"/>
        </w:rPr>
        <w:t>.</w:t>
      </w:r>
      <w:r w:rsidR="00E846D2">
        <w:rPr>
          <w:color w:val="auto"/>
        </w:rPr>
        <w:t xml:space="preserve"> </w:t>
      </w:r>
      <w:r w:rsidRPr="00E36789">
        <w:t>Межмашинные коммуникации</w:t>
      </w:r>
    </w:p>
    <w:p w14:paraId="6CD6E94F" w14:textId="77777777" w:rsidR="007C6C14" w:rsidRPr="00647C4B" w:rsidRDefault="007C6C14" w:rsidP="007C6C1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</w:p>
    <w:p w14:paraId="0BC17B88" w14:textId="77777777" w:rsidR="007C6C14" w:rsidRPr="00145BEA" w:rsidRDefault="007C6C14" w:rsidP="007C6C14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18ACBF64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 WiFiServer.</w:t>
      </w:r>
    </w:p>
    <w:p w14:paraId="36370E89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 Веб-сервер, цифровой ввод/вывод.</w:t>
      </w:r>
    </w:p>
    <w:p w14:paraId="793561E0" w14:textId="77777777" w:rsidR="007C6C14" w:rsidRDefault="007C6C14" w:rsidP="007C6C14">
      <w:pPr>
        <w:shd w:val="clear" w:color="auto" w:fill="FFFFFF" w:themeFill="background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C6C14" w14:paraId="57BDAE11" w14:textId="77777777" w:rsidTr="00D00D38">
        <w:tc>
          <w:tcPr>
            <w:tcW w:w="9628" w:type="dxa"/>
            <w:shd w:val="clear" w:color="auto" w:fill="auto"/>
          </w:tcPr>
          <w:p w14:paraId="0FF8D2DA" w14:textId="77777777" w:rsidR="007C6C14" w:rsidRPr="00E36789" w:rsidRDefault="007C6C14" w:rsidP="00D00D38">
            <w:pPr>
              <w:shd w:val="clear" w:color="auto" w:fill="FFFFFF" w:themeFill="background1"/>
              <w:ind w:left="-108" w:firstLine="868"/>
              <w:rPr>
                <w:b/>
                <w:i/>
              </w:rPr>
            </w:pPr>
            <w:r>
              <w:rPr>
                <w:b/>
              </w:rPr>
              <w:t>Раздел 4</w:t>
            </w:r>
            <w:r w:rsidRPr="00222100">
              <w:rPr>
                <w:b/>
              </w:rPr>
              <w:t xml:space="preserve">. </w:t>
            </w:r>
            <w:r w:rsidRPr="00E36789">
              <w:rPr>
                <w:b/>
                <w:i/>
              </w:rPr>
              <w:t>Стандарты и протоколы передачи данных в IoT.</w:t>
            </w:r>
          </w:p>
        </w:tc>
      </w:tr>
    </w:tbl>
    <w:p w14:paraId="22CB96D9" w14:textId="77777777" w:rsidR="007C6C14" w:rsidRPr="00E36789" w:rsidRDefault="007C6C14" w:rsidP="007C6C14">
      <w:pPr>
        <w:shd w:val="clear" w:color="auto" w:fill="FFFFFF" w:themeFill="background1"/>
        <w:ind w:left="0" w:firstLine="851"/>
        <w:rPr>
          <w:i/>
          <w:color w:val="000000" w:themeColor="text1"/>
        </w:rPr>
      </w:pPr>
      <w:r w:rsidRPr="00E36789">
        <w:rPr>
          <w:i/>
          <w:color w:val="000000" w:themeColor="text1"/>
        </w:rPr>
        <w:t>Классификация технологий передачи данных в IoT. Стандарты IEEE 802.15.4, ZigBee, 6LoWPAN, WirelessHART и ISA100.11a, Z-Wave, Bluetooth LowEnergy, семейство стандартов I5.</w:t>
      </w:r>
      <w:r>
        <w:rPr>
          <w:i/>
          <w:color w:val="000000" w:themeColor="text1"/>
        </w:rPr>
        <w:t xml:space="preserve"> </w:t>
      </w:r>
      <w:r w:rsidRPr="00E36789">
        <w:rPr>
          <w:i/>
          <w:color w:val="000000" w:themeColor="text1"/>
        </w:rPr>
        <w:t>Практическая реализация IoT.</w:t>
      </w:r>
      <w:r>
        <w:rPr>
          <w:i/>
          <w:color w:val="000000" w:themeColor="text1"/>
        </w:rPr>
        <w:t xml:space="preserve"> </w:t>
      </w:r>
      <w:r w:rsidRPr="00E36789">
        <w:rPr>
          <w:i/>
          <w:color w:val="000000" w:themeColor="text1"/>
        </w:rPr>
        <w:t>«Умная планета», «Умный дом», «Умная энергия», «Умный транспорт», «Умное производство», «Умная медицина», «Умная жизнь».</w:t>
      </w:r>
    </w:p>
    <w:p w14:paraId="7766C00C" w14:textId="77777777" w:rsidR="007C6C14" w:rsidRPr="00BA1880" w:rsidRDefault="007C6C14" w:rsidP="007C6C14">
      <w:pPr>
        <w:shd w:val="clear" w:color="auto" w:fill="FFFFFF" w:themeFill="background1"/>
        <w:ind w:left="0" w:firstLine="851"/>
        <w:rPr>
          <w:i/>
          <w:color w:val="000000" w:themeColor="text1"/>
        </w:rPr>
      </w:pPr>
    </w:p>
    <w:p w14:paraId="3BE2758F" w14:textId="77777777" w:rsidR="007C6C14" w:rsidRPr="00C41FD2" w:rsidRDefault="007C6C14" w:rsidP="007C6C14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0D7A3D82" w14:textId="6B204F4E" w:rsidR="007C6C14" w:rsidRDefault="007C6C14" w:rsidP="00720B4A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</w:pPr>
      <w:r w:rsidRPr="00E36789">
        <w:t xml:space="preserve">Классификация технологий передачи данных в IoT </w:t>
      </w:r>
      <w:r w:rsidR="00E846D2">
        <w:t xml:space="preserve"> </w:t>
      </w:r>
      <w:r w:rsidRPr="00E36789">
        <w:t>Практическая реализация IoT</w:t>
      </w:r>
    </w:p>
    <w:p w14:paraId="25964C51" w14:textId="77777777" w:rsidR="007C6C14" w:rsidRPr="00E36789" w:rsidRDefault="007C6C14" w:rsidP="007C6C1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</w:pPr>
    </w:p>
    <w:p w14:paraId="11FA79B9" w14:textId="77777777" w:rsidR="007C6C14" w:rsidRPr="00145BEA" w:rsidRDefault="007C6C14" w:rsidP="007C6C14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511C6DD2" w14:textId="77777777" w:rsidR="007C6C14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 xml:space="preserve">ESP32: Bluetooth. </w:t>
      </w:r>
    </w:p>
    <w:p w14:paraId="4AADF34C" w14:textId="77777777" w:rsidR="007C6C14" w:rsidRPr="00CC4A6B" w:rsidRDefault="007C6C14" w:rsidP="007C6C14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>ESP32: Bluetooth, регистрация событий.</w:t>
      </w:r>
    </w:p>
    <w:p w14:paraId="0E5B7491" w14:textId="77777777" w:rsidR="007C6C14" w:rsidRPr="00145BEA" w:rsidRDefault="007C6C14" w:rsidP="007C6C1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p w14:paraId="1E9CDE67" w14:textId="77777777" w:rsidR="001B3DA5" w:rsidRPr="00145BEA" w:rsidRDefault="001B3DA5" w:rsidP="001B3DA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p w14:paraId="6C9E7973" w14:textId="77777777" w:rsidR="00341CFC" w:rsidRPr="00F839BA" w:rsidRDefault="00341CFC" w:rsidP="001B3DA5">
      <w:pPr>
        <w:pStyle w:val="1"/>
        <w:shd w:val="clear" w:color="auto" w:fill="FFFFFF" w:themeFill="background1"/>
      </w:pPr>
      <w:r>
        <w:t xml:space="preserve">5. Организация </w:t>
      </w:r>
      <w:r w:rsidRPr="00F839BA">
        <w:t>самостоятельной работы студентов</w:t>
      </w:r>
    </w:p>
    <w:p w14:paraId="16A61DF3" w14:textId="77777777" w:rsidR="00341CFC" w:rsidRPr="002F54D1" w:rsidRDefault="00341CFC" w:rsidP="001B3DA5">
      <w:pPr>
        <w:pStyle w:val="aa"/>
        <w:shd w:val="clear" w:color="auto" w:fill="FFFFFF" w:themeFill="background1"/>
        <w:rPr>
          <w:rFonts w:eastAsia="Cambria"/>
        </w:rPr>
      </w:pPr>
      <w:r w:rsidRPr="002F54D1">
        <w:rPr>
          <w:rFonts w:eastAsia="Cambria"/>
        </w:rPr>
        <w:t>Самостоятельная работа ст</w:t>
      </w:r>
      <w:r>
        <w:rPr>
          <w:rFonts w:eastAsia="Cambria"/>
        </w:rPr>
        <w:t>удентов при изучении дисциплины</w:t>
      </w:r>
      <w:r w:rsidRPr="00C41FD2">
        <w:rPr>
          <w:rFonts w:eastAsia="Cambria"/>
        </w:rPr>
        <w:t xml:space="preserve"> </w:t>
      </w:r>
      <w:r w:rsidRPr="002F54D1">
        <w:rPr>
          <w:rFonts w:eastAsia="Cambria"/>
        </w:rPr>
        <w:t>предусмот</w:t>
      </w:r>
      <w:r>
        <w:rPr>
          <w:rFonts w:eastAsia="Cambria"/>
        </w:rPr>
        <w:t>рена в следующих видах и формах</w:t>
      </w:r>
      <w:r w:rsidRPr="002F54D1">
        <w:rPr>
          <w:rFonts w:eastAsia="Cambria"/>
        </w:rPr>
        <w:t>:</w:t>
      </w:r>
    </w:p>
    <w:p w14:paraId="7DD7BFC7" w14:textId="795B1E94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>Работа с лекционным материалом, поиск и обзор литературы и электронных источников информации по индиви</w:t>
      </w:r>
      <w:r w:rsidR="001B3DA5">
        <w:rPr>
          <w:rFonts w:eastAsia="Cambria"/>
          <w:color w:val="000000" w:themeColor="text1"/>
          <w:szCs w:val="20"/>
        </w:rPr>
        <w:t>дуально заданной проблеме курса</w:t>
      </w:r>
      <w:r w:rsidRPr="00341CFC">
        <w:rPr>
          <w:rFonts w:eastAsia="Cambria"/>
          <w:color w:val="000000" w:themeColor="text1"/>
          <w:szCs w:val="20"/>
        </w:rPr>
        <w:t>;</w:t>
      </w:r>
    </w:p>
    <w:p w14:paraId="58E52097" w14:textId="77777777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>Изучение тем, вынесенных на самостоятельную проработку;</w:t>
      </w:r>
    </w:p>
    <w:p w14:paraId="69201EE3" w14:textId="71073EDB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 xml:space="preserve">Подготовка к </w:t>
      </w:r>
      <w:r w:rsidR="007C6C14">
        <w:rPr>
          <w:szCs w:val="20"/>
        </w:rPr>
        <w:t>лабораторным</w:t>
      </w:r>
      <w:r w:rsidR="001B3DA5" w:rsidRPr="000721DC">
        <w:rPr>
          <w:szCs w:val="20"/>
        </w:rPr>
        <w:t xml:space="preserve"> занятиям</w:t>
      </w:r>
      <w:r w:rsidRPr="00341CFC">
        <w:rPr>
          <w:rFonts w:eastAsia="Cambria"/>
          <w:color w:val="000000" w:themeColor="text1"/>
          <w:szCs w:val="20"/>
        </w:rPr>
        <w:t>;</w:t>
      </w:r>
    </w:p>
    <w:p w14:paraId="104DE919" w14:textId="28C22ACD" w:rsidR="00341CFC" w:rsidRPr="001B3DA5" w:rsidRDefault="001B3DA5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12F0B68F">
        <w:rPr>
          <w:rFonts w:eastAsia="Cambria"/>
        </w:rPr>
        <w:t>Подготовка к оценивающим мероприятиям</w:t>
      </w:r>
      <w:r>
        <w:rPr>
          <w:rFonts w:eastAsia="Cambria"/>
        </w:rPr>
        <w:t>.</w:t>
      </w:r>
    </w:p>
    <w:p w14:paraId="3BF0B7FD" w14:textId="518F4916" w:rsidR="001B3DA5" w:rsidRDefault="001B3DA5" w:rsidP="001B3DA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851" w:right="0" w:firstLine="0"/>
        <w:rPr>
          <w:rFonts w:eastAsia="Cambria"/>
          <w:color w:val="000000" w:themeColor="text1"/>
          <w:szCs w:val="20"/>
        </w:rPr>
      </w:pPr>
    </w:p>
    <w:p w14:paraId="00F3C49C" w14:textId="77777777" w:rsidR="00E846D2" w:rsidRPr="00341CFC" w:rsidRDefault="00E846D2" w:rsidP="001B3DA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851" w:right="0" w:firstLine="0"/>
        <w:rPr>
          <w:rFonts w:eastAsia="Cambria"/>
          <w:color w:val="000000" w:themeColor="text1"/>
          <w:szCs w:val="20"/>
        </w:rPr>
      </w:pPr>
    </w:p>
    <w:p w14:paraId="584520D5" w14:textId="77777777" w:rsidR="00341CFC" w:rsidRPr="00F839BA" w:rsidRDefault="00341CFC" w:rsidP="001B3DA5">
      <w:pPr>
        <w:pStyle w:val="1"/>
        <w:shd w:val="clear" w:color="auto" w:fill="FFFFFF" w:themeFill="background1"/>
      </w:pPr>
      <w:r>
        <w:lastRenderedPageBreak/>
        <w:t>6</w:t>
      </w:r>
      <w:r w:rsidRPr="00F839BA">
        <w:t>. Учебно-методическое и информационное обеспечение дисциплины</w:t>
      </w:r>
    </w:p>
    <w:p w14:paraId="6F0962D1" w14:textId="77777777" w:rsidR="0098522A" w:rsidRDefault="0098522A" w:rsidP="001B3DA5">
      <w:pPr>
        <w:shd w:val="clear" w:color="auto" w:fill="FFFFFF" w:themeFill="background1"/>
        <w:spacing w:after="0" w:line="259" w:lineRule="auto"/>
        <w:ind w:left="0" w:right="0" w:firstLine="0"/>
        <w:jc w:val="center"/>
        <w:rPr>
          <w:rFonts w:eastAsia="Cambria"/>
          <w:b/>
        </w:rPr>
      </w:pPr>
    </w:p>
    <w:p w14:paraId="5620EB27" w14:textId="77777777" w:rsidR="00341CFC" w:rsidRPr="00341CFC" w:rsidRDefault="00341CFC" w:rsidP="001B3DA5">
      <w:pPr>
        <w:shd w:val="clear" w:color="auto" w:fill="FFFFFF" w:themeFill="background1"/>
        <w:spacing w:after="0" w:line="259" w:lineRule="auto"/>
        <w:ind w:left="0" w:right="0" w:firstLine="0"/>
        <w:jc w:val="center"/>
      </w:pPr>
      <w:r>
        <w:rPr>
          <w:rFonts w:eastAsia="Cambria"/>
          <w:b/>
        </w:rPr>
        <w:t>6</w:t>
      </w:r>
      <w:r w:rsidRPr="00026D70">
        <w:rPr>
          <w:rFonts w:eastAsia="Cambria"/>
          <w:b/>
        </w:rPr>
        <w:t>.</w:t>
      </w:r>
      <w:r>
        <w:rPr>
          <w:rFonts w:eastAsia="Cambria"/>
          <w:b/>
        </w:rPr>
        <w:t>1.</w:t>
      </w:r>
      <w:r w:rsidRPr="00026D70">
        <w:rPr>
          <w:rFonts w:eastAsia="Cambria"/>
          <w:b/>
        </w:rPr>
        <w:t xml:space="preserve"> </w:t>
      </w:r>
      <w:r>
        <w:rPr>
          <w:rFonts w:eastAsia="Cambria"/>
          <w:b/>
        </w:rPr>
        <w:t>Учебно-методическое обеспечение</w:t>
      </w:r>
    </w:p>
    <w:p w14:paraId="47EA217E" w14:textId="77777777" w:rsidR="0098522A" w:rsidRDefault="0098522A" w:rsidP="001B3DA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</w:p>
    <w:p w14:paraId="06BFF462" w14:textId="07628913" w:rsidR="00341CFC" w:rsidRDefault="00341CFC" w:rsidP="0097252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  <w:r>
        <w:rPr>
          <w:rFonts w:eastAsia="Cambria"/>
          <w:b/>
        </w:rPr>
        <w:t xml:space="preserve">Основная литература </w:t>
      </w:r>
    </w:p>
    <w:p w14:paraId="0011B32A" w14:textId="77777777" w:rsidR="00972525" w:rsidRDefault="00972525" w:rsidP="0097252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341CFC">
        <w:t>1.</w:t>
      </w:r>
      <w:r w:rsidRPr="00341CFC">
        <w:tab/>
      </w:r>
      <w:r>
        <w:t xml:space="preserve">Архитектура интернет-вещей </w:t>
      </w:r>
      <w:r w:rsidRPr="00E149F8">
        <w:t xml:space="preserve"> </w:t>
      </w:r>
      <w:hyperlink r:id="rId8" w:anchor="1" w:history="1">
        <w:r w:rsidRPr="00E149F8">
          <w:rPr>
            <w:rStyle w:val="af1"/>
          </w:rPr>
          <w:t>https://ezproxy.ha.tpu.ru:2330/reader/book/112923/#1</w:t>
        </w:r>
      </w:hyperlink>
    </w:p>
    <w:p w14:paraId="70BB58DA" w14:textId="77777777" w:rsidR="00972525" w:rsidRDefault="00972525" w:rsidP="0097252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 xml:space="preserve">2. </w:t>
      </w:r>
      <w:r w:rsidRPr="00F825ED">
        <w:t>Дубков И.С. Решение практических задач на базе технологии интернета вещей [Электронный ресурс]: учебное пособие/ Дубков И.С., Сташевский П.С., Яковина И.Н.— Электрон. текстовые данные.— Новосибирск: Новосибирский государственный технический университет, 2017.— 80 c.— Режим доступа: http://ezproxy.ha.tpu.ru:3194/91510.html.— ЭБС «IPRbooks»</w:t>
      </w:r>
    </w:p>
    <w:p w14:paraId="5E4CA26C" w14:textId="77777777" w:rsidR="00972525" w:rsidRPr="00E149F8" w:rsidRDefault="00972525" w:rsidP="0097252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rPr>
          <w:rFonts w:ascii="Helvetica" w:hAnsi="Helvetica" w:cs="Helvetica"/>
          <w:sz w:val="21"/>
          <w:szCs w:val="21"/>
          <w:shd w:val="clear" w:color="auto" w:fill="FFFFFF"/>
        </w:rPr>
        <w:t>3. Р</w:t>
      </w:r>
      <w:r w:rsidRPr="00654F38">
        <w:t>осляков А.В. Интернет вещей [Электронный ресурс]: учебное пособие/ Росляков А.В., Ваняшин С.В., Гребешков А.Ю.— Электрон. текстовые данные.— Самара: Поволжский государственный университет телекоммуникаций и информатики, 2015.— 135 c.— Режим доступа: http://ezproxy.ha.tpu.ru:3194/71837.html.— ЭБС «IPRbooks»</w:t>
      </w:r>
    </w:p>
    <w:p w14:paraId="6A314ADB" w14:textId="77777777" w:rsidR="00972525" w:rsidRPr="00341CFC" w:rsidRDefault="00972525" w:rsidP="0097252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lang w:val="en-US"/>
        </w:rPr>
      </w:pPr>
    </w:p>
    <w:p w14:paraId="1C2C5820" w14:textId="77777777" w:rsidR="00F40272" w:rsidRPr="006F5D20" w:rsidRDefault="00F40272" w:rsidP="001B3DA5">
      <w:pPr>
        <w:shd w:val="clear" w:color="auto" w:fill="FFFFFF" w:themeFill="background1"/>
        <w:spacing w:after="58" w:line="259" w:lineRule="auto"/>
        <w:ind w:left="0" w:right="0" w:firstLine="0"/>
        <w:jc w:val="left"/>
      </w:pPr>
    </w:p>
    <w:p w14:paraId="6C3D8CC1" w14:textId="22CEA103" w:rsidR="00972525" w:rsidRDefault="0098522A" w:rsidP="0097252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  <w:r>
        <w:rPr>
          <w:rFonts w:eastAsia="Cambria"/>
          <w:b/>
        </w:rPr>
        <w:t>Дополнительная литература</w:t>
      </w:r>
      <w:r w:rsidR="004C4889">
        <w:rPr>
          <w:rFonts w:eastAsia="Cambria"/>
          <w:b/>
        </w:rPr>
        <w:t xml:space="preserve"> </w:t>
      </w:r>
    </w:p>
    <w:p w14:paraId="67F9460C" w14:textId="77777777" w:rsidR="00972525" w:rsidRPr="0098522A" w:rsidRDefault="00972525" w:rsidP="00972525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98522A">
        <w:t>1.</w:t>
      </w:r>
      <w:r w:rsidRPr="0098522A">
        <w:tab/>
      </w:r>
      <w:r w:rsidRPr="00C55416">
        <w:t>Шварц, М. Интернет вещей с ESP8266: Самоучитель / Шварц М. - СПб:БХВ-Петербург, 2018. - 192 с.: ISBN 978-5-9775-3867-1. - Текст : электронный. - URL: https://ezproxy.ha.tpu.ru:2987/catalog/product/978556 (дата обращения: 10.07.2020). – Режим доступа: по подписке.</w:t>
      </w:r>
      <w:r w:rsidRPr="0098522A">
        <w:t xml:space="preserve"> </w:t>
      </w:r>
    </w:p>
    <w:p w14:paraId="610116E5" w14:textId="77777777" w:rsidR="00972525" w:rsidRPr="00E149F8" w:rsidRDefault="00972525" w:rsidP="00972525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98522A">
        <w:t>2.</w:t>
      </w:r>
      <w:r w:rsidRPr="0098522A">
        <w:tab/>
      </w:r>
      <w:r w:rsidRPr="00E149F8">
        <w:t xml:space="preserve"> </w:t>
      </w:r>
      <w:r w:rsidRPr="00C55416">
        <w:t>Зараменских, Е. П. Интернет вещей. Исследования и область применения : монография / Е.П. Зараменских, И.Е. Артемьев. — Москва : ИНФРА-М, 2020. - 188 с. — (Научная мысль). — DOI 10.12737/13342. - ISBN 978-5-16-011476-7. - Текст : электронный. - URL: https://ezproxy.ha.tpu.ru:2987/catalog/product/1124327 (дата обращения: 10.07.2020). – Режим доступа: по подписке.</w:t>
      </w:r>
    </w:p>
    <w:p w14:paraId="03878C75" w14:textId="01D8358C" w:rsidR="0098522A" w:rsidRPr="006F5D20" w:rsidRDefault="0098522A" w:rsidP="003A76CB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7C801EA6" w14:textId="77777777" w:rsidR="0098522A" w:rsidRPr="006F5D20" w:rsidRDefault="0098522A" w:rsidP="001B3DA5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  <w:lang w:val="en-US"/>
        </w:rPr>
      </w:pPr>
    </w:p>
    <w:p w14:paraId="55269E0A" w14:textId="77777777" w:rsidR="006F55E1" w:rsidRDefault="006F55E1" w:rsidP="006F55E1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</w:rPr>
      </w:pPr>
      <w:r>
        <w:rPr>
          <w:rFonts w:eastAsia="Cambria"/>
          <w:b/>
        </w:rPr>
        <w:t>6.2. Информационное и программное обеспечение</w:t>
      </w:r>
    </w:p>
    <w:p w14:paraId="4589D2F5" w14:textId="77777777" w:rsidR="006F55E1" w:rsidRDefault="006F55E1" w:rsidP="006F55E1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</w:p>
    <w:p w14:paraId="536ECC02" w14:textId="77777777" w:rsidR="006F55E1" w:rsidRDefault="006F55E1" w:rsidP="006F55E1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>Internet-ресурсы:</w:t>
      </w:r>
    </w:p>
    <w:p w14:paraId="5C953BBF" w14:textId="77777777" w:rsidR="006F55E1" w:rsidRDefault="0096793A" w:rsidP="006F55E1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9" w:history="1">
        <w:r w:rsidR="006F55E1">
          <w:rPr>
            <w:rStyle w:val="af1"/>
          </w:rPr>
          <w:t>https://asutp.ru/</w:t>
        </w:r>
      </w:hyperlink>
    </w:p>
    <w:p w14:paraId="6421F21D" w14:textId="77777777" w:rsidR="006F55E1" w:rsidRDefault="0096793A" w:rsidP="006F55E1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0" w:history="1">
        <w:r w:rsidR="006F55E1">
          <w:rPr>
            <w:rStyle w:val="af1"/>
            <w:lang w:val="en-GB"/>
          </w:rPr>
          <w:t>http</w:t>
        </w:r>
        <w:r w:rsidR="006F55E1">
          <w:rPr>
            <w:rStyle w:val="af1"/>
          </w:rPr>
          <w:t>://</w:t>
        </w:r>
        <w:r w:rsidR="006F55E1">
          <w:rPr>
            <w:rStyle w:val="af1"/>
            <w:lang w:val="en-GB"/>
          </w:rPr>
          <w:t>elesy</w:t>
        </w:r>
        <w:r w:rsidR="006F55E1">
          <w:rPr>
            <w:rStyle w:val="af1"/>
          </w:rPr>
          <w:t>.</w:t>
        </w:r>
        <w:r w:rsidR="006F55E1">
          <w:rPr>
            <w:rStyle w:val="af1"/>
            <w:lang w:val="en-GB"/>
          </w:rPr>
          <w:t>ru</w:t>
        </w:r>
        <w:r w:rsidR="006F55E1">
          <w:rPr>
            <w:rStyle w:val="af1"/>
          </w:rPr>
          <w:t>/</w:t>
        </w:r>
      </w:hyperlink>
    </w:p>
    <w:p w14:paraId="055239AD" w14:textId="77777777" w:rsidR="006F55E1" w:rsidRDefault="0096793A" w:rsidP="006F55E1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1" w:history="1">
        <w:r w:rsidR="006F55E1">
          <w:rPr>
            <w:rStyle w:val="af1"/>
          </w:rPr>
          <w:t>https://www.phoenixcontact.com/online/portal/ru?1dmy&amp;urile=wcm%3apath%3a/ruru/web/home</w:t>
        </w:r>
      </w:hyperlink>
    </w:p>
    <w:p w14:paraId="3E7B4DFB" w14:textId="77777777" w:rsidR="006F55E1" w:rsidRDefault="0096793A" w:rsidP="006F55E1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2" w:history="1">
        <w:r w:rsidR="006F55E1">
          <w:rPr>
            <w:rStyle w:val="af1"/>
          </w:rPr>
          <w:t>https://insat.ru/</w:t>
        </w:r>
      </w:hyperlink>
    </w:p>
    <w:p w14:paraId="1B6B6F80" w14:textId="77777777" w:rsidR="006F55E1" w:rsidRDefault="0096793A" w:rsidP="006F55E1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3" w:history="1">
        <w:r w:rsidR="006F55E1">
          <w:rPr>
            <w:rStyle w:val="af1"/>
          </w:rPr>
          <w:t>https://www.prosoft.ru/</w:t>
        </w:r>
      </w:hyperlink>
    </w:p>
    <w:p w14:paraId="03A148C3" w14:textId="77777777" w:rsidR="006F55E1" w:rsidRDefault="0096793A" w:rsidP="006F55E1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4" w:history="1">
        <w:r w:rsidR="006F55E1">
          <w:rPr>
            <w:rStyle w:val="af1"/>
          </w:rPr>
          <w:t>https://new.siemens.com/ru/ru/produkty/avtomatizacia.html</w:t>
        </w:r>
      </w:hyperlink>
    </w:p>
    <w:p w14:paraId="5D710A59" w14:textId="77777777" w:rsidR="006F55E1" w:rsidRDefault="006F55E1" w:rsidP="006F55E1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54A6EA4C" w14:textId="77777777" w:rsidR="006F55E1" w:rsidRDefault="006F55E1" w:rsidP="006F55E1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22774A04" w14:textId="77777777" w:rsidR="006F55E1" w:rsidRDefault="006F55E1" w:rsidP="006F55E1">
      <w:pPr>
        <w:shd w:val="clear" w:color="auto" w:fill="FFFFFF" w:themeFill="background1"/>
        <w:spacing w:after="36"/>
        <w:ind w:left="-15" w:right="46" w:firstLine="866"/>
      </w:pPr>
      <w:r>
        <w:t xml:space="preserve">Используемое лицензионное программное обеспечение (в соответствии с </w:t>
      </w:r>
      <w:r>
        <w:rPr>
          <w:b/>
        </w:rPr>
        <w:t>Перечнем лицензионного программного обеспечения ТПУ)</w:t>
      </w:r>
      <w:r>
        <w:t xml:space="preserve">: </w:t>
      </w:r>
    </w:p>
    <w:p w14:paraId="555F3E37" w14:textId="77777777" w:rsidR="006F55E1" w:rsidRDefault="006F55E1" w:rsidP="006F55E1">
      <w:pPr>
        <w:numPr>
          <w:ilvl w:val="0"/>
          <w:numId w:val="29"/>
        </w:numPr>
        <w:shd w:val="clear" w:color="auto" w:fill="FFFFFF" w:themeFill="background1"/>
        <w:tabs>
          <w:tab w:val="left" w:pos="1134"/>
        </w:tabs>
        <w:spacing w:after="38" w:line="268" w:lineRule="auto"/>
        <w:ind w:left="0" w:right="46"/>
      </w:pPr>
      <w:r>
        <w:rPr>
          <w:lang w:val="en-US"/>
        </w:rPr>
        <w:t>Windows</w:t>
      </w:r>
      <w:r>
        <w:t xml:space="preserve"> 10 – операционная система. </w:t>
      </w:r>
    </w:p>
    <w:p w14:paraId="41E297C0" w14:textId="77777777" w:rsidR="006F55E1" w:rsidRDefault="006F55E1" w:rsidP="006F55E1">
      <w:pPr>
        <w:spacing w:after="0" w:line="256" w:lineRule="auto"/>
        <w:ind w:left="0" w:right="158" w:firstLine="0"/>
        <w:jc w:val="left"/>
      </w:pPr>
    </w:p>
    <w:p w14:paraId="2CE47D70" w14:textId="77777777" w:rsidR="006F55E1" w:rsidRDefault="006F55E1" w:rsidP="006F55E1">
      <w:pPr>
        <w:pStyle w:val="1"/>
        <w:shd w:val="clear" w:color="auto" w:fill="FFFFFF" w:themeFill="background1"/>
        <w:rPr>
          <w:szCs w:val="24"/>
        </w:rPr>
      </w:pPr>
      <w:r>
        <w:rPr>
          <w:szCs w:val="24"/>
        </w:rPr>
        <w:t xml:space="preserve">7. Особые требования к материально-техническому обеспечению дисциплины </w:t>
      </w:r>
    </w:p>
    <w:p w14:paraId="54ACFF9D" w14:textId="77777777" w:rsidR="006F55E1" w:rsidRDefault="006F55E1" w:rsidP="006F55E1">
      <w:pPr>
        <w:shd w:val="clear" w:color="auto" w:fill="FFFFFF" w:themeFill="background1"/>
        <w:ind w:firstLine="851"/>
      </w:pPr>
      <w:r>
        <w:t>В учебном процессе используется следующее лабораторное оборудование для практических и лабораторных занятий:</w:t>
      </w:r>
    </w:p>
    <w:p w14:paraId="0BD70048" w14:textId="77777777" w:rsidR="006F55E1" w:rsidRDefault="006F55E1" w:rsidP="006F55E1">
      <w:pPr>
        <w:shd w:val="clear" w:color="auto" w:fill="FFFFFF" w:themeFill="background1"/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291"/>
        <w:gridCol w:w="5645"/>
      </w:tblGrid>
      <w:tr w:rsidR="006F55E1" w14:paraId="7B4536DC" w14:textId="77777777" w:rsidTr="00E846D2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2328041" w14:textId="77777777" w:rsidR="006F55E1" w:rsidRDefault="006F55E1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lastRenderedPageBreak/>
              <w:t>№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6F1CFE" w14:textId="77777777" w:rsidR="006F55E1" w:rsidRDefault="006F55E1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Наименование специальных помещений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FB8453F" w14:textId="77777777" w:rsidR="006F55E1" w:rsidRDefault="006F55E1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Наименование оборудования</w:t>
            </w:r>
          </w:p>
        </w:tc>
      </w:tr>
      <w:tr w:rsidR="00E846D2" w14:paraId="1499EEEB" w14:textId="77777777" w:rsidTr="00E846D2">
        <w:trPr>
          <w:trHeight w:val="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7FDF" w14:textId="77777777" w:rsidR="00E846D2" w:rsidRDefault="00E846D2" w:rsidP="00E846D2">
            <w:pPr>
              <w:rPr>
                <w:rFonts w:eastAsia="Calibri"/>
                <w:b/>
                <w:sz w:val="16"/>
                <w:lang w:eastAsia="en-US" w:bidi="en-US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EA8C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EC7C7D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</w:p>
          <w:p w14:paraId="765CA624" w14:textId="77777777" w:rsidR="00E846D2" w:rsidRPr="00590744" w:rsidRDefault="00E846D2" w:rsidP="00E846D2">
            <w:pPr>
              <w:rPr>
                <w:rFonts w:eastAsia="Calibri"/>
                <w:sz w:val="22"/>
                <w:lang w:eastAsia="en-US" w:bidi="en-US"/>
              </w:rPr>
            </w:pPr>
          </w:p>
          <w:p w14:paraId="0F8AF1F0" w14:textId="5B5EB681" w:rsidR="00E846D2" w:rsidRDefault="00E846D2" w:rsidP="00E846D2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  <w:r w:rsidRPr="0008151C">
              <w:rPr>
                <w:sz w:val="20"/>
                <w:szCs w:val="20"/>
              </w:rPr>
              <w:t>634034, Томская область</w:t>
            </w:r>
            <w:r>
              <w:rPr>
                <w:sz w:val="20"/>
                <w:szCs w:val="20"/>
              </w:rPr>
              <w:t>, г. Томск, Ленина проспект, 30,</w:t>
            </w:r>
            <w:r w:rsidRPr="000815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5458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EC7C7D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</w:p>
          <w:p w14:paraId="318C99DF" w14:textId="77777777" w:rsidR="00E846D2" w:rsidRPr="0073298C" w:rsidRDefault="00E846D2" w:rsidP="00E846D2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79F7DB0C" w14:textId="77777777" w:rsidR="00E846D2" w:rsidRPr="0073298C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73298C">
              <w:rPr>
                <w:sz w:val="20"/>
                <w:szCs w:val="20"/>
              </w:rPr>
              <w:t xml:space="preserve">Компьютер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91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п</w:t>
            </w:r>
            <w:r w:rsidRPr="0073298C">
              <w:rPr>
                <w:sz w:val="20"/>
                <w:szCs w:val="20"/>
              </w:rPr>
              <w:t xml:space="preserve">роектор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3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д</w:t>
            </w:r>
            <w:r w:rsidRPr="0073298C">
              <w:rPr>
                <w:sz w:val="20"/>
                <w:szCs w:val="20"/>
              </w:rPr>
              <w:t xml:space="preserve">оска аудиторная настенная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к</w:t>
            </w:r>
            <w:r w:rsidRPr="0073298C">
              <w:rPr>
                <w:sz w:val="20"/>
                <w:szCs w:val="20"/>
              </w:rPr>
              <w:t xml:space="preserve">омплект учебой мебели на </w:t>
            </w:r>
            <w:r>
              <w:rPr>
                <w:b/>
                <w:sz w:val="20"/>
                <w:szCs w:val="20"/>
                <w:lang w:val="en-US"/>
              </w:rPr>
              <w:t>168</w:t>
            </w:r>
            <w:r w:rsidRPr="0073298C">
              <w:rPr>
                <w:b/>
                <w:sz w:val="20"/>
                <w:szCs w:val="20"/>
              </w:rPr>
              <w:t xml:space="preserve"> посадочных мест</w:t>
            </w:r>
            <w:r w:rsidRPr="000F073B">
              <w:rPr>
                <w:sz w:val="20"/>
                <w:szCs w:val="20"/>
              </w:rPr>
              <w:t>.</w:t>
            </w:r>
          </w:p>
          <w:p w14:paraId="349B4FCD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45512970" w14:textId="77777777" w:rsidR="00E846D2" w:rsidRPr="0073298C" w:rsidRDefault="00E846D2" w:rsidP="00E846D2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5A33E9B7" w14:textId="55AF8FD8" w:rsidR="00E846D2" w:rsidRDefault="00E846D2" w:rsidP="00E846D2">
            <w:pPr>
              <w:spacing w:after="0" w:line="240" w:lineRule="auto"/>
              <w:ind w:right="0"/>
              <w:jc w:val="left"/>
              <w:rPr>
                <w:rFonts w:eastAsia="Calibri"/>
                <w:sz w:val="22"/>
                <w:highlight w:val="yellow"/>
                <w:lang w:eastAsia="en-US" w:bidi="en-US"/>
              </w:rPr>
            </w:pPr>
            <w:r w:rsidRPr="00E80D18">
              <w:rPr>
                <w:sz w:val="20"/>
                <w:szCs w:val="20"/>
              </w:rPr>
              <w:t xml:space="preserve">Adobe Acrobat Reader DC; Microsoft Office </w:t>
            </w:r>
            <w:r>
              <w:rPr>
                <w:sz w:val="20"/>
                <w:szCs w:val="20"/>
              </w:rPr>
              <w:t>2016 Standard Russian Academic;</w:t>
            </w:r>
          </w:p>
        </w:tc>
      </w:tr>
      <w:tr w:rsidR="00E846D2" w14:paraId="4DBE080B" w14:textId="77777777" w:rsidTr="00E846D2">
        <w:trPr>
          <w:trHeight w:val="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7440" w14:textId="77777777" w:rsidR="00E846D2" w:rsidRDefault="00E846D2" w:rsidP="00E846D2">
            <w:pPr>
              <w:numPr>
                <w:ilvl w:val="0"/>
                <w:numId w:val="30"/>
              </w:numPr>
              <w:spacing w:after="0" w:line="240" w:lineRule="auto"/>
              <w:ind w:left="175" w:right="0" w:firstLine="0"/>
              <w:rPr>
                <w:rFonts w:eastAsia="Calibri"/>
                <w:color w:val="7030A0"/>
                <w:lang w:eastAsia="en-US" w:bidi="en-US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8ABC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(компьютерный класс)</w:t>
            </w:r>
          </w:p>
          <w:p w14:paraId="1AD81FBF" w14:textId="77777777" w:rsidR="00E846D2" w:rsidRDefault="00E846D2" w:rsidP="00E846D2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</w:p>
          <w:p w14:paraId="3DDCDD31" w14:textId="7046A6DE" w:rsidR="00E846D2" w:rsidRDefault="00E846D2" w:rsidP="00E846D2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  <w:r w:rsidRPr="0008151C">
              <w:rPr>
                <w:sz w:val="20"/>
                <w:szCs w:val="20"/>
              </w:rPr>
              <w:t xml:space="preserve">634034, Томская область, г. Томск, Ленина проспект, 30а, </w:t>
            </w: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9399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(компьютерный класс)</w:t>
            </w:r>
          </w:p>
          <w:p w14:paraId="033745A7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7A77CED0" w14:textId="21C5ED8F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3D-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3298C">
              <w:rPr>
                <w:sz w:val="20"/>
                <w:szCs w:val="20"/>
              </w:rPr>
              <w:t xml:space="preserve">Компьютер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6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п</w:t>
            </w:r>
            <w:r w:rsidRPr="0073298C">
              <w:rPr>
                <w:sz w:val="20"/>
                <w:szCs w:val="20"/>
              </w:rPr>
              <w:t xml:space="preserve">роектор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д</w:t>
            </w:r>
            <w:r w:rsidRPr="0073298C">
              <w:rPr>
                <w:sz w:val="20"/>
                <w:szCs w:val="20"/>
              </w:rPr>
              <w:t xml:space="preserve">оска аудиторная настенная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к</w:t>
            </w:r>
            <w:r w:rsidRPr="0073298C">
              <w:rPr>
                <w:sz w:val="20"/>
                <w:szCs w:val="20"/>
              </w:rPr>
              <w:t xml:space="preserve">омплект учебой мебели на </w:t>
            </w:r>
            <w:r w:rsidRPr="0008151C">
              <w:rPr>
                <w:sz w:val="20"/>
                <w:szCs w:val="20"/>
              </w:rPr>
              <w:t>15 посадочных мест</w:t>
            </w:r>
            <w:r w:rsidRPr="000F073B">
              <w:rPr>
                <w:sz w:val="20"/>
                <w:szCs w:val="20"/>
              </w:rPr>
              <w:t>.</w:t>
            </w:r>
          </w:p>
          <w:p w14:paraId="6145F5C7" w14:textId="77777777" w:rsidR="00E846D2" w:rsidRDefault="00E846D2" w:rsidP="00E846D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</w:p>
          <w:p w14:paraId="609BA2B6" w14:textId="65211DC6" w:rsidR="00E846D2" w:rsidRDefault="00E846D2" w:rsidP="00E846D2">
            <w:pPr>
              <w:spacing w:after="0" w:line="240" w:lineRule="auto"/>
              <w:ind w:right="0"/>
              <w:jc w:val="left"/>
              <w:rPr>
                <w:rFonts w:eastAsia="Calibri"/>
                <w:sz w:val="22"/>
                <w:highlight w:val="yellow"/>
                <w:lang w:eastAsia="en-US" w:bidi="en-US"/>
              </w:rPr>
            </w:pPr>
            <w:r w:rsidRPr="00BD263B">
              <w:rPr>
                <w:sz w:val="20"/>
                <w:szCs w:val="20"/>
              </w:rPr>
              <w:t>Google Chrome</w:t>
            </w:r>
            <w:bookmarkStart w:id="0" w:name="_GoBack"/>
            <w:bookmarkEnd w:id="0"/>
          </w:p>
        </w:tc>
      </w:tr>
    </w:tbl>
    <w:p w14:paraId="0E47655E" w14:textId="77777777" w:rsidR="006F55E1" w:rsidRDefault="006F55E1" w:rsidP="006F55E1">
      <w:pPr>
        <w:shd w:val="clear" w:color="auto" w:fill="FFFFFF" w:themeFill="background1"/>
      </w:pPr>
    </w:p>
    <w:p w14:paraId="262B0F36" w14:textId="77777777" w:rsidR="001A37DA" w:rsidRDefault="001A37DA" w:rsidP="001B3DA5">
      <w:pPr>
        <w:shd w:val="clear" w:color="auto" w:fill="FFFFFF" w:themeFill="background1"/>
      </w:pPr>
    </w:p>
    <w:p w14:paraId="20A77890" w14:textId="167F9066" w:rsidR="00AF5303" w:rsidRDefault="00AF5303" w:rsidP="001B3DA5">
      <w:pPr>
        <w:shd w:val="clear" w:color="auto" w:fill="FFFFFF" w:themeFill="background1"/>
      </w:pPr>
      <w:r>
        <w:t>Разработчик(и)</w:t>
      </w:r>
      <w:r w:rsidRPr="00EB4047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86"/>
        <w:gridCol w:w="3284"/>
        <w:gridCol w:w="3284"/>
      </w:tblGrid>
      <w:tr w:rsidR="00AF5303" w14:paraId="65A06A9E" w14:textId="77777777" w:rsidTr="001B3DA5">
        <w:trPr>
          <w:trHeight w:val="218"/>
        </w:trPr>
        <w:tc>
          <w:tcPr>
            <w:tcW w:w="3286" w:type="dxa"/>
            <w:shd w:val="clear" w:color="auto" w:fill="FFFFFF" w:themeFill="background1"/>
          </w:tcPr>
          <w:p w14:paraId="53C8F777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Должность</w:t>
            </w:r>
          </w:p>
        </w:tc>
        <w:tc>
          <w:tcPr>
            <w:tcW w:w="3284" w:type="dxa"/>
            <w:shd w:val="clear" w:color="auto" w:fill="FFFFFF" w:themeFill="background1"/>
          </w:tcPr>
          <w:p w14:paraId="5FCA7130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Подпись</w:t>
            </w:r>
          </w:p>
        </w:tc>
        <w:tc>
          <w:tcPr>
            <w:tcW w:w="3284" w:type="dxa"/>
            <w:shd w:val="clear" w:color="auto" w:fill="FFFFFF" w:themeFill="background1"/>
          </w:tcPr>
          <w:p w14:paraId="746519EC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ФИО</w:t>
            </w:r>
          </w:p>
        </w:tc>
      </w:tr>
      <w:tr w:rsidR="007C6C14" w14:paraId="23511574" w14:textId="77777777" w:rsidTr="001B3DA5">
        <w:trPr>
          <w:trHeight w:val="54"/>
        </w:trPr>
        <w:tc>
          <w:tcPr>
            <w:tcW w:w="3286" w:type="dxa"/>
            <w:shd w:val="clear" w:color="auto" w:fill="FFFFFF" w:themeFill="background1"/>
          </w:tcPr>
          <w:p w14:paraId="2B5DBBBC" w14:textId="3335900D" w:rsidR="007C6C14" w:rsidRDefault="007C6C14" w:rsidP="007C6C14">
            <w:r>
              <w:t xml:space="preserve">Доцент </w:t>
            </w:r>
            <w:r w:rsidRPr="001B3DA5">
              <w:t>ОЭИ</w:t>
            </w:r>
          </w:p>
        </w:tc>
        <w:tc>
          <w:tcPr>
            <w:tcW w:w="3284" w:type="dxa"/>
            <w:shd w:val="clear" w:color="auto" w:fill="FFFFFF" w:themeFill="background1"/>
          </w:tcPr>
          <w:p w14:paraId="45F7DD15" w14:textId="77777777" w:rsidR="007C6C14" w:rsidRDefault="007C6C14" w:rsidP="007C6C14"/>
        </w:tc>
        <w:tc>
          <w:tcPr>
            <w:tcW w:w="3284" w:type="dxa"/>
            <w:shd w:val="clear" w:color="auto" w:fill="FFFFFF" w:themeFill="background1"/>
          </w:tcPr>
          <w:p w14:paraId="50E95AE6" w14:textId="7CBCE04D" w:rsidR="007C6C14" w:rsidRDefault="007C6C14" w:rsidP="007C6C14">
            <w:r>
              <w:t>П.Ф. Баранов</w:t>
            </w:r>
          </w:p>
        </w:tc>
      </w:tr>
    </w:tbl>
    <w:p w14:paraId="72179A93" w14:textId="77777777" w:rsidR="00AF5303" w:rsidRDefault="00AF5303" w:rsidP="001B3DA5">
      <w:pPr>
        <w:shd w:val="clear" w:color="auto" w:fill="FFFFFF" w:themeFill="background1"/>
        <w:rPr>
          <w:b/>
        </w:rPr>
      </w:pPr>
    </w:p>
    <w:p w14:paraId="0E91F08B" w14:textId="1EA8FC68" w:rsidR="00AF5303" w:rsidRPr="000D2B99" w:rsidRDefault="00AF5303" w:rsidP="001B3DA5">
      <w:pPr>
        <w:shd w:val="clear" w:color="auto" w:fill="FFFFFF" w:themeFill="background1"/>
        <w:rPr>
          <w:color w:val="FF0000"/>
        </w:rPr>
      </w:pPr>
      <w:r w:rsidRPr="000D2B99">
        <w:t xml:space="preserve">Программа одобрена на </w:t>
      </w:r>
      <w:r w:rsidR="001B3DA5">
        <w:t xml:space="preserve">заседании </w:t>
      </w:r>
      <w:r w:rsidR="001B3DA5" w:rsidRPr="001B3DA5">
        <w:t>ОЭИ ИШНКБ</w:t>
      </w:r>
      <w:r>
        <w:t xml:space="preserve"> </w:t>
      </w:r>
      <w:r w:rsidR="001B3DA5">
        <w:rPr>
          <w:color w:val="000000" w:themeColor="text1"/>
        </w:rPr>
        <w:t>(протокол от «__</w:t>
      </w:r>
      <w:r w:rsidRPr="00AF5303">
        <w:rPr>
          <w:color w:val="000000" w:themeColor="text1"/>
        </w:rPr>
        <w:t xml:space="preserve">» </w:t>
      </w:r>
      <w:r w:rsidR="001B3DA5">
        <w:rPr>
          <w:color w:val="000000" w:themeColor="text1"/>
        </w:rPr>
        <w:t>_______</w:t>
      </w:r>
      <w:r w:rsidR="007C6C14">
        <w:rPr>
          <w:color w:val="000000" w:themeColor="text1"/>
        </w:rPr>
        <w:t xml:space="preserve"> 2020</w:t>
      </w:r>
      <w:r w:rsidR="00572DBE">
        <w:rPr>
          <w:color w:val="000000" w:themeColor="text1"/>
          <w:lang w:val="en-US"/>
        </w:rPr>
        <w:t xml:space="preserve"> </w:t>
      </w:r>
      <w:r w:rsidRPr="00AF5303">
        <w:rPr>
          <w:color w:val="000000" w:themeColor="text1"/>
        </w:rPr>
        <w:t>г. №</w:t>
      </w:r>
      <w:r w:rsidR="001B3DA5">
        <w:rPr>
          <w:color w:val="000000" w:themeColor="text1"/>
        </w:rPr>
        <w:t xml:space="preserve"> ___</w:t>
      </w:r>
      <w:r w:rsidRPr="00AF5303">
        <w:rPr>
          <w:color w:val="000000" w:themeColor="text1"/>
        </w:rPr>
        <w:t>).</w:t>
      </w:r>
    </w:p>
    <w:sectPr w:rsidR="00AF5303" w:rsidRPr="000D2B99" w:rsidSect="002E10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5F530" w14:textId="77777777" w:rsidR="0096793A" w:rsidRDefault="0096793A" w:rsidP="00D87F6F">
      <w:pPr>
        <w:spacing w:after="0" w:line="240" w:lineRule="auto"/>
      </w:pPr>
      <w:r>
        <w:separator/>
      </w:r>
    </w:p>
  </w:endnote>
  <w:endnote w:type="continuationSeparator" w:id="0">
    <w:p w14:paraId="207A17E0" w14:textId="77777777" w:rsidR="0096793A" w:rsidRDefault="0096793A" w:rsidP="00D8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E9049" w14:textId="77777777" w:rsidR="0096793A" w:rsidRDefault="0096793A" w:rsidP="00D87F6F">
      <w:pPr>
        <w:spacing w:after="0" w:line="240" w:lineRule="auto"/>
      </w:pPr>
      <w:r>
        <w:separator/>
      </w:r>
    </w:p>
  </w:footnote>
  <w:footnote w:type="continuationSeparator" w:id="0">
    <w:p w14:paraId="7A81A54A" w14:textId="77777777" w:rsidR="0096793A" w:rsidRDefault="0096793A" w:rsidP="00D87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0AA4"/>
    <w:multiLevelType w:val="hybridMultilevel"/>
    <w:tmpl w:val="E97864D6"/>
    <w:lvl w:ilvl="0" w:tplc="C550147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7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4E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0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3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AF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6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F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53A47"/>
    <w:multiLevelType w:val="hybridMultilevel"/>
    <w:tmpl w:val="D5A00EC0"/>
    <w:lvl w:ilvl="0" w:tplc="1B3C1302">
      <w:start w:val="7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802D92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614B4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08E5A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09086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CA06C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86134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8848A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68D78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641DA"/>
    <w:multiLevelType w:val="hybridMultilevel"/>
    <w:tmpl w:val="28CEE6B2"/>
    <w:lvl w:ilvl="0" w:tplc="3664EE9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694532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6389C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2104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FE4874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D453E7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133E02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4397DE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321A7B"/>
    <w:multiLevelType w:val="hybridMultilevel"/>
    <w:tmpl w:val="2C96FA88"/>
    <w:lvl w:ilvl="0" w:tplc="BB647716">
      <w:start w:val="1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27E26">
      <w:start w:val="1"/>
      <w:numFmt w:val="lowerLetter"/>
      <w:lvlText w:val="%2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E5448">
      <w:start w:val="1"/>
      <w:numFmt w:val="lowerRoman"/>
      <w:lvlText w:val="%3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546F02">
      <w:start w:val="1"/>
      <w:numFmt w:val="decimal"/>
      <w:lvlText w:val="%4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64590">
      <w:start w:val="1"/>
      <w:numFmt w:val="lowerLetter"/>
      <w:lvlText w:val="%5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479E">
      <w:start w:val="1"/>
      <w:numFmt w:val="lowerRoman"/>
      <w:lvlText w:val="%6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80732">
      <w:start w:val="1"/>
      <w:numFmt w:val="decimal"/>
      <w:lvlText w:val="%7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25B46">
      <w:start w:val="1"/>
      <w:numFmt w:val="lowerLetter"/>
      <w:lvlText w:val="%8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C316A">
      <w:start w:val="1"/>
      <w:numFmt w:val="lowerRoman"/>
      <w:lvlText w:val="%9"/>
      <w:lvlJc w:val="left"/>
      <w:pPr>
        <w:ind w:left="7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716FB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F576BD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B12255B"/>
    <w:multiLevelType w:val="hybridMultilevel"/>
    <w:tmpl w:val="B9E053C8"/>
    <w:lvl w:ilvl="0" w:tplc="B9D0EC26">
      <w:start w:val="1"/>
      <w:numFmt w:val="decimal"/>
      <w:lvlText w:val="%1."/>
      <w:lvlJc w:val="left"/>
      <w:pPr>
        <w:ind w:left="1346" w:hanging="360"/>
      </w:pPr>
      <w:rPr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7" w15:restartNumberingAfterBreak="0">
    <w:nsid w:val="4B14017D"/>
    <w:multiLevelType w:val="hybridMultilevel"/>
    <w:tmpl w:val="B35AFD80"/>
    <w:lvl w:ilvl="0" w:tplc="E178737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EAE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A00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CF3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E2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613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2BC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265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20B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BB3289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FD867C7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8C572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607BB6"/>
    <w:multiLevelType w:val="hybridMultilevel"/>
    <w:tmpl w:val="C2084422"/>
    <w:lvl w:ilvl="0" w:tplc="488A42E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AF3B65"/>
    <w:multiLevelType w:val="hybridMultilevel"/>
    <w:tmpl w:val="B0843FE6"/>
    <w:lvl w:ilvl="0" w:tplc="D84C52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8A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A7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2D0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877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C8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48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0C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004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123F18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F36E5B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FE618AE"/>
    <w:multiLevelType w:val="hybridMultilevel"/>
    <w:tmpl w:val="E97864D6"/>
    <w:lvl w:ilvl="0" w:tplc="C550147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7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4E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0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3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AF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6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F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905F0D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64D3F9F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2"/>
  </w:num>
  <w:num w:numId="3">
    <w:abstractNumId w:val="22"/>
  </w:num>
  <w:num w:numId="4">
    <w:abstractNumId w:val="17"/>
  </w:num>
  <w:num w:numId="5">
    <w:abstractNumId w:val="10"/>
  </w:num>
  <w:num w:numId="6">
    <w:abstractNumId w:val="1"/>
  </w:num>
  <w:num w:numId="7">
    <w:abstractNumId w:val="21"/>
  </w:num>
  <w:num w:numId="8">
    <w:abstractNumId w:val="15"/>
  </w:num>
  <w:num w:numId="9">
    <w:abstractNumId w:val="14"/>
  </w:num>
  <w:num w:numId="10">
    <w:abstractNumId w:val="8"/>
  </w:num>
  <w:num w:numId="11">
    <w:abstractNumId w:val="27"/>
  </w:num>
  <w:num w:numId="12">
    <w:abstractNumId w:val="18"/>
  </w:num>
  <w:num w:numId="13">
    <w:abstractNumId w:val="26"/>
  </w:num>
  <w:num w:numId="14">
    <w:abstractNumId w:val="5"/>
  </w:num>
  <w:num w:numId="15">
    <w:abstractNumId w:val="19"/>
  </w:num>
  <w:num w:numId="16">
    <w:abstractNumId w:val="23"/>
  </w:num>
  <w:num w:numId="17">
    <w:abstractNumId w:val="24"/>
  </w:num>
  <w:num w:numId="18">
    <w:abstractNumId w:val="7"/>
  </w:num>
  <w:num w:numId="19">
    <w:abstractNumId w:val="4"/>
  </w:num>
  <w:num w:numId="20">
    <w:abstractNumId w:val="25"/>
  </w:num>
  <w:num w:numId="21">
    <w:abstractNumId w:val="9"/>
  </w:num>
  <w:num w:numId="22">
    <w:abstractNumId w:val="6"/>
  </w:num>
  <w:num w:numId="23">
    <w:abstractNumId w:val="0"/>
  </w:num>
  <w:num w:numId="24">
    <w:abstractNumId w:val="12"/>
  </w:num>
  <w:num w:numId="25">
    <w:abstractNumId w:val="20"/>
  </w:num>
  <w:num w:numId="26">
    <w:abstractNumId w:val="11"/>
  </w:num>
  <w:num w:numId="27">
    <w:abstractNumId w:val="3"/>
  </w:num>
  <w:num w:numId="2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72"/>
    <w:rsid w:val="00027CE2"/>
    <w:rsid w:val="000523A3"/>
    <w:rsid w:val="000E7D1D"/>
    <w:rsid w:val="001627C2"/>
    <w:rsid w:val="00192B81"/>
    <w:rsid w:val="001A37DA"/>
    <w:rsid w:val="001B3DA5"/>
    <w:rsid w:val="002B34D0"/>
    <w:rsid w:val="002C0EBA"/>
    <w:rsid w:val="002E0CE3"/>
    <w:rsid w:val="002E10FC"/>
    <w:rsid w:val="00302302"/>
    <w:rsid w:val="00306B05"/>
    <w:rsid w:val="00326B7A"/>
    <w:rsid w:val="00341711"/>
    <w:rsid w:val="00341CFC"/>
    <w:rsid w:val="0038058A"/>
    <w:rsid w:val="003A76CB"/>
    <w:rsid w:val="003F0F62"/>
    <w:rsid w:val="003F3241"/>
    <w:rsid w:val="00405E79"/>
    <w:rsid w:val="00452B1E"/>
    <w:rsid w:val="00454DB1"/>
    <w:rsid w:val="0046160A"/>
    <w:rsid w:val="004C4889"/>
    <w:rsid w:val="0052181B"/>
    <w:rsid w:val="00557A5F"/>
    <w:rsid w:val="00572DBE"/>
    <w:rsid w:val="00582082"/>
    <w:rsid w:val="005B2637"/>
    <w:rsid w:val="005D059B"/>
    <w:rsid w:val="005E3B8A"/>
    <w:rsid w:val="00675CB4"/>
    <w:rsid w:val="006908B3"/>
    <w:rsid w:val="006F55E1"/>
    <w:rsid w:val="006F5D20"/>
    <w:rsid w:val="007C6C14"/>
    <w:rsid w:val="007D5B2B"/>
    <w:rsid w:val="008C3684"/>
    <w:rsid w:val="00917A93"/>
    <w:rsid w:val="00941AB6"/>
    <w:rsid w:val="0096793A"/>
    <w:rsid w:val="00972525"/>
    <w:rsid w:val="0098522A"/>
    <w:rsid w:val="009A79FC"/>
    <w:rsid w:val="009F24D9"/>
    <w:rsid w:val="00A2798D"/>
    <w:rsid w:val="00AD1EB2"/>
    <w:rsid w:val="00AF5303"/>
    <w:rsid w:val="00B27CDC"/>
    <w:rsid w:val="00B368E8"/>
    <w:rsid w:val="00BA1880"/>
    <w:rsid w:val="00BC4B25"/>
    <w:rsid w:val="00BD0BF7"/>
    <w:rsid w:val="00BD159C"/>
    <w:rsid w:val="00BF65DE"/>
    <w:rsid w:val="00C60F68"/>
    <w:rsid w:val="00C808EC"/>
    <w:rsid w:val="00C86F7A"/>
    <w:rsid w:val="00CB302E"/>
    <w:rsid w:val="00D1311A"/>
    <w:rsid w:val="00D30493"/>
    <w:rsid w:val="00D31F8D"/>
    <w:rsid w:val="00D87F6F"/>
    <w:rsid w:val="00DF30B3"/>
    <w:rsid w:val="00DF4359"/>
    <w:rsid w:val="00E02B07"/>
    <w:rsid w:val="00E52DAF"/>
    <w:rsid w:val="00E61C2C"/>
    <w:rsid w:val="00E846D2"/>
    <w:rsid w:val="00EA7289"/>
    <w:rsid w:val="00ED7C34"/>
    <w:rsid w:val="00F40272"/>
    <w:rsid w:val="00F50961"/>
    <w:rsid w:val="00F52984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E362"/>
  <w15:docId w15:val="{5D62CEAC-6ECA-4B07-852F-9AD3B98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69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6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rsid w:val="00D87F6F"/>
    <w:pPr>
      <w:spacing w:after="0" w:line="240" w:lineRule="auto"/>
      <w:ind w:left="0" w:right="0" w:firstLine="0"/>
      <w:jc w:val="left"/>
    </w:pPr>
    <w:rPr>
      <w:rFonts w:eastAsia="MS Mincho"/>
      <w:color w:val="auto"/>
      <w:sz w:val="20"/>
      <w:szCs w:val="20"/>
      <w:lang w:eastAsia="ja-JP"/>
    </w:rPr>
  </w:style>
  <w:style w:type="character" w:customStyle="1" w:styleId="a4">
    <w:name w:val="Текст сноски Знак"/>
    <w:basedOn w:val="a0"/>
    <w:link w:val="a3"/>
    <w:uiPriority w:val="99"/>
    <w:rsid w:val="00D87F6F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5">
    <w:name w:val="footnote reference"/>
    <w:uiPriority w:val="99"/>
    <w:rsid w:val="00D87F6F"/>
    <w:rPr>
      <w:rFonts w:cs="Times New Roman"/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2E1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10FC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Body Text"/>
    <w:basedOn w:val="a"/>
    <w:link w:val="a9"/>
    <w:rsid w:val="002B34D0"/>
    <w:pPr>
      <w:spacing w:after="120" w:line="240" w:lineRule="auto"/>
      <w:ind w:left="0" w:right="0" w:firstLine="0"/>
      <w:jc w:val="left"/>
    </w:pPr>
    <w:rPr>
      <w:rFonts w:eastAsia="MS Mincho"/>
      <w:color w:val="auto"/>
      <w:szCs w:val="24"/>
      <w:lang w:eastAsia="ja-JP"/>
    </w:rPr>
  </w:style>
  <w:style w:type="character" w:customStyle="1" w:styleId="a9">
    <w:name w:val="Основной текст Знак"/>
    <w:basedOn w:val="a0"/>
    <w:link w:val="a8"/>
    <w:rsid w:val="002B34D0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a">
    <w:name w:val="Ст. Текст"/>
    <w:basedOn w:val="a"/>
    <w:link w:val="ab"/>
    <w:qFormat/>
    <w:rsid w:val="00027CE2"/>
    <w:pPr>
      <w:widowControl w:val="0"/>
      <w:autoSpaceDE w:val="0"/>
      <w:autoSpaceDN w:val="0"/>
      <w:adjustRightInd w:val="0"/>
      <w:spacing w:after="0" w:line="240" w:lineRule="auto"/>
      <w:ind w:left="0" w:right="0" w:firstLine="851"/>
    </w:pPr>
    <w:rPr>
      <w:color w:val="auto"/>
      <w:szCs w:val="28"/>
    </w:rPr>
  </w:style>
  <w:style w:type="character" w:customStyle="1" w:styleId="ab">
    <w:name w:val="Ст. Текст Знак"/>
    <w:link w:val="aa"/>
    <w:rsid w:val="00027CE2"/>
    <w:rPr>
      <w:rFonts w:ascii="Times New Roman" w:eastAsia="Times New Roman" w:hAnsi="Times New Roman" w:cs="Times New Roman"/>
      <w:sz w:val="24"/>
      <w:szCs w:val="28"/>
    </w:rPr>
  </w:style>
  <w:style w:type="paragraph" w:customStyle="1" w:styleId="3">
    <w:name w:val="_БЛОК_3"/>
    <w:basedOn w:val="a"/>
    <w:uiPriority w:val="99"/>
    <w:rsid w:val="00AF5303"/>
    <w:pPr>
      <w:spacing w:before="120" w:after="0" w:line="240" w:lineRule="auto"/>
      <w:ind w:left="0" w:right="0" w:firstLine="601"/>
    </w:pPr>
    <w:rPr>
      <w:rFonts w:eastAsia="MS Mincho"/>
      <w:color w:val="auto"/>
      <w:sz w:val="28"/>
      <w:szCs w:val="24"/>
      <w:lang w:eastAsia="ja-JP"/>
    </w:rPr>
  </w:style>
  <w:style w:type="character" w:styleId="ac">
    <w:name w:val="annotation reference"/>
    <w:basedOn w:val="a0"/>
    <w:uiPriority w:val="99"/>
    <w:semiHidden/>
    <w:unhideWhenUsed/>
    <w:rsid w:val="0038058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8058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8058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8058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8058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3A76CB"/>
    <w:rPr>
      <w:color w:val="0000FF"/>
      <w:u w:val="single"/>
    </w:rPr>
  </w:style>
  <w:style w:type="table" w:styleId="af2">
    <w:name w:val="Table Grid"/>
    <w:basedOn w:val="a1"/>
    <w:uiPriority w:val="59"/>
    <w:rsid w:val="005D059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7C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.ha.tpu.ru:2330/reader/book/112923/" TargetMode="External"/><Relationship Id="rId13" Type="http://schemas.openxmlformats.org/officeDocument/2006/relationships/hyperlink" Target="https://www.prosof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sat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h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les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utp.ru/" TargetMode="External"/><Relationship Id="rId14" Type="http://schemas.openxmlformats.org/officeDocument/2006/relationships/hyperlink" Target="https://new.siemens.com/ru/ru/produkty/avtomatizaci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F28D-B7A5-4B39-874E-12F54C43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</dc:creator>
  <cp:lastModifiedBy>Павел Баранов</cp:lastModifiedBy>
  <cp:revision>21</cp:revision>
  <cp:lastPrinted>2020-05-02T06:40:00Z</cp:lastPrinted>
  <dcterms:created xsi:type="dcterms:W3CDTF">2020-05-06T04:00:00Z</dcterms:created>
  <dcterms:modified xsi:type="dcterms:W3CDTF">2020-11-30T23:55:00Z</dcterms:modified>
</cp:coreProperties>
</file>