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370BD">
        <w:rPr>
          <w:rFonts w:ascii="Times New Roman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370BD">
        <w:rPr>
          <w:rFonts w:ascii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C370BD">
        <w:rPr>
          <w:rFonts w:ascii="Times New Roman" w:hAnsi="Times New Roman" w:cs="Times New Roman"/>
          <w:b/>
          <w:bCs/>
          <w:caps/>
          <w:sz w:val="28"/>
          <w:szCs w:val="28"/>
          <w:lang w:eastAsia="ru-RU"/>
        </w:rPr>
        <w:t xml:space="preserve">«ФинансоВЫЙ УНИВЕРСИТЕТ 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C370BD">
        <w:rPr>
          <w:rFonts w:ascii="Times New Roman" w:hAnsi="Times New Roman" w:cs="Times New Roman"/>
          <w:b/>
          <w:bCs/>
          <w:caps/>
          <w:sz w:val="28"/>
          <w:szCs w:val="28"/>
          <w:lang w:eastAsia="ru-RU"/>
        </w:rPr>
        <w:t>при Правительстве Российской Федерации»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370B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C370BD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Кафедра «Бизнес-информатика»</w:t>
      </w:r>
    </w:p>
    <w:p w:rsidR="00AB4CF6" w:rsidRPr="00881DDA" w:rsidRDefault="00AB4CF6" w:rsidP="00376F77">
      <w:pPr>
        <w:spacing w:line="23" w:lineRule="atLeast"/>
        <w:ind w:firstLine="0"/>
        <w:jc w:val="center"/>
        <w:outlineLvl w:val="4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="-176" w:tblpY="71"/>
        <w:tblW w:w="10349" w:type="dxa"/>
        <w:tblLook w:val="04A0" w:firstRow="1" w:lastRow="0" w:firstColumn="1" w:lastColumn="0" w:noHBand="0" w:noVBand="1"/>
      </w:tblPr>
      <w:tblGrid>
        <w:gridCol w:w="9782"/>
        <w:gridCol w:w="567"/>
      </w:tblGrid>
      <w:tr w:rsidR="00F046B5" w:rsidRPr="00881DDA" w:rsidTr="00881DDA">
        <w:tc>
          <w:tcPr>
            <w:tcW w:w="9782" w:type="dxa"/>
            <w:shd w:val="clear" w:color="auto" w:fill="auto"/>
          </w:tcPr>
          <w:p w:rsidR="00F046B5" w:rsidRPr="00C36B78" w:rsidRDefault="00C36B78" w:rsidP="00C36B78">
            <w:pPr>
              <w:spacing w:line="360" w:lineRule="auto"/>
              <w:ind w:right="284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                                                          </w:t>
            </w:r>
            <w:r w:rsidR="00F046B5" w:rsidRPr="00C36B78">
              <w:rPr>
                <w:rFonts w:ascii="Times New Roman" w:hAnsi="Times New Roman" w:cs="Times New Roman"/>
                <w:caps/>
                <w:sz w:val="28"/>
                <w:szCs w:val="28"/>
              </w:rPr>
              <w:t>утверждаю</w:t>
            </w:r>
          </w:p>
          <w:p w:rsidR="00F046B5" w:rsidRPr="00881DDA" w:rsidRDefault="00C36B78" w:rsidP="00C36B7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</w:t>
            </w:r>
            <w:r w:rsidR="00F046B5" w:rsidRPr="00881DDA">
              <w:rPr>
                <w:rFonts w:ascii="Times New Roman" w:hAnsi="Times New Roman" w:cs="Times New Roman"/>
                <w:sz w:val="28"/>
                <w:szCs w:val="28"/>
              </w:rPr>
              <w:t xml:space="preserve">Проректор  по учебной </w:t>
            </w:r>
          </w:p>
          <w:p w:rsidR="00F046B5" w:rsidRPr="00881DDA" w:rsidRDefault="00C36B78" w:rsidP="00C36B78">
            <w:pPr>
              <w:shd w:val="clear" w:color="auto" w:fill="FFFFFF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</w:t>
            </w:r>
            <w:r w:rsidR="00F046B5" w:rsidRPr="00881DDA">
              <w:rPr>
                <w:rFonts w:ascii="Times New Roman" w:hAnsi="Times New Roman" w:cs="Times New Roman"/>
                <w:sz w:val="28"/>
                <w:szCs w:val="28"/>
              </w:rPr>
              <w:t>и методической работе</w:t>
            </w:r>
          </w:p>
          <w:p w:rsidR="00F046B5" w:rsidRPr="00881DDA" w:rsidRDefault="00F046B5" w:rsidP="00881DDA">
            <w:pPr>
              <w:shd w:val="clear" w:color="auto" w:fill="FFFFFF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6B5" w:rsidRPr="00881DDA" w:rsidRDefault="00F046B5" w:rsidP="00881DDA">
            <w:pPr>
              <w:spacing w:line="360" w:lineRule="auto"/>
              <w:ind w:right="-4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1DDA">
              <w:rPr>
                <w:rFonts w:ascii="Times New Roman" w:hAnsi="Times New Roman" w:cs="Times New Roman"/>
                <w:sz w:val="28"/>
                <w:szCs w:val="28"/>
              </w:rPr>
              <w:t>____________ Е.А. Каменева</w:t>
            </w:r>
          </w:p>
          <w:p w:rsidR="00F046B5" w:rsidRPr="00881DDA" w:rsidRDefault="00FA29F8" w:rsidP="00FA29F8">
            <w:pPr>
              <w:spacing w:line="360" w:lineRule="auto"/>
              <w:ind w:right="-43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</w:t>
            </w:r>
            <w:r w:rsidRPr="00FA29F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 22 »  сентября</w:t>
            </w:r>
            <w:r w:rsidR="00F046B5" w:rsidRPr="00881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46B5" w:rsidRPr="00881DDA">
              <w:rPr>
                <w:rFonts w:ascii="Times New Roman" w:hAnsi="Times New Roman" w:cs="Times New Roman"/>
                <w:sz w:val="28"/>
                <w:szCs w:val="28"/>
              </w:rPr>
              <w:t>2020 г.</w:t>
            </w:r>
          </w:p>
          <w:p w:rsidR="00F046B5" w:rsidRPr="00881DDA" w:rsidRDefault="00F046B5" w:rsidP="00881D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:rsidR="00F046B5" w:rsidRPr="00881DDA" w:rsidRDefault="00F046B5" w:rsidP="00881DDA">
            <w:pPr>
              <w:ind w:left="-180" w:firstLine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Н.Ф.Алтухова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Управление жизненным циклом ИТ-услуг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AB4CF6" w:rsidRPr="00C370BD" w:rsidRDefault="00AB4CF6" w:rsidP="00376F77">
      <w:pPr>
        <w:spacing w:line="23" w:lineRule="atLeast"/>
        <w:ind w:right="616"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370BD">
        <w:rPr>
          <w:rFonts w:ascii="Times New Roman" w:hAnsi="Times New Roman" w:cs="Times New Roman"/>
          <w:sz w:val="28"/>
          <w:szCs w:val="28"/>
          <w:lang w:eastAsia="ru-RU"/>
        </w:rPr>
        <w:t xml:space="preserve">Рабочая программа дисциплины  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370BD">
        <w:rPr>
          <w:rFonts w:ascii="Times New Roman" w:hAnsi="Times New Roman" w:cs="Times New Roman"/>
          <w:sz w:val="28"/>
          <w:szCs w:val="28"/>
          <w:lang w:eastAsia="ru-RU"/>
        </w:rPr>
        <w:t>для студентов, обучающихся по направлению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подготовки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38.04.05</w:t>
      </w:r>
      <w:r w:rsidRPr="003D4D20">
        <w:rPr>
          <w:rFonts w:ascii="Times New Roman" w:hAnsi="Times New Roman" w:cs="Times New Roman"/>
          <w:sz w:val="28"/>
          <w:szCs w:val="28"/>
          <w:lang w:eastAsia="ru-RU"/>
        </w:rPr>
        <w:t xml:space="preserve"> «Бизнес</w:t>
      </w:r>
      <w:r w:rsidRPr="00C370BD">
        <w:rPr>
          <w:rFonts w:ascii="Times New Roman" w:hAnsi="Times New Roman" w:cs="Times New Roman"/>
          <w:sz w:val="28"/>
          <w:szCs w:val="28"/>
          <w:lang w:eastAsia="ru-RU"/>
        </w:rPr>
        <w:t>-информатика»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:rsidR="00AB4CF6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направленность программы магистратуры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«Управление информационными технологиями в цифровой экономике»</w:t>
      </w:r>
    </w:p>
    <w:p w:rsidR="00AB4CF6" w:rsidRPr="00C370BD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B4CF6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:rsidR="00AB4CF6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:rsidR="00B704DB" w:rsidRDefault="00B704DB" w:rsidP="00B704DB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sz w:val="28"/>
          <w:szCs w:val="28"/>
        </w:rPr>
        <w:t>Рекомендовано Ученым советом Факультета</w:t>
      </w:r>
    </w:p>
    <w:p w:rsidR="00B704DB" w:rsidRDefault="00B704DB" w:rsidP="00B704DB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информационных технологий т анализа больших данных,</w:t>
      </w:r>
    </w:p>
    <w:p w:rsidR="00B704DB" w:rsidRDefault="00524B6C" w:rsidP="00B704DB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протокол № 28</w:t>
      </w:r>
      <w:bookmarkStart w:id="0" w:name="_GoBack"/>
      <w:bookmarkEnd w:id="0"/>
      <w:r w:rsidR="00B704DB">
        <w:rPr>
          <w:rFonts w:ascii="Times New Roman" w:hAnsi="Times New Roman"/>
          <w:i/>
          <w:iCs/>
          <w:sz w:val="28"/>
          <w:szCs w:val="28"/>
        </w:rPr>
        <w:t xml:space="preserve"> от 15 сентября 2020 г.</w:t>
      </w:r>
    </w:p>
    <w:p w:rsidR="00B704DB" w:rsidRDefault="00B704DB" w:rsidP="00B704DB">
      <w:pPr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B704DB" w:rsidRDefault="00B704DB" w:rsidP="00B704DB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Одобрено кафедрой «Бизнес-информатика»,</w:t>
      </w:r>
    </w:p>
    <w:p w:rsidR="00B704DB" w:rsidRPr="005D0521" w:rsidRDefault="00B704DB" w:rsidP="00B704DB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протокол № 11 от 2</w:t>
      </w:r>
      <w:r w:rsidR="00C76E57">
        <w:rPr>
          <w:rFonts w:ascii="Times New Roman" w:hAnsi="Times New Roman"/>
          <w:i/>
          <w:iCs/>
          <w:sz w:val="28"/>
          <w:szCs w:val="28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 xml:space="preserve"> июня 2020 г.</w:t>
      </w:r>
    </w:p>
    <w:p w:rsidR="00AB4CF6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B4CF6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81DDA" w:rsidRDefault="00881DDA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B4CF6" w:rsidRPr="00C370BD" w:rsidRDefault="00881DDA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Москва – 2020</w:t>
      </w:r>
    </w:p>
    <w:p w:rsidR="00AB4CF6" w:rsidRDefault="00AB4CF6" w:rsidP="00376F77">
      <w:pPr>
        <w:ind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AB4CF6" w:rsidRDefault="00AB4CF6" w:rsidP="00376F77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4CF6" w:rsidRPr="00C370BD" w:rsidRDefault="00AB4CF6" w:rsidP="002A42BD">
      <w:pPr>
        <w:pStyle w:val="3"/>
        <w:tabs>
          <w:tab w:val="left" w:pos="709"/>
          <w:tab w:val="left" w:pos="993"/>
          <w:tab w:val="right" w:pos="9000"/>
        </w:tabs>
        <w:spacing w:after="0" w:line="23" w:lineRule="atLeast"/>
        <w:ind w:left="0" w:firstLine="567"/>
        <w:rPr>
          <w:b/>
          <w:bCs/>
          <w:color w:val="000000"/>
          <w:sz w:val="28"/>
          <w:szCs w:val="28"/>
        </w:rPr>
      </w:pPr>
    </w:p>
    <w:p w:rsidR="00AB4CF6" w:rsidRDefault="00881DDA" w:rsidP="00676414">
      <w:pPr>
        <w:spacing w:line="23" w:lineRule="atLeast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УДК </w:t>
      </w:r>
    </w:p>
    <w:p w:rsidR="00AB4CF6" w:rsidRDefault="00881DDA" w:rsidP="00676414">
      <w:pPr>
        <w:spacing w:line="23" w:lineRule="atLeast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ББК</w:t>
      </w:r>
    </w:p>
    <w:p w:rsidR="00AB4CF6" w:rsidRDefault="00AB4CF6" w:rsidP="00676414">
      <w:pPr>
        <w:spacing w:line="23" w:lineRule="atLeast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52</w:t>
      </w:r>
    </w:p>
    <w:p w:rsidR="00AB4CF6" w:rsidRPr="00C370BD" w:rsidRDefault="00AB4CF6" w:rsidP="002A42BD">
      <w:pPr>
        <w:spacing w:line="23" w:lineRule="atLeast"/>
        <w:ind w:hanging="709"/>
        <w:rPr>
          <w:rFonts w:ascii="Times New Roman" w:hAnsi="Times New Roman" w:cs="Times New Roman"/>
          <w:sz w:val="24"/>
          <w:szCs w:val="24"/>
          <w:lang w:eastAsia="ru-RU"/>
        </w:rPr>
      </w:pPr>
      <w:r w:rsidRPr="00C370B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ab/>
      </w:r>
    </w:p>
    <w:p w:rsidR="00AB4CF6" w:rsidRDefault="00AB4CF6" w:rsidP="002A42BD">
      <w:pPr>
        <w:suppressAutoHyphens/>
        <w:spacing w:line="23" w:lineRule="atLeast"/>
        <w:ind w:firstLine="0"/>
        <w:rPr>
          <w:rFonts w:ascii="Times New Roman" w:hAnsi="Times New Roman" w:cs="Times New Roman"/>
          <w:sz w:val="26"/>
          <w:szCs w:val="26"/>
          <w:lang w:eastAsia="ru-RU"/>
        </w:rPr>
      </w:pPr>
      <w:r w:rsidRPr="00C370BD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Рецензент:</w:t>
      </w:r>
      <w:r w:rsidR="00881DDA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>Славин Б.Б., к.ф.-м.н., профессор кафедры «Бизнес-информатика», научный руководитель Факультета информационных технологий</w:t>
      </w:r>
      <w:r w:rsidR="00881DDA">
        <w:rPr>
          <w:rFonts w:ascii="Times New Roman" w:hAnsi="Times New Roman" w:cs="Times New Roman"/>
          <w:sz w:val="26"/>
          <w:szCs w:val="26"/>
          <w:lang w:eastAsia="ru-RU"/>
        </w:rPr>
        <w:t xml:space="preserve"> и анализа больших данных</w:t>
      </w:r>
    </w:p>
    <w:p w:rsidR="00AB4CF6" w:rsidRPr="00C370BD" w:rsidRDefault="00AB4CF6" w:rsidP="002A42BD">
      <w:pPr>
        <w:spacing w:line="23" w:lineRule="atLeast"/>
        <w:ind w:firstLine="0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:rsidR="00AB4CF6" w:rsidRPr="00EB04A3" w:rsidRDefault="00AB4CF6" w:rsidP="002A42BD">
      <w:pPr>
        <w:spacing w:line="23" w:lineRule="atLeast"/>
        <w:ind w:firstLine="0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EB04A3">
        <w:rPr>
          <w:rFonts w:ascii="Times New Roman" w:hAnsi="Times New Roman" w:cs="Times New Roman"/>
          <w:b/>
          <w:bCs/>
          <w:sz w:val="28"/>
          <w:szCs w:val="28"/>
        </w:rPr>
        <w:t xml:space="preserve">А52 </w:t>
      </w:r>
      <w:r w:rsidRPr="002F23FA">
        <w:rPr>
          <w:rFonts w:ascii="Times New Roman" w:hAnsi="Times New Roman" w:cs="Times New Roman"/>
          <w:b/>
          <w:bCs/>
          <w:sz w:val="28"/>
          <w:szCs w:val="28"/>
        </w:rPr>
        <w:t>Алтухова Н.Ф</w:t>
      </w:r>
      <w:r w:rsidRPr="002F23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«Управление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жизненным циклом ИТ-услуг</w:t>
      </w:r>
      <w:r w:rsidRPr="002F23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».</w:t>
      </w:r>
    </w:p>
    <w:p w:rsidR="00AB4CF6" w:rsidRPr="00EB04A3" w:rsidRDefault="00AB4CF6" w:rsidP="002A42BD">
      <w:pPr>
        <w:suppressAutoHyphens/>
        <w:spacing w:line="23" w:lineRule="atLeast"/>
        <w:ind w:firstLine="720"/>
        <w:rPr>
          <w:rFonts w:ascii="Times New Roman" w:hAnsi="Times New Roman" w:cs="Times New Roman"/>
          <w:sz w:val="26"/>
          <w:szCs w:val="26"/>
          <w:lang w:eastAsia="ru-RU"/>
        </w:rPr>
      </w:pPr>
      <w:r w:rsidRPr="00EB04A3">
        <w:rPr>
          <w:rFonts w:ascii="Times New Roman" w:hAnsi="Times New Roman" w:cs="Times New Roman"/>
          <w:sz w:val="26"/>
          <w:szCs w:val="26"/>
          <w:lang w:eastAsia="ru-RU"/>
        </w:rPr>
        <w:t xml:space="preserve">Рабочая программа дисциплины предназначена для студентов, обучающихся по направлению </w:t>
      </w:r>
      <w:r>
        <w:rPr>
          <w:rFonts w:ascii="Times New Roman" w:hAnsi="Times New Roman" w:cs="Times New Roman"/>
          <w:sz w:val="26"/>
          <w:szCs w:val="26"/>
          <w:lang w:eastAsia="ru-RU"/>
        </w:rPr>
        <w:t>подготовки 38.04.05</w:t>
      </w:r>
      <w:r w:rsidR="00881DDA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Pr="00EB04A3">
        <w:rPr>
          <w:rFonts w:ascii="Times New Roman" w:hAnsi="Times New Roman" w:cs="Times New Roman"/>
          <w:sz w:val="26"/>
          <w:szCs w:val="26"/>
          <w:lang w:eastAsia="ru-RU"/>
        </w:rPr>
        <w:t xml:space="preserve">«Бизнес-информатика», </w:t>
      </w:r>
      <w:r>
        <w:rPr>
          <w:rFonts w:ascii="Times New Roman" w:hAnsi="Times New Roman" w:cs="Times New Roman"/>
          <w:sz w:val="26"/>
          <w:szCs w:val="26"/>
          <w:lang w:eastAsia="ru-RU"/>
        </w:rPr>
        <w:t>направленность программы магистратуры</w:t>
      </w:r>
      <w:r w:rsidRPr="00EB04A3">
        <w:rPr>
          <w:rFonts w:ascii="Times New Roman" w:hAnsi="Times New Roman" w:cs="Times New Roman"/>
          <w:sz w:val="26"/>
          <w:szCs w:val="26"/>
          <w:lang w:eastAsia="ru-RU"/>
        </w:rPr>
        <w:t xml:space="preserve"> «</w:t>
      </w:r>
      <w:r>
        <w:rPr>
          <w:rFonts w:ascii="Times New Roman" w:hAnsi="Times New Roman" w:cs="Times New Roman"/>
          <w:sz w:val="26"/>
          <w:szCs w:val="26"/>
          <w:lang w:eastAsia="ru-RU"/>
        </w:rPr>
        <w:t>Управление информационными технологиями в цифровой экономике</w:t>
      </w:r>
      <w:r w:rsidRPr="00EB04A3">
        <w:rPr>
          <w:rFonts w:ascii="Times New Roman" w:hAnsi="Times New Roman" w:cs="Times New Roman"/>
          <w:sz w:val="26"/>
          <w:szCs w:val="26"/>
          <w:lang w:eastAsia="ru-RU"/>
        </w:rPr>
        <w:t>» – М.: Финансовый университет, кафедра «Бизнес-информатика</w:t>
      </w:r>
      <w:r>
        <w:rPr>
          <w:rFonts w:ascii="Times New Roman" w:hAnsi="Times New Roman" w:cs="Times New Roman"/>
          <w:sz w:val="26"/>
          <w:szCs w:val="26"/>
          <w:lang w:eastAsia="ru-RU"/>
        </w:rPr>
        <w:t>», 20</w:t>
      </w:r>
      <w:r w:rsidR="00881DDA">
        <w:rPr>
          <w:rFonts w:ascii="Times New Roman" w:hAnsi="Times New Roman" w:cs="Times New Roman"/>
          <w:sz w:val="26"/>
          <w:szCs w:val="26"/>
          <w:lang w:eastAsia="ru-RU"/>
        </w:rPr>
        <w:t>20</w:t>
      </w:r>
      <w:r w:rsidRPr="00283E8A">
        <w:rPr>
          <w:rFonts w:ascii="Times New Roman" w:hAnsi="Times New Roman" w:cs="Times New Roman"/>
          <w:sz w:val="26"/>
          <w:szCs w:val="26"/>
          <w:lang w:eastAsia="ru-RU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eastAsia="ru-RU"/>
        </w:rPr>
        <w:t>1</w:t>
      </w:r>
      <w:r w:rsidR="00332833">
        <w:rPr>
          <w:rFonts w:ascii="Times New Roman" w:hAnsi="Times New Roman" w:cs="Times New Roman"/>
          <w:sz w:val="26"/>
          <w:szCs w:val="26"/>
          <w:lang w:eastAsia="ru-RU"/>
        </w:rPr>
        <w:t>5</w:t>
      </w:r>
      <w:r w:rsidRPr="00283E8A">
        <w:rPr>
          <w:rFonts w:ascii="Times New Roman" w:hAnsi="Times New Roman" w:cs="Times New Roman"/>
          <w:sz w:val="26"/>
          <w:szCs w:val="26"/>
          <w:lang w:eastAsia="ru-RU"/>
        </w:rPr>
        <w:t xml:space="preserve"> с.</w:t>
      </w:r>
    </w:p>
    <w:p w:rsidR="00AB4CF6" w:rsidRPr="00C370BD" w:rsidRDefault="00AB4CF6" w:rsidP="00460044">
      <w:pPr>
        <w:suppressAutoHyphens/>
        <w:spacing w:line="23" w:lineRule="atLeast"/>
        <w:ind w:firstLine="709"/>
        <w:rPr>
          <w:rFonts w:ascii="Times New Roman" w:hAnsi="Times New Roman" w:cs="Times New Roman"/>
          <w:sz w:val="26"/>
          <w:szCs w:val="26"/>
          <w:lang w:eastAsia="ru-RU"/>
        </w:rPr>
      </w:pPr>
      <w:r w:rsidRPr="00C370BD">
        <w:rPr>
          <w:rFonts w:ascii="Times New Roman" w:hAnsi="Times New Roman" w:cs="Times New Roman"/>
          <w:sz w:val="26"/>
          <w:szCs w:val="26"/>
          <w:lang w:eastAsia="ru-RU"/>
        </w:rPr>
        <w:t xml:space="preserve">В рабочей программе дисциплины определены ее цель, место в структуре ООП, требования к результатам освоения дисциплины, содержание программы, тематика практических занятий, формы самостоятельной работы, оценочные средства для текущего контроля и промежуточной аттестации, учебно-методическое и информационное обеспечение. </w:t>
      </w:r>
    </w:p>
    <w:p w:rsidR="00AB4CF6" w:rsidRPr="00C370BD" w:rsidRDefault="00AB4CF6" w:rsidP="002A42BD">
      <w:pPr>
        <w:tabs>
          <w:tab w:val="left" w:pos="425"/>
          <w:tab w:val="left" w:pos="992"/>
          <w:tab w:val="left" w:pos="2126"/>
        </w:tabs>
        <w:spacing w:line="23" w:lineRule="atLeast"/>
        <w:ind w:firstLine="567"/>
        <w:rPr>
          <w:rFonts w:ascii="Times New Roman" w:hAnsi="Times New Roman" w:cs="Times New Roman"/>
          <w:sz w:val="26"/>
          <w:szCs w:val="26"/>
          <w:lang w:eastAsia="ru-RU"/>
        </w:rPr>
      </w:pPr>
    </w:p>
    <w:p w:rsidR="00AB4CF6" w:rsidRDefault="00AB4CF6" w:rsidP="002A42BD">
      <w:pPr>
        <w:spacing w:line="23" w:lineRule="atLeast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:rsidR="00AB4CF6" w:rsidRDefault="00AB4CF6" w:rsidP="002A42BD">
      <w:pPr>
        <w:spacing w:line="23" w:lineRule="atLeast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:rsidR="00AB4CF6" w:rsidRPr="00C370BD" w:rsidRDefault="00AB4CF6" w:rsidP="002A42BD">
      <w:pPr>
        <w:spacing w:line="23" w:lineRule="atLeast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:rsidR="00AB4CF6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C370BD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Учебное издание</w:t>
      </w:r>
    </w:p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:rsidR="00AB4CF6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Алтухова Наталья Фаридовна</w:t>
      </w:r>
    </w:p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Управление жизненным циклом ИТ-услуг</w:t>
      </w:r>
    </w:p>
    <w:p w:rsidR="00AB4CF6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i/>
          <w:iCs/>
          <w:sz w:val="26"/>
          <w:szCs w:val="26"/>
          <w:lang w:eastAsia="ru-RU"/>
        </w:rPr>
      </w:pPr>
    </w:p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C370BD">
        <w:rPr>
          <w:rFonts w:ascii="Times New Roman" w:hAnsi="Times New Roman" w:cs="Times New Roman"/>
          <w:i/>
          <w:iCs/>
          <w:sz w:val="26"/>
          <w:szCs w:val="26"/>
          <w:lang w:eastAsia="ru-RU"/>
        </w:rPr>
        <w:t>Программа дисциплины</w:t>
      </w:r>
    </w:p>
    <w:p w:rsidR="00AB4CF6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</w:p>
    <w:p w:rsidR="00AB4CF6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</w:p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i/>
          <w:iCs/>
          <w:sz w:val="26"/>
          <w:szCs w:val="26"/>
          <w:lang w:eastAsia="ru-RU"/>
        </w:rPr>
      </w:pPr>
      <w:r w:rsidRPr="00C370BD">
        <w:rPr>
          <w:rFonts w:ascii="Times New Roman" w:hAnsi="Times New Roman" w:cs="Times New Roman"/>
          <w:sz w:val="26"/>
          <w:szCs w:val="26"/>
          <w:lang w:eastAsia="ru-RU"/>
        </w:rPr>
        <w:t xml:space="preserve">Компьютерный набор и верстка </w:t>
      </w:r>
      <w:r>
        <w:rPr>
          <w:rFonts w:ascii="Times New Roman" w:hAnsi="Times New Roman" w:cs="Times New Roman"/>
          <w:sz w:val="26"/>
          <w:szCs w:val="26"/>
          <w:lang w:eastAsia="ru-RU"/>
        </w:rPr>
        <w:t>Н.Ф.Алтухова</w:t>
      </w:r>
    </w:p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C370BD">
        <w:rPr>
          <w:rFonts w:ascii="Times New Roman" w:hAnsi="Times New Roman" w:cs="Times New Roman"/>
          <w:sz w:val="26"/>
          <w:szCs w:val="26"/>
          <w:lang w:eastAsia="ru-RU"/>
        </w:rPr>
        <w:t>Формат</w:t>
      </w:r>
      <w:r w:rsidRPr="002F52F8">
        <w:rPr>
          <w:rFonts w:ascii="Times New Roman" w:hAnsi="Times New Roman" w:cs="Times New Roman"/>
          <w:sz w:val="26"/>
          <w:szCs w:val="26"/>
          <w:lang w:val="en-US" w:eastAsia="ru-RU"/>
        </w:rPr>
        <w:t xml:space="preserve"> 60×90/16. </w:t>
      </w:r>
      <w:r w:rsidRPr="00C370BD">
        <w:rPr>
          <w:rFonts w:ascii="Times New Roman" w:hAnsi="Times New Roman" w:cs="Times New Roman"/>
          <w:sz w:val="26"/>
          <w:szCs w:val="26"/>
          <w:lang w:eastAsia="ru-RU"/>
        </w:rPr>
        <w:t>Гарнитура</w:t>
      </w:r>
      <w:r w:rsidRPr="002F52F8">
        <w:rPr>
          <w:rFonts w:ascii="Times New Roman" w:hAnsi="Times New Roman" w:cs="Times New Roman"/>
          <w:sz w:val="26"/>
          <w:szCs w:val="26"/>
          <w:lang w:val="en-US" w:eastAsia="ru-RU"/>
        </w:rPr>
        <w:t xml:space="preserve"> </w:t>
      </w:r>
      <w:r w:rsidRPr="00C370BD">
        <w:rPr>
          <w:rFonts w:ascii="Times New Roman" w:hAnsi="Times New Roman" w:cs="Times New Roman"/>
          <w:sz w:val="26"/>
          <w:szCs w:val="26"/>
          <w:lang w:val="en-US" w:eastAsia="ru-RU"/>
        </w:rPr>
        <w:t>Times</w:t>
      </w:r>
      <w:r w:rsidRPr="002F52F8">
        <w:rPr>
          <w:rFonts w:ascii="Times New Roman" w:hAnsi="Times New Roman" w:cs="Times New Roman"/>
          <w:sz w:val="26"/>
          <w:szCs w:val="26"/>
          <w:lang w:val="en-US" w:eastAsia="ru-RU"/>
        </w:rPr>
        <w:t xml:space="preserve"> </w:t>
      </w:r>
      <w:r w:rsidRPr="00C370BD">
        <w:rPr>
          <w:rFonts w:ascii="Times New Roman" w:hAnsi="Times New Roman" w:cs="Times New Roman"/>
          <w:sz w:val="26"/>
          <w:szCs w:val="26"/>
          <w:lang w:val="en-US" w:eastAsia="ru-RU"/>
        </w:rPr>
        <w:t>New</w:t>
      </w:r>
      <w:r w:rsidRPr="002F52F8">
        <w:rPr>
          <w:rFonts w:ascii="Times New Roman" w:hAnsi="Times New Roman" w:cs="Times New Roman"/>
          <w:sz w:val="26"/>
          <w:szCs w:val="26"/>
          <w:lang w:val="en-US" w:eastAsia="ru-RU"/>
        </w:rPr>
        <w:t xml:space="preserve"> </w:t>
      </w:r>
      <w:r w:rsidRPr="00C370BD">
        <w:rPr>
          <w:rFonts w:ascii="Times New Roman" w:hAnsi="Times New Roman" w:cs="Times New Roman"/>
          <w:sz w:val="26"/>
          <w:szCs w:val="26"/>
          <w:lang w:val="en-US" w:eastAsia="ru-RU"/>
        </w:rPr>
        <w:t>Roman</w:t>
      </w:r>
      <w:r w:rsidRPr="002F52F8">
        <w:rPr>
          <w:rFonts w:ascii="Times New Roman" w:hAnsi="Times New Roman" w:cs="Times New Roman"/>
          <w:sz w:val="26"/>
          <w:szCs w:val="26"/>
          <w:lang w:val="en-US" w:eastAsia="ru-RU"/>
        </w:rPr>
        <w:br/>
      </w:r>
      <w:r w:rsidRPr="002F04FA">
        <w:rPr>
          <w:rFonts w:ascii="Times New Roman" w:hAnsi="Times New Roman" w:cs="Times New Roman"/>
          <w:sz w:val="26"/>
          <w:szCs w:val="26"/>
          <w:lang w:eastAsia="ru-RU"/>
        </w:rPr>
        <w:t>Усл</w:t>
      </w:r>
      <w:r w:rsidRPr="002F52F8">
        <w:rPr>
          <w:rFonts w:ascii="Times New Roman" w:hAnsi="Times New Roman" w:cs="Times New Roman"/>
          <w:sz w:val="26"/>
          <w:szCs w:val="26"/>
          <w:lang w:val="en-US" w:eastAsia="ru-RU"/>
        </w:rPr>
        <w:t>.</w:t>
      </w:r>
      <w:r w:rsidRPr="002F04FA">
        <w:rPr>
          <w:rFonts w:ascii="Times New Roman" w:hAnsi="Times New Roman" w:cs="Times New Roman"/>
          <w:sz w:val="26"/>
          <w:szCs w:val="26"/>
          <w:lang w:eastAsia="ru-RU"/>
        </w:rPr>
        <w:t>п</w:t>
      </w:r>
      <w:r w:rsidRPr="002F52F8">
        <w:rPr>
          <w:rFonts w:ascii="Times New Roman" w:hAnsi="Times New Roman" w:cs="Times New Roman"/>
          <w:sz w:val="26"/>
          <w:szCs w:val="26"/>
          <w:lang w:val="en-US" w:eastAsia="ru-RU"/>
        </w:rPr>
        <w:t>.</w:t>
      </w:r>
      <w:r w:rsidRPr="002F04FA">
        <w:rPr>
          <w:rFonts w:ascii="Times New Roman" w:hAnsi="Times New Roman" w:cs="Times New Roman"/>
          <w:sz w:val="26"/>
          <w:szCs w:val="26"/>
          <w:lang w:eastAsia="ru-RU"/>
        </w:rPr>
        <w:t>л</w:t>
      </w:r>
      <w:r w:rsidRPr="002F52F8">
        <w:rPr>
          <w:rFonts w:ascii="Times New Roman" w:hAnsi="Times New Roman" w:cs="Times New Roman"/>
          <w:sz w:val="26"/>
          <w:szCs w:val="26"/>
          <w:lang w:val="en-US" w:eastAsia="ru-RU"/>
        </w:rPr>
        <w:t xml:space="preserve">.. </w:t>
      </w:r>
      <w:r w:rsidRPr="002F04FA">
        <w:rPr>
          <w:rFonts w:ascii="Times New Roman" w:hAnsi="Times New Roman" w:cs="Times New Roman"/>
          <w:sz w:val="26"/>
          <w:szCs w:val="26"/>
          <w:lang w:eastAsia="ru-RU"/>
        </w:rPr>
        <w:t xml:space="preserve">Изд. №        </w:t>
      </w:r>
      <w:r>
        <w:rPr>
          <w:rFonts w:ascii="Times New Roman" w:hAnsi="Times New Roman" w:cs="Times New Roman"/>
          <w:sz w:val="26"/>
          <w:szCs w:val="26"/>
          <w:lang w:eastAsia="ru-RU"/>
        </w:rPr>
        <w:t>-20</w:t>
      </w:r>
      <w:r w:rsidR="00881DDA">
        <w:rPr>
          <w:rFonts w:ascii="Times New Roman" w:hAnsi="Times New Roman" w:cs="Times New Roman"/>
          <w:sz w:val="26"/>
          <w:szCs w:val="26"/>
          <w:lang w:eastAsia="ru-RU"/>
        </w:rPr>
        <w:t>20</w:t>
      </w:r>
      <w:r w:rsidRPr="002F04FA">
        <w:rPr>
          <w:rFonts w:ascii="Times New Roman" w:hAnsi="Times New Roman" w:cs="Times New Roman"/>
          <w:sz w:val="26"/>
          <w:szCs w:val="26"/>
          <w:lang w:eastAsia="ru-RU"/>
        </w:rPr>
        <w:t>. Тираж 30 экз</w:t>
      </w:r>
      <w:r w:rsidRPr="005455B2">
        <w:rPr>
          <w:rFonts w:ascii="Times New Roman" w:hAnsi="Times New Roman" w:cs="Times New Roman"/>
          <w:color w:val="FF0000"/>
          <w:sz w:val="26"/>
          <w:szCs w:val="26"/>
          <w:lang w:eastAsia="ru-RU"/>
        </w:rPr>
        <w:t xml:space="preserve">. </w:t>
      </w:r>
      <w:r w:rsidRPr="00C370BD">
        <w:rPr>
          <w:rFonts w:ascii="Times New Roman" w:hAnsi="Times New Roman" w:cs="Times New Roman"/>
          <w:sz w:val="26"/>
          <w:szCs w:val="26"/>
          <w:lang w:eastAsia="ru-RU"/>
        </w:rPr>
        <w:br/>
      </w:r>
    </w:p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C370BD">
        <w:rPr>
          <w:rFonts w:ascii="Times New Roman" w:hAnsi="Times New Roman" w:cs="Times New Roman"/>
          <w:sz w:val="26"/>
          <w:szCs w:val="26"/>
          <w:lang w:eastAsia="ru-RU"/>
        </w:rPr>
        <w:t>Заказ № __________</w:t>
      </w:r>
    </w:p>
    <w:p w:rsidR="00AB4CF6" w:rsidRPr="00C370BD" w:rsidRDefault="00AB4CF6" w:rsidP="002A42BD">
      <w:pPr>
        <w:spacing w:line="23" w:lineRule="atLeast"/>
        <w:ind w:firstLine="0"/>
        <w:jc w:val="left"/>
        <w:rPr>
          <w:rFonts w:ascii="Times New Roman" w:hAnsi="Times New Roman" w:cs="Times New Roman"/>
          <w:sz w:val="26"/>
          <w:szCs w:val="26"/>
          <w:lang w:eastAsia="ru-RU"/>
        </w:rPr>
      </w:pPr>
    </w:p>
    <w:p w:rsidR="00AB4CF6" w:rsidRPr="00C370BD" w:rsidRDefault="00AB4CF6" w:rsidP="002A42BD">
      <w:pPr>
        <w:spacing w:line="23" w:lineRule="atLeast"/>
        <w:ind w:firstLine="0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C370BD">
        <w:rPr>
          <w:rFonts w:ascii="Times New Roman" w:hAnsi="Times New Roman" w:cs="Times New Roman"/>
          <w:sz w:val="26"/>
          <w:szCs w:val="26"/>
          <w:lang w:eastAsia="ru-RU"/>
        </w:rPr>
        <w:t>Отпечатано в Финансовом университете</w:t>
      </w:r>
    </w:p>
    <w:p w:rsidR="00AB4CF6" w:rsidRPr="002F04FA" w:rsidRDefault="00AB4CF6" w:rsidP="000D3A1B">
      <w:pPr>
        <w:spacing w:line="23" w:lineRule="atLeast"/>
        <w:ind w:firstLine="4253"/>
        <w:jc w:val="left"/>
        <w:rPr>
          <w:rFonts w:ascii="Times New Roman" w:hAnsi="Times New Roman" w:cs="Times New Roman"/>
          <w:sz w:val="26"/>
          <w:szCs w:val="26"/>
          <w:lang w:eastAsia="ru-RU"/>
        </w:rPr>
      </w:pPr>
      <w:r w:rsidRPr="002F04FA">
        <w:rPr>
          <w:rFonts w:ascii="Times New Roman" w:hAnsi="Times New Roman" w:cs="Times New Roman"/>
          <w:sz w:val="26"/>
          <w:szCs w:val="26"/>
          <w:lang w:eastAsia="ru-RU"/>
        </w:rPr>
        <w:sym w:font="Symbol" w:char="F0D3"/>
      </w:r>
      <w:r w:rsidRPr="002F04FA">
        <w:rPr>
          <w:rFonts w:ascii="Times New Roman" w:hAnsi="Times New Roman" w:cs="Times New Roman"/>
          <w:sz w:val="26"/>
          <w:szCs w:val="26"/>
          <w:lang w:eastAsia="ru-RU"/>
        </w:rPr>
        <w:t>Алтухова Наталья Фаридовна</w:t>
      </w:r>
      <w:r>
        <w:rPr>
          <w:rFonts w:ascii="Times New Roman" w:hAnsi="Times New Roman" w:cs="Times New Roman"/>
          <w:sz w:val="26"/>
          <w:szCs w:val="26"/>
          <w:lang w:eastAsia="ru-RU"/>
        </w:rPr>
        <w:t>, 20</w:t>
      </w:r>
      <w:r w:rsidR="00881DDA">
        <w:rPr>
          <w:rFonts w:ascii="Times New Roman" w:hAnsi="Times New Roman" w:cs="Times New Roman"/>
          <w:sz w:val="26"/>
          <w:szCs w:val="26"/>
          <w:lang w:eastAsia="ru-RU"/>
        </w:rPr>
        <w:t>20</w:t>
      </w:r>
    </w:p>
    <w:p w:rsidR="00AB4CF6" w:rsidRDefault="00AB4CF6" w:rsidP="000D3A1B">
      <w:pPr>
        <w:spacing w:line="23" w:lineRule="atLeast"/>
        <w:ind w:left="9" w:firstLine="4244"/>
        <w:jc w:val="left"/>
        <w:rPr>
          <w:rFonts w:ascii="Times New Roman" w:hAnsi="Times New Roman" w:cs="Times New Roman"/>
          <w:sz w:val="26"/>
          <w:szCs w:val="26"/>
          <w:lang w:eastAsia="ru-RU"/>
        </w:rPr>
      </w:pPr>
      <w:r w:rsidRPr="002F04FA">
        <w:rPr>
          <w:rFonts w:ascii="Times New Roman" w:hAnsi="Times New Roman" w:cs="Times New Roman"/>
          <w:sz w:val="26"/>
          <w:szCs w:val="26"/>
          <w:lang w:eastAsia="ru-RU"/>
        </w:rPr>
        <w:sym w:font="Symbol" w:char="F0D3"/>
      </w:r>
      <w:r w:rsidR="00881DDA">
        <w:rPr>
          <w:rFonts w:ascii="Times New Roman" w:hAnsi="Times New Roman" w:cs="Times New Roman"/>
          <w:sz w:val="26"/>
          <w:szCs w:val="26"/>
          <w:lang w:eastAsia="ru-RU"/>
        </w:rPr>
        <w:t xml:space="preserve"> Финансовый университет,2020</w:t>
      </w:r>
    </w:p>
    <w:p w:rsidR="002F52F8" w:rsidRPr="00632E53" w:rsidRDefault="00AB4CF6" w:rsidP="002F52F8">
      <w:pPr>
        <w:keepNext/>
        <w:ind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370BD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2F52F8" w:rsidRPr="00632E53">
        <w:rPr>
          <w:rFonts w:ascii="Times New Roman" w:hAnsi="Times New Roman" w:cs="Times New Roman"/>
          <w:b/>
          <w:i/>
          <w:sz w:val="24"/>
          <w:szCs w:val="24"/>
        </w:rPr>
        <w:lastRenderedPageBreak/>
        <w:t>Содержание</w:t>
      </w:r>
    </w:p>
    <w:p w:rsidR="002F52F8" w:rsidRPr="00632E53" w:rsidRDefault="002F52F8" w:rsidP="002F52F8">
      <w:pPr>
        <w:autoSpaceDE w:val="0"/>
        <w:autoSpaceDN w:val="0"/>
        <w:adjustRightInd w:val="0"/>
        <w:ind w:left="204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06"/>
        <w:gridCol w:w="8183"/>
        <w:gridCol w:w="616"/>
      </w:tblGrid>
      <w:tr w:rsidR="002F52F8" w:rsidRPr="00632E53" w:rsidTr="00881DDA">
        <w:tc>
          <w:tcPr>
            <w:tcW w:w="606" w:type="dxa"/>
            <w:shd w:val="clear" w:color="auto" w:fill="auto"/>
            <w:hideMark/>
          </w:tcPr>
          <w:p w:rsidR="002F52F8" w:rsidRPr="00632E53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2E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632E53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E53">
              <w:rPr>
                <w:rFonts w:ascii="Times New Roman" w:hAnsi="Times New Roman" w:cs="Times New Roman"/>
                <w:sz w:val="24"/>
                <w:szCs w:val="24"/>
              </w:rPr>
              <w:t>Наименование дисциплины………………………………………………….…...</w:t>
            </w:r>
          </w:p>
        </w:tc>
        <w:tc>
          <w:tcPr>
            <w:tcW w:w="616" w:type="dxa"/>
            <w:shd w:val="clear" w:color="auto" w:fill="auto"/>
            <w:hideMark/>
          </w:tcPr>
          <w:p w:rsidR="002F52F8" w:rsidRPr="00B60EC6" w:rsidRDefault="00B60EC6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632E53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2E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 по дисциплине………………………………</w:t>
            </w: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B60EC6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Место дисциплины в структуре образовательной программы………………....</w:t>
            </w:r>
          </w:p>
        </w:tc>
        <w:tc>
          <w:tcPr>
            <w:tcW w:w="616" w:type="dxa"/>
            <w:shd w:val="clear" w:color="auto" w:fill="auto"/>
            <w:hideMark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Объем дисциплины в зачетных единицах и в академических часах с выделением объема аудиторной (лекции, семинары) и самостоятельной работы обучающихся……………………………………………………………...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занятий…………………………………………………………..……….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Содержание дисциплины………………………………………………………....</w:t>
            </w:r>
          </w:p>
        </w:tc>
        <w:tc>
          <w:tcPr>
            <w:tcW w:w="616" w:type="dxa"/>
            <w:shd w:val="clear" w:color="auto" w:fill="auto"/>
            <w:hideMark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Учебно-тематический план……………………………………………………….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Содержание семинаров, практических занятий………………………………....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дисциплине………………………………………………….....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DF28D9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6.1.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Перечень вопросов, отводимых на самостоятельное освоение дисциплины, формы внеаудиторной самостоятельной работы………………………………..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DF28D9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Перечень вопросов, заданий, тем для подготовки к текущему контролю ……………………..………………………………………………………………..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F52F8" w:rsidRPr="008452FC" w:rsidTr="00881DDA">
        <w:trPr>
          <w:trHeight w:val="451"/>
        </w:trPr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Фонд оценочных средств для проведения промежуточной аттестации обучающихся по дисциплине………………………………………………..……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дисциплины…………………………………………………………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28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дисциплины…………………….……</w:t>
            </w:r>
          </w:p>
        </w:tc>
        <w:tc>
          <w:tcPr>
            <w:tcW w:w="616" w:type="dxa"/>
            <w:shd w:val="clear" w:color="auto" w:fill="auto"/>
          </w:tcPr>
          <w:p w:rsidR="002F52F8" w:rsidRPr="00B60EC6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B60EC6" w:rsidRDefault="00DF28D9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Методические указания для обучающихся по освоению дисциплины………………………………………………………………….…….</w:t>
            </w:r>
          </w:p>
        </w:tc>
        <w:tc>
          <w:tcPr>
            <w:tcW w:w="616" w:type="dxa"/>
            <w:shd w:val="clear" w:color="auto" w:fill="auto"/>
          </w:tcPr>
          <w:p w:rsidR="002F52F8" w:rsidRPr="00DF28D9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DF28D9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28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28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систем……………………………………………………………………………….</w:t>
            </w:r>
          </w:p>
        </w:tc>
        <w:tc>
          <w:tcPr>
            <w:tcW w:w="616" w:type="dxa"/>
            <w:shd w:val="clear" w:color="auto" w:fill="auto"/>
          </w:tcPr>
          <w:p w:rsidR="002F52F8" w:rsidRPr="00DF28D9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DF28D9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DF28D9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2F8" w:rsidRPr="00DF28D9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28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28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52F8" w:rsidRPr="008452FC" w:rsidTr="00881DDA">
        <w:tc>
          <w:tcPr>
            <w:tcW w:w="606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83" w:type="dxa"/>
            <w:shd w:val="clear" w:color="auto" w:fill="auto"/>
            <w:hideMark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FC">
              <w:rPr>
                <w:rFonts w:ascii="Times New Roman" w:hAnsi="Times New Roman" w:cs="Times New Roman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дисциплине………………………………….…..</w:t>
            </w:r>
          </w:p>
        </w:tc>
        <w:tc>
          <w:tcPr>
            <w:tcW w:w="616" w:type="dxa"/>
            <w:shd w:val="clear" w:color="auto" w:fill="auto"/>
          </w:tcPr>
          <w:p w:rsidR="002F52F8" w:rsidRPr="008452FC" w:rsidRDefault="002F52F8" w:rsidP="002F52F8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F52F8" w:rsidRPr="008452FC" w:rsidRDefault="002F52F8" w:rsidP="00332833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28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28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F52F8" w:rsidRPr="00401C3F" w:rsidRDefault="002F52F8" w:rsidP="002F52F8">
      <w:pPr>
        <w:rPr>
          <w:rFonts w:eastAsia="Calibri" w:cs="Times New Roman"/>
          <w:noProof/>
          <w:sz w:val="24"/>
          <w:szCs w:val="24"/>
        </w:rPr>
      </w:pPr>
    </w:p>
    <w:p w:rsidR="00AB4CF6" w:rsidRDefault="002F52F8" w:rsidP="002F52F8">
      <w:pPr>
        <w:autoSpaceDE w:val="0"/>
        <w:autoSpaceDN w:val="0"/>
        <w:adjustRightInd w:val="0"/>
        <w:spacing w:before="120" w:after="120" w:line="257" w:lineRule="auto"/>
        <w:ind w:left="204" w:hanging="2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B4CF6" w:rsidRDefault="00AB4CF6" w:rsidP="000512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B4CF6" w:rsidRPr="005A27FC" w:rsidRDefault="00AB4CF6" w:rsidP="00881DDA">
      <w:pPr>
        <w:pStyle w:val="1"/>
        <w:spacing w:before="0"/>
        <w:ind w:left="432" w:right="-428" w:hanging="432"/>
        <w:rPr>
          <w:rFonts w:ascii="Times New Roman" w:hAnsi="Times New Roman" w:cs="Times New Roman"/>
          <w:color w:val="auto"/>
        </w:rPr>
      </w:pPr>
      <w:bookmarkStart w:id="1" w:name="_Toc518677389"/>
      <w:bookmarkStart w:id="2" w:name="_Toc519012747"/>
      <w:bookmarkStart w:id="3" w:name="_Toc519091135"/>
      <w:r w:rsidRPr="005A27FC">
        <w:rPr>
          <w:rFonts w:ascii="Times New Roman" w:hAnsi="Times New Roman" w:cs="Times New Roman"/>
          <w:color w:val="auto"/>
        </w:rPr>
        <w:lastRenderedPageBreak/>
        <w:t>1.Наименование дисциплины</w:t>
      </w:r>
      <w:bookmarkEnd w:id="1"/>
      <w:bookmarkEnd w:id="2"/>
      <w:bookmarkEnd w:id="3"/>
    </w:p>
    <w:p w:rsidR="00AB4CF6" w:rsidRDefault="00AB4CF6" w:rsidP="00881DDA">
      <w:pPr>
        <w:ind w:right="-42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A27FC">
        <w:rPr>
          <w:rFonts w:ascii="Times New Roman" w:hAnsi="Times New Roman" w:cs="Times New Roman"/>
          <w:sz w:val="28"/>
          <w:szCs w:val="28"/>
        </w:rPr>
        <w:t>Управление жизненным циклом ИТ-услуг</w:t>
      </w:r>
      <w:r w:rsidR="00881DDA">
        <w:rPr>
          <w:rFonts w:ascii="Times New Roman" w:hAnsi="Times New Roman" w:cs="Times New Roman"/>
          <w:sz w:val="28"/>
          <w:szCs w:val="28"/>
        </w:rPr>
        <w:t>».</w:t>
      </w:r>
    </w:p>
    <w:p w:rsidR="00881DDA" w:rsidRPr="005A27FC" w:rsidRDefault="00881DDA" w:rsidP="00881DDA">
      <w:pPr>
        <w:ind w:right="-428" w:firstLine="0"/>
        <w:rPr>
          <w:rFonts w:ascii="Times New Roman" w:hAnsi="Times New Roman" w:cs="Times New Roman"/>
          <w:sz w:val="28"/>
          <w:szCs w:val="28"/>
        </w:rPr>
      </w:pPr>
    </w:p>
    <w:p w:rsidR="00AB4CF6" w:rsidRPr="005A27FC" w:rsidRDefault="00AB4CF6" w:rsidP="00881DDA">
      <w:pPr>
        <w:pStyle w:val="1"/>
        <w:spacing w:before="0"/>
        <w:ind w:right="-428" w:firstLine="0"/>
        <w:rPr>
          <w:rStyle w:val="FontStyle429"/>
          <w:b w:val="0"/>
          <w:bCs w:val="0"/>
          <w:color w:val="auto"/>
        </w:rPr>
      </w:pPr>
      <w:bookmarkStart w:id="4" w:name="_Toc518677390"/>
      <w:bookmarkStart w:id="5" w:name="_Toc519012748"/>
      <w:bookmarkStart w:id="6" w:name="_Toc519091136"/>
      <w:r w:rsidRPr="005A27FC">
        <w:rPr>
          <w:rFonts w:ascii="Times New Roman" w:hAnsi="Times New Roman" w:cs="Times New Roman"/>
          <w:color w:val="auto"/>
        </w:rPr>
        <w:t>2.Перечень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обучения по дисциплине</w:t>
      </w:r>
      <w:bookmarkEnd w:id="4"/>
      <w:bookmarkEnd w:id="5"/>
      <w:bookmarkEnd w:id="6"/>
    </w:p>
    <w:p w:rsidR="00AB4CF6" w:rsidRDefault="00AB4CF6" w:rsidP="00881DDA">
      <w:pPr>
        <w:pStyle w:val="Style37"/>
        <w:widowControl/>
        <w:ind w:right="-428" w:firstLine="482"/>
        <w:jc w:val="both"/>
        <w:rPr>
          <w:rStyle w:val="FontStyle429"/>
          <w:sz w:val="28"/>
          <w:szCs w:val="28"/>
        </w:rPr>
      </w:pPr>
      <w:r w:rsidRPr="005A27FC">
        <w:rPr>
          <w:rStyle w:val="FontStyle429"/>
          <w:sz w:val="28"/>
          <w:szCs w:val="28"/>
        </w:rPr>
        <w:t>В результате изучения д</w:t>
      </w:r>
      <w:r w:rsidRPr="0071705B">
        <w:rPr>
          <w:rStyle w:val="FontStyle429"/>
          <w:sz w:val="28"/>
          <w:szCs w:val="28"/>
        </w:rPr>
        <w:t>исциплины у студентов должны быть сформированы следующие компетенции:</w:t>
      </w:r>
    </w:p>
    <w:p w:rsidR="00AB4CF6" w:rsidRDefault="00881DDA" w:rsidP="00881DDA">
      <w:pPr>
        <w:pStyle w:val="Style37"/>
        <w:widowControl/>
        <w:ind w:right="-428"/>
        <w:jc w:val="right"/>
        <w:rPr>
          <w:rStyle w:val="FontStyle429"/>
          <w:sz w:val="28"/>
          <w:szCs w:val="28"/>
        </w:rPr>
      </w:pPr>
      <w:r>
        <w:rPr>
          <w:rStyle w:val="FontStyle429"/>
          <w:sz w:val="28"/>
          <w:szCs w:val="28"/>
        </w:rPr>
        <w:t>Таблица 1.</w:t>
      </w:r>
    </w:p>
    <w:tbl>
      <w:tblPr>
        <w:tblW w:w="949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8"/>
        <w:gridCol w:w="1665"/>
        <w:gridCol w:w="3118"/>
        <w:gridCol w:w="3722"/>
      </w:tblGrid>
      <w:tr w:rsidR="00AB4CF6" w:rsidRPr="00BF3CE6" w:rsidTr="00BF3CE6">
        <w:trPr>
          <w:tblHeader/>
        </w:trPr>
        <w:tc>
          <w:tcPr>
            <w:tcW w:w="988" w:type="dxa"/>
          </w:tcPr>
          <w:p w:rsidR="00AB4CF6" w:rsidRPr="00BF3CE6" w:rsidRDefault="00AB4CF6" w:rsidP="007F127D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F3CE6">
              <w:rPr>
                <w:rFonts w:ascii="Times New Roman" w:hAnsi="Times New Roman" w:cs="Times New Roman"/>
              </w:rPr>
              <w:t>Код компетенции</w:t>
            </w:r>
          </w:p>
        </w:tc>
        <w:tc>
          <w:tcPr>
            <w:tcW w:w="1665" w:type="dxa"/>
          </w:tcPr>
          <w:p w:rsidR="00AB4CF6" w:rsidRPr="00BF3CE6" w:rsidRDefault="00AB4CF6" w:rsidP="007F127D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F3CE6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3118" w:type="dxa"/>
          </w:tcPr>
          <w:p w:rsidR="00AB4CF6" w:rsidRPr="00BF3CE6" w:rsidRDefault="00AB4CF6" w:rsidP="007F127D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F3CE6">
              <w:rPr>
                <w:rFonts w:ascii="Times New Roman" w:hAnsi="Times New Roman" w:cs="Times New Roman"/>
              </w:rPr>
              <w:t>Индикаторы достижения компетенции</w:t>
            </w:r>
          </w:p>
        </w:tc>
        <w:tc>
          <w:tcPr>
            <w:tcW w:w="3722" w:type="dxa"/>
          </w:tcPr>
          <w:p w:rsidR="00AB4CF6" w:rsidRPr="00BF3CE6" w:rsidRDefault="00AB4CF6" w:rsidP="007F127D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F3CE6">
              <w:rPr>
                <w:rFonts w:ascii="Times New Roman" w:hAnsi="Times New Roman" w:cs="Times New Roman"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5E32B7" w:rsidRPr="00BF3CE6" w:rsidTr="00BF3CE6">
        <w:tc>
          <w:tcPr>
            <w:tcW w:w="988" w:type="dxa"/>
          </w:tcPr>
          <w:p w:rsidR="005E32B7" w:rsidRPr="00BF3CE6" w:rsidRDefault="005E32B7" w:rsidP="005E32B7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BF3CE6">
              <w:rPr>
                <w:rFonts w:ascii="Times New Roman" w:hAnsi="Times New Roman" w:cs="Times New Roman"/>
                <w:b/>
                <w:bCs/>
              </w:rPr>
              <w:t>ДКН-2</w:t>
            </w:r>
          </w:p>
        </w:tc>
        <w:tc>
          <w:tcPr>
            <w:tcW w:w="1665" w:type="dxa"/>
          </w:tcPr>
          <w:p w:rsidR="005E32B7" w:rsidRPr="00BF3CE6" w:rsidRDefault="005E32B7" w:rsidP="005E32B7">
            <w:pPr>
              <w:pStyle w:val="TableParagraph"/>
              <w:tabs>
                <w:tab w:val="left" w:pos="2427"/>
              </w:tabs>
              <w:ind w:left="0"/>
            </w:pPr>
            <w:r w:rsidRPr="00BF3CE6">
              <w:rPr>
                <w:color w:val="000000"/>
              </w:rPr>
              <w:t>Способность управлять разработкой и внедрением цифровых платформ в деятельность организаций</w:t>
            </w:r>
          </w:p>
        </w:tc>
        <w:tc>
          <w:tcPr>
            <w:tcW w:w="3118" w:type="dxa"/>
          </w:tcPr>
          <w:p w:rsidR="005E32B7" w:rsidRPr="00BF3CE6" w:rsidRDefault="005E32B7" w:rsidP="005E32B7">
            <w:pPr>
              <w:pStyle w:val="Style2"/>
              <w:numPr>
                <w:ilvl w:val="0"/>
                <w:numId w:val="33"/>
              </w:numPr>
              <w:ind w:left="0" w:firstLine="0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  <w:r w:rsidRPr="00BF3CE6">
              <w:rPr>
                <w:rStyle w:val="FontStyle12"/>
                <w:rFonts w:eastAsia="Calibri"/>
                <w:sz w:val="22"/>
                <w:szCs w:val="22"/>
              </w:rPr>
              <w:t>Консультирует по вопросам применения цифровых платформ</w:t>
            </w:r>
          </w:p>
          <w:p w:rsidR="005E32B7" w:rsidRPr="00BF3CE6" w:rsidRDefault="005E32B7" w:rsidP="005E32B7">
            <w:pPr>
              <w:pStyle w:val="Style2"/>
              <w:numPr>
                <w:ilvl w:val="0"/>
                <w:numId w:val="33"/>
              </w:numPr>
              <w:ind w:left="0" w:firstLine="0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  <w:r w:rsidRPr="00BF3CE6">
              <w:rPr>
                <w:rStyle w:val="FontStyle12"/>
                <w:rFonts w:eastAsia="Calibri"/>
                <w:sz w:val="22"/>
                <w:szCs w:val="22"/>
              </w:rPr>
              <w:t>Предлагает обоснованный выбор инструментальных средств и методологий для разработки цифровых платформ</w:t>
            </w:r>
          </w:p>
        </w:tc>
        <w:tc>
          <w:tcPr>
            <w:tcW w:w="3722" w:type="dxa"/>
          </w:tcPr>
          <w:p w:rsidR="005E32B7" w:rsidRPr="00BF3CE6" w:rsidRDefault="005E32B7" w:rsidP="005E32B7">
            <w:pPr>
              <w:pStyle w:val="TableParagraph"/>
              <w:widowControl/>
              <w:autoSpaceDE/>
              <w:autoSpaceDN/>
              <w:ind w:left="0"/>
              <w:rPr>
                <w:b/>
              </w:rPr>
            </w:pPr>
            <w:r w:rsidRPr="00BF3CE6">
              <w:rPr>
                <w:b/>
              </w:rPr>
              <w:t>Знать:</w:t>
            </w:r>
          </w:p>
          <w:p w:rsidR="00BF3CE6" w:rsidRPr="00BF3CE6" w:rsidRDefault="00BF3CE6" w:rsidP="00BF3CE6">
            <w:pPr>
              <w:pStyle w:val="TableParagraph"/>
              <w:widowControl/>
              <w:autoSpaceDE/>
              <w:autoSpaceDN/>
              <w:ind w:left="0"/>
              <w:jc w:val="both"/>
              <w:rPr>
                <w:bCs/>
              </w:rPr>
            </w:pPr>
            <w:r w:rsidRPr="00BF3CE6">
              <w:rPr>
                <w:bCs/>
              </w:rPr>
              <w:t>- особенности управления жизненного цикла ИТ-услуг в рамках известных методологий,</w:t>
            </w:r>
          </w:p>
          <w:p w:rsidR="00BF3CE6" w:rsidRPr="00BF3CE6" w:rsidRDefault="00BF3CE6" w:rsidP="00BF3CE6">
            <w:pPr>
              <w:pStyle w:val="TableParagraph"/>
              <w:widowControl/>
              <w:autoSpaceDE/>
              <w:autoSpaceDN/>
              <w:ind w:left="0"/>
              <w:jc w:val="both"/>
              <w:rPr>
                <w:bCs/>
              </w:rPr>
            </w:pPr>
            <w:r w:rsidRPr="00BF3CE6">
              <w:rPr>
                <w:bCs/>
              </w:rPr>
              <w:t>-  специфику инструментальных средств, используемых ИТ-службами организации для управления жизненным циклом ИТ-услуг и цифровых платформ в организации</w:t>
            </w:r>
          </w:p>
          <w:p w:rsidR="005E32B7" w:rsidRPr="00BF3CE6" w:rsidRDefault="005E32B7" w:rsidP="005E32B7">
            <w:pPr>
              <w:pStyle w:val="TableParagraph"/>
              <w:widowControl/>
              <w:autoSpaceDE/>
              <w:autoSpaceDN/>
              <w:ind w:left="0"/>
              <w:rPr>
                <w:b/>
              </w:rPr>
            </w:pPr>
            <w:r w:rsidRPr="00BF3CE6">
              <w:rPr>
                <w:b/>
              </w:rPr>
              <w:t>Уметь:</w:t>
            </w:r>
          </w:p>
          <w:p w:rsidR="00BF3CE6" w:rsidRPr="00BF3CE6" w:rsidRDefault="00BF3CE6" w:rsidP="00BF3CE6">
            <w:pPr>
              <w:pStyle w:val="TableParagraph"/>
              <w:widowControl/>
              <w:autoSpaceDE/>
              <w:autoSpaceDN/>
              <w:ind w:left="0"/>
              <w:jc w:val="both"/>
              <w:rPr>
                <w:bCs/>
              </w:rPr>
            </w:pPr>
            <w:r w:rsidRPr="00BF3CE6">
              <w:rPr>
                <w:b/>
              </w:rPr>
              <w:t>-</w:t>
            </w:r>
            <w:r w:rsidRPr="00BF3CE6">
              <w:rPr>
                <w:bCs/>
              </w:rPr>
              <w:t>применять на практике методологии управления жизненным циклом ИТ-услуг для различных внутренних и внешних ИТ-проектов</w:t>
            </w:r>
          </w:p>
          <w:p w:rsidR="005E32B7" w:rsidRPr="00BF3CE6" w:rsidRDefault="00BF3CE6" w:rsidP="00BF3CE6">
            <w:pPr>
              <w:pStyle w:val="TableParagraph"/>
              <w:widowControl/>
              <w:autoSpaceDE/>
              <w:autoSpaceDN/>
              <w:ind w:left="0"/>
              <w:jc w:val="both"/>
              <w:rPr>
                <w:bCs/>
              </w:rPr>
            </w:pPr>
            <w:r w:rsidRPr="00BF3CE6">
              <w:rPr>
                <w:bCs/>
              </w:rPr>
              <w:t>-применять на практике ИТ-решения, используемые для разработки цифровых платформ и управления этим процессом</w:t>
            </w:r>
          </w:p>
        </w:tc>
      </w:tr>
      <w:tr w:rsidR="005E32B7" w:rsidRPr="00BF3CE6" w:rsidTr="00BF3CE6">
        <w:tc>
          <w:tcPr>
            <w:tcW w:w="988" w:type="dxa"/>
          </w:tcPr>
          <w:p w:rsidR="005E32B7" w:rsidRPr="00BF3CE6" w:rsidRDefault="005E32B7" w:rsidP="005E32B7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BF3CE6">
              <w:rPr>
                <w:rFonts w:ascii="Times New Roman" w:hAnsi="Times New Roman" w:cs="Times New Roman"/>
                <w:b/>
                <w:bCs/>
              </w:rPr>
              <w:t>ПКН-9</w:t>
            </w:r>
          </w:p>
        </w:tc>
        <w:tc>
          <w:tcPr>
            <w:tcW w:w="1665" w:type="dxa"/>
          </w:tcPr>
          <w:p w:rsidR="005E32B7" w:rsidRPr="00BF3CE6" w:rsidRDefault="005E32B7" w:rsidP="005E32B7">
            <w:pPr>
              <w:pStyle w:val="ConsPlusNormal"/>
              <w:widowControl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F3CE6">
              <w:rPr>
                <w:rFonts w:ascii="Times New Roman" w:hAnsi="Times New Roman" w:cs="Times New Roman"/>
                <w:sz w:val="22"/>
                <w:szCs w:val="22"/>
              </w:rPr>
              <w:t>Способность</w:t>
            </w:r>
            <w:r w:rsidRPr="00BF3CE6">
              <w:rPr>
                <w:rFonts w:ascii="Times New Roman" w:hAnsi="Times New Roman"/>
                <w:sz w:val="22"/>
                <w:szCs w:val="22"/>
              </w:rPr>
              <w:t xml:space="preserve"> управлять непрерывностью бизнеса с использованием ИТ </w:t>
            </w:r>
          </w:p>
        </w:tc>
        <w:tc>
          <w:tcPr>
            <w:tcW w:w="3118" w:type="dxa"/>
          </w:tcPr>
          <w:p w:rsidR="005E32B7" w:rsidRPr="00BF3CE6" w:rsidRDefault="005E32B7" w:rsidP="005E32B7">
            <w:pPr>
              <w:pStyle w:val="ConsPlusNormal"/>
              <w:widowControl/>
              <w:numPr>
                <w:ilvl w:val="0"/>
                <w:numId w:val="31"/>
              </w:numPr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3CE6">
              <w:rPr>
                <w:rFonts w:ascii="Times New Roman" w:hAnsi="Times New Roman" w:cs="Times New Roman"/>
                <w:sz w:val="22"/>
                <w:szCs w:val="22"/>
              </w:rPr>
              <w:t>Демонстрирует понимание необходимости и проектирует системы управления ИТ рисками.</w:t>
            </w:r>
          </w:p>
          <w:p w:rsidR="005E32B7" w:rsidRPr="00BF3CE6" w:rsidRDefault="005E32B7" w:rsidP="005E32B7">
            <w:pPr>
              <w:pStyle w:val="ConsPlusNormal"/>
              <w:widowControl/>
              <w:numPr>
                <w:ilvl w:val="0"/>
                <w:numId w:val="31"/>
              </w:numPr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3CE6">
              <w:rPr>
                <w:rFonts w:ascii="Times New Roman" w:hAnsi="Times New Roman" w:cs="Times New Roman"/>
                <w:sz w:val="22"/>
                <w:szCs w:val="22"/>
              </w:rPr>
              <w:t>Владеет основами нормативного регулирования в области защиты информации.</w:t>
            </w:r>
          </w:p>
          <w:p w:rsidR="005E32B7" w:rsidRPr="00BF3CE6" w:rsidRDefault="005E32B7" w:rsidP="005E32B7">
            <w:pPr>
              <w:pStyle w:val="ConsPlusNormal"/>
              <w:widowControl/>
              <w:numPr>
                <w:ilvl w:val="0"/>
                <w:numId w:val="31"/>
              </w:numPr>
              <w:ind w:left="30" w:hanging="1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3CE6">
              <w:rPr>
                <w:rFonts w:ascii="Times New Roman" w:hAnsi="Times New Roman" w:cs="Times New Roman"/>
                <w:sz w:val="22"/>
                <w:szCs w:val="22"/>
              </w:rPr>
              <w:t>Владеет основными инструментами защиты информации.</w:t>
            </w:r>
          </w:p>
        </w:tc>
        <w:tc>
          <w:tcPr>
            <w:tcW w:w="3722" w:type="dxa"/>
          </w:tcPr>
          <w:p w:rsidR="005E32B7" w:rsidRPr="00BF3CE6" w:rsidRDefault="005E32B7" w:rsidP="005E32B7">
            <w:pPr>
              <w:pStyle w:val="TableParagraph"/>
              <w:widowControl/>
              <w:autoSpaceDE/>
              <w:autoSpaceDN/>
              <w:ind w:left="0"/>
              <w:rPr>
                <w:b/>
              </w:rPr>
            </w:pPr>
            <w:r w:rsidRPr="00BF3CE6">
              <w:rPr>
                <w:b/>
              </w:rPr>
              <w:t>Знать:</w:t>
            </w:r>
          </w:p>
          <w:p w:rsidR="00BF3CE6" w:rsidRDefault="00BF3CE6" w:rsidP="002B228E">
            <w:pPr>
              <w:pStyle w:val="TableParagraph"/>
              <w:widowControl/>
              <w:autoSpaceDE/>
              <w:autoSpaceDN/>
              <w:ind w:left="0"/>
              <w:jc w:val="both"/>
              <w:rPr>
                <w:bCs/>
              </w:rPr>
            </w:pPr>
            <w:r w:rsidRPr="002B228E">
              <w:rPr>
                <w:bCs/>
              </w:rPr>
              <w:t xml:space="preserve">- теоретические основы </w:t>
            </w:r>
            <w:r w:rsidR="002B228E" w:rsidRPr="002B228E">
              <w:rPr>
                <w:bCs/>
              </w:rPr>
              <w:t>для оценки ИТ-рисков и управления ими в ИТ-департаменте организации</w:t>
            </w:r>
            <w:r w:rsidR="002B228E">
              <w:rPr>
                <w:bCs/>
              </w:rPr>
              <w:t>;</w:t>
            </w:r>
          </w:p>
          <w:p w:rsidR="002B228E" w:rsidRPr="002B228E" w:rsidRDefault="002B228E" w:rsidP="002B228E">
            <w:pPr>
              <w:pStyle w:val="TableParagraph"/>
              <w:widowControl/>
              <w:autoSpaceDE/>
              <w:autoSpaceDN/>
              <w:ind w:left="0"/>
              <w:jc w:val="both"/>
              <w:rPr>
                <w:bCs/>
              </w:rPr>
            </w:pPr>
            <w:r>
              <w:rPr>
                <w:bCs/>
              </w:rPr>
              <w:t>- правовую базу для обеспечения безопасности ИТ-систем организации и инструменты защиты информации;</w:t>
            </w:r>
          </w:p>
          <w:p w:rsidR="005E32B7" w:rsidRDefault="005E32B7" w:rsidP="005E32B7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BF3CE6">
              <w:rPr>
                <w:rFonts w:ascii="Times New Roman" w:hAnsi="Times New Roman" w:cs="Times New Roman"/>
                <w:b/>
              </w:rPr>
              <w:t>Уметь</w:t>
            </w:r>
            <w:r w:rsidR="002B228E">
              <w:rPr>
                <w:rFonts w:ascii="Times New Roman" w:hAnsi="Times New Roman" w:cs="Times New Roman"/>
                <w:b/>
              </w:rPr>
              <w:t>:</w:t>
            </w:r>
          </w:p>
          <w:p w:rsidR="002B228E" w:rsidRDefault="002B228E" w:rsidP="002B228E">
            <w:pPr>
              <w:pStyle w:val="TableParagraph"/>
              <w:widowControl/>
              <w:autoSpaceDE/>
              <w:autoSpaceDN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- применять на практике известные методики </w:t>
            </w:r>
            <w:r w:rsidRPr="002B228E">
              <w:rPr>
                <w:bCs/>
              </w:rPr>
              <w:t>для оценки ИТ-рисков и управления ими в ИТ-департаменте</w:t>
            </w:r>
            <w:r>
              <w:rPr>
                <w:bCs/>
              </w:rPr>
              <w:t>; адаптировать их под задачи</w:t>
            </w:r>
            <w:r w:rsidRPr="002B228E">
              <w:rPr>
                <w:bCs/>
              </w:rPr>
              <w:t xml:space="preserve"> организации</w:t>
            </w:r>
            <w:r>
              <w:rPr>
                <w:bCs/>
              </w:rPr>
              <w:t>;</w:t>
            </w:r>
          </w:p>
          <w:p w:rsidR="002B228E" w:rsidRPr="002B228E" w:rsidRDefault="002B228E" w:rsidP="005E32B7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использовать положения норм правового регулирования и инструменты защиты информации в области защиты ИТ </w:t>
            </w:r>
          </w:p>
        </w:tc>
      </w:tr>
    </w:tbl>
    <w:p w:rsidR="00AB4CF6" w:rsidRPr="005A27FC" w:rsidRDefault="00AB4CF6" w:rsidP="00687265">
      <w:pPr>
        <w:pStyle w:val="1"/>
        <w:ind w:firstLine="0"/>
        <w:rPr>
          <w:rFonts w:ascii="Times New Roman" w:hAnsi="Times New Roman" w:cs="Times New Roman"/>
          <w:color w:val="auto"/>
        </w:rPr>
      </w:pPr>
      <w:bookmarkStart w:id="7" w:name="_Toc518677391"/>
      <w:bookmarkStart w:id="8" w:name="_Toc519012749"/>
      <w:bookmarkStart w:id="9" w:name="_Toc519091137"/>
      <w:r w:rsidRPr="005A27FC">
        <w:rPr>
          <w:rFonts w:ascii="Times New Roman" w:hAnsi="Times New Roman" w:cs="Times New Roman"/>
          <w:color w:val="auto"/>
        </w:rPr>
        <w:lastRenderedPageBreak/>
        <w:t>3. Место дисциплины в структуре образовательной программы</w:t>
      </w:r>
      <w:bookmarkEnd w:id="7"/>
      <w:bookmarkEnd w:id="8"/>
      <w:bookmarkEnd w:id="9"/>
    </w:p>
    <w:p w:rsidR="00AB4CF6" w:rsidRPr="005A27FC" w:rsidRDefault="00AB4CF6" w:rsidP="005A27FC">
      <w:pPr>
        <w:ind w:firstLine="0"/>
        <w:rPr>
          <w:rFonts w:ascii="Times New Roman" w:hAnsi="Times New Roman" w:cs="Times New Roman"/>
          <w:sz w:val="28"/>
          <w:szCs w:val="28"/>
        </w:rPr>
      </w:pPr>
      <w:r w:rsidRPr="005A27FC">
        <w:rPr>
          <w:rFonts w:ascii="Times New Roman" w:hAnsi="Times New Roman" w:cs="Times New Roman"/>
          <w:sz w:val="28"/>
          <w:szCs w:val="28"/>
        </w:rPr>
        <w:t>Дисциплина «Управление жизненным циклом ИТ-услуг» относится к дисциплинам модуля направленности образовательной программы.</w:t>
      </w:r>
    </w:p>
    <w:p w:rsidR="00AB4CF6" w:rsidRPr="005A27FC" w:rsidRDefault="00AB4CF6" w:rsidP="00687265">
      <w:pPr>
        <w:pStyle w:val="1"/>
        <w:ind w:firstLine="0"/>
        <w:rPr>
          <w:rFonts w:ascii="Times New Roman" w:hAnsi="Times New Roman" w:cs="Times New Roman"/>
          <w:color w:val="auto"/>
        </w:rPr>
      </w:pPr>
      <w:bookmarkStart w:id="10" w:name="_Toc518677392"/>
      <w:bookmarkStart w:id="11" w:name="_Toc519012750"/>
      <w:bookmarkStart w:id="12" w:name="_Toc519091138"/>
      <w:r w:rsidRPr="005A27FC">
        <w:rPr>
          <w:rFonts w:ascii="Times New Roman" w:hAnsi="Times New Roman" w:cs="Times New Roman"/>
          <w:color w:val="auto"/>
        </w:rPr>
        <w:t>4. Объем дисциплины(модуля)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10"/>
      <w:bookmarkEnd w:id="11"/>
      <w:bookmarkEnd w:id="12"/>
    </w:p>
    <w:p w:rsidR="00AB4CF6" w:rsidRPr="00E868B4" w:rsidRDefault="00AB4CF6" w:rsidP="00687265">
      <w:pPr>
        <w:jc w:val="right"/>
        <w:rPr>
          <w:sz w:val="28"/>
          <w:szCs w:val="28"/>
        </w:rPr>
      </w:pPr>
      <w:r w:rsidRPr="00E868B4">
        <w:rPr>
          <w:rFonts w:ascii="Times New Roman" w:hAnsi="Times New Roman" w:cs="Times New Roman"/>
          <w:sz w:val="28"/>
          <w:szCs w:val="28"/>
        </w:rPr>
        <w:t>Таблица</w:t>
      </w:r>
      <w:r w:rsidRPr="00E868B4">
        <w:rPr>
          <w:sz w:val="28"/>
          <w:szCs w:val="28"/>
        </w:rPr>
        <w:t xml:space="preserve"> </w:t>
      </w:r>
      <w:r w:rsidR="00881DDA">
        <w:rPr>
          <w:sz w:val="28"/>
          <w:szCs w:val="28"/>
        </w:rPr>
        <w:t>2</w:t>
      </w:r>
    </w:p>
    <w:tbl>
      <w:tblPr>
        <w:tblW w:w="9356" w:type="dxa"/>
        <w:tblInd w:w="-3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05"/>
        <w:gridCol w:w="2599"/>
        <w:gridCol w:w="2552"/>
      </w:tblGrid>
      <w:tr w:rsidR="00AB4CF6" w:rsidRPr="00332CDF">
        <w:trPr>
          <w:trHeight w:val="646"/>
          <w:tblHeader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332CDF" w:rsidRDefault="00AB4CF6" w:rsidP="00FB156D">
            <w:pPr>
              <w:pStyle w:val="Style350"/>
              <w:widowControl/>
              <w:ind w:firstLine="709"/>
              <w:jc w:val="center"/>
              <w:rPr>
                <w:rStyle w:val="FontStyle694"/>
                <w:sz w:val="28"/>
                <w:szCs w:val="28"/>
              </w:rPr>
            </w:pPr>
            <w:r w:rsidRPr="00332CDF">
              <w:rPr>
                <w:rStyle w:val="FontStyle694"/>
                <w:sz w:val="28"/>
                <w:szCs w:val="28"/>
              </w:rPr>
              <w:t>Вид учебной работы по дисциплине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332CDF" w:rsidRDefault="00AB4CF6" w:rsidP="00FB156D">
            <w:pPr>
              <w:pStyle w:val="Style350"/>
              <w:widowControl/>
              <w:jc w:val="center"/>
              <w:rPr>
                <w:rStyle w:val="FontStyle694"/>
                <w:sz w:val="28"/>
                <w:szCs w:val="28"/>
              </w:rPr>
            </w:pPr>
            <w:r w:rsidRPr="00332CDF">
              <w:rPr>
                <w:rStyle w:val="FontStyle694"/>
                <w:sz w:val="28"/>
                <w:szCs w:val="28"/>
              </w:rPr>
              <w:t>Всего</w:t>
            </w:r>
          </w:p>
          <w:p w:rsidR="00AB4CF6" w:rsidRPr="00332CDF" w:rsidRDefault="00AB4CF6" w:rsidP="00881DDA">
            <w:pPr>
              <w:pStyle w:val="Style350"/>
              <w:widowControl/>
              <w:jc w:val="center"/>
              <w:rPr>
                <w:rStyle w:val="FontStyle694"/>
                <w:sz w:val="28"/>
                <w:szCs w:val="28"/>
              </w:rPr>
            </w:pPr>
            <w:r w:rsidRPr="00332CDF">
              <w:rPr>
                <w:rStyle w:val="FontStyle694"/>
                <w:sz w:val="28"/>
                <w:szCs w:val="28"/>
              </w:rPr>
              <w:t>(в з/ед. и часах)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332CDF" w:rsidRDefault="00881DDA" w:rsidP="00FB156D">
            <w:pPr>
              <w:pStyle w:val="Style350"/>
              <w:widowControl/>
              <w:jc w:val="center"/>
              <w:rPr>
                <w:rStyle w:val="FontStyle694"/>
                <w:sz w:val="28"/>
                <w:szCs w:val="28"/>
              </w:rPr>
            </w:pPr>
            <w:r>
              <w:rPr>
                <w:rStyle w:val="FontStyle694"/>
                <w:sz w:val="28"/>
                <w:szCs w:val="28"/>
              </w:rPr>
              <w:t>М</w:t>
            </w:r>
            <w:r w:rsidR="00AB4CF6">
              <w:rPr>
                <w:rStyle w:val="FontStyle694"/>
                <w:sz w:val="28"/>
                <w:szCs w:val="28"/>
              </w:rPr>
              <w:t>одуль</w:t>
            </w:r>
            <w:r>
              <w:rPr>
                <w:rStyle w:val="FontStyle694"/>
                <w:sz w:val="28"/>
                <w:szCs w:val="28"/>
              </w:rPr>
              <w:t xml:space="preserve"> 2</w:t>
            </w:r>
          </w:p>
          <w:p w:rsidR="00AB4CF6" w:rsidRPr="00881DDA" w:rsidRDefault="00AB4CF6" w:rsidP="00881DDA">
            <w:pPr>
              <w:pStyle w:val="Style350"/>
              <w:widowControl/>
              <w:jc w:val="center"/>
              <w:rPr>
                <w:rStyle w:val="FontStyle694"/>
                <w:sz w:val="28"/>
                <w:szCs w:val="28"/>
              </w:rPr>
            </w:pPr>
            <w:r w:rsidRPr="00332CDF">
              <w:rPr>
                <w:rStyle w:val="FontStyle694"/>
                <w:sz w:val="28"/>
                <w:szCs w:val="28"/>
              </w:rPr>
              <w:t>(в часах)</w:t>
            </w:r>
          </w:p>
        </w:tc>
      </w:tr>
      <w:tr w:rsidR="00AB4CF6" w:rsidRPr="00332CDF">
        <w:trPr>
          <w:trHeight w:val="667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5B4E08" w:rsidRDefault="00AB4CF6" w:rsidP="00FB156D">
            <w:pPr>
              <w:pStyle w:val="Style350"/>
              <w:widowControl/>
              <w:ind w:firstLine="102"/>
              <w:jc w:val="center"/>
              <w:rPr>
                <w:rStyle w:val="FontStyle694"/>
                <w:sz w:val="28"/>
                <w:szCs w:val="28"/>
              </w:rPr>
            </w:pPr>
            <w:r w:rsidRPr="005B4E08">
              <w:rPr>
                <w:rStyle w:val="FontStyle694"/>
                <w:sz w:val="28"/>
                <w:szCs w:val="28"/>
              </w:rPr>
              <w:t>Общая трудоемкость дисциплины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rStyle w:val="110"/>
                <w:sz w:val="28"/>
                <w:szCs w:val="28"/>
                <w:lang w:val="en-US"/>
              </w:rPr>
            </w:pPr>
            <w:r>
              <w:rPr>
                <w:rStyle w:val="110"/>
                <w:sz w:val="28"/>
                <w:szCs w:val="28"/>
              </w:rPr>
              <w:t>3 зач. ед.</w:t>
            </w:r>
            <w:r w:rsidR="00881DDA">
              <w:rPr>
                <w:rStyle w:val="110"/>
                <w:sz w:val="28"/>
                <w:szCs w:val="28"/>
                <w:lang w:val="en-US"/>
              </w:rPr>
              <w:t>/</w:t>
            </w:r>
            <w:r>
              <w:rPr>
                <w:rStyle w:val="110"/>
                <w:sz w:val="28"/>
                <w:szCs w:val="28"/>
              </w:rPr>
              <w:t>108</w:t>
            </w:r>
            <w:r w:rsidRPr="00B03280">
              <w:rPr>
                <w:rStyle w:val="110"/>
                <w:sz w:val="28"/>
                <w:szCs w:val="28"/>
              </w:rPr>
              <w:t xml:space="preserve"> час.</w:t>
            </w:r>
          </w:p>
          <w:p w:rsidR="00AB4CF6" w:rsidRPr="007F127D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7F127D" w:rsidRDefault="00881DDA" w:rsidP="00881DDA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</w:tr>
      <w:tr w:rsidR="00AB4CF6" w:rsidRPr="00332CDF">
        <w:trPr>
          <w:trHeight w:val="289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5B4E08" w:rsidRDefault="00AB4CF6" w:rsidP="00FB156D">
            <w:pPr>
              <w:pStyle w:val="Style270"/>
              <w:widowControl/>
              <w:ind w:firstLine="102"/>
              <w:rPr>
                <w:rStyle w:val="FontStyle693"/>
                <w:sz w:val="28"/>
                <w:szCs w:val="28"/>
              </w:rPr>
            </w:pPr>
            <w:r w:rsidRPr="005B4E08">
              <w:rPr>
                <w:rStyle w:val="FontStyle693"/>
                <w:sz w:val="28"/>
                <w:szCs w:val="28"/>
              </w:rPr>
              <w:t>Контактная работа-Аудиторные занятия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B74229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110"/>
                <w:sz w:val="28"/>
                <w:szCs w:val="28"/>
              </w:rPr>
              <w:t>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7F127D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110"/>
                <w:sz w:val="28"/>
                <w:szCs w:val="28"/>
              </w:rPr>
              <w:t>40</w:t>
            </w:r>
          </w:p>
        </w:tc>
      </w:tr>
      <w:tr w:rsidR="00AB4CF6" w:rsidRPr="00332CDF">
        <w:trPr>
          <w:trHeight w:val="289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8D3DAC" w:rsidRDefault="00AB4CF6" w:rsidP="00FB156D">
            <w:pPr>
              <w:pStyle w:val="Style67"/>
              <w:widowControl/>
              <w:ind w:firstLine="102"/>
              <w:rPr>
                <w:rStyle w:val="FontStyle695"/>
                <w:rFonts w:eastAsia="MS Mincho"/>
                <w:sz w:val="28"/>
                <w:szCs w:val="28"/>
              </w:rPr>
            </w:pPr>
            <w:r w:rsidRPr="008D3DAC">
              <w:rPr>
                <w:rStyle w:val="FontStyle695"/>
                <w:rFonts w:eastAsia="MS Mincho"/>
                <w:sz w:val="28"/>
                <w:szCs w:val="28"/>
              </w:rPr>
              <w:t>Лекции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7F127D" w:rsidRDefault="00881DDA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110"/>
                <w:sz w:val="28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7F127D" w:rsidRDefault="00881DDA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110"/>
                <w:sz w:val="28"/>
                <w:szCs w:val="28"/>
              </w:rPr>
              <w:t>10</w:t>
            </w:r>
          </w:p>
        </w:tc>
      </w:tr>
      <w:tr w:rsidR="00AB4CF6" w:rsidRPr="00332CDF">
        <w:trPr>
          <w:trHeight w:val="279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8D3DAC" w:rsidRDefault="00AB4CF6" w:rsidP="00FB156D">
            <w:pPr>
              <w:pStyle w:val="Style67"/>
              <w:widowControl/>
              <w:ind w:firstLine="102"/>
              <w:rPr>
                <w:rStyle w:val="FontStyle695"/>
                <w:rFonts w:eastAsia="MS Mincho"/>
                <w:sz w:val="28"/>
                <w:szCs w:val="28"/>
              </w:rPr>
            </w:pPr>
            <w:r w:rsidRPr="008D3DAC">
              <w:rPr>
                <w:rStyle w:val="FontStyle695"/>
                <w:rFonts w:eastAsia="MS Mincho"/>
                <w:sz w:val="28"/>
                <w:szCs w:val="28"/>
              </w:rPr>
              <w:t xml:space="preserve">Семинары, практические занятия, 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7F127D" w:rsidRDefault="00881DDA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7F127D" w:rsidRDefault="00881DDA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AB4CF6" w:rsidRPr="00332CDF">
        <w:trPr>
          <w:trHeight w:val="284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5B4E08" w:rsidRDefault="00AB4CF6" w:rsidP="00FB156D">
            <w:pPr>
              <w:pStyle w:val="Style270"/>
              <w:widowControl/>
              <w:ind w:firstLine="102"/>
              <w:rPr>
                <w:rStyle w:val="FontStyle693"/>
                <w:sz w:val="28"/>
                <w:szCs w:val="28"/>
              </w:rPr>
            </w:pPr>
            <w:r w:rsidRPr="005B4E08">
              <w:rPr>
                <w:rStyle w:val="FontStyle693"/>
                <w:sz w:val="28"/>
                <w:szCs w:val="28"/>
              </w:rPr>
              <w:t>Самостоятельная работа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9462BB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110"/>
                <w:sz w:val="28"/>
                <w:szCs w:val="28"/>
              </w:rPr>
              <w:t>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7F127D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110"/>
                <w:sz w:val="28"/>
                <w:szCs w:val="28"/>
              </w:rPr>
              <w:t>68</w:t>
            </w:r>
          </w:p>
        </w:tc>
      </w:tr>
      <w:tr w:rsidR="00AB4CF6" w:rsidRPr="00332CDF">
        <w:trPr>
          <w:trHeight w:val="284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5B4E08" w:rsidRDefault="00AB4CF6" w:rsidP="00FB156D">
            <w:pPr>
              <w:pStyle w:val="Style387"/>
              <w:widowControl/>
              <w:ind w:firstLine="102"/>
              <w:rPr>
                <w:sz w:val="28"/>
                <w:szCs w:val="28"/>
                <w:lang w:eastAsia="en-US"/>
              </w:rPr>
            </w:pPr>
            <w:r w:rsidRPr="005B4E08">
              <w:rPr>
                <w:sz w:val="28"/>
                <w:szCs w:val="28"/>
                <w:lang w:eastAsia="en-US"/>
              </w:rPr>
              <w:t>Вид текущего контроля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881DDA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rStyle w:val="FontStyle681"/>
                <w:sz w:val="26"/>
                <w:szCs w:val="26"/>
              </w:rPr>
            </w:pPr>
            <w:r w:rsidRPr="00881DDA">
              <w:rPr>
                <w:rStyle w:val="FontStyle681"/>
                <w:sz w:val="26"/>
                <w:szCs w:val="26"/>
              </w:rPr>
              <w:t>Контрольная работа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881DDA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  <w:rPr>
                <w:rStyle w:val="FontStyle681"/>
                <w:sz w:val="26"/>
                <w:szCs w:val="26"/>
              </w:rPr>
            </w:pPr>
            <w:r w:rsidRPr="00881DDA">
              <w:rPr>
                <w:rStyle w:val="FontStyle681"/>
                <w:sz w:val="26"/>
                <w:szCs w:val="26"/>
              </w:rPr>
              <w:t>Контрольная работа</w:t>
            </w:r>
          </w:p>
        </w:tc>
      </w:tr>
      <w:tr w:rsidR="00AB4CF6" w:rsidRPr="00332CDF">
        <w:trPr>
          <w:trHeight w:val="284"/>
        </w:trPr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CF6" w:rsidRPr="005B4E08" w:rsidRDefault="00AB4CF6" w:rsidP="00FB156D">
            <w:pPr>
              <w:pStyle w:val="Style387"/>
              <w:widowControl/>
              <w:ind w:firstLine="102"/>
              <w:rPr>
                <w:rStyle w:val="FontStyle681"/>
                <w:sz w:val="28"/>
                <w:szCs w:val="28"/>
              </w:rPr>
            </w:pPr>
            <w:r w:rsidRPr="005B4E08">
              <w:rPr>
                <w:sz w:val="28"/>
                <w:szCs w:val="28"/>
                <w:lang w:eastAsia="en-US"/>
              </w:rPr>
              <w:t>Вид промежуточной аттестации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881DDA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</w:pPr>
            <w:r w:rsidRPr="00881DDA">
              <w:rPr>
                <w:rStyle w:val="FontStyle681"/>
                <w:sz w:val="26"/>
                <w:szCs w:val="26"/>
              </w:rPr>
              <w:t>Экзамен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CF6" w:rsidRPr="00881DDA" w:rsidRDefault="00AB4CF6" w:rsidP="00FB156D">
            <w:pPr>
              <w:pStyle w:val="31"/>
              <w:widowControl/>
              <w:shd w:val="clear" w:color="auto" w:fill="auto"/>
              <w:spacing w:line="240" w:lineRule="auto"/>
              <w:ind w:firstLine="0"/>
              <w:jc w:val="center"/>
            </w:pPr>
            <w:r w:rsidRPr="00881DDA">
              <w:rPr>
                <w:rStyle w:val="FontStyle681"/>
                <w:sz w:val="26"/>
                <w:szCs w:val="26"/>
              </w:rPr>
              <w:t>Экзамен</w:t>
            </w:r>
          </w:p>
        </w:tc>
      </w:tr>
    </w:tbl>
    <w:p w:rsidR="00332833" w:rsidRDefault="00332833" w:rsidP="00332833">
      <w:pPr>
        <w:pStyle w:val="1"/>
        <w:spacing w:before="0"/>
        <w:ind w:firstLine="0"/>
        <w:rPr>
          <w:rFonts w:ascii="Times New Roman" w:hAnsi="Times New Roman" w:cs="Times New Roman"/>
          <w:color w:val="auto"/>
        </w:rPr>
      </w:pPr>
      <w:bookmarkStart w:id="13" w:name="_Toc518677393"/>
      <w:bookmarkStart w:id="14" w:name="_Toc519012751"/>
      <w:bookmarkStart w:id="15" w:name="_Toc519091139"/>
    </w:p>
    <w:p w:rsidR="00AB4CF6" w:rsidRPr="0016168C" w:rsidRDefault="00AB4CF6" w:rsidP="00332833">
      <w:pPr>
        <w:pStyle w:val="1"/>
        <w:spacing w:before="0"/>
        <w:ind w:firstLine="0"/>
        <w:rPr>
          <w:rFonts w:ascii="Times New Roman" w:hAnsi="Times New Roman" w:cs="Times New Roman"/>
          <w:color w:val="auto"/>
        </w:rPr>
      </w:pPr>
      <w:r w:rsidRPr="0016168C">
        <w:rPr>
          <w:rFonts w:ascii="Times New Roman" w:hAnsi="Times New Roman" w:cs="Times New Roman"/>
          <w:color w:val="auto"/>
        </w:rPr>
        <w:t>5. 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13"/>
      <w:bookmarkEnd w:id="14"/>
      <w:bookmarkEnd w:id="15"/>
    </w:p>
    <w:p w:rsidR="00AB4CF6" w:rsidRPr="004501EE" w:rsidRDefault="00AB4CF6" w:rsidP="00332833">
      <w:pPr>
        <w:pStyle w:val="a4"/>
        <w:spacing w:before="0" w:beforeAutospacing="0" w:after="0" w:afterAutospacing="0"/>
        <w:ind w:firstLine="482"/>
        <w:jc w:val="both"/>
        <w:rPr>
          <w:b/>
          <w:bCs/>
          <w:i/>
          <w:iCs/>
          <w:sz w:val="28"/>
          <w:szCs w:val="28"/>
        </w:rPr>
      </w:pPr>
    </w:p>
    <w:p w:rsidR="00AB4CF6" w:rsidRPr="005A27FC" w:rsidRDefault="00AB4CF6" w:rsidP="00332833">
      <w:pPr>
        <w:pStyle w:val="a4"/>
        <w:spacing w:before="0" w:beforeAutospacing="0" w:after="0" w:afterAutospacing="0"/>
        <w:jc w:val="both"/>
        <w:rPr>
          <w:b/>
          <w:bCs/>
          <w:i/>
          <w:iCs/>
          <w:sz w:val="28"/>
          <w:szCs w:val="28"/>
        </w:rPr>
      </w:pPr>
      <w:r w:rsidRPr="005A27FC">
        <w:rPr>
          <w:b/>
          <w:bCs/>
          <w:i/>
          <w:iCs/>
          <w:sz w:val="28"/>
          <w:szCs w:val="28"/>
        </w:rPr>
        <w:t>5.1. Содержание дисциплины</w:t>
      </w:r>
    </w:p>
    <w:p w:rsidR="00AB4CF6" w:rsidRPr="009A2C17" w:rsidRDefault="00AB4CF6" w:rsidP="00332833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9A2C17">
        <w:rPr>
          <w:rFonts w:ascii="Times New Roman" w:hAnsi="Times New Roman" w:cs="Times New Roman"/>
          <w:b/>
          <w:bCs/>
          <w:sz w:val="28"/>
          <w:szCs w:val="28"/>
        </w:rPr>
        <w:t xml:space="preserve">Тема 1. Обзор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этапов </w:t>
      </w:r>
      <w:r w:rsidRPr="009A2C17">
        <w:rPr>
          <w:rFonts w:ascii="Times New Roman" w:hAnsi="Times New Roman" w:cs="Times New Roman"/>
          <w:b/>
          <w:bCs/>
          <w:sz w:val="28"/>
          <w:szCs w:val="28"/>
        </w:rPr>
        <w:t>жизненного цикла ИТ-услуг</w:t>
      </w:r>
    </w:p>
    <w:p w:rsidR="00AB4CF6" w:rsidRPr="006F281C" w:rsidRDefault="00AB4CF6" w:rsidP="00332833">
      <w:pPr>
        <w:ind w:right="-286" w:firstLine="0"/>
        <w:rPr>
          <w:rFonts w:ascii="Times New Roman" w:hAnsi="Times New Roman" w:cs="Times New Roman"/>
          <w:sz w:val="28"/>
          <w:szCs w:val="28"/>
        </w:rPr>
      </w:pPr>
      <w:r w:rsidRPr="0023798F">
        <w:rPr>
          <w:rFonts w:ascii="Times New Roman" w:hAnsi="Times New Roman" w:cs="Times New Roman"/>
          <w:sz w:val="28"/>
          <w:szCs w:val="28"/>
        </w:rPr>
        <w:t xml:space="preserve">Ценности и цели ИТ для бизнеса, для ИТ-директора, для инженера. </w:t>
      </w:r>
      <w:r w:rsidRPr="006F281C">
        <w:rPr>
          <w:rFonts w:ascii="Times New Roman" w:hAnsi="Times New Roman" w:cs="Times New Roman"/>
          <w:sz w:val="28"/>
          <w:szCs w:val="28"/>
        </w:rPr>
        <w:t>Основы процессной модели управления службой информационных систем (ИС)</w:t>
      </w:r>
      <w:r>
        <w:rPr>
          <w:rFonts w:ascii="Times New Roman" w:hAnsi="Times New Roman" w:cs="Times New Roman"/>
          <w:sz w:val="28"/>
          <w:szCs w:val="28"/>
        </w:rPr>
        <w:t xml:space="preserve"> в ее взаимосвязи с ИТ-услугами.</w:t>
      </w:r>
      <w:r w:rsidRPr="0023798F">
        <w:rPr>
          <w:rFonts w:ascii="Times New Roman" w:hAnsi="Times New Roman" w:cs="Times New Roman"/>
          <w:sz w:val="28"/>
          <w:szCs w:val="28"/>
        </w:rPr>
        <w:t>Основные понятия управления ИТ-услугам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798F">
        <w:rPr>
          <w:rFonts w:ascii="Times New Roman" w:hAnsi="Times New Roman" w:cs="Times New Roman"/>
          <w:sz w:val="28"/>
          <w:szCs w:val="28"/>
        </w:rPr>
        <w:t>.</w:t>
      </w:r>
      <w:r w:rsidRPr="009A2C17">
        <w:rPr>
          <w:rFonts w:ascii="Times New Roman" w:hAnsi="Times New Roman" w:cs="Times New Roman"/>
          <w:sz w:val="28"/>
          <w:szCs w:val="28"/>
        </w:rPr>
        <w:t>Этапы жизненного цикла и процессы</w:t>
      </w:r>
      <w:r w:rsidRPr="005F24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MALC</w:t>
      </w:r>
      <w:r w:rsidRPr="005F24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ManagingAcrosstheLifeCicle</w:t>
      </w:r>
      <w:r w:rsidRPr="00165F59">
        <w:rPr>
          <w:rFonts w:ascii="Times New Roman" w:hAnsi="Times New Roman" w:cs="Times New Roman"/>
          <w:sz w:val="28"/>
          <w:szCs w:val="28"/>
        </w:rPr>
        <w:t>)</w:t>
      </w:r>
      <w:r w:rsidRPr="009A2C17">
        <w:rPr>
          <w:rFonts w:ascii="Times New Roman" w:hAnsi="Times New Roman" w:cs="Times New Roman"/>
          <w:sz w:val="28"/>
          <w:szCs w:val="28"/>
        </w:rPr>
        <w:t>. Формирование бизнес-ценности на каждом этапе жизненного цикла. ИТ-услуги и другие ключевые понятия ITSM. Организация управления ИТ-услугами. Определение и измерение бизнес-ценности. Формирование бизнес-ценности при предоставлении и эксплуатации услуг. Проверка и демонстрация ценности при преобразовании услуг. Измерения ИТ-услуг в контексте бизнес-ценности.</w:t>
      </w:r>
      <w:r w:rsidR="002B228E">
        <w:rPr>
          <w:rFonts w:ascii="Times New Roman" w:hAnsi="Times New Roman" w:cs="Times New Roman"/>
          <w:sz w:val="28"/>
          <w:szCs w:val="28"/>
        </w:rPr>
        <w:t xml:space="preserve"> </w:t>
      </w:r>
      <w:r w:rsidRPr="006F281C">
        <w:rPr>
          <w:rFonts w:ascii="Times New Roman" w:hAnsi="Times New Roman" w:cs="Times New Roman"/>
          <w:sz w:val="28"/>
          <w:szCs w:val="28"/>
        </w:rPr>
        <w:t>Методологические основы управления ИТ-инфраструктурой предприятия, базирующиеся на библиотеке передового опыта ITIL и модели ITSM.</w:t>
      </w:r>
    </w:p>
    <w:p w:rsidR="00AB4CF6" w:rsidRPr="009A2C17" w:rsidRDefault="00AB4CF6" w:rsidP="00332833">
      <w:pPr>
        <w:ind w:firstLine="0"/>
        <w:rPr>
          <w:rFonts w:ascii="Times New Roman" w:hAnsi="Times New Roman" w:cs="Times New Roman"/>
          <w:b/>
          <w:bCs/>
          <w:color w:val="454545"/>
          <w:sz w:val="28"/>
          <w:szCs w:val="28"/>
        </w:rPr>
      </w:pPr>
      <w:r w:rsidRPr="009A2C17">
        <w:rPr>
          <w:rFonts w:ascii="Times New Roman" w:hAnsi="Times New Roman" w:cs="Times New Roman"/>
          <w:b/>
          <w:bCs/>
          <w:color w:val="454545"/>
          <w:sz w:val="28"/>
          <w:szCs w:val="28"/>
        </w:rPr>
        <w:t>Т</w:t>
      </w:r>
      <w:r w:rsidRPr="009A2C17">
        <w:rPr>
          <w:rFonts w:ascii="Times New Roman" w:hAnsi="Times New Roman" w:cs="Times New Roman"/>
          <w:b/>
          <w:bCs/>
          <w:sz w:val="28"/>
          <w:szCs w:val="28"/>
        </w:rPr>
        <w:t>ема 2. Коммуникации и интересы участников управления услугами</w:t>
      </w:r>
    </w:p>
    <w:p w:rsidR="00AB4CF6" w:rsidRPr="009A2C17" w:rsidRDefault="00AB4CF6" w:rsidP="0033283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A2C17">
        <w:rPr>
          <w:rFonts w:ascii="Times New Roman" w:hAnsi="Times New Roman" w:cs="Times New Roman"/>
          <w:sz w:val="28"/>
          <w:szCs w:val="28"/>
        </w:rPr>
        <w:t>Управление взаимоотношениями с бизнесом в течение жизненного цикла ИТ-услуг. Управление коммуникациями на каждом этапе жизненного цикла</w:t>
      </w:r>
    </w:p>
    <w:p w:rsidR="00AB4CF6" w:rsidRPr="009A2C17" w:rsidRDefault="00AB4CF6" w:rsidP="00332833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9A2C1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3. Интеграция процессов управления ИТ-услугами</w:t>
      </w:r>
    </w:p>
    <w:p w:rsidR="00AB4CF6" w:rsidRDefault="00AB4CF6" w:rsidP="0033283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A2C17">
        <w:rPr>
          <w:rFonts w:ascii="Times New Roman" w:hAnsi="Times New Roman" w:cs="Times New Roman"/>
          <w:sz w:val="28"/>
          <w:szCs w:val="28"/>
        </w:rPr>
        <w:t>Объединяющая роль стратегии управления услугами. Проектирование и предоставление ИТ-услуг в контексте жизненного цикла. Преобразование и контроль ИТ-услуг в контексте жизненного цикла. Эксплуатация и поддержка ИТ-услуг в контексте жизненного цикла. Входы и выходы процессов в системе управления услугами.</w:t>
      </w:r>
    </w:p>
    <w:p w:rsidR="00AB4CF6" w:rsidRPr="009A2C17" w:rsidRDefault="00AB4CF6" w:rsidP="0033283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B4CF6" w:rsidRPr="006F281C" w:rsidRDefault="00AB4CF6" w:rsidP="00332833">
      <w:pPr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F281C">
        <w:rPr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F281C">
        <w:rPr>
          <w:rFonts w:ascii="Times New Roman" w:hAnsi="Times New Roman" w:cs="Times New Roman"/>
          <w:b/>
          <w:bCs/>
          <w:sz w:val="28"/>
          <w:szCs w:val="28"/>
        </w:rPr>
        <w:t>. Руководство и управление услугами в течение их жизненного цикла</w:t>
      </w:r>
    </w:p>
    <w:p w:rsidR="00AB4CF6" w:rsidRDefault="00AB4CF6" w:rsidP="0033283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3798F">
        <w:rPr>
          <w:rFonts w:ascii="Times New Roman" w:hAnsi="Times New Roman" w:cs="Times New Roman"/>
          <w:sz w:val="28"/>
          <w:szCs w:val="28"/>
        </w:rPr>
        <w:t xml:space="preserve">Управление ожиданиями и требованиями заказчиков. Постоянное совершенствование услуг. </w:t>
      </w:r>
      <w:r w:rsidRPr="00362A88">
        <w:rPr>
          <w:rFonts w:ascii="Times New Roman" w:hAnsi="Times New Roman" w:cs="Times New Roman"/>
          <w:sz w:val="28"/>
          <w:szCs w:val="28"/>
          <w:lang w:eastAsia="ru-RU"/>
        </w:rPr>
        <w:t>Разработка стратегии как этап жизненного цикла услуг: назначение, основные принципы и результаты. Типы поставщиков услуг.</w:t>
      </w:r>
      <w:r w:rsidR="002B22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62A88">
        <w:rPr>
          <w:rFonts w:ascii="Times New Roman" w:hAnsi="Times New Roman" w:cs="Times New Roman"/>
          <w:sz w:val="28"/>
          <w:szCs w:val="28"/>
          <w:lang w:eastAsia="ru-RU"/>
        </w:rPr>
        <w:t>Построение стратегии как этап жизненного цикла услуг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B22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798F">
        <w:rPr>
          <w:rFonts w:ascii="Times New Roman" w:hAnsi="Times New Roman" w:cs="Times New Roman"/>
          <w:sz w:val="28"/>
          <w:szCs w:val="28"/>
        </w:rPr>
        <w:t>Руководство и стратегическое управление в сфере ИТ-услуг. Управление ИТ-услугами в контексте целей и планов организации. Типы поставщиков ИТ-услуг. Организационное планирование</w:t>
      </w:r>
    </w:p>
    <w:p w:rsidR="00AB4CF6" w:rsidRPr="0023798F" w:rsidRDefault="00AB4CF6" w:rsidP="00332833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3798F">
        <w:rPr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3798F">
        <w:rPr>
          <w:rFonts w:ascii="Times New Roman" w:hAnsi="Times New Roman" w:cs="Times New Roman"/>
          <w:b/>
          <w:bCs/>
          <w:sz w:val="28"/>
          <w:szCs w:val="28"/>
        </w:rPr>
        <w:t>. Измерение и оценка процессов и системы управления ИТ-услугами</w:t>
      </w:r>
    </w:p>
    <w:p w:rsidR="00AB4CF6" w:rsidRPr="0023798F" w:rsidRDefault="00AB4CF6" w:rsidP="0033283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3798F">
        <w:rPr>
          <w:rFonts w:ascii="Times New Roman" w:hAnsi="Times New Roman" w:cs="Times New Roman"/>
          <w:sz w:val="28"/>
          <w:szCs w:val="28"/>
        </w:rPr>
        <w:t>Подход к измерению. Показатели и метрики. Оценка и планирование совершенствования управления</w:t>
      </w:r>
      <w:r w:rsidR="002B228E">
        <w:rPr>
          <w:rFonts w:ascii="Times New Roman" w:hAnsi="Times New Roman" w:cs="Times New Roman"/>
          <w:sz w:val="28"/>
          <w:szCs w:val="28"/>
        </w:rPr>
        <w:t xml:space="preserve"> </w:t>
      </w:r>
      <w:r w:rsidRPr="0023798F">
        <w:rPr>
          <w:rFonts w:ascii="Times New Roman" w:hAnsi="Times New Roman" w:cs="Times New Roman"/>
          <w:sz w:val="28"/>
          <w:szCs w:val="28"/>
        </w:rPr>
        <w:t>ИТ-услугами. Аудит системы управления ИТ-услугами.</w:t>
      </w:r>
      <w:r w:rsidR="002B228E">
        <w:rPr>
          <w:rFonts w:ascii="Times New Roman" w:hAnsi="Times New Roman" w:cs="Times New Roman"/>
          <w:sz w:val="28"/>
          <w:szCs w:val="28"/>
        </w:rPr>
        <w:t xml:space="preserve"> Оценка и управление ИТ-рисками как инструмент регулирования качества предоставления ИТ-услуг. Организация процессов защиты информации, инструменты для обеспечения защиты информации ИТ-решений организации.</w:t>
      </w:r>
    </w:p>
    <w:p w:rsidR="00AB4CF6" w:rsidRPr="00362A88" w:rsidRDefault="00AB4CF6" w:rsidP="00332833">
      <w:pPr>
        <w:pStyle w:val="21"/>
        <w:spacing w:line="240" w:lineRule="auto"/>
        <w:rPr>
          <w:rFonts w:ascii="Times New Roman" w:hAnsi="Times New Roman" w:cs="Times New Roman"/>
          <w:i w:val="0"/>
          <w:iCs w:val="0"/>
        </w:rPr>
      </w:pPr>
      <w:r w:rsidRPr="00362A88">
        <w:rPr>
          <w:rFonts w:ascii="Times New Roman" w:hAnsi="Times New Roman" w:cs="Times New Roman"/>
          <w:i w:val="0"/>
          <w:iCs w:val="0"/>
        </w:rPr>
        <w:t xml:space="preserve">Тема </w:t>
      </w:r>
      <w:r>
        <w:rPr>
          <w:rFonts w:ascii="Times New Roman" w:hAnsi="Times New Roman" w:cs="Times New Roman"/>
          <w:i w:val="0"/>
          <w:iCs w:val="0"/>
        </w:rPr>
        <w:t>6</w:t>
      </w:r>
      <w:r w:rsidRPr="00362A88"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</w:rPr>
        <w:t>Информационные системы для управления работой ИТ-департамента</w:t>
      </w:r>
    </w:p>
    <w:p w:rsidR="00AB4CF6" w:rsidRPr="00165F59" w:rsidRDefault="00AB4CF6" w:rsidP="00332833">
      <w:pPr>
        <w:pStyle w:val="21"/>
        <w:spacing w:line="240" w:lineRule="auto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62A88">
        <w:rPr>
          <w:rFonts w:ascii="Times New Roman" w:hAnsi="Times New Roman" w:cs="Times New Roman"/>
          <w:b w:val="0"/>
          <w:bCs w:val="0"/>
          <w:i w:val="0"/>
          <w:iCs w:val="0"/>
        </w:rPr>
        <w:t>Решения Hewlett-Packard по управлению информационными системами: Методология компании Hewlett-Packard, представленная моделью ITSM ReferenceModel и программные средства автоматизации управления ИТ-инфраструктурой предприятия HP OpenView. Модель информационных процессов ITSM ReferenceModel. Программные решения HP OpenView. Управление ИТ-ресурсами.</w:t>
      </w:r>
      <w:r w:rsidR="002B228E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362A88">
        <w:rPr>
          <w:rFonts w:ascii="Times New Roman" w:hAnsi="Times New Roman" w:cs="Times New Roman"/>
          <w:b w:val="0"/>
          <w:bCs w:val="0"/>
          <w:i w:val="0"/>
          <w:iCs w:val="0"/>
        </w:rPr>
        <w:t>Решения IBM по управлению информационными системами: модель информационных процессов ITPM и семейство продуктов IBM/Tivoli для управления. Модель информационных процессов ITPM. Платформа управления ИТ-инфраструктурой IBM/Tivoli.</w:t>
      </w:r>
      <w:r w:rsidR="002B228E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362A88">
        <w:rPr>
          <w:rFonts w:ascii="Times New Roman" w:hAnsi="Times New Roman" w:cs="Times New Roman"/>
          <w:b w:val="0"/>
          <w:bCs w:val="0"/>
          <w:i w:val="0"/>
          <w:iCs w:val="0"/>
        </w:rPr>
        <w:t>Подход Microsoft к построению управляемых информационных систем: набор инструментов, моделей, методик и рекомендаций Microsoft для решения задач управления ИТ-инфраструктурой предприятия, которые призваны обеспечить построение управляемых ИС высокой надежности, доступности и защищенности.</w:t>
      </w:r>
      <w:r w:rsidR="002B228E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362A88">
        <w:rPr>
          <w:rFonts w:ascii="Times New Roman" w:hAnsi="Times New Roman" w:cs="Times New Roman"/>
          <w:b w:val="0"/>
          <w:bCs w:val="0"/>
          <w:i w:val="0"/>
          <w:iCs w:val="0"/>
        </w:rPr>
        <w:t>Методологическая основа построения управляемых ИС. Инструментари</w:t>
      </w:r>
      <w:r>
        <w:rPr>
          <w:rFonts w:ascii="Times New Roman" w:hAnsi="Times New Roman" w:cs="Times New Roman"/>
          <w:b w:val="0"/>
          <w:bCs w:val="0"/>
          <w:i w:val="0"/>
          <w:iCs w:val="0"/>
        </w:rPr>
        <w:t>й управления ИТ-инфраструктурой</w:t>
      </w:r>
      <w:r w:rsidRPr="00165F59">
        <w:rPr>
          <w:rFonts w:ascii="Times New Roman" w:hAnsi="Times New Roman" w:cs="Times New Roman"/>
          <w:b w:val="0"/>
          <w:bCs w:val="0"/>
          <w:i w:val="0"/>
          <w:iCs w:val="0"/>
        </w:rPr>
        <w:t>:</w:t>
      </w:r>
      <w:r>
        <w:rPr>
          <w:rFonts w:ascii="Times New Roman" w:hAnsi="Times New Roman" w:cs="Times New Roman"/>
          <w:b w:val="0"/>
          <w:bCs w:val="0"/>
          <w:i w:val="0"/>
          <w:iCs w:val="0"/>
        </w:rPr>
        <w:t xml:space="preserve"> 1С: </w:t>
      </w:r>
      <w:r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t>ITIL</w:t>
      </w:r>
      <w:r w:rsidRPr="00165F59">
        <w:rPr>
          <w:rFonts w:ascii="Times New Roman" w:hAnsi="Times New Roman" w:cs="Times New Roman"/>
          <w:b w:val="0"/>
          <w:bCs w:val="0"/>
          <w:i w:val="0"/>
          <w:iCs w:val="0"/>
        </w:rPr>
        <w:t>.</w:t>
      </w:r>
    </w:p>
    <w:p w:rsidR="00AB4CF6" w:rsidRPr="0023798F" w:rsidRDefault="00AB4CF6" w:rsidP="0023798F">
      <w:pPr>
        <w:tabs>
          <w:tab w:val="left" w:pos="709"/>
          <w:tab w:val="left" w:pos="993"/>
        </w:tabs>
        <w:spacing w:line="23" w:lineRule="atLeast"/>
        <w:ind w:firstLine="0"/>
        <w:rPr>
          <w:rFonts w:ascii="Times New Roman" w:hAnsi="Times New Roman" w:cs="Times New Roman"/>
          <w:sz w:val="28"/>
          <w:szCs w:val="28"/>
        </w:rPr>
      </w:pPr>
    </w:p>
    <w:p w:rsidR="00AB4CF6" w:rsidRPr="005A27FC" w:rsidRDefault="00AB4CF6" w:rsidP="00FB156D">
      <w:pPr>
        <w:ind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7F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5.2. Учебно-тематический план</w:t>
      </w:r>
    </w:p>
    <w:p w:rsidR="00AB4CF6" w:rsidRPr="00FB156D" w:rsidRDefault="00AB4CF6" w:rsidP="00D023E2">
      <w:pPr>
        <w:spacing w:line="257" w:lineRule="auto"/>
        <w:ind w:right="-8"/>
        <w:jc w:val="right"/>
        <w:rPr>
          <w:rFonts w:ascii="Times New Roman" w:hAnsi="Times New Roman" w:cs="Times New Roman"/>
          <w:sz w:val="28"/>
          <w:szCs w:val="28"/>
        </w:rPr>
      </w:pPr>
      <w:r w:rsidRPr="00FB156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32833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9639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117"/>
        <w:gridCol w:w="709"/>
        <w:gridCol w:w="946"/>
        <w:gridCol w:w="755"/>
        <w:gridCol w:w="1134"/>
        <w:gridCol w:w="1275"/>
        <w:gridCol w:w="709"/>
        <w:gridCol w:w="1569"/>
      </w:tblGrid>
      <w:tr w:rsidR="00AB4CF6" w:rsidRPr="00FB156D" w:rsidTr="002B228E">
        <w:trPr>
          <w:trHeight w:val="315"/>
        </w:trPr>
        <w:tc>
          <w:tcPr>
            <w:tcW w:w="425" w:type="dxa"/>
            <w:vMerge w:val="restart"/>
          </w:tcPr>
          <w:p w:rsidR="00AB4CF6" w:rsidRPr="007F127D" w:rsidRDefault="00AB4CF6" w:rsidP="007F127D">
            <w:pPr>
              <w:pStyle w:val="TableParagraph"/>
              <w:spacing w:before="7"/>
              <w:ind w:left="0"/>
              <w:rPr>
                <w:sz w:val="24"/>
                <w:szCs w:val="24"/>
              </w:rPr>
            </w:pPr>
          </w:p>
          <w:p w:rsidR="00AB4CF6" w:rsidRPr="005D0A5D" w:rsidRDefault="00AB4CF6" w:rsidP="007F127D">
            <w:pPr>
              <w:pStyle w:val="TableParagraph"/>
              <w:spacing w:before="1" w:line="237" w:lineRule="auto"/>
              <w:ind w:left="126" w:right="91"/>
            </w:pPr>
            <w:r w:rsidRPr="005D0A5D">
              <w:t>№п/п</w:t>
            </w:r>
          </w:p>
        </w:tc>
        <w:tc>
          <w:tcPr>
            <w:tcW w:w="2117" w:type="dxa"/>
            <w:vMerge w:val="restart"/>
          </w:tcPr>
          <w:p w:rsidR="00AB4CF6" w:rsidRPr="007F127D" w:rsidRDefault="00AB4CF6" w:rsidP="007F127D">
            <w:pPr>
              <w:pStyle w:val="TableParagraph"/>
              <w:ind w:left="102" w:right="87" w:firstLine="9"/>
              <w:jc w:val="both"/>
              <w:rPr>
                <w:sz w:val="24"/>
                <w:szCs w:val="24"/>
              </w:rPr>
            </w:pPr>
            <w:r w:rsidRPr="007F127D">
              <w:rPr>
                <w:sz w:val="24"/>
                <w:szCs w:val="24"/>
              </w:rPr>
              <w:t>Наименование темы (раздела) дисциплины</w:t>
            </w:r>
          </w:p>
        </w:tc>
        <w:tc>
          <w:tcPr>
            <w:tcW w:w="5528" w:type="dxa"/>
            <w:gridSpan w:val="6"/>
          </w:tcPr>
          <w:p w:rsidR="00AB4CF6" w:rsidRPr="00881DDA" w:rsidRDefault="00AB4CF6" w:rsidP="007F127D">
            <w:pPr>
              <w:pStyle w:val="TableParagraph"/>
              <w:spacing w:line="275" w:lineRule="exact"/>
              <w:ind w:left="0"/>
              <w:jc w:val="center"/>
            </w:pPr>
            <w:r w:rsidRPr="00881DDA">
              <w:t>Трудоемкость в часах</w:t>
            </w:r>
          </w:p>
        </w:tc>
        <w:tc>
          <w:tcPr>
            <w:tcW w:w="1569" w:type="dxa"/>
            <w:vMerge w:val="restart"/>
            <w:textDirection w:val="btLr"/>
            <w:vAlign w:val="center"/>
          </w:tcPr>
          <w:p w:rsidR="00AB4CF6" w:rsidRPr="00881DDA" w:rsidRDefault="00AB4CF6" w:rsidP="007F127D">
            <w:pPr>
              <w:pStyle w:val="TableParagraph"/>
              <w:ind w:left="122" w:right="104" w:hanging="2"/>
              <w:jc w:val="center"/>
              <w:rPr>
                <w:lang w:val="en-US"/>
              </w:rPr>
            </w:pPr>
            <w:r w:rsidRPr="00881DDA">
              <w:t>Формы текущег</w:t>
            </w:r>
            <w:r w:rsidRPr="00881DDA">
              <w:rPr>
                <w:lang w:val="en-US"/>
              </w:rPr>
              <w:t>о контроляуспеваемости</w:t>
            </w:r>
          </w:p>
        </w:tc>
      </w:tr>
      <w:tr w:rsidR="00AB4CF6" w:rsidRPr="00706976" w:rsidTr="002B228E">
        <w:trPr>
          <w:trHeight w:val="827"/>
        </w:trPr>
        <w:tc>
          <w:tcPr>
            <w:tcW w:w="425" w:type="dxa"/>
            <w:vMerge/>
            <w:tcBorders>
              <w:top w:val="nil"/>
            </w:tcBorders>
          </w:tcPr>
          <w:p w:rsidR="00AB4CF6" w:rsidRPr="007F127D" w:rsidRDefault="00AB4CF6" w:rsidP="007F127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AB4CF6" w:rsidRPr="007F127D" w:rsidRDefault="00AB4CF6" w:rsidP="007F127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 w:val="restart"/>
          </w:tcPr>
          <w:p w:rsidR="00AB4CF6" w:rsidRPr="007F127D" w:rsidRDefault="00AB4CF6" w:rsidP="007F127D">
            <w:pPr>
              <w:pStyle w:val="TableParagraph"/>
              <w:spacing w:line="275" w:lineRule="exact"/>
              <w:ind w:left="52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Всего</w:t>
            </w:r>
          </w:p>
        </w:tc>
        <w:tc>
          <w:tcPr>
            <w:tcW w:w="4110" w:type="dxa"/>
            <w:gridSpan w:val="4"/>
          </w:tcPr>
          <w:p w:rsidR="00AB4CF6" w:rsidRPr="00881DDA" w:rsidRDefault="00AB4CF6" w:rsidP="007F127D">
            <w:pPr>
              <w:pStyle w:val="TableParagraph"/>
              <w:spacing w:line="272" w:lineRule="exact"/>
              <w:ind w:left="0"/>
              <w:jc w:val="center"/>
              <w:rPr>
                <w:lang w:val="en-US"/>
              </w:rPr>
            </w:pPr>
            <w:r w:rsidRPr="00881DDA">
              <w:rPr>
                <w:lang w:val="en-US"/>
              </w:rPr>
              <w:t>Аудиторная</w:t>
            </w:r>
            <w:r w:rsidR="00881DDA" w:rsidRPr="00881DDA">
              <w:t xml:space="preserve"> </w:t>
            </w:r>
            <w:r w:rsidRPr="00881DDA">
              <w:rPr>
                <w:lang w:val="en-US"/>
              </w:rPr>
              <w:t>работа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B4CF6" w:rsidRPr="00881DDA" w:rsidRDefault="00AB4CF6" w:rsidP="007F127D">
            <w:pPr>
              <w:pStyle w:val="TableParagraph"/>
              <w:ind w:left="74" w:right="57" w:hanging="5"/>
              <w:jc w:val="center"/>
              <w:rPr>
                <w:lang w:val="en-US"/>
              </w:rPr>
            </w:pPr>
            <w:r w:rsidRPr="00881DDA">
              <w:rPr>
                <w:lang w:val="en-US"/>
              </w:rPr>
              <w:t>Самостоятельная</w:t>
            </w:r>
            <w:r w:rsidR="00881DDA" w:rsidRPr="00881DDA">
              <w:t xml:space="preserve"> </w:t>
            </w:r>
            <w:r w:rsidRPr="00881DDA">
              <w:rPr>
                <w:lang w:val="en-US"/>
              </w:rPr>
              <w:t>работа</w:t>
            </w:r>
          </w:p>
        </w:tc>
        <w:tc>
          <w:tcPr>
            <w:tcW w:w="1569" w:type="dxa"/>
            <w:vMerge/>
            <w:tcBorders>
              <w:top w:val="nil"/>
            </w:tcBorders>
          </w:tcPr>
          <w:p w:rsidR="00AB4CF6" w:rsidRPr="00881DDA" w:rsidRDefault="00AB4CF6" w:rsidP="007F127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4CF6" w:rsidRPr="00706976" w:rsidTr="002B228E">
        <w:trPr>
          <w:trHeight w:val="1428"/>
        </w:trPr>
        <w:tc>
          <w:tcPr>
            <w:tcW w:w="425" w:type="dxa"/>
            <w:vMerge/>
            <w:tcBorders>
              <w:top w:val="nil"/>
            </w:tcBorders>
          </w:tcPr>
          <w:p w:rsidR="00AB4CF6" w:rsidRPr="007F127D" w:rsidRDefault="00AB4CF6" w:rsidP="007F127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AB4CF6" w:rsidRPr="007F127D" w:rsidRDefault="00AB4CF6" w:rsidP="007F127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AB4CF6" w:rsidRPr="007F127D" w:rsidRDefault="00AB4CF6" w:rsidP="007F127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" w:type="dxa"/>
          </w:tcPr>
          <w:p w:rsidR="00AB4CF6" w:rsidRPr="00881DDA" w:rsidRDefault="00AB4CF6" w:rsidP="007F127D">
            <w:pPr>
              <w:pStyle w:val="TableParagraph"/>
              <w:spacing w:line="271" w:lineRule="exact"/>
              <w:ind w:left="123" w:right="115"/>
              <w:jc w:val="center"/>
              <w:rPr>
                <w:lang w:val="en-US"/>
              </w:rPr>
            </w:pPr>
            <w:r w:rsidRPr="00881DDA">
              <w:rPr>
                <w:lang w:val="en-US"/>
              </w:rPr>
              <w:t>Общая</w:t>
            </w:r>
          </w:p>
        </w:tc>
        <w:tc>
          <w:tcPr>
            <w:tcW w:w="755" w:type="dxa"/>
          </w:tcPr>
          <w:p w:rsidR="00AB4CF6" w:rsidRPr="00881DDA" w:rsidRDefault="00AB4CF6" w:rsidP="007F127D">
            <w:pPr>
              <w:pStyle w:val="TableParagraph"/>
              <w:spacing w:line="271" w:lineRule="exact"/>
              <w:ind w:left="162" w:right="144"/>
              <w:jc w:val="center"/>
              <w:rPr>
                <w:lang w:val="en-US"/>
              </w:rPr>
            </w:pPr>
            <w:r w:rsidRPr="00881DDA">
              <w:rPr>
                <w:lang w:val="en-US"/>
              </w:rPr>
              <w:t>Лекции</w:t>
            </w:r>
          </w:p>
        </w:tc>
        <w:tc>
          <w:tcPr>
            <w:tcW w:w="1134" w:type="dxa"/>
          </w:tcPr>
          <w:p w:rsidR="00AB4CF6" w:rsidRPr="00881DDA" w:rsidRDefault="00AB4CF6" w:rsidP="007F127D">
            <w:pPr>
              <w:pStyle w:val="TableParagraph"/>
              <w:ind w:left="96" w:right="79" w:hanging="2"/>
              <w:jc w:val="center"/>
            </w:pPr>
            <w:r w:rsidRPr="00881DDA">
              <w:t>Семи нары, практические занятия</w:t>
            </w:r>
          </w:p>
        </w:tc>
        <w:tc>
          <w:tcPr>
            <w:tcW w:w="1275" w:type="dxa"/>
          </w:tcPr>
          <w:p w:rsidR="00AB4CF6" w:rsidRPr="00881DDA" w:rsidRDefault="00AB4CF6" w:rsidP="007F127D">
            <w:pPr>
              <w:pStyle w:val="TableParagraph"/>
              <w:ind w:left="192" w:right="130" w:hanging="46"/>
              <w:jc w:val="center"/>
            </w:pPr>
            <w:r w:rsidRPr="00881DDA">
              <w:t>Занятия в интерак- тивных</w:t>
            </w:r>
          </w:p>
          <w:p w:rsidR="00AB4CF6" w:rsidRPr="002B228E" w:rsidRDefault="002B228E" w:rsidP="007F127D">
            <w:pPr>
              <w:pStyle w:val="TableParagraph"/>
              <w:ind w:left="43" w:right="27"/>
              <w:jc w:val="center"/>
            </w:pPr>
            <w:r>
              <w:t>ф</w:t>
            </w:r>
            <w:r w:rsidR="00AB4CF6" w:rsidRPr="00881DDA">
              <w:t>ормах</w:t>
            </w:r>
            <w:r>
              <w:t xml:space="preserve">, </w:t>
            </w:r>
            <w:r w:rsidRPr="00C36B78">
              <w:t xml:space="preserve">% </w:t>
            </w:r>
            <w:r>
              <w:t>от аудиторных занятий</w:t>
            </w:r>
          </w:p>
          <w:p w:rsidR="00AB4CF6" w:rsidRPr="002B228E" w:rsidRDefault="00AB4CF6" w:rsidP="007F127D">
            <w:pPr>
              <w:pStyle w:val="TableParagraph"/>
              <w:spacing w:line="270" w:lineRule="atLeast"/>
              <w:ind w:left="146" w:right="68" w:hanging="65"/>
              <w:jc w:val="center"/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AB4CF6" w:rsidRPr="002B228E" w:rsidRDefault="00AB4CF6" w:rsidP="007F127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 w:rsidR="00AB4CF6" w:rsidRPr="002B228E" w:rsidRDefault="00AB4CF6" w:rsidP="007F127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</w:p>
        </w:tc>
      </w:tr>
      <w:tr w:rsidR="001A7659" w:rsidRPr="00706976" w:rsidTr="002B228E">
        <w:trPr>
          <w:trHeight w:val="827"/>
        </w:trPr>
        <w:tc>
          <w:tcPr>
            <w:tcW w:w="425" w:type="dxa"/>
          </w:tcPr>
          <w:p w:rsidR="001A7659" w:rsidRPr="007F127D" w:rsidRDefault="001A7659" w:rsidP="001A7659">
            <w:pPr>
              <w:pStyle w:val="TableParagraph"/>
              <w:spacing w:before="3"/>
              <w:ind w:left="0"/>
              <w:jc w:val="center"/>
              <w:rPr>
                <w:sz w:val="24"/>
                <w:szCs w:val="24"/>
              </w:rPr>
            </w:pPr>
          </w:p>
          <w:p w:rsidR="001A7659" w:rsidRPr="007F127D" w:rsidRDefault="001A7659" w:rsidP="001A7659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117" w:type="dxa"/>
          </w:tcPr>
          <w:p w:rsidR="001A7659" w:rsidRPr="007F127D" w:rsidRDefault="001A7659" w:rsidP="001A7659">
            <w:pPr>
              <w:pStyle w:val="TableParagraph"/>
              <w:spacing w:line="264" w:lineRule="exact"/>
              <w:ind w:left="8" w:firstLine="32"/>
              <w:rPr>
                <w:sz w:val="24"/>
                <w:szCs w:val="24"/>
              </w:rPr>
            </w:pPr>
            <w:r w:rsidRPr="007F127D">
              <w:rPr>
                <w:sz w:val="24"/>
                <w:szCs w:val="24"/>
              </w:rPr>
              <w:t>Обзор этапов жизненного цикла ИТ-услуг</w:t>
            </w:r>
          </w:p>
        </w:tc>
        <w:tc>
          <w:tcPr>
            <w:tcW w:w="709" w:type="dxa"/>
            <w:vAlign w:val="center"/>
          </w:tcPr>
          <w:p w:rsidR="001A7659" w:rsidRPr="001A7659" w:rsidRDefault="001A7659" w:rsidP="001A7659">
            <w:pPr>
              <w:pStyle w:val="TableParagraph"/>
              <w:spacing w:line="268" w:lineRule="exact"/>
              <w:ind w:left="215" w:righ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46" w:type="dxa"/>
            <w:vAlign w:val="center"/>
          </w:tcPr>
          <w:p w:rsidR="001A7659" w:rsidRPr="001A7659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5" w:type="dxa"/>
            <w:vAlign w:val="center"/>
          </w:tcPr>
          <w:p w:rsidR="001A7659" w:rsidRPr="00881DDA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vAlign w:val="center"/>
          </w:tcPr>
          <w:p w:rsidR="001A7659" w:rsidRPr="002B228E" w:rsidRDefault="00C36B78" w:rsidP="001A765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69" w:type="dxa"/>
          </w:tcPr>
          <w:p w:rsidR="001A7659" w:rsidRPr="007F127D" w:rsidRDefault="001A7659" w:rsidP="001A7659">
            <w:pPr>
              <w:pStyle w:val="Style139"/>
              <w:widowControl/>
              <w:jc w:val="center"/>
              <w:rPr>
                <w:lang w:val="en-US"/>
              </w:rPr>
            </w:pPr>
            <w:r w:rsidRPr="007F127D">
              <w:rPr>
                <w:lang w:val="en-US"/>
              </w:rPr>
              <w:t>Дискуссия,</w:t>
            </w:r>
          </w:p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Обсуждение</w:t>
            </w:r>
          </w:p>
        </w:tc>
      </w:tr>
      <w:tr w:rsidR="001A7659" w:rsidRPr="00706976" w:rsidTr="002B228E">
        <w:trPr>
          <w:trHeight w:val="827"/>
        </w:trPr>
        <w:tc>
          <w:tcPr>
            <w:tcW w:w="425" w:type="dxa"/>
          </w:tcPr>
          <w:p w:rsidR="001A7659" w:rsidRPr="007F127D" w:rsidRDefault="001A7659" w:rsidP="001A7659">
            <w:pPr>
              <w:pStyle w:val="TableParagraph"/>
              <w:spacing w:before="3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1A7659" w:rsidRPr="007F127D" w:rsidRDefault="001A7659" w:rsidP="001A7659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117" w:type="dxa"/>
          </w:tcPr>
          <w:p w:rsidR="001A7659" w:rsidRPr="007F127D" w:rsidRDefault="001A7659" w:rsidP="001A7659">
            <w:pPr>
              <w:pStyle w:val="TableParagraph"/>
              <w:spacing w:line="270" w:lineRule="atLeast"/>
              <w:ind w:left="40" w:right="456"/>
              <w:rPr>
                <w:sz w:val="24"/>
                <w:szCs w:val="24"/>
              </w:rPr>
            </w:pPr>
            <w:r w:rsidRPr="007F127D">
              <w:rPr>
                <w:sz w:val="24"/>
                <w:szCs w:val="24"/>
              </w:rPr>
              <w:t>Коммуникации и интересы участников управления услугами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215" w:righ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46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1A7659" w:rsidRPr="00881DDA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1A7659" w:rsidRPr="00881DDA" w:rsidRDefault="00C36B78" w:rsidP="001A765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69" w:type="dxa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Выполнение</w:t>
            </w:r>
            <w:r>
              <w:rPr>
                <w:sz w:val="24"/>
                <w:szCs w:val="24"/>
              </w:rPr>
              <w:t xml:space="preserve"> </w:t>
            </w:r>
            <w:r w:rsidRPr="007F127D">
              <w:rPr>
                <w:sz w:val="24"/>
                <w:szCs w:val="24"/>
                <w:lang w:val="en-US"/>
              </w:rPr>
              <w:t>индивидуаль</w:t>
            </w:r>
            <w:r>
              <w:rPr>
                <w:sz w:val="24"/>
                <w:szCs w:val="24"/>
              </w:rPr>
              <w:t>-</w:t>
            </w:r>
            <w:r w:rsidRPr="007F127D">
              <w:rPr>
                <w:sz w:val="24"/>
                <w:szCs w:val="24"/>
                <w:lang w:val="en-US"/>
              </w:rPr>
              <w:t>ных</w:t>
            </w:r>
            <w:r>
              <w:rPr>
                <w:sz w:val="24"/>
                <w:szCs w:val="24"/>
              </w:rPr>
              <w:t xml:space="preserve"> </w:t>
            </w:r>
            <w:r w:rsidRPr="007F127D">
              <w:rPr>
                <w:sz w:val="24"/>
                <w:szCs w:val="24"/>
                <w:lang w:val="en-US"/>
              </w:rPr>
              <w:t>заданий</w:t>
            </w:r>
          </w:p>
        </w:tc>
      </w:tr>
      <w:tr w:rsidR="001A7659" w:rsidRPr="00706976" w:rsidTr="002B228E">
        <w:trPr>
          <w:trHeight w:val="827"/>
        </w:trPr>
        <w:tc>
          <w:tcPr>
            <w:tcW w:w="425" w:type="dxa"/>
          </w:tcPr>
          <w:p w:rsidR="001A7659" w:rsidRPr="007F127D" w:rsidRDefault="001A7659" w:rsidP="001A7659">
            <w:pPr>
              <w:pStyle w:val="TableParagraph"/>
              <w:spacing w:before="3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1A7659" w:rsidRPr="007F127D" w:rsidRDefault="001A7659" w:rsidP="001A7659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117" w:type="dxa"/>
          </w:tcPr>
          <w:p w:rsidR="001A7659" w:rsidRPr="007F127D" w:rsidRDefault="001A7659" w:rsidP="001A7659">
            <w:pPr>
              <w:pStyle w:val="TableParagraph"/>
              <w:spacing w:line="270" w:lineRule="atLeast"/>
              <w:ind w:left="40"/>
              <w:rPr>
                <w:sz w:val="24"/>
                <w:szCs w:val="24"/>
              </w:rPr>
            </w:pPr>
            <w:r w:rsidRPr="007F127D">
              <w:rPr>
                <w:sz w:val="24"/>
                <w:szCs w:val="24"/>
              </w:rPr>
              <w:t>Интеграция процессов управления ИТ-услугами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215" w:righ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946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55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vAlign w:val="center"/>
          </w:tcPr>
          <w:p w:rsidR="001A7659" w:rsidRPr="002B228E" w:rsidRDefault="00C36B78" w:rsidP="001A765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69" w:type="dxa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</w:rPr>
              <w:t>Выполнение индивидуаль</w:t>
            </w:r>
            <w:r>
              <w:rPr>
                <w:sz w:val="24"/>
                <w:szCs w:val="24"/>
              </w:rPr>
              <w:t>-</w:t>
            </w:r>
            <w:r w:rsidRPr="007F127D">
              <w:rPr>
                <w:sz w:val="24"/>
                <w:szCs w:val="24"/>
              </w:rPr>
              <w:t>ных заданий</w:t>
            </w:r>
          </w:p>
        </w:tc>
      </w:tr>
      <w:tr w:rsidR="001A7659" w:rsidRPr="00706976" w:rsidTr="002B228E">
        <w:trPr>
          <w:trHeight w:val="827"/>
        </w:trPr>
        <w:tc>
          <w:tcPr>
            <w:tcW w:w="425" w:type="dxa"/>
          </w:tcPr>
          <w:p w:rsidR="001A7659" w:rsidRPr="007F127D" w:rsidRDefault="001A7659" w:rsidP="001A7659">
            <w:pPr>
              <w:pStyle w:val="TableParagraph"/>
              <w:spacing w:before="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2117" w:type="dxa"/>
          </w:tcPr>
          <w:p w:rsidR="001A7659" w:rsidRPr="002B228E" w:rsidRDefault="001A7659" w:rsidP="002B228E">
            <w:pPr>
              <w:widowControl w:val="0"/>
              <w:autoSpaceDE w:val="0"/>
              <w:autoSpaceDN w:val="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127D">
              <w:rPr>
                <w:rFonts w:ascii="Times New Roman" w:hAnsi="Times New Roman" w:cs="Times New Roman"/>
                <w:sz w:val="24"/>
                <w:szCs w:val="24"/>
              </w:rPr>
              <w:t>Руководство и управление услугами в течение их жизненного цикла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46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55" w:type="dxa"/>
            <w:vAlign w:val="center"/>
          </w:tcPr>
          <w:p w:rsidR="001A7659" w:rsidRPr="00881DDA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  <w:vAlign w:val="center"/>
          </w:tcPr>
          <w:p w:rsidR="001A7659" w:rsidRPr="002B228E" w:rsidRDefault="00C36B78" w:rsidP="001A765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1A7659" w:rsidRPr="007F127D" w:rsidRDefault="001A7659" w:rsidP="001A7659">
            <w:pPr>
              <w:pStyle w:val="TableParagraph"/>
              <w:spacing w:line="268" w:lineRule="exact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</w:tcPr>
          <w:p w:rsidR="001A7659" w:rsidRPr="007F127D" w:rsidRDefault="001A7659" w:rsidP="001A7659">
            <w:pPr>
              <w:pStyle w:val="TableParagraph"/>
              <w:ind w:left="43" w:right="31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</w:rPr>
              <w:t>Выполнение индивидуальных заданий</w:t>
            </w:r>
          </w:p>
        </w:tc>
      </w:tr>
      <w:tr w:rsidR="001A7659" w:rsidRPr="00706976" w:rsidTr="002B228E">
        <w:trPr>
          <w:trHeight w:val="827"/>
        </w:trPr>
        <w:tc>
          <w:tcPr>
            <w:tcW w:w="425" w:type="dxa"/>
          </w:tcPr>
          <w:p w:rsidR="001A7659" w:rsidRPr="007F127D" w:rsidRDefault="001A7659" w:rsidP="001A7659">
            <w:pPr>
              <w:pStyle w:val="TableParagraph"/>
              <w:spacing w:before="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17" w:type="dxa"/>
          </w:tcPr>
          <w:p w:rsidR="001A7659" w:rsidRPr="007F127D" w:rsidRDefault="001A7659" w:rsidP="00953822">
            <w:pPr>
              <w:pStyle w:val="TableParagraph"/>
              <w:ind w:left="40" w:right="343"/>
              <w:rPr>
                <w:sz w:val="24"/>
                <w:szCs w:val="24"/>
              </w:rPr>
            </w:pPr>
            <w:r w:rsidRPr="007F127D">
              <w:rPr>
                <w:sz w:val="24"/>
                <w:szCs w:val="24"/>
              </w:rPr>
              <w:t>Измерение и оценка процессов и системы управления ИТ-услугами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46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55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A7659" w:rsidRPr="007F127D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  <w:vAlign w:val="center"/>
          </w:tcPr>
          <w:p w:rsidR="001A7659" w:rsidRPr="002B228E" w:rsidRDefault="00C36B78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69" w:type="dxa"/>
          </w:tcPr>
          <w:p w:rsidR="001A7659" w:rsidRPr="007F127D" w:rsidRDefault="001A7659" w:rsidP="001A7659">
            <w:pPr>
              <w:pStyle w:val="TableParagraph"/>
              <w:ind w:left="43" w:right="31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</w:rPr>
              <w:t>Выполнение индивидуальных заданий</w:t>
            </w:r>
          </w:p>
        </w:tc>
      </w:tr>
      <w:tr w:rsidR="001A7659" w:rsidRPr="00706976" w:rsidTr="002B228E">
        <w:trPr>
          <w:trHeight w:val="411"/>
        </w:trPr>
        <w:tc>
          <w:tcPr>
            <w:tcW w:w="425" w:type="dxa"/>
          </w:tcPr>
          <w:p w:rsidR="001A7659" w:rsidRPr="007F127D" w:rsidRDefault="001A7659" w:rsidP="001A7659">
            <w:pPr>
              <w:pStyle w:val="TableParagraph"/>
              <w:spacing w:before="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17" w:type="dxa"/>
          </w:tcPr>
          <w:p w:rsidR="001A7659" w:rsidRPr="007F127D" w:rsidRDefault="001A7659" w:rsidP="001A7659">
            <w:pPr>
              <w:pStyle w:val="TableParagraph"/>
              <w:ind w:left="40" w:right="343"/>
              <w:rPr>
                <w:sz w:val="24"/>
                <w:szCs w:val="24"/>
              </w:rPr>
            </w:pPr>
            <w:r w:rsidRPr="007F127D">
              <w:rPr>
                <w:sz w:val="24"/>
                <w:szCs w:val="24"/>
              </w:rPr>
              <w:t>Информационн</w:t>
            </w:r>
            <w:r>
              <w:rPr>
                <w:sz w:val="24"/>
                <w:szCs w:val="24"/>
              </w:rPr>
              <w:t>ы</w:t>
            </w:r>
            <w:r w:rsidRPr="007F127D">
              <w:rPr>
                <w:sz w:val="24"/>
                <w:szCs w:val="24"/>
              </w:rPr>
              <w:t>е системы для управления работой ИТ-департамента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46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55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A7659" w:rsidRPr="007F127D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  <w:vAlign w:val="center"/>
          </w:tcPr>
          <w:p w:rsidR="001A7659" w:rsidRPr="002B228E" w:rsidRDefault="00C36B78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69" w:type="dxa"/>
          </w:tcPr>
          <w:p w:rsidR="001A7659" w:rsidRPr="007F127D" w:rsidRDefault="001A7659" w:rsidP="001A7659">
            <w:pPr>
              <w:pStyle w:val="TableParagraph"/>
              <w:ind w:left="43" w:right="31"/>
              <w:jc w:val="center"/>
              <w:rPr>
                <w:sz w:val="24"/>
                <w:szCs w:val="24"/>
              </w:rPr>
            </w:pPr>
            <w:r w:rsidRPr="007F127D">
              <w:rPr>
                <w:sz w:val="24"/>
                <w:szCs w:val="24"/>
              </w:rPr>
              <w:t>Выполнение индивидуальных заданий, подготовка к защите контрольной работы</w:t>
            </w:r>
          </w:p>
        </w:tc>
      </w:tr>
      <w:tr w:rsidR="001A7659" w:rsidRPr="00706976" w:rsidTr="00953822">
        <w:trPr>
          <w:trHeight w:val="553"/>
        </w:trPr>
        <w:tc>
          <w:tcPr>
            <w:tcW w:w="425" w:type="dxa"/>
          </w:tcPr>
          <w:p w:rsidR="001A7659" w:rsidRPr="007F127D" w:rsidRDefault="001A7659" w:rsidP="001A7659">
            <w:pPr>
              <w:pStyle w:val="TableParagraph"/>
              <w:spacing w:before="3"/>
              <w:ind w:left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:rsidR="001A7659" w:rsidRPr="007F127D" w:rsidRDefault="001A7659" w:rsidP="001A7659">
            <w:pPr>
              <w:pStyle w:val="TableParagraph"/>
              <w:tabs>
                <w:tab w:val="left" w:pos="1612"/>
              </w:tabs>
              <w:spacing w:line="270" w:lineRule="exact"/>
              <w:ind w:left="40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В целом</w:t>
            </w:r>
            <w:r>
              <w:rPr>
                <w:sz w:val="24"/>
                <w:szCs w:val="24"/>
              </w:rPr>
              <w:t xml:space="preserve"> </w:t>
            </w:r>
            <w:r w:rsidRPr="007F127D">
              <w:rPr>
                <w:sz w:val="24"/>
                <w:szCs w:val="24"/>
                <w:lang w:val="en-US"/>
              </w:rPr>
              <w:t>по</w:t>
            </w:r>
            <w:r>
              <w:rPr>
                <w:sz w:val="24"/>
                <w:szCs w:val="24"/>
              </w:rPr>
              <w:t xml:space="preserve"> </w:t>
            </w:r>
            <w:r w:rsidRPr="007F127D">
              <w:rPr>
                <w:sz w:val="24"/>
                <w:szCs w:val="24"/>
                <w:lang w:val="en-US"/>
              </w:rPr>
              <w:t>дисциплине</w:t>
            </w:r>
          </w:p>
        </w:tc>
        <w:tc>
          <w:tcPr>
            <w:tcW w:w="709" w:type="dxa"/>
            <w:vAlign w:val="center"/>
          </w:tcPr>
          <w:p w:rsidR="001A7659" w:rsidRPr="007F127D" w:rsidRDefault="001A7659" w:rsidP="001A7659">
            <w:pPr>
              <w:pStyle w:val="TableParagraph"/>
              <w:spacing w:line="270" w:lineRule="exact"/>
              <w:ind w:left="0" w:right="157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946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755" w:type="dxa"/>
            <w:vAlign w:val="center"/>
          </w:tcPr>
          <w:p w:rsidR="001A7659" w:rsidRPr="007F127D" w:rsidRDefault="001A7659" w:rsidP="001A7659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1A7659" w:rsidRPr="00881DDA" w:rsidRDefault="001A7659" w:rsidP="001A7659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5" w:type="dxa"/>
            <w:vAlign w:val="center"/>
          </w:tcPr>
          <w:p w:rsidR="001A7659" w:rsidRPr="00881DDA" w:rsidRDefault="00C36B78" w:rsidP="001A7659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F127D">
              <w:rPr>
                <w:sz w:val="24"/>
                <w:szCs w:val="24"/>
                <w:lang w:val="en-US"/>
              </w:rPr>
              <w:t>68</w:t>
            </w:r>
          </w:p>
          <w:p w:rsidR="001A7659" w:rsidRPr="007F127D" w:rsidRDefault="001A7659" w:rsidP="001A7659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  <w:vAlign w:val="center"/>
          </w:tcPr>
          <w:p w:rsidR="001A7659" w:rsidRPr="00F04807" w:rsidRDefault="001A7659" w:rsidP="001A7659">
            <w:pPr>
              <w:pStyle w:val="TableParagraph"/>
              <w:spacing w:line="268" w:lineRule="exact"/>
              <w:ind w:left="76" w:hanging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</w:t>
            </w:r>
          </w:p>
        </w:tc>
      </w:tr>
      <w:tr w:rsidR="001A7659" w:rsidRPr="00706976" w:rsidTr="00953822">
        <w:trPr>
          <w:trHeight w:val="422"/>
        </w:trPr>
        <w:tc>
          <w:tcPr>
            <w:tcW w:w="425" w:type="dxa"/>
          </w:tcPr>
          <w:p w:rsidR="001A7659" w:rsidRPr="007F127D" w:rsidRDefault="001A7659" w:rsidP="001A7659">
            <w:pPr>
              <w:pStyle w:val="TableParagraph"/>
              <w:spacing w:before="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</w:tcPr>
          <w:p w:rsidR="001A7659" w:rsidRPr="007F127D" w:rsidRDefault="001A7659" w:rsidP="001A7659">
            <w:pPr>
              <w:pStyle w:val="TableParagraph"/>
              <w:tabs>
                <w:tab w:val="left" w:pos="1612"/>
              </w:tabs>
              <w:spacing w:line="270" w:lineRule="exact"/>
              <w:ind w:left="40"/>
              <w:rPr>
                <w:sz w:val="24"/>
                <w:szCs w:val="24"/>
              </w:rPr>
            </w:pPr>
            <w:r w:rsidRPr="007F127D">
              <w:rPr>
                <w:sz w:val="24"/>
                <w:szCs w:val="24"/>
              </w:rPr>
              <w:t>Итого</w:t>
            </w:r>
            <w:r w:rsidR="00953822">
              <w:rPr>
                <w:sz w:val="24"/>
                <w:szCs w:val="24"/>
              </w:rPr>
              <w:t xml:space="preserve">в </w:t>
            </w:r>
            <w:r w:rsidR="00953822">
              <w:rPr>
                <w:sz w:val="24"/>
                <w:szCs w:val="24"/>
                <w:lang w:val="en-GB"/>
              </w:rPr>
              <w:t>%</w:t>
            </w:r>
            <w:r w:rsidRPr="007F127D">
              <w:rPr>
                <w:sz w:val="24"/>
                <w:szCs w:val="24"/>
              </w:rPr>
              <w:t>:</w:t>
            </w:r>
          </w:p>
        </w:tc>
        <w:tc>
          <w:tcPr>
            <w:tcW w:w="709" w:type="dxa"/>
            <w:vAlign w:val="center"/>
          </w:tcPr>
          <w:p w:rsidR="001A7659" w:rsidRPr="007F127D" w:rsidRDefault="001A7659" w:rsidP="001A7659">
            <w:pPr>
              <w:pStyle w:val="TableParagraph"/>
              <w:spacing w:line="270" w:lineRule="exact"/>
              <w:ind w:left="0" w:right="157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5" w:type="dxa"/>
            <w:vAlign w:val="center"/>
          </w:tcPr>
          <w:p w:rsidR="001A7659" w:rsidRPr="007F127D" w:rsidRDefault="001A7659" w:rsidP="001A7659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A7659" w:rsidRPr="007F127D" w:rsidRDefault="001A7659" w:rsidP="001A7659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1A7659" w:rsidRPr="007F127D" w:rsidRDefault="00C36B78" w:rsidP="001A7659">
            <w:pPr>
              <w:pStyle w:val="TableParagraph"/>
              <w:spacing w:line="270" w:lineRule="exact"/>
              <w:ind w:left="43"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709" w:type="dxa"/>
            <w:vAlign w:val="center"/>
          </w:tcPr>
          <w:p w:rsidR="001A7659" w:rsidRPr="007F127D" w:rsidRDefault="001A7659" w:rsidP="001A7659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  <w:vAlign w:val="center"/>
          </w:tcPr>
          <w:p w:rsidR="001A7659" w:rsidRPr="007F127D" w:rsidRDefault="001A7659" w:rsidP="001A7659">
            <w:pPr>
              <w:pStyle w:val="TableParagraph"/>
              <w:spacing w:line="268" w:lineRule="exact"/>
              <w:ind w:left="76" w:hanging="12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1A7659" w:rsidRDefault="001A7659" w:rsidP="009B30CA">
      <w:pPr>
        <w:ind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6" w:name="_Toc519091140"/>
    </w:p>
    <w:p w:rsidR="00332833" w:rsidRDefault="00332833" w:rsidP="009B30CA">
      <w:pPr>
        <w:ind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B4CF6" w:rsidRPr="001C0D67" w:rsidRDefault="00AB4CF6" w:rsidP="009B30CA">
      <w:pPr>
        <w:ind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C0D6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5.3. Содержание семинаров, практических занятий </w:t>
      </w:r>
    </w:p>
    <w:p w:rsidR="00AB4CF6" w:rsidRPr="00E50395" w:rsidRDefault="00AB4CF6" w:rsidP="00332833">
      <w:pPr>
        <w:pStyle w:val="25"/>
        <w:spacing w:after="0" w:line="257" w:lineRule="auto"/>
        <w:ind w:left="0" w:right="-428" w:firstLine="709"/>
        <w:jc w:val="right"/>
      </w:pPr>
      <w:r w:rsidRPr="00E50395">
        <w:t xml:space="preserve">Таблица </w:t>
      </w:r>
      <w:r w:rsidR="00332833">
        <w:t>4</w:t>
      </w:r>
    </w:p>
    <w:tbl>
      <w:tblPr>
        <w:tblpPr w:leftFromText="180" w:rightFromText="180" w:vertAnchor="text" w:tblpX="186" w:tblpY="1"/>
        <w:tblOverlap w:val="never"/>
        <w:tblW w:w="52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1"/>
        <w:gridCol w:w="4217"/>
        <w:gridCol w:w="2835"/>
      </w:tblGrid>
      <w:tr w:rsidR="00AB4CF6" w:rsidRPr="00D023E2" w:rsidTr="00953822">
        <w:trPr>
          <w:trHeight w:val="654"/>
          <w:tblHeader/>
        </w:trPr>
        <w:tc>
          <w:tcPr>
            <w:tcW w:w="1286" w:type="pct"/>
            <w:vAlign w:val="center"/>
          </w:tcPr>
          <w:p w:rsidR="00AB4CF6" w:rsidRPr="00D023E2" w:rsidRDefault="00AB4CF6" w:rsidP="009B30CA">
            <w:pPr>
              <w:spacing w:line="257" w:lineRule="auto"/>
              <w:ind w:firstLine="0"/>
              <w:jc w:val="center"/>
              <w:rPr>
                <w:rStyle w:val="FontStyle681"/>
                <w:b/>
                <w:bCs/>
                <w:sz w:val="24"/>
                <w:szCs w:val="24"/>
              </w:rPr>
            </w:pPr>
            <w:r w:rsidRPr="00D023E2">
              <w:rPr>
                <w:rStyle w:val="FontStyle681"/>
                <w:b/>
                <w:bCs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2221" w:type="pct"/>
            <w:vAlign w:val="center"/>
          </w:tcPr>
          <w:p w:rsidR="00AB4CF6" w:rsidRPr="00D023E2" w:rsidRDefault="00AB4CF6" w:rsidP="009B30CA">
            <w:pPr>
              <w:spacing w:line="257" w:lineRule="auto"/>
              <w:ind w:firstLine="0"/>
              <w:jc w:val="center"/>
              <w:rPr>
                <w:rStyle w:val="FontStyle681"/>
                <w:b/>
                <w:bCs/>
                <w:sz w:val="24"/>
                <w:szCs w:val="24"/>
              </w:rPr>
            </w:pPr>
            <w:r w:rsidRPr="00D023E2">
              <w:rPr>
                <w:rStyle w:val="FontStyle681"/>
                <w:b/>
                <w:bCs/>
                <w:sz w:val="24"/>
                <w:szCs w:val="24"/>
              </w:rPr>
              <w:t xml:space="preserve">Перечень вопросов для обсуждения на семинарских, практических занятиях, рекомендуемые источники из разделов 8,9 </w:t>
            </w:r>
          </w:p>
        </w:tc>
        <w:tc>
          <w:tcPr>
            <w:tcW w:w="1493" w:type="pct"/>
            <w:vAlign w:val="center"/>
          </w:tcPr>
          <w:p w:rsidR="00AB4CF6" w:rsidRPr="00D023E2" w:rsidRDefault="00AB4CF6" w:rsidP="009B30CA">
            <w:pPr>
              <w:spacing w:line="257" w:lineRule="auto"/>
              <w:ind w:firstLine="0"/>
              <w:jc w:val="center"/>
              <w:rPr>
                <w:rStyle w:val="FontStyle681"/>
                <w:b/>
                <w:bCs/>
                <w:sz w:val="24"/>
                <w:szCs w:val="24"/>
              </w:rPr>
            </w:pPr>
            <w:r w:rsidRPr="00D023E2">
              <w:rPr>
                <w:rStyle w:val="FontStyle681"/>
                <w:b/>
                <w:bCs/>
                <w:sz w:val="24"/>
                <w:szCs w:val="24"/>
              </w:rPr>
              <w:t>Формы проведения занятий</w:t>
            </w:r>
          </w:p>
        </w:tc>
      </w:tr>
      <w:tr w:rsidR="00AB4CF6" w:rsidRPr="00D023E2" w:rsidTr="00953822">
        <w:trPr>
          <w:trHeight w:val="405"/>
        </w:trPr>
        <w:tc>
          <w:tcPr>
            <w:tcW w:w="1286" w:type="pct"/>
          </w:tcPr>
          <w:p w:rsidR="00AB4CF6" w:rsidRPr="005D0A5D" w:rsidRDefault="00AB4CF6" w:rsidP="009B30CA">
            <w:pPr>
              <w:pStyle w:val="TableParagraph"/>
              <w:spacing w:line="264" w:lineRule="exact"/>
              <w:ind w:left="40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 xml:space="preserve">Обзор </w:t>
            </w:r>
            <w:r>
              <w:rPr>
                <w:sz w:val="24"/>
                <w:szCs w:val="24"/>
              </w:rPr>
              <w:t xml:space="preserve">этапов </w:t>
            </w:r>
            <w:r w:rsidRPr="005D0A5D">
              <w:rPr>
                <w:sz w:val="24"/>
                <w:szCs w:val="24"/>
              </w:rPr>
              <w:t>жизненного цикла ИТ-услуг</w:t>
            </w:r>
          </w:p>
        </w:tc>
        <w:tc>
          <w:tcPr>
            <w:tcW w:w="2221" w:type="pct"/>
          </w:tcPr>
          <w:p w:rsidR="00AB4CF6" w:rsidRPr="00F93F87" w:rsidRDefault="00AB4CF6" w:rsidP="009B30CA">
            <w:pPr>
              <w:pStyle w:val="ae"/>
              <w:numPr>
                <w:ilvl w:val="0"/>
                <w:numId w:val="14"/>
              </w:numPr>
              <w:spacing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Жизненный цикл ИТ-услуги как чередование этапов и одного основополагающего уровня, охватывающего все этапы: Этап «Планирование»., Этап «Внедрение», Этап «Эксплуатация», у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ровень «Управление»</w:t>
            </w:r>
          </w:p>
          <w:p w:rsidR="00AB4CF6" w:rsidRDefault="00AB4CF6" w:rsidP="009B30CA">
            <w:pPr>
              <w:pStyle w:val="ae"/>
              <w:numPr>
                <w:ilvl w:val="0"/>
                <w:numId w:val="14"/>
              </w:numPr>
              <w:spacing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>Формирование бизнес-ценности на каждом этапе жизненного цикла. ИТ-услуги и другие ключевые понятия ITSM. Орг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анизация управления ИТ-услугами</w:t>
            </w:r>
          </w:p>
          <w:p w:rsidR="00AB4CF6" w:rsidRPr="00953822" w:rsidRDefault="00AB4CF6" w:rsidP="00953822">
            <w:pPr>
              <w:pStyle w:val="ae"/>
              <w:numPr>
                <w:ilvl w:val="0"/>
                <w:numId w:val="14"/>
              </w:numPr>
              <w:spacing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C0ECC">
              <w:rPr>
                <w:rFonts w:ascii="Times New Roman" w:hAnsi="Times New Roman" w:cs="Times New Roman"/>
                <w:sz w:val="24"/>
                <w:szCs w:val="24"/>
              </w:rPr>
              <w:t>Методологические основы управления ИТ-инфраструктурой предприятия, базирующиеся на библиотеке передового опыта ITIL и модели ITSM</w:t>
            </w:r>
          </w:p>
        </w:tc>
        <w:tc>
          <w:tcPr>
            <w:tcW w:w="1493" w:type="pct"/>
            <w:vAlign w:val="center"/>
          </w:tcPr>
          <w:p w:rsidR="00AB4CF6" w:rsidRPr="002706ED" w:rsidRDefault="00AB4CF6" w:rsidP="009B30C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E2">
              <w:rPr>
                <w:rFonts w:ascii="Times New Roman" w:hAnsi="Times New Roman" w:cs="Times New Roman"/>
                <w:sz w:val="24"/>
                <w:szCs w:val="24"/>
              </w:rPr>
              <w:t>Интерактивная</w:t>
            </w:r>
            <w:r w:rsidRPr="002706ED">
              <w:rPr>
                <w:rFonts w:ascii="Times New Roman" w:hAnsi="Times New Roman" w:cs="Times New Roman"/>
                <w:sz w:val="24"/>
                <w:szCs w:val="24"/>
              </w:rPr>
              <w:t>: обсуждение в режиме дискуссии</w:t>
            </w:r>
          </w:p>
        </w:tc>
      </w:tr>
      <w:tr w:rsidR="00AB4CF6" w:rsidRPr="00D023E2" w:rsidTr="00953822">
        <w:trPr>
          <w:trHeight w:val="405"/>
        </w:trPr>
        <w:tc>
          <w:tcPr>
            <w:tcW w:w="1286" w:type="pct"/>
          </w:tcPr>
          <w:p w:rsidR="00AB4CF6" w:rsidRPr="005D0A5D" w:rsidRDefault="00AB4CF6" w:rsidP="009B30CA">
            <w:pPr>
              <w:pStyle w:val="TableParagraph"/>
              <w:spacing w:line="270" w:lineRule="atLeast"/>
              <w:ind w:left="40" w:right="456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>Коммуникации и интересы участников управления услугами</w:t>
            </w:r>
          </w:p>
        </w:tc>
        <w:tc>
          <w:tcPr>
            <w:tcW w:w="2221" w:type="pct"/>
          </w:tcPr>
          <w:p w:rsidR="00AB4CF6" w:rsidRDefault="00AB4CF6" w:rsidP="00953822">
            <w:pPr>
              <w:pStyle w:val="ae"/>
              <w:numPr>
                <w:ilvl w:val="0"/>
                <w:numId w:val="21"/>
              </w:numPr>
              <w:spacing w:before="120" w:line="240" w:lineRule="auto"/>
              <w:ind w:left="352" w:hanging="352"/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>Управление коммуникациями на каждом этапе жизненного цикла</w:t>
            </w:r>
          </w:p>
          <w:p w:rsidR="00953822" w:rsidRPr="00953822" w:rsidRDefault="00953822" w:rsidP="00953822">
            <w:pPr>
              <w:pStyle w:val="ae"/>
              <w:numPr>
                <w:ilvl w:val="0"/>
                <w:numId w:val="21"/>
              </w:numPr>
              <w:spacing w:before="120" w:line="240" w:lineRule="auto"/>
              <w:ind w:left="352" w:hanging="3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Человеческий фактор при организации коммуникационного процесса</w:t>
            </w:r>
          </w:p>
        </w:tc>
        <w:tc>
          <w:tcPr>
            <w:tcW w:w="1493" w:type="pct"/>
            <w:vAlign w:val="center"/>
          </w:tcPr>
          <w:p w:rsidR="00AB4CF6" w:rsidRPr="00D023E2" w:rsidRDefault="00AB4CF6" w:rsidP="009B30C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E2">
              <w:rPr>
                <w:rFonts w:ascii="Times New Roman" w:hAnsi="Times New Roman" w:cs="Times New Roman"/>
                <w:sz w:val="24"/>
                <w:szCs w:val="24"/>
              </w:rPr>
              <w:t>Интерактивная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разбор бизнес-кейса ИТ-компании</w:t>
            </w:r>
          </w:p>
        </w:tc>
      </w:tr>
      <w:tr w:rsidR="00AB4CF6" w:rsidRPr="00D023E2" w:rsidTr="00953822">
        <w:trPr>
          <w:trHeight w:val="405"/>
        </w:trPr>
        <w:tc>
          <w:tcPr>
            <w:tcW w:w="1286" w:type="pct"/>
          </w:tcPr>
          <w:p w:rsidR="00AB4CF6" w:rsidRPr="005D0A5D" w:rsidRDefault="00AB4CF6" w:rsidP="009B30CA">
            <w:pPr>
              <w:pStyle w:val="TableParagraph"/>
              <w:spacing w:line="270" w:lineRule="atLeast"/>
              <w:ind w:left="40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>Интеграция процессов управления ИТ-услугами</w:t>
            </w:r>
          </w:p>
        </w:tc>
        <w:tc>
          <w:tcPr>
            <w:tcW w:w="2221" w:type="pct"/>
          </w:tcPr>
          <w:p w:rsidR="00AB4CF6" w:rsidRPr="00F93F87" w:rsidRDefault="00AB4CF6" w:rsidP="0095382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>Проектирование и предоставление ИТ-усл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 в контексте жизненного цикла</w:t>
            </w:r>
          </w:p>
          <w:p w:rsidR="00AB4CF6" w:rsidRPr="00F93F87" w:rsidRDefault="00AB4CF6" w:rsidP="0095382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>Преобразование и контроль ИТ-усл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 в контексте жизненного цикла</w:t>
            </w:r>
          </w:p>
          <w:p w:rsidR="00AB4CF6" w:rsidRPr="00F93F87" w:rsidRDefault="00AB4CF6" w:rsidP="0095382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 xml:space="preserve"> Эксплуатация и поддержка ИТ-услуг в контексте жизненного цикла</w:t>
            </w:r>
          </w:p>
        </w:tc>
        <w:tc>
          <w:tcPr>
            <w:tcW w:w="1493" w:type="pct"/>
            <w:vAlign w:val="center"/>
          </w:tcPr>
          <w:p w:rsidR="00AB4CF6" w:rsidRDefault="00AB4CF6" w:rsidP="009B30C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E2">
              <w:rPr>
                <w:rFonts w:ascii="Times New Roman" w:hAnsi="Times New Roman" w:cs="Times New Roman"/>
                <w:sz w:val="24"/>
                <w:szCs w:val="24"/>
              </w:rPr>
              <w:t>Интерактивная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B4CF6" w:rsidRPr="00D023E2" w:rsidRDefault="00AB4CF6" w:rsidP="009B30C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 с последующим обсуждением «узких» мест</w:t>
            </w:r>
          </w:p>
        </w:tc>
      </w:tr>
      <w:tr w:rsidR="00AB4CF6" w:rsidRPr="00D023E2" w:rsidTr="00953822">
        <w:trPr>
          <w:trHeight w:val="405"/>
        </w:trPr>
        <w:tc>
          <w:tcPr>
            <w:tcW w:w="1286" w:type="pct"/>
          </w:tcPr>
          <w:p w:rsidR="00AB4CF6" w:rsidRPr="005D0A5D" w:rsidRDefault="00AB4CF6" w:rsidP="009B30C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D0A5D">
              <w:rPr>
                <w:rFonts w:ascii="Times New Roman" w:hAnsi="Times New Roman" w:cs="Times New Roman"/>
                <w:sz w:val="24"/>
                <w:szCs w:val="24"/>
              </w:rPr>
              <w:t>Руководство и управление услугами в течение их жизненного цикла</w:t>
            </w:r>
          </w:p>
          <w:p w:rsidR="00AB4CF6" w:rsidRPr="005D0A5D" w:rsidRDefault="00AB4CF6" w:rsidP="009B30CA">
            <w:pPr>
              <w:pStyle w:val="TableParagraph"/>
              <w:ind w:left="40" w:right="343"/>
              <w:rPr>
                <w:sz w:val="24"/>
                <w:szCs w:val="24"/>
              </w:rPr>
            </w:pPr>
          </w:p>
        </w:tc>
        <w:tc>
          <w:tcPr>
            <w:tcW w:w="2221" w:type="pct"/>
          </w:tcPr>
          <w:p w:rsidR="00AB4CF6" w:rsidRPr="00F93F87" w:rsidRDefault="00AB4CF6" w:rsidP="009B30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>Управление ожиданиями и требованиями заказчиков</w:t>
            </w:r>
          </w:p>
          <w:p w:rsidR="00AB4CF6" w:rsidRPr="00F93F87" w:rsidRDefault="00AB4CF6" w:rsidP="009B30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стратегии как этап жизненного цикла услуг: назначение,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основные принципы и результаты</w:t>
            </w:r>
          </w:p>
          <w:p w:rsidR="00AB4CF6" w:rsidRPr="00F93F87" w:rsidRDefault="00AB4CF6" w:rsidP="009B30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Построение стратегии как этап жизненного цикла услуг</w:t>
            </w:r>
          </w:p>
        </w:tc>
        <w:tc>
          <w:tcPr>
            <w:tcW w:w="1493" w:type="pct"/>
            <w:vAlign w:val="center"/>
          </w:tcPr>
          <w:p w:rsidR="00AB4CF6" w:rsidRDefault="00AB4CF6" w:rsidP="009B30C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Интерактивная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разбор бизнес-кейса ИТ-компании, анализ материалов ИТ изданий</w:t>
            </w:r>
          </w:p>
          <w:p w:rsidR="00AB4CF6" w:rsidRPr="00D023E2" w:rsidRDefault="00AB4CF6" w:rsidP="009B30C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CF6" w:rsidRPr="00D023E2" w:rsidTr="00953822">
        <w:trPr>
          <w:trHeight w:val="405"/>
        </w:trPr>
        <w:tc>
          <w:tcPr>
            <w:tcW w:w="1286" w:type="pct"/>
          </w:tcPr>
          <w:p w:rsidR="00AB4CF6" w:rsidRPr="005D0A5D" w:rsidRDefault="00AB4CF6" w:rsidP="009B30CA">
            <w:pPr>
              <w:pStyle w:val="TableParagraph"/>
              <w:ind w:left="40" w:right="343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>Измерение и оценка процессов и системы управления ИТ-услугами</w:t>
            </w:r>
          </w:p>
        </w:tc>
        <w:tc>
          <w:tcPr>
            <w:tcW w:w="2221" w:type="pct"/>
          </w:tcPr>
          <w:p w:rsidR="00AB4CF6" w:rsidRPr="00F93F87" w:rsidRDefault="00AB4CF6" w:rsidP="009B30CA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Показатели и метрики </w:t>
            </w:r>
          </w:p>
          <w:p w:rsidR="00AB4CF6" w:rsidRPr="00F93F87" w:rsidRDefault="00AB4CF6" w:rsidP="009B30CA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>Оценка и планирование совершенствования управления ИТ-услугами</w:t>
            </w:r>
          </w:p>
        </w:tc>
        <w:tc>
          <w:tcPr>
            <w:tcW w:w="1493" w:type="pct"/>
            <w:vAlign w:val="center"/>
          </w:tcPr>
          <w:p w:rsidR="00AB4CF6" w:rsidRDefault="00AB4CF6" w:rsidP="009B30C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E2">
              <w:rPr>
                <w:rFonts w:ascii="Times New Roman" w:hAnsi="Times New Roman" w:cs="Times New Roman"/>
                <w:sz w:val="24"/>
                <w:szCs w:val="24"/>
              </w:rPr>
              <w:t>Интерактивная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B4CF6" w:rsidRPr="00D023E2" w:rsidRDefault="00AB4CF6" w:rsidP="009B30C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 w:rsidR="00953822">
              <w:rPr>
                <w:rFonts w:ascii="Times New Roman" w:hAnsi="Times New Roman" w:cs="Times New Roman"/>
                <w:sz w:val="24"/>
                <w:szCs w:val="24"/>
              </w:rPr>
              <w:t>процедуры оценки рисков и разработки системы метрик в форме кейса реальной ИТ-компании</w:t>
            </w:r>
          </w:p>
        </w:tc>
      </w:tr>
      <w:tr w:rsidR="00AB4CF6" w:rsidRPr="00D023E2" w:rsidTr="00953822">
        <w:trPr>
          <w:trHeight w:val="405"/>
        </w:trPr>
        <w:tc>
          <w:tcPr>
            <w:tcW w:w="1286" w:type="pct"/>
          </w:tcPr>
          <w:p w:rsidR="00AB4CF6" w:rsidRPr="005D0A5D" w:rsidRDefault="00AB4CF6" w:rsidP="009B30CA">
            <w:pPr>
              <w:pStyle w:val="TableParagraph"/>
              <w:ind w:left="40" w:right="343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>Информационные системы для управления работой ИТ-департамента</w:t>
            </w:r>
          </w:p>
        </w:tc>
        <w:tc>
          <w:tcPr>
            <w:tcW w:w="2221" w:type="pct"/>
          </w:tcPr>
          <w:p w:rsidR="00AB4CF6" w:rsidRPr="00F93F87" w:rsidRDefault="00AB4CF6" w:rsidP="009B30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F87">
              <w:rPr>
                <w:rFonts w:ascii="Times New Roman" w:hAnsi="Times New Roman" w:cs="Times New Roman"/>
                <w:sz w:val="24"/>
                <w:szCs w:val="24"/>
              </w:rPr>
              <w:t>Анализ подходов вендоров к построению управляемых информационных систем: набор инструментов, моделей, методик и рекомендаций для решения задач управления ИТ-инфраструктурой предприятия</w:t>
            </w:r>
          </w:p>
        </w:tc>
        <w:tc>
          <w:tcPr>
            <w:tcW w:w="1493" w:type="pct"/>
            <w:vAlign w:val="center"/>
          </w:tcPr>
          <w:p w:rsidR="00AB4CF6" w:rsidRPr="00D023E2" w:rsidRDefault="00AB4CF6" w:rsidP="009B30C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E2">
              <w:rPr>
                <w:rFonts w:ascii="Times New Roman" w:hAnsi="Times New Roman" w:cs="Times New Roman"/>
                <w:sz w:val="24"/>
                <w:szCs w:val="24"/>
              </w:rPr>
              <w:t>Интерактивная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анализ результатов обзора ИТ- инструментов в режиме групповой дискуссии с последующим обсуждением </w:t>
            </w:r>
          </w:p>
        </w:tc>
      </w:tr>
    </w:tbl>
    <w:p w:rsidR="001A7659" w:rsidRDefault="001A7659" w:rsidP="00332833">
      <w:pPr>
        <w:pStyle w:val="1"/>
        <w:spacing w:before="0"/>
        <w:ind w:right="-569" w:firstLine="0"/>
        <w:rPr>
          <w:rFonts w:ascii="Times New Roman" w:hAnsi="Times New Roman" w:cs="Times New Roman"/>
          <w:color w:val="auto"/>
        </w:rPr>
      </w:pPr>
    </w:p>
    <w:p w:rsidR="00AB4CF6" w:rsidRPr="0016168C" w:rsidRDefault="00AB4CF6" w:rsidP="00332833">
      <w:pPr>
        <w:pStyle w:val="1"/>
        <w:spacing w:before="0"/>
        <w:ind w:right="-428" w:firstLine="0"/>
        <w:rPr>
          <w:rFonts w:ascii="Times New Roman" w:hAnsi="Times New Roman" w:cs="Times New Roman"/>
          <w:color w:val="auto"/>
        </w:rPr>
      </w:pPr>
      <w:r w:rsidRPr="0016168C">
        <w:rPr>
          <w:rFonts w:ascii="Times New Roman" w:hAnsi="Times New Roman" w:cs="Times New Roman"/>
          <w:color w:val="auto"/>
        </w:rPr>
        <w:t>6. Перечень учебно-методического обеспечения для самостоятельной работы обучающихся по дисциплине</w:t>
      </w:r>
      <w:bookmarkEnd w:id="16"/>
    </w:p>
    <w:p w:rsidR="00AB4CF6" w:rsidRPr="00332CDF" w:rsidRDefault="00AB4CF6" w:rsidP="001A7659">
      <w:pPr>
        <w:adjustRightInd w:val="0"/>
        <w:ind w:firstLine="480"/>
        <w:rPr>
          <w:b/>
          <w:bCs/>
        </w:rPr>
      </w:pPr>
    </w:p>
    <w:p w:rsidR="00AB4CF6" w:rsidRPr="001C0D67" w:rsidRDefault="00AB4CF6" w:rsidP="00332833">
      <w:pPr>
        <w:adjustRightInd w:val="0"/>
        <w:ind w:right="-428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C0D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6.1. Перечень вопросов, отводимых на самостоятельное освоение</w:t>
      </w:r>
      <w:r w:rsidR="0033283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C0D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дисциплины, формы внеаудиторной самостоятельной работы</w:t>
      </w:r>
    </w:p>
    <w:p w:rsidR="00AB4CF6" w:rsidRDefault="00AB4CF6" w:rsidP="001A7659">
      <w:pPr>
        <w:jc w:val="right"/>
      </w:pPr>
    </w:p>
    <w:p w:rsidR="00AB4CF6" w:rsidRPr="001C0D67" w:rsidRDefault="00AB4CF6" w:rsidP="001A7659">
      <w:pPr>
        <w:jc w:val="right"/>
        <w:rPr>
          <w:rFonts w:ascii="Times New Roman" w:hAnsi="Times New Roman" w:cs="Times New Roman"/>
          <w:sz w:val="28"/>
          <w:szCs w:val="28"/>
        </w:rPr>
      </w:pPr>
      <w:r w:rsidRPr="001C0D6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A7659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5375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5"/>
        <w:gridCol w:w="3966"/>
        <w:gridCol w:w="3259"/>
      </w:tblGrid>
      <w:tr w:rsidR="00AB4CF6" w:rsidRPr="0016168C" w:rsidTr="00332833">
        <w:trPr>
          <w:tblHeader/>
        </w:trPr>
        <w:tc>
          <w:tcPr>
            <w:tcW w:w="1291" w:type="pct"/>
          </w:tcPr>
          <w:p w:rsidR="00AB4CF6" w:rsidRPr="0016168C" w:rsidRDefault="00AB4CF6" w:rsidP="003D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168C">
              <w:rPr>
                <w:rFonts w:ascii="Times New Roman" w:hAnsi="Times New Roman" w:cs="Times New Roman"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2036" w:type="pct"/>
          </w:tcPr>
          <w:p w:rsidR="00AB4CF6" w:rsidRPr="0016168C" w:rsidRDefault="00AB4CF6" w:rsidP="003D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168C">
              <w:rPr>
                <w:rFonts w:ascii="Times New Roman" w:hAnsi="Times New Roman" w:cs="Times New Roman"/>
                <w:sz w:val="24"/>
                <w:szCs w:val="24"/>
              </w:rPr>
              <w:t>Перечень вопросов, отводимых на самостоятельное освоение</w:t>
            </w:r>
          </w:p>
        </w:tc>
        <w:tc>
          <w:tcPr>
            <w:tcW w:w="1674" w:type="pct"/>
          </w:tcPr>
          <w:p w:rsidR="00AB4CF6" w:rsidRPr="0016168C" w:rsidRDefault="00AB4CF6" w:rsidP="003D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168C">
              <w:rPr>
                <w:rFonts w:ascii="Times New Roman" w:hAnsi="Times New Roman" w:cs="Times New Roman"/>
                <w:sz w:val="24"/>
                <w:szCs w:val="24"/>
              </w:rPr>
              <w:t>Формы внеаудиторной самостоятельной работы</w:t>
            </w:r>
          </w:p>
        </w:tc>
      </w:tr>
      <w:tr w:rsidR="00AB4CF6" w:rsidRPr="0016168C" w:rsidTr="00332833">
        <w:trPr>
          <w:trHeight w:val="1972"/>
        </w:trPr>
        <w:tc>
          <w:tcPr>
            <w:tcW w:w="1291" w:type="pct"/>
          </w:tcPr>
          <w:p w:rsidR="00AB4CF6" w:rsidRPr="005D0A5D" w:rsidRDefault="00AB4CF6" w:rsidP="0016168C">
            <w:pPr>
              <w:pStyle w:val="TableParagraph"/>
              <w:spacing w:line="264" w:lineRule="exact"/>
              <w:ind w:left="40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 xml:space="preserve">Обзор </w:t>
            </w:r>
            <w:r>
              <w:rPr>
                <w:sz w:val="24"/>
                <w:szCs w:val="24"/>
              </w:rPr>
              <w:t xml:space="preserve">этапов </w:t>
            </w:r>
            <w:r w:rsidRPr="005D0A5D">
              <w:rPr>
                <w:sz w:val="24"/>
                <w:szCs w:val="24"/>
              </w:rPr>
              <w:t>жизненного цикла ИТ-услуг</w:t>
            </w:r>
          </w:p>
        </w:tc>
        <w:tc>
          <w:tcPr>
            <w:tcW w:w="2036" w:type="pct"/>
          </w:tcPr>
          <w:p w:rsidR="00AB4CF6" w:rsidRPr="00FC0ECC" w:rsidRDefault="00AB4CF6" w:rsidP="00FC0ECC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ECC">
              <w:rPr>
                <w:rFonts w:ascii="Times New Roman" w:hAnsi="Times New Roman" w:cs="Times New Roman"/>
                <w:sz w:val="24"/>
                <w:szCs w:val="24"/>
              </w:rPr>
              <w:t>Формирование бизнес-ценности при предоставлении и эксплуатации услуг. Проверка и демонстрация ценности при преобразовании услуг. Измерения ИТ-услуг в контексте бизнес-ценности</w:t>
            </w:r>
          </w:p>
        </w:tc>
        <w:tc>
          <w:tcPr>
            <w:tcW w:w="1674" w:type="pct"/>
          </w:tcPr>
          <w:p w:rsidR="00AB4CF6" w:rsidRPr="009B0525" w:rsidRDefault="00AB4CF6" w:rsidP="00FC0ECC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52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Презентация результатов исследования предложенной проблемы</w:t>
            </w:r>
          </w:p>
        </w:tc>
      </w:tr>
      <w:tr w:rsidR="00AB4CF6" w:rsidRPr="0016168C" w:rsidTr="00332833">
        <w:tc>
          <w:tcPr>
            <w:tcW w:w="1291" w:type="pct"/>
          </w:tcPr>
          <w:p w:rsidR="00AB4CF6" w:rsidRPr="005D0A5D" w:rsidRDefault="00AB4CF6" w:rsidP="0016168C">
            <w:pPr>
              <w:pStyle w:val="TableParagraph"/>
              <w:spacing w:line="270" w:lineRule="atLeast"/>
              <w:ind w:left="40" w:right="456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>Коммуникации и интересы участников управления услугами</w:t>
            </w:r>
          </w:p>
        </w:tc>
        <w:tc>
          <w:tcPr>
            <w:tcW w:w="2036" w:type="pct"/>
          </w:tcPr>
          <w:p w:rsidR="00AB4CF6" w:rsidRPr="0016168C" w:rsidRDefault="00AB4CF6" w:rsidP="00FC0ECC">
            <w:pPr>
              <w:numPr>
                <w:ilvl w:val="0"/>
                <w:numId w:val="20"/>
              </w:numPr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16168C">
              <w:rPr>
                <w:rFonts w:ascii="Times New Roman" w:hAnsi="Times New Roman" w:cs="Times New Roman"/>
                <w:sz w:val="24"/>
                <w:szCs w:val="24"/>
              </w:rPr>
              <w:t xml:space="preserve">Проблема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взаимодействия с бизнесом (внешний и внутренний бизнес-заказчик) по этапам жизненного цикла ИТ-услуг: анализ проблем</w:t>
            </w:r>
          </w:p>
        </w:tc>
        <w:tc>
          <w:tcPr>
            <w:tcW w:w="1674" w:type="pct"/>
          </w:tcPr>
          <w:p w:rsidR="00AB4CF6" w:rsidRPr="009B0525" w:rsidRDefault="00AB4CF6" w:rsidP="00FC0ECC">
            <w:pPr>
              <w:keepNext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52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Презентация результатов исследования по заданной теме.</w:t>
            </w:r>
          </w:p>
        </w:tc>
      </w:tr>
      <w:tr w:rsidR="00AB4CF6" w:rsidRPr="0016168C" w:rsidTr="00332833">
        <w:tc>
          <w:tcPr>
            <w:tcW w:w="1291" w:type="pct"/>
          </w:tcPr>
          <w:p w:rsidR="00AB4CF6" w:rsidRPr="005D0A5D" w:rsidRDefault="00AB4CF6" w:rsidP="0016168C">
            <w:pPr>
              <w:pStyle w:val="TableParagraph"/>
              <w:spacing w:line="270" w:lineRule="atLeast"/>
              <w:ind w:left="40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>Интеграция процессов управления ИТ-услугами</w:t>
            </w:r>
          </w:p>
        </w:tc>
        <w:tc>
          <w:tcPr>
            <w:tcW w:w="2036" w:type="pct"/>
          </w:tcPr>
          <w:p w:rsidR="00AB4CF6" w:rsidRPr="00FC0ECC" w:rsidRDefault="00AB4CF6" w:rsidP="00FC0ECC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ECC">
              <w:rPr>
                <w:rFonts w:ascii="Times New Roman" w:hAnsi="Times New Roman" w:cs="Times New Roman"/>
                <w:sz w:val="24"/>
                <w:szCs w:val="24"/>
              </w:rPr>
              <w:t>Объединяющая роль стратегии управления услугами</w:t>
            </w:r>
          </w:p>
        </w:tc>
        <w:tc>
          <w:tcPr>
            <w:tcW w:w="1674" w:type="pct"/>
          </w:tcPr>
          <w:p w:rsidR="00AB4CF6" w:rsidRPr="0016168C" w:rsidRDefault="00AB4CF6" w:rsidP="00FC0EC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68C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методических материалов по теме в электронном виде и рекомендуемых разделов основной и дополнительной литературы, интернет-источников. </w:t>
            </w:r>
          </w:p>
          <w:p w:rsidR="00AB4CF6" w:rsidRPr="009B0525" w:rsidRDefault="00AB4CF6" w:rsidP="00FC0ECC">
            <w:pPr>
              <w:keepNext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52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Обсуждение с участием практиков ИТ-отрасли.</w:t>
            </w:r>
          </w:p>
        </w:tc>
      </w:tr>
      <w:tr w:rsidR="00AB4CF6" w:rsidRPr="0016168C" w:rsidTr="00332833">
        <w:tc>
          <w:tcPr>
            <w:tcW w:w="1291" w:type="pct"/>
          </w:tcPr>
          <w:p w:rsidR="00AB4CF6" w:rsidRPr="005D0A5D" w:rsidRDefault="00AB4CF6" w:rsidP="0016168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D0A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Руководство и управление услугами в течение их жизненного цикла</w:t>
            </w:r>
          </w:p>
          <w:p w:rsidR="00AB4CF6" w:rsidRPr="005D0A5D" w:rsidRDefault="00AB4CF6" w:rsidP="0016168C">
            <w:pPr>
              <w:pStyle w:val="TableParagraph"/>
              <w:ind w:left="40" w:right="343"/>
              <w:rPr>
                <w:sz w:val="24"/>
                <w:szCs w:val="24"/>
              </w:rPr>
            </w:pPr>
          </w:p>
        </w:tc>
        <w:tc>
          <w:tcPr>
            <w:tcW w:w="2036" w:type="pct"/>
          </w:tcPr>
          <w:p w:rsidR="00AB4CF6" w:rsidRPr="00FC0ECC" w:rsidRDefault="00AB4CF6" w:rsidP="00FC0ECC">
            <w:pPr>
              <w:numPr>
                <w:ilvl w:val="0"/>
                <w:numId w:val="20"/>
              </w:num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FC0ECC">
              <w:rPr>
                <w:rFonts w:ascii="Times New Roman" w:hAnsi="Times New Roman" w:cs="Times New Roman"/>
                <w:sz w:val="24"/>
                <w:szCs w:val="24"/>
              </w:rPr>
              <w:t>Управление ИТ-услугами в контексте целей и планов организации.</w:t>
            </w:r>
          </w:p>
          <w:p w:rsidR="00AB4CF6" w:rsidRPr="00FC0ECC" w:rsidRDefault="00AB4CF6" w:rsidP="00FC0ECC">
            <w:pPr>
              <w:numPr>
                <w:ilvl w:val="0"/>
                <w:numId w:val="20"/>
              </w:num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FC0ECC">
              <w:rPr>
                <w:rFonts w:ascii="Times New Roman" w:hAnsi="Times New Roman" w:cs="Times New Roman"/>
                <w:sz w:val="24"/>
                <w:szCs w:val="24"/>
              </w:rPr>
              <w:t>Типы поставщиков ИТ-услуг</w:t>
            </w:r>
          </w:p>
          <w:p w:rsidR="00AB4CF6" w:rsidRPr="0016168C" w:rsidRDefault="00AB4CF6" w:rsidP="00FC0ECC">
            <w:pPr>
              <w:numPr>
                <w:ilvl w:val="0"/>
                <w:numId w:val="20"/>
              </w:num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FC0ECC">
              <w:rPr>
                <w:rFonts w:ascii="Times New Roman" w:hAnsi="Times New Roman" w:cs="Times New Roman"/>
                <w:sz w:val="24"/>
                <w:szCs w:val="24"/>
              </w:rPr>
              <w:t>Организационное планирование</w:t>
            </w:r>
          </w:p>
        </w:tc>
        <w:tc>
          <w:tcPr>
            <w:tcW w:w="1674" w:type="pct"/>
          </w:tcPr>
          <w:p w:rsidR="00AB4CF6" w:rsidRPr="009B0525" w:rsidRDefault="00AB4CF6" w:rsidP="00FC0EC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52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Дискуссия, основанная на «лучших практиках» внедрения.</w:t>
            </w:r>
          </w:p>
        </w:tc>
      </w:tr>
      <w:tr w:rsidR="00AB4CF6" w:rsidRPr="0016168C" w:rsidTr="00332833">
        <w:tc>
          <w:tcPr>
            <w:tcW w:w="1291" w:type="pct"/>
          </w:tcPr>
          <w:p w:rsidR="00AB4CF6" w:rsidRPr="005D0A5D" w:rsidRDefault="00AB4CF6" w:rsidP="0016168C">
            <w:pPr>
              <w:pStyle w:val="TableParagraph"/>
              <w:ind w:left="40" w:right="343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>Измерение и оценка процессов и системы управления ИТ-услугами</w:t>
            </w:r>
          </w:p>
        </w:tc>
        <w:tc>
          <w:tcPr>
            <w:tcW w:w="2036" w:type="pct"/>
          </w:tcPr>
          <w:p w:rsidR="00AB4CF6" w:rsidRPr="00FC0ECC" w:rsidRDefault="00AB4CF6" w:rsidP="00FC0ECC">
            <w:pPr>
              <w:numPr>
                <w:ilvl w:val="0"/>
                <w:numId w:val="20"/>
              </w:num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FC0ECC">
              <w:rPr>
                <w:rFonts w:ascii="Times New Roman" w:hAnsi="Times New Roman" w:cs="Times New Roman"/>
                <w:sz w:val="24"/>
                <w:szCs w:val="24"/>
              </w:rPr>
              <w:t>Аудит системы управления ИТ-услугами</w:t>
            </w:r>
          </w:p>
        </w:tc>
        <w:tc>
          <w:tcPr>
            <w:tcW w:w="1674" w:type="pct"/>
          </w:tcPr>
          <w:p w:rsidR="00AB4CF6" w:rsidRPr="0016168C" w:rsidRDefault="00AB4CF6" w:rsidP="009B052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68C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методических материалов по теме в электронном виде и рекомендуемых разделов основной и дополнительной литературы, интернет-источников. </w:t>
            </w:r>
          </w:p>
          <w:p w:rsidR="00AB4CF6" w:rsidRPr="0016168C" w:rsidRDefault="00AB4CF6" w:rsidP="009B052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52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Обсуждение с участием практиков ИТ-отрасли.</w:t>
            </w:r>
          </w:p>
        </w:tc>
      </w:tr>
      <w:tr w:rsidR="00AB4CF6" w:rsidRPr="0016168C" w:rsidTr="00332833">
        <w:tc>
          <w:tcPr>
            <w:tcW w:w="1291" w:type="pct"/>
          </w:tcPr>
          <w:p w:rsidR="00AB4CF6" w:rsidRPr="005D0A5D" w:rsidRDefault="00AB4CF6" w:rsidP="0016168C">
            <w:pPr>
              <w:pStyle w:val="TableParagraph"/>
              <w:ind w:left="40" w:right="343"/>
              <w:rPr>
                <w:sz w:val="24"/>
                <w:szCs w:val="24"/>
              </w:rPr>
            </w:pPr>
            <w:r w:rsidRPr="005D0A5D">
              <w:rPr>
                <w:sz w:val="24"/>
                <w:szCs w:val="24"/>
              </w:rPr>
              <w:t>Информационные системы для управления работой ИТ-департамента</w:t>
            </w:r>
          </w:p>
        </w:tc>
        <w:tc>
          <w:tcPr>
            <w:tcW w:w="2036" w:type="pct"/>
          </w:tcPr>
          <w:p w:rsidR="00AB4CF6" w:rsidRPr="0016168C" w:rsidRDefault="00AB4CF6" w:rsidP="00FC0ECC">
            <w:pPr>
              <w:numPr>
                <w:ilvl w:val="0"/>
                <w:numId w:val="20"/>
              </w:numPr>
              <w:ind w:left="263"/>
              <w:rPr>
                <w:rFonts w:ascii="Times New Roman" w:hAnsi="Times New Roman" w:cs="Times New Roman"/>
                <w:sz w:val="24"/>
                <w:szCs w:val="24"/>
              </w:rPr>
            </w:pPr>
            <w:r w:rsidRPr="00FC0ECC">
              <w:rPr>
                <w:rFonts w:ascii="Times New Roman" w:hAnsi="Times New Roman" w:cs="Times New Roman"/>
                <w:sz w:val="24"/>
                <w:szCs w:val="24"/>
              </w:rPr>
              <w:t>Модель информационных процессов ITSM ReferenceModel</w:t>
            </w:r>
          </w:p>
        </w:tc>
        <w:tc>
          <w:tcPr>
            <w:tcW w:w="1674" w:type="pct"/>
          </w:tcPr>
          <w:p w:rsidR="00AB4CF6" w:rsidRPr="0016168C" w:rsidRDefault="00AB4CF6" w:rsidP="009B052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68C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методических материалов по теме в электронном виде и рекомендуемых разделов основной и дополнительной литературы, интернет-источников. </w:t>
            </w:r>
          </w:p>
          <w:p w:rsidR="00AB4CF6" w:rsidRPr="0016168C" w:rsidRDefault="00AB4CF6" w:rsidP="009B052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52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Обсуждение с участием практиков ИТ-отрасли.</w:t>
            </w:r>
            <w:r w:rsidRPr="0016168C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контрольной работы и ее защита</w:t>
            </w:r>
          </w:p>
        </w:tc>
      </w:tr>
    </w:tbl>
    <w:p w:rsidR="001A7659" w:rsidRDefault="001A7659" w:rsidP="001A7659">
      <w:pPr>
        <w:keepNext/>
        <w:adjustRightInd w:val="0"/>
        <w:ind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B4CF6" w:rsidRPr="001A7659" w:rsidRDefault="00AB4CF6" w:rsidP="001A7659">
      <w:pPr>
        <w:keepNext/>
        <w:adjustRightInd w:val="0"/>
        <w:ind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C0D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6.2. Перечень вопросов, </w:t>
      </w:r>
      <w:r w:rsidRPr="001A76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заданий, тем для подготовки к текущему контролю </w:t>
      </w:r>
    </w:p>
    <w:p w:rsidR="00AB4CF6" w:rsidRPr="001A7659" w:rsidRDefault="001A7659" w:rsidP="001A7659">
      <w:pPr>
        <w:ind w:hanging="2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A7659">
        <w:rPr>
          <w:rFonts w:ascii="Times New Roman" w:hAnsi="Times New Roman" w:cs="Times New Roman"/>
          <w:i/>
          <w:sz w:val="28"/>
          <w:szCs w:val="28"/>
        </w:rPr>
        <w:t>Примерные темы контрольных</w:t>
      </w:r>
      <w:r w:rsidR="00AB4CF6" w:rsidRPr="001A7659">
        <w:rPr>
          <w:rFonts w:ascii="Times New Roman" w:hAnsi="Times New Roman" w:cs="Times New Roman"/>
          <w:i/>
          <w:sz w:val="28"/>
          <w:szCs w:val="28"/>
        </w:rPr>
        <w:t xml:space="preserve"> работ</w:t>
      </w:r>
      <w:r w:rsidRPr="001A7659">
        <w:rPr>
          <w:rFonts w:ascii="Times New Roman" w:hAnsi="Times New Roman" w:cs="Times New Roman"/>
          <w:i/>
          <w:sz w:val="28"/>
          <w:szCs w:val="28"/>
        </w:rPr>
        <w:t>:</w:t>
      </w:r>
    </w:p>
    <w:p w:rsidR="00AB4CF6" w:rsidRPr="001A7659" w:rsidRDefault="00AB4CF6" w:rsidP="001A7659">
      <w:pPr>
        <w:numPr>
          <w:ilvl w:val="0"/>
          <w:numId w:val="7"/>
        </w:numPr>
        <w:tabs>
          <w:tab w:val="left" w:pos="709"/>
        </w:tabs>
        <w:rPr>
          <w:rStyle w:val="FontStyle429"/>
          <w:sz w:val="28"/>
          <w:szCs w:val="28"/>
        </w:rPr>
      </w:pPr>
      <w:bookmarkStart w:id="17" w:name="_Toc518677395"/>
      <w:bookmarkStart w:id="18" w:name="_Toc519012753"/>
      <w:r w:rsidRPr="001A7659">
        <w:rPr>
          <w:rStyle w:val="FontStyle429"/>
          <w:sz w:val="28"/>
          <w:szCs w:val="28"/>
        </w:rPr>
        <w:t>Разработка проекта каталога ИТ-услуг для компании.</w:t>
      </w:r>
    </w:p>
    <w:p w:rsidR="00AB4CF6" w:rsidRPr="001A7659" w:rsidRDefault="00AB4CF6" w:rsidP="001A7659">
      <w:pPr>
        <w:numPr>
          <w:ilvl w:val="0"/>
          <w:numId w:val="7"/>
        </w:numPr>
        <w:tabs>
          <w:tab w:val="left" w:pos="709"/>
        </w:tabs>
        <w:rPr>
          <w:rStyle w:val="FontStyle429"/>
          <w:sz w:val="28"/>
          <w:szCs w:val="28"/>
        </w:rPr>
      </w:pPr>
      <w:r w:rsidRPr="001A7659">
        <w:rPr>
          <w:rStyle w:val="FontStyle429"/>
          <w:sz w:val="28"/>
          <w:szCs w:val="28"/>
        </w:rPr>
        <w:t xml:space="preserve">Описание услуги «Управление в поставщиками» на основе модели </w:t>
      </w:r>
      <w:r w:rsidRPr="001A7659">
        <w:rPr>
          <w:rStyle w:val="FontStyle429"/>
          <w:sz w:val="28"/>
          <w:szCs w:val="28"/>
          <w:lang w:val="en-US"/>
        </w:rPr>
        <w:t>ITSM</w:t>
      </w:r>
      <w:r w:rsidRPr="001A7659">
        <w:rPr>
          <w:rStyle w:val="FontStyle429"/>
          <w:sz w:val="28"/>
          <w:szCs w:val="28"/>
        </w:rPr>
        <w:t>/</w:t>
      </w:r>
      <w:r w:rsidRPr="001A7659">
        <w:rPr>
          <w:rStyle w:val="FontStyle429"/>
          <w:sz w:val="28"/>
          <w:szCs w:val="28"/>
          <w:lang w:val="en-US"/>
        </w:rPr>
        <w:t>ITIL</w:t>
      </w:r>
      <w:r w:rsidR="00953822">
        <w:rPr>
          <w:rStyle w:val="FontStyle429"/>
          <w:sz w:val="28"/>
          <w:szCs w:val="28"/>
        </w:rPr>
        <w:t xml:space="preserve"> </w:t>
      </w:r>
      <w:r w:rsidRPr="001A7659">
        <w:rPr>
          <w:rStyle w:val="FontStyle429"/>
          <w:sz w:val="28"/>
          <w:szCs w:val="28"/>
        </w:rPr>
        <w:t>(для конкретной организации)</w:t>
      </w:r>
    </w:p>
    <w:p w:rsidR="00AB4CF6" w:rsidRPr="001A7659" w:rsidRDefault="00AB4CF6" w:rsidP="001A7659">
      <w:pPr>
        <w:numPr>
          <w:ilvl w:val="0"/>
          <w:numId w:val="7"/>
        </w:numPr>
        <w:tabs>
          <w:tab w:val="left" w:pos="709"/>
        </w:tabs>
        <w:rPr>
          <w:rStyle w:val="FontStyle429"/>
          <w:sz w:val="28"/>
          <w:szCs w:val="28"/>
        </w:rPr>
      </w:pPr>
      <w:r w:rsidRPr="001A7659">
        <w:rPr>
          <w:rStyle w:val="FontStyle429"/>
          <w:sz w:val="28"/>
          <w:szCs w:val="28"/>
        </w:rPr>
        <w:t xml:space="preserve">Описание услуги «Управление в поставщиками – внешним подрядчиками» на основе модели </w:t>
      </w:r>
      <w:r w:rsidRPr="001A7659">
        <w:rPr>
          <w:rStyle w:val="FontStyle429"/>
          <w:sz w:val="28"/>
          <w:szCs w:val="28"/>
          <w:lang w:val="en-US"/>
        </w:rPr>
        <w:t>ITSM</w:t>
      </w:r>
      <w:r w:rsidRPr="001A7659">
        <w:rPr>
          <w:rStyle w:val="FontStyle429"/>
          <w:sz w:val="28"/>
          <w:szCs w:val="28"/>
        </w:rPr>
        <w:t>/</w:t>
      </w:r>
      <w:r w:rsidRPr="001A7659">
        <w:rPr>
          <w:rStyle w:val="FontStyle429"/>
          <w:sz w:val="28"/>
          <w:szCs w:val="28"/>
          <w:lang w:val="en-US"/>
        </w:rPr>
        <w:t>ITIL</w:t>
      </w:r>
      <w:r w:rsidRPr="001A7659">
        <w:rPr>
          <w:rStyle w:val="FontStyle429"/>
          <w:sz w:val="28"/>
          <w:szCs w:val="28"/>
        </w:rPr>
        <w:t>(для конкретной организации).</w:t>
      </w:r>
    </w:p>
    <w:p w:rsidR="00AB4CF6" w:rsidRPr="001A7659" w:rsidRDefault="00AB4CF6" w:rsidP="001A7659">
      <w:pPr>
        <w:numPr>
          <w:ilvl w:val="0"/>
          <w:numId w:val="7"/>
        </w:numPr>
        <w:tabs>
          <w:tab w:val="left" w:pos="709"/>
        </w:tabs>
        <w:rPr>
          <w:rStyle w:val="FontStyle429"/>
          <w:sz w:val="28"/>
          <w:szCs w:val="28"/>
        </w:rPr>
      </w:pPr>
      <w:r w:rsidRPr="001A7659">
        <w:rPr>
          <w:rStyle w:val="FontStyle429"/>
          <w:sz w:val="28"/>
          <w:szCs w:val="28"/>
        </w:rPr>
        <w:t xml:space="preserve">Описание услуги «Управление релизами» на основе модели </w:t>
      </w:r>
      <w:r w:rsidRPr="001A7659">
        <w:rPr>
          <w:rStyle w:val="FontStyle429"/>
          <w:sz w:val="28"/>
          <w:szCs w:val="28"/>
          <w:lang w:val="en-US"/>
        </w:rPr>
        <w:t>ITSM</w:t>
      </w:r>
      <w:r w:rsidRPr="001A7659">
        <w:rPr>
          <w:rStyle w:val="FontStyle429"/>
          <w:sz w:val="28"/>
          <w:szCs w:val="28"/>
        </w:rPr>
        <w:t>/</w:t>
      </w:r>
      <w:r w:rsidRPr="001A7659">
        <w:rPr>
          <w:rStyle w:val="FontStyle429"/>
          <w:sz w:val="28"/>
          <w:szCs w:val="28"/>
          <w:lang w:val="en-US"/>
        </w:rPr>
        <w:t>ITIL</w:t>
      </w:r>
      <w:r w:rsidR="00953822">
        <w:rPr>
          <w:rStyle w:val="FontStyle429"/>
          <w:sz w:val="28"/>
          <w:szCs w:val="28"/>
        </w:rPr>
        <w:t xml:space="preserve"> </w:t>
      </w:r>
      <w:r w:rsidRPr="001A7659">
        <w:rPr>
          <w:rStyle w:val="FontStyle429"/>
          <w:sz w:val="28"/>
          <w:szCs w:val="28"/>
        </w:rPr>
        <w:t>(для конкретной организации).</w:t>
      </w:r>
    </w:p>
    <w:p w:rsidR="00AB4CF6" w:rsidRPr="001A7659" w:rsidRDefault="00AB4CF6" w:rsidP="001A7659">
      <w:pPr>
        <w:numPr>
          <w:ilvl w:val="0"/>
          <w:numId w:val="7"/>
        </w:numPr>
        <w:tabs>
          <w:tab w:val="left" w:pos="709"/>
        </w:tabs>
        <w:rPr>
          <w:rStyle w:val="FontStyle429"/>
          <w:sz w:val="28"/>
          <w:szCs w:val="28"/>
        </w:rPr>
      </w:pPr>
      <w:r w:rsidRPr="001A7659">
        <w:rPr>
          <w:rStyle w:val="FontStyle429"/>
          <w:sz w:val="28"/>
          <w:szCs w:val="28"/>
        </w:rPr>
        <w:t xml:space="preserve">Описание услуги «Управление инцидентами» на основе модели </w:t>
      </w:r>
      <w:r w:rsidRPr="001A7659">
        <w:rPr>
          <w:rStyle w:val="FontStyle429"/>
          <w:sz w:val="28"/>
          <w:szCs w:val="28"/>
          <w:lang w:val="en-US"/>
        </w:rPr>
        <w:t>ITSM</w:t>
      </w:r>
      <w:r w:rsidRPr="001A7659">
        <w:rPr>
          <w:rStyle w:val="FontStyle429"/>
          <w:sz w:val="28"/>
          <w:szCs w:val="28"/>
        </w:rPr>
        <w:t>/</w:t>
      </w:r>
      <w:r w:rsidRPr="001A7659">
        <w:rPr>
          <w:rStyle w:val="FontStyle429"/>
          <w:sz w:val="28"/>
          <w:szCs w:val="28"/>
          <w:lang w:val="en-US"/>
        </w:rPr>
        <w:t>ITIL</w:t>
      </w:r>
      <w:r w:rsidR="00953822">
        <w:rPr>
          <w:rStyle w:val="FontStyle429"/>
          <w:sz w:val="28"/>
          <w:szCs w:val="28"/>
        </w:rPr>
        <w:t xml:space="preserve"> </w:t>
      </w:r>
      <w:r w:rsidRPr="001A7659">
        <w:rPr>
          <w:rStyle w:val="FontStyle429"/>
          <w:sz w:val="28"/>
          <w:szCs w:val="28"/>
        </w:rPr>
        <w:t>(для конкретной организации).</w:t>
      </w:r>
    </w:p>
    <w:p w:rsidR="00AB4CF6" w:rsidRPr="001A7659" w:rsidRDefault="00AB4CF6" w:rsidP="001A7659">
      <w:pPr>
        <w:numPr>
          <w:ilvl w:val="0"/>
          <w:numId w:val="7"/>
        </w:numPr>
        <w:tabs>
          <w:tab w:val="left" w:pos="709"/>
        </w:tabs>
        <w:rPr>
          <w:rStyle w:val="FontStyle429"/>
          <w:sz w:val="28"/>
          <w:szCs w:val="28"/>
        </w:rPr>
      </w:pPr>
      <w:r w:rsidRPr="001A7659">
        <w:rPr>
          <w:rStyle w:val="FontStyle429"/>
          <w:sz w:val="28"/>
          <w:szCs w:val="28"/>
        </w:rPr>
        <w:t>Описание услуги</w:t>
      </w:r>
      <w:r w:rsidR="00953822">
        <w:rPr>
          <w:rStyle w:val="FontStyle429"/>
          <w:sz w:val="28"/>
          <w:szCs w:val="28"/>
        </w:rPr>
        <w:t xml:space="preserve"> </w:t>
      </w:r>
      <w:r w:rsidRPr="001A7659">
        <w:rPr>
          <w:rStyle w:val="FontStyle429"/>
          <w:sz w:val="28"/>
          <w:szCs w:val="28"/>
        </w:rPr>
        <w:t xml:space="preserve">«Запросами на обслуживание» на основе модели </w:t>
      </w:r>
      <w:r w:rsidRPr="001A7659">
        <w:rPr>
          <w:rStyle w:val="FontStyle429"/>
          <w:sz w:val="28"/>
          <w:szCs w:val="28"/>
          <w:lang w:val="en-US"/>
        </w:rPr>
        <w:t>ITSM</w:t>
      </w:r>
      <w:r w:rsidRPr="001A7659">
        <w:rPr>
          <w:rStyle w:val="FontStyle429"/>
          <w:sz w:val="28"/>
          <w:szCs w:val="28"/>
        </w:rPr>
        <w:t>/</w:t>
      </w:r>
      <w:r w:rsidRPr="001A7659">
        <w:rPr>
          <w:rStyle w:val="FontStyle429"/>
          <w:sz w:val="28"/>
          <w:szCs w:val="28"/>
          <w:lang w:val="en-US"/>
        </w:rPr>
        <w:t>ITIL</w:t>
      </w:r>
      <w:r w:rsidR="00953822">
        <w:rPr>
          <w:rStyle w:val="FontStyle429"/>
          <w:sz w:val="28"/>
          <w:szCs w:val="28"/>
        </w:rPr>
        <w:t xml:space="preserve"> </w:t>
      </w:r>
      <w:r w:rsidRPr="001A7659">
        <w:rPr>
          <w:rStyle w:val="FontStyle429"/>
          <w:sz w:val="28"/>
          <w:szCs w:val="28"/>
        </w:rPr>
        <w:t>(для конкретной организации).</w:t>
      </w:r>
    </w:p>
    <w:p w:rsidR="00AB4CF6" w:rsidRPr="001A7659" w:rsidRDefault="00AB4CF6" w:rsidP="001A7659">
      <w:pPr>
        <w:numPr>
          <w:ilvl w:val="0"/>
          <w:numId w:val="7"/>
        </w:numPr>
        <w:tabs>
          <w:tab w:val="left" w:pos="709"/>
        </w:tabs>
        <w:rPr>
          <w:rStyle w:val="FontStyle429"/>
          <w:sz w:val="28"/>
          <w:szCs w:val="28"/>
        </w:rPr>
      </w:pPr>
      <w:r w:rsidRPr="001A7659">
        <w:rPr>
          <w:rStyle w:val="FontStyle429"/>
          <w:sz w:val="28"/>
          <w:szCs w:val="28"/>
        </w:rPr>
        <w:t xml:space="preserve">Описание услуги «Управление конфигурациями» на основе модели </w:t>
      </w:r>
      <w:r w:rsidRPr="001A7659">
        <w:rPr>
          <w:rStyle w:val="FontStyle429"/>
          <w:sz w:val="28"/>
          <w:szCs w:val="28"/>
          <w:lang w:val="en-US"/>
        </w:rPr>
        <w:t>ITSM</w:t>
      </w:r>
      <w:r w:rsidRPr="001A7659">
        <w:rPr>
          <w:rStyle w:val="FontStyle429"/>
          <w:sz w:val="28"/>
          <w:szCs w:val="28"/>
        </w:rPr>
        <w:t>/</w:t>
      </w:r>
      <w:r w:rsidRPr="001A7659">
        <w:rPr>
          <w:rStyle w:val="FontStyle429"/>
          <w:sz w:val="28"/>
          <w:szCs w:val="28"/>
          <w:lang w:val="en-US"/>
        </w:rPr>
        <w:t>ITIL</w:t>
      </w:r>
      <w:r w:rsidR="00953822">
        <w:rPr>
          <w:rStyle w:val="FontStyle429"/>
          <w:sz w:val="28"/>
          <w:szCs w:val="28"/>
        </w:rPr>
        <w:t xml:space="preserve"> </w:t>
      </w:r>
      <w:r w:rsidRPr="001A7659">
        <w:rPr>
          <w:rStyle w:val="FontStyle429"/>
          <w:sz w:val="28"/>
          <w:szCs w:val="28"/>
        </w:rPr>
        <w:t>(для конкретной организации).</w:t>
      </w:r>
    </w:p>
    <w:p w:rsidR="00AB4CF6" w:rsidRDefault="00AB4CF6" w:rsidP="001A7659">
      <w:pPr>
        <w:numPr>
          <w:ilvl w:val="0"/>
          <w:numId w:val="7"/>
        </w:numPr>
        <w:tabs>
          <w:tab w:val="left" w:pos="709"/>
        </w:tabs>
        <w:rPr>
          <w:rStyle w:val="FontStyle429"/>
          <w:sz w:val="28"/>
          <w:szCs w:val="28"/>
        </w:rPr>
      </w:pPr>
      <w:r w:rsidRPr="001A7659">
        <w:rPr>
          <w:rStyle w:val="FontStyle429"/>
          <w:sz w:val="28"/>
          <w:szCs w:val="28"/>
        </w:rPr>
        <w:lastRenderedPageBreak/>
        <w:t xml:space="preserve">Описание услуги «Контроль операционного управления ИТ» на основе модели </w:t>
      </w:r>
      <w:r w:rsidRPr="001A7659">
        <w:rPr>
          <w:rStyle w:val="FontStyle429"/>
          <w:sz w:val="28"/>
          <w:szCs w:val="28"/>
          <w:lang w:val="en-US"/>
        </w:rPr>
        <w:t>ITSM</w:t>
      </w:r>
      <w:r w:rsidRPr="001A7659">
        <w:rPr>
          <w:rStyle w:val="FontStyle429"/>
          <w:sz w:val="28"/>
          <w:szCs w:val="28"/>
        </w:rPr>
        <w:t>/</w:t>
      </w:r>
      <w:r w:rsidRPr="001A7659">
        <w:rPr>
          <w:rStyle w:val="FontStyle429"/>
          <w:sz w:val="28"/>
          <w:szCs w:val="28"/>
          <w:lang w:val="en-US"/>
        </w:rPr>
        <w:t>ITIL</w:t>
      </w:r>
      <w:r w:rsidR="00953822">
        <w:rPr>
          <w:rStyle w:val="FontStyle429"/>
          <w:sz w:val="28"/>
          <w:szCs w:val="28"/>
        </w:rPr>
        <w:t xml:space="preserve"> </w:t>
      </w:r>
      <w:r w:rsidRPr="001A7659">
        <w:rPr>
          <w:rStyle w:val="FontStyle429"/>
          <w:sz w:val="28"/>
          <w:szCs w:val="28"/>
        </w:rPr>
        <w:t>(для конкретной организации).</w:t>
      </w:r>
    </w:p>
    <w:p w:rsidR="001A7659" w:rsidRPr="001A7659" w:rsidRDefault="001A7659" w:rsidP="001A7659">
      <w:pPr>
        <w:tabs>
          <w:tab w:val="left" w:pos="709"/>
        </w:tabs>
        <w:ind w:left="720" w:firstLine="0"/>
        <w:rPr>
          <w:rStyle w:val="FontStyle429"/>
          <w:sz w:val="28"/>
          <w:szCs w:val="28"/>
        </w:rPr>
      </w:pPr>
    </w:p>
    <w:p w:rsidR="00AB4CF6" w:rsidRPr="001A7659" w:rsidRDefault="00AB4CF6" w:rsidP="001A7659">
      <w:pPr>
        <w:pStyle w:val="1"/>
        <w:spacing w:before="0"/>
        <w:ind w:firstLine="0"/>
        <w:rPr>
          <w:rFonts w:ascii="Times New Roman" w:hAnsi="Times New Roman" w:cs="Times New Roman"/>
          <w:color w:val="auto"/>
        </w:rPr>
      </w:pPr>
      <w:bookmarkStart w:id="19" w:name="_Toc519091141"/>
      <w:r w:rsidRPr="001A7659">
        <w:rPr>
          <w:rFonts w:ascii="Times New Roman" w:hAnsi="Times New Roman" w:cs="Times New Roman"/>
          <w:color w:val="auto"/>
        </w:rPr>
        <w:t>7. Фонд оценочных средств для проведения промежуточной аттестации обучающихся по дисциплине</w:t>
      </w:r>
      <w:bookmarkEnd w:id="17"/>
      <w:bookmarkEnd w:id="18"/>
      <w:bookmarkEnd w:id="19"/>
    </w:p>
    <w:p w:rsidR="00AB4CF6" w:rsidRPr="001A7659" w:rsidRDefault="00AB4CF6" w:rsidP="001A7659">
      <w:pPr>
        <w:tabs>
          <w:tab w:val="right" w:leader="underscore" w:pos="8505"/>
        </w:tabs>
        <w:ind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76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7.1. Перечень компетенций с указанием индикаторов их достижения в процессе освоения образовательной программы</w:t>
      </w:r>
    </w:p>
    <w:p w:rsidR="00AB4CF6" w:rsidRPr="001A7659" w:rsidRDefault="00AB4CF6" w:rsidP="001A7659">
      <w:pPr>
        <w:tabs>
          <w:tab w:val="right" w:leader="underscore" w:pos="8505"/>
        </w:tabs>
        <w:ind w:firstLine="480"/>
        <w:rPr>
          <w:rFonts w:ascii="Times New Roman" w:hAnsi="Times New Roman" w:cs="Times New Roman"/>
          <w:sz w:val="28"/>
          <w:szCs w:val="28"/>
        </w:rPr>
      </w:pPr>
    </w:p>
    <w:p w:rsidR="00AB4CF6" w:rsidRPr="001A7659" w:rsidRDefault="00AB4CF6" w:rsidP="001A7659">
      <w:pPr>
        <w:tabs>
          <w:tab w:val="right" w:leader="underscore" w:pos="8505"/>
        </w:tabs>
        <w:ind w:firstLine="480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Перечень компетенций представлен в разделе 2, который характеризует перечень планируемых результатов обучения по дисциплине, соотнесенных с планируемыми результатами освоения образовательной программы.</w:t>
      </w:r>
    </w:p>
    <w:p w:rsidR="00AB4CF6" w:rsidRPr="001A7659" w:rsidRDefault="00AB4CF6" w:rsidP="001A7659">
      <w:pPr>
        <w:ind w:firstLine="4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8540B" w:rsidRPr="001A7659" w:rsidRDefault="00D8540B" w:rsidP="001A7659">
      <w:pPr>
        <w:pStyle w:val="2"/>
        <w:spacing w:before="0" w:after="0"/>
        <w:jc w:val="both"/>
        <w:rPr>
          <w:rFonts w:ascii="Times New Roman" w:hAnsi="Times New Roman" w:cs="Times New Roman"/>
          <w:lang w:eastAsia="en-US"/>
        </w:rPr>
      </w:pPr>
      <w:bookmarkStart w:id="20" w:name="_Toc524206313"/>
      <w:bookmarkStart w:id="21" w:name="_Toc515397808"/>
      <w:bookmarkStart w:id="22" w:name="_Toc511718862"/>
      <w:r w:rsidRPr="001A7659">
        <w:rPr>
          <w:rFonts w:ascii="Times New Roman" w:hAnsi="Times New Roman" w:cs="Times New Roman"/>
        </w:rPr>
        <w:t>7.2. Типовые контрольные задания или иные материалы, необходимые для оценки индикаторов достижения компетенций, умений и знаний</w:t>
      </w:r>
      <w:bookmarkEnd w:id="20"/>
      <w:bookmarkEnd w:id="21"/>
      <w:bookmarkEnd w:id="22"/>
    </w:p>
    <w:p w:rsidR="00D8540B" w:rsidRPr="001A7659" w:rsidRDefault="00D8540B" w:rsidP="001A7659">
      <w:pPr>
        <w:ind w:right="-61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A765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      Таблица 6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229"/>
      </w:tblGrid>
      <w:tr w:rsidR="00D8540B" w:rsidRPr="001A7659" w:rsidTr="007D6319">
        <w:trPr>
          <w:trHeight w:val="475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40B" w:rsidRPr="001A7659" w:rsidRDefault="00D8540B" w:rsidP="001A7659">
            <w:pPr>
              <w:widowControl w:val="0"/>
              <w:ind w:right="45" w:firstLine="22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val="single"/>
              </w:rPr>
            </w:pPr>
            <w:r w:rsidRPr="001A7659">
              <w:rPr>
                <w:rFonts w:ascii="Times New Roman" w:hAnsi="Times New Roman" w:cs="Times New Roman"/>
                <w:b/>
                <w:iCs/>
                <w:sz w:val="28"/>
                <w:szCs w:val="28"/>
                <w:u w:val="single"/>
              </w:rPr>
              <w:t>компетенция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40B" w:rsidRPr="001A7659" w:rsidRDefault="00D8540B" w:rsidP="001A7659">
            <w:pPr>
              <w:widowControl w:val="0"/>
              <w:ind w:right="45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val="single"/>
              </w:rPr>
            </w:pPr>
            <w:r w:rsidRPr="001A7659">
              <w:rPr>
                <w:rFonts w:ascii="Times New Roman" w:hAnsi="Times New Roman" w:cs="Times New Roman"/>
                <w:b/>
                <w:iCs/>
                <w:sz w:val="28"/>
                <w:szCs w:val="28"/>
                <w:u w:val="single"/>
              </w:rPr>
              <w:t>типовые задания</w:t>
            </w:r>
          </w:p>
        </w:tc>
      </w:tr>
      <w:tr w:rsidR="005E32B7" w:rsidRPr="001A7659" w:rsidTr="001A7659">
        <w:trPr>
          <w:trHeight w:val="47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B7" w:rsidRPr="001A7659" w:rsidRDefault="005E32B7" w:rsidP="005E32B7">
            <w:pPr>
              <w:pStyle w:val="TableParagraph"/>
              <w:tabs>
                <w:tab w:val="left" w:pos="2427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 w:rsidRPr="001A7659">
              <w:rPr>
                <w:b/>
                <w:color w:val="000000"/>
                <w:sz w:val="24"/>
                <w:szCs w:val="24"/>
              </w:rPr>
              <w:t>ДКН-2</w:t>
            </w:r>
          </w:p>
          <w:p w:rsidR="005E32B7" w:rsidRPr="007F127D" w:rsidRDefault="005E32B7" w:rsidP="005E32B7">
            <w:pPr>
              <w:pStyle w:val="TableParagraph"/>
              <w:tabs>
                <w:tab w:val="left" w:pos="2427"/>
              </w:tabs>
              <w:ind w:left="0"/>
              <w:rPr>
                <w:sz w:val="24"/>
                <w:szCs w:val="24"/>
              </w:rPr>
            </w:pPr>
            <w:r w:rsidRPr="001D38B8">
              <w:rPr>
                <w:color w:val="000000"/>
                <w:sz w:val="24"/>
                <w:szCs w:val="24"/>
              </w:rPr>
              <w:t xml:space="preserve">Способность </w:t>
            </w:r>
            <w:r>
              <w:rPr>
                <w:color w:val="000000"/>
                <w:sz w:val="24"/>
                <w:szCs w:val="24"/>
              </w:rPr>
              <w:t xml:space="preserve">управлять </w:t>
            </w:r>
            <w:r w:rsidRPr="001D38B8">
              <w:rPr>
                <w:color w:val="000000"/>
                <w:sz w:val="24"/>
                <w:szCs w:val="24"/>
              </w:rPr>
              <w:t>разраб</w:t>
            </w:r>
            <w:r>
              <w:rPr>
                <w:color w:val="000000"/>
                <w:sz w:val="24"/>
                <w:szCs w:val="24"/>
              </w:rPr>
              <w:t>откой</w:t>
            </w:r>
            <w:r w:rsidRPr="001D38B8">
              <w:rPr>
                <w:color w:val="000000"/>
                <w:sz w:val="24"/>
                <w:szCs w:val="24"/>
              </w:rPr>
              <w:t xml:space="preserve"> и внедр</w:t>
            </w:r>
            <w:r>
              <w:rPr>
                <w:color w:val="000000"/>
                <w:sz w:val="24"/>
                <w:szCs w:val="24"/>
              </w:rPr>
              <w:t>ением</w:t>
            </w:r>
            <w:r w:rsidRPr="001D38B8">
              <w:rPr>
                <w:color w:val="000000"/>
                <w:sz w:val="24"/>
                <w:szCs w:val="24"/>
              </w:rPr>
              <w:t xml:space="preserve"> цифровы</w:t>
            </w:r>
            <w:r>
              <w:rPr>
                <w:color w:val="000000"/>
                <w:sz w:val="24"/>
                <w:szCs w:val="24"/>
              </w:rPr>
              <w:t>х</w:t>
            </w:r>
            <w:r w:rsidRPr="001D38B8">
              <w:rPr>
                <w:color w:val="000000"/>
                <w:sz w:val="24"/>
                <w:szCs w:val="24"/>
              </w:rPr>
              <w:t xml:space="preserve"> платформ в деятельност</w:t>
            </w:r>
            <w:r>
              <w:rPr>
                <w:color w:val="000000"/>
                <w:sz w:val="24"/>
                <w:szCs w:val="24"/>
              </w:rPr>
              <w:t>ь</w:t>
            </w:r>
            <w:r w:rsidRPr="001D38B8">
              <w:rPr>
                <w:color w:val="000000"/>
                <w:sz w:val="24"/>
                <w:szCs w:val="24"/>
              </w:rPr>
              <w:t xml:space="preserve"> организаций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B7" w:rsidRDefault="005E32B7" w:rsidP="005E32B7">
            <w:pPr>
              <w:pStyle w:val="Style2"/>
              <w:jc w:val="both"/>
              <w:rPr>
                <w:rStyle w:val="FontStyle12"/>
                <w:rFonts w:eastAsia="Calibri"/>
              </w:rPr>
            </w:pPr>
            <w:r>
              <w:rPr>
                <w:rStyle w:val="FontStyle12"/>
                <w:rFonts w:eastAsia="Calibri"/>
              </w:rPr>
              <w:t>1. Консультирует по вопросам применения цифровых платформ</w:t>
            </w:r>
          </w:p>
          <w:p w:rsidR="00B90B32" w:rsidRPr="00B90B32" w:rsidRDefault="005E32B7" w:rsidP="005E32B7">
            <w:pPr>
              <w:pStyle w:val="Style2"/>
              <w:jc w:val="both"/>
              <w:rPr>
                <w:rStyle w:val="FontStyle12"/>
                <w:rFonts w:eastAsia="Calibri"/>
                <w:bCs/>
                <w:color w:val="000000" w:themeColor="text1"/>
              </w:rPr>
            </w:pPr>
            <w:r w:rsidRPr="00B90B32">
              <w:rPr>
                <w:rStyle w:val="FontStyle12"/>
                <w:rFonts w:eastAsia="Calibri"/>
                <w:bCs/>
                <w:color w:val="000000" w:themeColor="text1"/>
              </w:rPr>
              <w:t>Задание 1</w:t>
            </w:r>
            <w:r w:rsidR="00B90B32" w:rsidRPr="00B90B32">
              <w:rPr>
                <w:rStyle w:val="FontStyle12"/>
                <w:rFonts w:eastAsia="Calibri"/>
                <w:bCs/>
                <w:color w:val="000000" w:themeColor="text1"/>
              </w:rPr>
              <w:t xml:space="preserve"> Представить план разработки цифровой платформы с учетом заданного набора метрик в системе управления ЖЦ</w:t>
            </w:r>
          </w:p>
          <w:p w:rsidR="005E32B7" w:rsidRPr="00B90B32" w:rsidRDefault="005E32B7" w:rsidP="005E32B7">
            <w:pPr>
              <w:pStyle w:val="Style2"/>
              <w:jc w:val="both"/>
              <w:rPr>
                <w:rStyle w:val="FontStyle12"/>
                <w:rFonts w:eastAsia="Calibri"/>
                <w:bCs/>
                <w:color w:val="000000" w:themeColor="text1"/>
              </w:rPr>
            </w:pPr>
            <w:r w:rsidRPr="00B90B32">
              <w:rPr>
                <w:rStyle w:val="FontStyle12"/>
                <w:rFonts w:eastAsia="Calibri"/>
                <w:bCs/>
                <w:color w:val="000000" w:themeColor="text1"/>
              </w:rPr>
              <w:t>Задание 2</w:t>
            </w:r>
            <w:r w:rsidR="00B90B32" w:rsidRPr="00B90B32">
              <w:rPr>
                <w:rStyle w:val="FontStyle12"/>
                <w:rFonts w:eastAsia="Calibri"/>
                <w:bCs/>
                <w:color w:val="000000" w:themeColor="text1"/>
              </w:rPr>
              <w:t xml:space="preserve"> Предложить и обосновать </w:t>
            </w:r>
            <w:r w:rsidR="00B90B32">
              <w:rPr>
                <w:rStyle w:val="FontStyle12"/>
                <w:rFonts w:eastAsia="Calibri"/>
                <w:bCs/>
                <w:color w:val="000000" w:themeColor="text1"/>
              </w:rPr>
              <w:t>методику внедрения Ит-решения цифровой платформы) в госкомпании</w:t>
            </w:r>
            <w:r w:rsidR="00B90B32" w:rsidRPr="00B90B32">
              <w:rPr>
                <w:rStyle w:val="FontStyle12"/>
                <w:rFonts w:eastAsia="Calibri"/>
                <w:bCs/>
                <w:color w:val="000000" w:themeColor="text1"/>
              </w:rPr>
              <w:t>/</w:t>
            </w:r>
            <w:r w:rsidR="00B90B32">
              <w:rPr>
                <w:rStyle w:val="FontStyle12"/>
                <w:rFonts w:eastAsia="Calibri"/>
                <w:bCs/>
                <w:color w:val="000000" w:themeColor="text1"/>
              </w:rPr>
              <w:t xml:space="preserve"> организации с учетом методологии управления ИТ-услугами</w:t>
            </w:r>
            <w:r w:rsidR="00B90B32" w:rsidRPr="00B90B32">
              <w:rPr>
                <w:rStyle w:val="FontStyle12"/>
                <w:rFonts w:eastAsia="Calibri"/>
                <w:bCs/>
                <w:color w:val="000000" w:themeColor="text1"/>
              </w:rPr>
              <w:t xml:space="preserve"> </w:t>
            </w:r>
          </w:p>
          <w:p w:rsidR="005E32B7" w:rsidRDefault="005E32B7" w:rsidP="005E32B7">
            <w:pPr>
              <w:pStyle w:val="Style2"/>
              <w:jc w:val="both"/>
              <w:rPr>
                <w:rStyle w:val="FontStyle12"/>
                <w:rFonts w:eastAsia="Calibri"/>
              </w:rPr>
            </w:pPr>
            <w:r>
              <w:rPr>
                <w:rStyle w:val="FontStyle12"/>
                <w:rFonts w:eastAsia="Calibri"/>
              </w:rPr>
              <w:t>2. Предлагает обоснованный выбор инструментальных средств и методологий для разработки цифровых платформ</w:t>
            </w:r>
          </w:p>
          <w:p w:rsidR="00B90B32" w:rsidRPr="00B90B32" w:rsidRDefault="005E32B7" w:rsidP="005E32B7">
            <w:pPr>
              <w:pStyle w:val="Style2"/>
              <w:jc w:val="both"/>
              <w:rPr>
                <w:rStyle w:val="FontStyle12"/>
                <w:rFonts w:eastAsia="Calibri"/>
                <w:bCs/>
              </w:rPr>
            </w:pPr>
            <w:r w:rsidRPr="00B90B32">
              <w:rPr>
                <w:rStyle w:val="FontStyle12"/>
                <w:rFonts w:eastAsia="Calibri"/>
                <w:bCs/>
              </w:rPr>
              <w:t>Задание 1</w:t>
            </w:r>
            <w:r w:rsidR="00B90B32" w:rsidRPr="00B90B32">
              <w:rPr>
                <w:rStyle w:val="FontStyle12"/>
                <w:rFonts w:eastAsia="Calibri"/>
                <w:bCs/>
              </w:rPr>
              <w:t xml:space="preserve"> Оценить выбор инструментального средства для разработки цифровой платформы </w:t>
            </w:r>
          </w:p>
          <w:p w:rsidR="005E32B7" w:rsidRPr="007B2182" w:rsidRDefault="005E32B7" w:rsidP="005E32B7">
            <w:pPr>
              <w:pStyle w:val="Style2"/>
              <w:jc w:val="both"/>
              <w:rPr>
                <w:rStyle w:val="FontStyle12"/>
                <w:rFonts w:eastAsia="Calibri"/>
              </w:rPr>
            </w:pPr>
          </w:p>
        </w:tc>
      </w:tr>
      <w:tr w:rsidR="005E32B7" w:rsidRPr="001A7659" w:rsidTr="001A7659">
        <w:trPr>
          <w:trHeight w:val="47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B7" w:rsidRPr="008D46B3" w:rsidRDefault="005E32B7" w:rsidP="005E32B7">
            <w:pPr>
              <w:pStyle w:val="TableParagraph"/>
              <w:tabs>
                <w:tab w:val="left" w:pos="2427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 w:rsidRPr="008D46B3">
              <w:rPr>
                <w:b/>
                <w:color w:val="000000"/>
                <w:sz w:val="24"/>
                <w:szCs w:val="24"/>
              </w:rPr>
              <w:t>ПКН-9</w:t>
            </w:r>
          </w:p>
          <w:p w:rsidR="005E32B7" w:rsidRPr="008D46B3" w:rsidRDefault="005E32B7" w:rsidP="005E32B7">
            <w:pPr>
              <w:pStyle w:val="ConsPlusNormal"/>
              <w:widowControl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8D46B3">
              <w:rPr>
                <w:rFonts w:ascii="Times New Roman" w:hAnsi="Times New Roman"/>
                <w:sz w:val="24"/>
                <w:szCs w:val="24"/>
              </w:rPr>
              <w:t xml:space="preserve"> управлять непрерывностью бизнеса с использованием ИТ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B7" w:rsidRPr="008D46B3" w:rsidRDefault="005E32B7" w:rsidP="005E32B7">
            <w:pPr>
              <w:pStyle w:val="ConsPlusNormal"/>
              <w:widowControl/>
              <w:numPr>
                <w:ilvl w:val="0"/>
                <w:numId w:val="32"/>
              </w:numPr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sz w:val="24"/>
                <w:szCs w:val="24"/>
              </w:rPr>
              <w:t>Демонстрирует понимание необходимости и проектирует системы управления ИТ рисками.</w:t>
            </w:r>
          </w:p>
          <w:p w:rsidR="005E32B7" w:rsidRPr="008D46B3" w:rsidRDefault="005E32B7" w:rsidP="005E32B7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1</w:t>
            </w:r>
            <w:r w:rsidR="00B90B32"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Разработать систему оценки ИТ-рисков, интегрировав ее в существующую систему управления ИТ-услугами </w:t>
            </w:r>
          </w:p>
          <w:p w:rsidR="005E32B7" w:rsidRPr="008D46B3" w:rsidRDefault="005E32B7" w:rsidP="008D46B3">
            <w:pPr>
              <w:pStyle w:val="ConsPlusNormal"/>
              <w:widowControl/>
              <w:ind w:left="33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2</w:t>
            </w:r>
            <w:r w:rsidR="008D46B3"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Обосновать системность предложенной системы управления рисками в рамках реализуемого ИТ-проекта</w:t>
            </w:r>
          </w:p>
          <w:p w:rsidR="005E32B7" w:rsidRPr="008D46B3" w:rsidRDefault="005E32B7" w:rsidP="005E32B7">
            <w:pPr>
              <w:pStyle w:val="ConsPlusNormal"/>
              <w:widowControl/>
              <w:numPr>
                <w:ilvl w:val="0"/>
                <w:numId w:val="32"/>
              </w:numPr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sz w:val="24"/>
                <w:szCs w:val="24"/>
              </w:rPr>
              <w:t>Владеет основами нормативного регулирования в области защиты информации.</w:t>
            </w:r>
          </w:p>
          <w:p w:rsidR="005E32B7" w:rsidRPr="008D46B3" w:rsidRDefault="005E32B7" w:rsidP="005E32B7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1</w:t>
            </w:r>
            <w:r w:rsidR="00B90B32"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Проанализировать предложенные </w:t>
            </w:r>
            <w:r w:rsid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правовые </w:t>
            </w:r>
            <w:r w:rsidR="00B90B32"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>нормы для поддержки процедур управления безопасностью информации</w:t>
            </w:r>
            <w:r w:rsidR="008D46B3"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46B3">
              <w:rPr>
                <w:rFonts w:ascii="Times New Roman" w:hAnsi="Times New Roman" w:cs="Times New Roman"/>
                <w:bCs/>
                <w:sz w:val="24"/>
                <w:szCs w:val="24"/>
              </w:rPr>
              <w:t>на ___этапе жизненного цикла управления _______ИТ-услугой.</w:t>
            </w:r>
          </w:p>
          <w:p w:rsidR="005E32B7" w:rsidRPr="008D46B3" w:rsidRDefault="005E32B7" w:rsidP="008D46B3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2</w:t>
            </w:r>
            <w:r w:rsidR="008D46B3"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Применить </w:t>
            </w:r>
            <w:r w:rsidR="008D46B3"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>предложенные нормы для поддержки процедур управления безопасностью информации</w:t>
            </w:r>
            <w:r w:rsid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___этапе жизненного цикла управления _______ИТ-услугой.</w:t>
            </w:r>
          </w:p>
          <w:p w:rsidR="005E32B7" w:rsidRPr="008D46B3" w:rsidRDefault="005E32B7" w:rsidP="005E32B7">
            <w:pPr>
              <w:pStyle w:val="ConsPlusNormal"/>
              <w:widowControl/>
              <w:numPr>
                <w:ilvl w:val="0"/>
                <w:numId w:val="32"/>
              </w:numPr>
              <w:ind w:left="33" w:hanging="3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>Владеет основными инструментами защиты информации.</w:t>
            </w:r>
          </w:p>
          <w:p w:rsidR="005E32B7" w:rsidRPr="008D46B3" w:rsidRDefault="005E32B7" w:rsidP="005E32B7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1</w:t>
            </w:r>
            <w:r w:rsid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Применить предложенный инструмент управления безопасностью на ___ этапе жизненного цикла управления _______ИТ-услугой.</w:t>
            </w:r>
          </w:p>
          <w:p w:rsidR="007D6319" w:rsidRPr="008D46B3" w:rsidRDefault="005E32B7" w:rsidP="007D6319">
            <w:pPr>
              <w:tabs>
                <w:tab w:val="left" w:pos="540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46B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Задание 2</w:t>
            </w:r>
            <w:r w:rsidR="008D4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D6319">
              <w:rPr>
                <w:rFonts w:ascii="Times New Roman" w:hAnsi="Times New Roman" w:cs="Times New Roman"/>
                <w:bCs/>
                <w:sz w:val="24"/>
                <w:szCs w:val="24"/>
              </w:rPr>
              <w:t>оценить эффективность предложенного инструмента управления безопасностью на ___ этапе жизненного цикла управления _______ИТ-услугой.</w:t>
            </w:r>
          </w:p>
          <w:p w:rsidR="005E32B7" w:rsidRPr="001B3733" w:rsidRDefault="005E32B7" w:rsidP="007D6319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4CF6" w:rsidRPr="001A7659" w:rsidRDefault="00AB4CF6" w:rsidP="001A7659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AB4CF6" w:rsidRPr="001A7659" w:rsidRDefault="00AB4CF6" w:rsidP="001A7659">
      <w:pPr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A7659">
        <w:rPr>
          <w:rFonts w:ascii="Times New Roman" w:hAnsi="Times New Roman" w:cs="Times New Roman"/>
          <w:i/>
          <w:sz w:val="28"/>
          <w:szCs w:val="28"/>
        </w:rPr>
        <w:t>Вопросы для подготовки к экзамену:</w:t>
      </w:r>
    </w:p>
    <w:p w:rsidR="00AB4CF6" w:rsidRPr="001A7659" w:rsidRDefault="00AB4CF6" w:rsidP="001A7659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Почему необходимо изменение акцента управления с продуктов или ресурсов на услуги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Что мы наблюдаем в ИТ-менеджмента в связи со смещением акцента в управлении с продуктов (инструментов автоматизации) на услуги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В чем состоит отличие управление ИТ-услугами от управления информационными системами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Каковы основные компетентны системы управления ИТ-услугами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Определите основные функции (процессы) системы управления ИТ-услугами, назначение и управляемые объекты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Сформулируйте основные связи, входы и выходы этапов жизненного цикла услуги</w:t>
      </w:r>
      <w:r w:rsid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Охарактеризуйте логику построения основных книг библиотеки </w:t>
      </w:r>
      <w:r w:rsidRP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ITIL</w:t>
      </w:r>
      <w:r w:rsidRP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:от первичного анализа требований бизнеса на этапах построения стратегии и проектирования до улучшения услуги в процессе эксплуатации</w:t>
      </w:r>
      <w:r w:rsid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Что понимают под оценкой осуществимости в схеме деятельности по управлению уровнем услуг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Роль управления изменениями в модели управления ИТ-услугами.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Служба поддержки пользователей: практика современного управления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Современная практика управления инцидентами: проблемы, задачи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Найти аргументы, доказывающие роль разработки стратегии в жизненном цикле услуги (взгляд со стороны поставщика услуги)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Факторы, влияющие на ценность услуги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7659">
        <w:rPr>
          <w:rFonts w:ascii="Times New Roman" w:hAnsi="Times New Roman" w:cs="Times New Roman"/>
          <w:sz w:val="28"/>
          <w:szCs w:val="28"/>
        </w:rPr>
        <w:t>Характеристика поставщиков услуг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стратегии услуги: </w:t>
      </w:r>
      <w:r w:rsidRPr="001A7659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улучшение </w:t>
      </w:r>
      <w:r w:rsidRP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ценности этой услуги</w:t>
      </w:r>
      <w:r w:rsidR="001A7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B4CF6" w:rsidRPr="001A7659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Выбор внешнего поставщика – тренд на снижение издержек ИТ-подразделения. Риски при выборе и использовании внешнего поставщика услуг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AB4CF6" w:rsidRDefault="00AB4CF6" w:rsidP="001A7659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 xml:space="preserve">Возможности программных сред компаний </w:t>
      </w:r>
      <w:r w:rsidRPr="001A7659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1A7659">
        <w:rPr>
          <w:rFonts w:ascii="Times New Roman" w:hAnsi="Times New Roman" w:cs="Times New Roman"/>
          <w:sz w:val="28"/>
          <w:szCs w:val="28"/>
        </w:rPr>
        <w:t xml:space="preserve"> и </w:t>
      </w:r>
      <w:r w:rsidRPr="001A7659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1A7659">
        <w:rPr>
          <w:rFonts w:ascii="Times New Roman" w:hAnsi="Times New Roman" w:cs="Times New Roman"/>
          <w:sz w:val="28"/>
          <w:szCs w:val="28"/>
        </w:rPr>
        <w:t xml:space="preserve"> и 1Сдля управления ИТ-услугами</w:t>
      </w:r>
      <w:r w:rsidR="001A7659">
        <w:rPr>
          <w:rFonts w:ascii="Times New Roman" w:hAnsi="Times New Roman" w:cs="Times New Roman"/>
          <w:sz w:val="28"/>
          <w:szCs w:val="28"/>
        </w:rPr>
        <w:t>.</w:t>
      </w:r>
    </w:p>
    <w:p w:rsidR="001A7659" w:rsidRDefault="001A7659" w:rsidP="001A7659">
      <w:pPr>
        <w:pStyle w:val="ae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2833" w:rsidRDefault="00332833" w:rsidP="001A7659">
      <w:pPr>
        <w:pStyle w:val="ae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2833" w:rsidRPr="001A7659" w:rsidRDefault="00332833" w:rsidP="001A7659">
      <w:pPr>
        <w:pStyle w:val="ae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CF6" w:rsidRPr="001A7659" w:rsidRDefault="00AB4CF6" w:rsidP="001A7659">
      <w:pPr>
        <w:pStyle w:val="af9"/>
        <w:spacing w:before="0" w:after="0"/>
        <w:ind w:firstLine="0"/>
        <w:jc w:val="both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23" w:name="_Toc518677396"/>
      <w:bookmarkStart w:id="24" w:name="_Toc519091142"/>
      <w:r w:rsidRPr="001A7659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1A7659">
        <w:rPr>
          <w:rStyle w:val="10"/>
          <w:rFonts w:ascii="Times New Roman" w:hAnsi="Times New Roman" w:cs="Times New Roman"/>
          <w:b/>
          <w:bCs/>
          <w:color w:val="auto"/>
        </w:rPr>
        <w:t>. Перечень основной и дополнительной учебной литературы, необходимой для освоения дисциплины</w:t>
      </w:r>
      <w:bookmarkEnd w:id="23"/>
      <w:bookmarkEnd w:id="24"/>
    </w:p>
    <w:p w:rsidR="00AC4021" w:rsidRPr="001A7659" w:rsidRDefault="00AC4021" w:rsidP="00AC4021">
      <w:pPr>
        <w:pStyle w:val="af9"/>
        <w:spacing w:before="0" w:after="0"/>
        <w:ind w:firstLine="0"/>
        <w:jc w:val="both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25" w:name="_Toc518677398"/>
      <w:bookmarkStart w:id="26" w:name="_Toc519012755"/>
      <w:bookmarkStart w:id="27" w:name="_Toc519091144"/>
      <w:r w:rsidRPr="001A7659">
        <w:rPr>
          <w:rStyle w:val="10"/>
          <w:rFonts w:ascii="Times New Roman" w:hAnsi="Times New Roman" w:cs="Times New Roman"/>
          <w:b/>
          <w:bCs/>
          <w:color w:val="auto"/>
        </w:rPr>
        <w:t>необходимой для освоения дисциплины</w:t>
      </w:r>
    </w:p>
    <w:p w:rsidR="00AC4021" w:rsidRPr="001A7659" w:rsidRDefault="00AC4021" w:rsidP="00AC4021">
      <w:pPr>
        <w:pStyle w:val="aff2"/>
        <w:numPr>
          <w:ilvl w:val="0"/>
          <w:numId w:val="22"/>
        </w:numPr>
        <w:rPr>
          <w:sz w:val="28"/>
          <w:szCs w:val="28"/>
        </w:rPr>
      </w:pPr>
      <w:r w:rsidRPr="001A7659">
        <w:rPr>
          <w:sz w:val="28"/>
          <w:szCs w:val="28"/>
        </w:rPr>
        <w:t>Федеральный Закон Российской Федерации «Об информации, информационных технологиях и о защите информации» № 149-ФЗ от 27.07.2006 г.</w:t>
      </w:r>
    </w:p>
    <w:p w:rsidR="00AC4021" w:rsidRPr="001A7659" w:rsidRDefault="00AC4021" w:rsidP="00AC4021">
      <w:pPr>
        <w:pStyle w:val="aff2"/>
        <w:numPr>
          <w:ilvl w:val="0"/>
          <w:numId w:val="22"/>
        </w:numPr>
        <w:rPr>
          <w:sz w:val="28"/>
          <w:szCs w:val="28"/>
        </w:rPr>
      </w:pPr>
      <w:r w:rsidRPr="001A7659">
        <w:rPr>
          <w:sz w:val="28"/>
          <w:szCs w:val="28"/>
        </w:rPr>
        <w:t xml:space="preserve">Государственная программа Российской Федерации «Цифровая экономика Российской Федерации» (в ред. </w:t>
      </w:r>
      <w:hyperlink r:id="rId7" w:history="1">
        <w:r w:rsidRPr="001A7659">
          <w:rPr>
            <w:sz w:val="28"/>
            <w:szCs w:val="28"/>
          </w:rPr>
          <w:t>Постановления</w:t>
        </w:r>
      </w:hyperlink>
      <w:r w:rsidRPr="001A7659">
        <w:rPr>
          <w:sz w:val="28"/>
          <w:szCs w:val="28"/>
        </w:rPr>
        <w:t xml:space="preserve"> Правительства РФ от 2.07.2017 N 1632-р).</w:t>
      </w:r>
    </w:p>
    <w:p w:rsidR="00AC4021" w:rsidRPr="001A7659" w:rsidRDefault="00AC4021" w:rsidP="00AC4021">
      <w:pPr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Приказ Министерства связи «Об утверждении плана по импортозамещению программного обеспечения» от 01.02.2015 № 9</w:t>
      </w:r>
    </w:p>
    <w:p w:rsidR="00AC4021" w:rsidRPr="001A7659" w:rsidRDefault="00AC4021" w:rsidP="00AC40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659">
        <w:rPr>
          <w:rFonts w:ascii="Times New Roman" w:hAnsi="Times New Roman" w:cs="Times New Roman"/>
          <w:b/>
          <w:bCs/>
          <w:sz w:val="28"/>
          <w:szCs w:val="28"/>
        </w:rPr>
        <w:t>Основная литература:</w:t>
      </w:r>
    </w:p>
    <w:p w:rsidR="00AC4021" w:rsidRPr="00407966" w:rsidRDefault="002953CD" w:rsidP="00AC4021">
      <w:pPr>
        <w:tabs>
          <w:tab w:val="num" w:pos="360"/>
        </w:tabs>
        <w:rPr>
          <w:rFonts w:ascii="Times New Roman" w:hAnsi="Times New Roman" w:cs="Times New Roman"/>
          <w:sz w:val="28"/>
          <w:szCs w:val="28"/>
        </w:rPr>
      </w:pPr>
      <w:hyperlink r:id="rId8" w:history="1">
        <w:r w:rsidR="00AC4021" w:rsidRPr="00407966">
          <w:rPr>
            <w:rFonts w:ascii="Times New Roman" w:hAnsi="Times New Roman" w:cs="Times New Roman"/>
            <w:color w:val="000000"/>
            <w:sz w:val="28"/>
            <w:szCs w:val="28"/>
          </w:rPr>
          <w:t xml:space="preserve">Зараменских, Е. П. Основы бизнес-информатики : учебник и практикум для бакалавриата и магистратуры / Е. П. Зараменских. — Москва : Юрайт, 2017. — 407 с.— Текст : непосредственный.— Зараменских, Е. П. Основы бизнес-информатики : учебник и практикум для вузов / Е. П. Зараменских. — Москва : Издательство Юрайт, 2020. — 407 с. —ЭБС Юрайт. — URL: </w:t>
        </w:r>
      </w:hyperlink>
      <w:hyperlink r:id="rId9" w:tgtFrame="_blank" w:history="1">
        <w:r w:rsidR="00AC4021" w:rsidRPr="00407966">
          <w:rPr>
            <w:rFonts w:ascii="Times New Roman" w:hAnsi="Times New Roman" w:cs="Times New Roman"/>
            <w:sz w:val="28"/>
            <w:szCs w:val="28"/>
          </w:rPr>
          <w:t>https://urait.ru/bcode/451065</w:t>
        </w:r>
      </w:hyperlink>
      <w:hyperlink r:id="rId10" w:history="1">
        <w:r w:rsidR="00AC4021" w:rsidRPr="00407966">
          <w:rPr>
            <w:rFonts w:ascii="Times New Roman" w:hAnsi="Times New Roman" w:cs="Times New Roman"/>
            <w:sz w:val="28"/>
            <w:szCs w:val="28"/>
          </w:rPr>
          <w:t xml:space="preserve"> (дата обращения: 04.08.2020).— Текст : электронный.</w:t>
        </w:r>
      </w:hyperlink>
    </w:p>
    <w:p w:rsidR="00AC4021" w:rsidRPr="001A7659" w:rsidRDefault="00AC4021" w:rsidP="00AC4021">
      <w:pPr>
        <w:tabs>
          <w:tab w:val="num" w:pos="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A7659">
        <w:rPr>
          <w:rFonts w:ascii="Times New Roman" w:hAnsi="Times New Roman" w:cs="Times New Roman"/>
          <w:b/>
          <w:bCs/>
          <w:sz w:val="28"/>
          <w:szCs w:val="28"/>
        </w:rPr>
        <w:t>Дополнительная:</w:t>
      </w:r>
    </w:p>
    <w:p w:rsidR="00AC4021" w:rsidRPr="00407966" w:rsidRDefault="00AC4021" w:rsidP="00AC4021">
      <w:pPr>
        <w:pStyle w:val="ae"/>
        <w:numPr>
          <w:ilvl w:val="0"/>
          <w:numId w:val="35"/>
        </w:num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518677397"/>
      <w:bookmarkStart w:id="29" w:name="_Toc519012754"/>
      <w:r w:rsidRPr="00407966">
        <w:rPr>
          <w:rFonts w:ascii="Times New Roman" w:hAnsi="Times New Roman" w:cs="Times New Roman"/>
          <w:sz w:val="28"/>
          <w:szCs w:val="28"/>
        </w:rPr>
        <w:t xml:space="preserve">Стратегическое управление информационными системами: учебник / ред. Г.Н. Калянова. — Москва: Интернет-Университет Информационных Технологий, 2010. — 511 с. — Текст : непосредственный. - То же. —  ЭБС Университетская библиотека </w:t>
      </w:r>
      <w:r w:rsidRPr="00407966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407966">
        <w:rPr>
          <w:rFonts w:ascii="Times New Roman" w:hAnsi="Times New Roman" w:cs="Times New Roman"/>
          <w:sz w:val="28"/>
          <w:szCs w:val="28"/>
        </w:rPr>
        <w:t xml:space="preserve">. - </w:t>
      </w:r>
      <w:r w:rsidRPr="0040796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07966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407966">
          <w:rPr>
            <w:rStyle w:val="af7"/>
            <w:rFonts w:ascii="Times New Roman" w:hAnsi="Times New Roman" w:cs="Times New Roman"/>
            <w:sz w:val="28"/>
            <w:szCs w:val="28"/>
          </w:rPr>
          <w:t>http://biblioclub.ru/index.php?page=book&amp;id=233489</w:t>
        </w:r>
      </w:hyperlink>
      <w:hyperlink r:id="rId12" w:history="1">
        <w:r w:rsidRPr="00407966">
          <w:rPr>
            <w:rFonts w:ascii="Times New Roman" w:hAnsi="Times New Roman" w:cs="Times New Roman"/>
            <w:sz w:val="28"/>
            <w:szCs w:val="28"/>
          </w:rPr>
          <w:t xml:space="preserve"> (дата обращения: 04.08.2020).— Текст : электронный.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64"/>
      </w:tblGrid>
      <w:tr w:rsidR="00AC4021" w:rsidRPr="00407966" w:rsidTr="002D1EB1">
        <w:tc>
          <w:tcPr>
            <w:tcW w:w="0" w:type="auto"/>
            <w:vAlign w:val="center"/>
            <w:hideMark/>
          </w:tcPr>
          <w:p w:rsidR="00AC4021" w:rsidRPr="00407966" w:rsidRDefault="00AC4021" w:rsidP="00AC4021">
            <w:pPr>
              <w:pStyle w:val="ae"/>
              <w:numPr>
                <w:ilvl w:val="0"/>
                <w:numId w:val="35"/>
              </w:numPr>
              <w:spacing w:line="240" w:lineRule="auto"/>
              <w:jc w:val="both"/>
              <w:rPr>
                <w:rFonts w:ascii="Verdana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AC4021" w:rsidRPr="00407966" w:rsidRDefault="00AC4021" w:rsidP="002D1EB1">
            <w:pPr>
              <w:pStyle w:val="ae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7966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hyperlink r:id="rId13" w:history="1">
              <w:r w:rsidRPr="00407966">
                <w:rPr>
                  <w:rStyle w:val="af7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 xml:space="preserve">Бирюков, А. Н. Процессы управления информационными технологиями : учебное пособие / А.Н. Бирюков. – Москва : КНОРУС, 2019. – 207 с. – Текст : непосредственный. – То же. — ЭБС BOOK.ru. — URL: </w:t>
              </w:r>
            </w:hyperlink>
            <w:hyperlink r:id="rId14" w:tgtFrame="_blank" w:history="1">
              <w:r w:rsidRPr="00407966">
                <w:rPr>
                  <w:rFonts w:ascii="Times New Roman" w:hAnsi="Times New Roman" w:cs="Times New Roman"/>
                  <w:sz w:val="28"/>
                  <w:szCs w:val="28"/>
                  <w:lang w:eastAsia="ru-RU"/>
                </w:rPr>
                <w:t>https://book.ru/book/932188</w:t>
              </w:r>
            </w:hyperlink>
            <w:hyperlink r:id="rId15" w:history="1">
              <w:r w:rsidRPr="00407966">
                <w:rPr>
                  <w:rFonts w:ascii="Times New Roman" w:hAnsi="Times New Roman" w:cs="Times New Roman"/>
                  <w:sz w:val="28"/>
                  <w:szCs w:val="28"/>
                  <w:lang w:eastAsia="ru-RU"/>
                </w:rPr>
                <w:t xml:space="preserve"> (дата обращения: 04.08.2020). — Текст : электронный.</w:t>
              </w:r>
            </w:hyperlink>
          </w:p>
        </w:tc>
      </w:tr>
    </w:tbl>
    <w:p w:rsidR="00AC4021" w:rsidRPr="001A7659" w:rsidRDefault="00AC4021" w:rsidP="00AC4021">
      <w:pPr>
        <w:pStyle w:val="1"/>
        <w:spacing w:before="0"/>
        <w:ind w:firstLine="0"/>
        <w:rPr>
          <w:rFonts w:ascii="Times New Roman" w:hAnsi="Times New Roman" w:cs="Times New Roman"/>
          <w:color w:val="auto"/>
        </w:rPr>
      </w:pPr>
      <w:bookmarkStart w:id="30" w:name="_Toc519091143"/>
      <w:r w:rsidRPr="001A7659">
        <w:rPr>
          <w:rFonts w:ascii="Times New Roman" w:hAnsi="Times New Roman" w:cs="Times New Roman"/>
          <w:color w:val="auto"/>
        </w:rPr>
        <w:t>9.Перечень ресурсов информационно-телекоммуникационной сети «Интернет», необходимых для освоения дисциплины</w:t>
      </w:r>
      <w:bookmarkEnd w:id="28"/>
      <w:bookmarkEnd w:id="29"/>
      <w:bookmarkEnd w:id="30"/>
    </w:p>
    <w:p w:rsidR="00AC4021" w:rsidRPr="001A7659" w:rsidRDefault="00AC4021" w:rsidP="00AC4021">
      <w:pPr>
        <w:pStyle w:val="af9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AC4021" w:rsidRPr="001A7659" w:rsidRDefault="002953CD" w:rsidP="00AC4021">
      <w:pPr>
        <w:pStyle w:val="aff3"/>
        <w:numPr>
          <w:ilvl w:val="0"/>
          <w:numId w:val="25"/>
        </w:numPr>
        <w:spacing w:line="240" w:lineRule="auto"/>
      </w:pPr>
      <w:hyperlink r:id="rId16" w:history="1">
        <w:r w:rsidR="00AC4021" w:rsidRPr="001A7659">
          <w:rPr>
            <w:rStyle w:val="af7"/>
          </w:rPr>
          <w:t>http://www.intuit.ru/</w:t>
        </w:r>
      </w:hyperlink>
      <w:r w:rsidR="00AC4021" w:rsidRPr="001A7659">
        <w:t>Каталог курсов Интернет Университета Информационных Технологий</w:t>
      </w:r>
    </w:p>
    <w:p w:rsidR="00AC4021" w:rsidRPr="001A7659" w:rsidRDefault="002953CD" w:rsidP="00AC4021">
      <w:pPr>
        <w:pStyle w:val="ae"/>
        <w:numPr>
          <w:ilvl w:val="0"/>
          <w:numId w:val="2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</w:rPr>
          <w:t>www.itsmforum.ru</w:t>
        </w:r>
      </w:hyperlink>
      <w:r w:rsidR="00AC4021" w:rsidRPr="001A7659">
        <w:rPr>
          <w:rFonts w:ascii="Times New Roman" w:hAnsi="Times New Roman" w:cs="Times New Roman"/>
          <w:sz w:val="28"/>
          <w:szCs w:val="28"/>
        </w:rPr>
        <w:t xml:space="preserve"> – Форум по ИТ-сервис-менеджменту</w:t>
      </w:r>
    </w:p>
    <w:p w:rsidR="00AC4021" w:rsidRPr="001A7659" w:rsidRDefault="002953CD" w:rsidP="00AC4021">
      <w:pPr>
        <w:pStyle w:val="ae"/>
        <w:numPr>
          <w:ilvl w:val="0"/>
          <w:numId w:val="2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realitsm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AC4021" w:rsidRPr="001A7659">
        <w:rPr>
          <w:rFonts w:ascii="Times New Roman" w:hAnsi="Times New Roman" w:cs="Times New Roman"/>
          <w:sz w:val="28"/>
          <w:szCs w:val="28"/>
        </w:rPr>
        <w:t xml:space="preserve"> – материалы об управлении ИТ-сервисами</w:t>
      </w:r>
    </w:p>
    <w:p w:rsidR="00AC4021" w:rsidRPr="001A7659" w:rsidRDefault="002953CD" w:rsidP="00AC4021">
      <w:pPr>
        <w:numPr>
          <w:ilvl w:val="0"/>
          <w:numId w:val="2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</w:rPr>
          <w:t>www.itsmportal.ru</w:t>
        </w:r>
      </w:hyperlink>
      <w:r w:rsidR="00AC4021" w:rsidRPr="001A7659">
        <w:rPr>
          <w:rFonts w:ascii="Times New Roman" w:hAnsi="Times New Roman" w:cs="Times New Roman"/>
          <w:sz w:val="28"/>
          <w:szCs w:val="28"/>
        </w:rPr>
        <w:t xml:space="preserve"> - информационный портал по управлению ИТ</w:t>
      </w:r>
    </w:p>
    <w:p w:rsidR="00AC4021" w:rsidRPr="001A7659" w:rsidRDefault="002953CD" w:rsidP="00AC4021">
      <w:pPr>
        <w:numPr>
          <w:ilvl w:val="0"/>
          <w:numId w:val="2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</w:rPr>
          <w:t>.easmf.ru</w:t>
        </w:r>
      </w:hyperlink>
      <w:r w:rsidR="00AC4021" w:rsidRPr="001A7659">
        <w:rPr>
          <w:rFonts w:ascii="Times New Roman" w:hAnsi="Times New Roman" w:cs="Times New Roman"/>
          <w:sz w:val="28"/>
          <w:szCs w:val="28"/>
        </w:rPr>
        <w:t xml:space="preserve"> - Евразийский форум по управлению сервисами</w:t>
      </w:r>
    </w:p>
    <w:p w:rsidR="00AC4021" w:rsidRPr="001A7659" w:rsidRDefault="002953CD" w:rsidP="00AC4021">
      <w:pPr>
        <w:numPr>
          <w:ilvl w:val="0"/>
          <w:numId w:val="2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cio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="00AC4021"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AC4021" w:rsidRPr="001A7659">
        <w:rPr>
          <w:rFonts w:ascii="Times New Roman" w:hAnsi="Times New Roman" w:cs="Times New Roman"/>
          <w:sz w:val="28"/>
          <w:szCs w:val="28"/>
        </w:rPr>
        <w:t xml:space="preserve"> – журнал «Директор информационной службы»</w:t>
      </w:r>
    </w:p>
    <w:p w:rsidR="00AC4021" w:rsidRPr="001A7659" w:rsidRDefault="00AC4021" w:rsidP="00AC402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 xml:space="preserve">Информационный портал </w:t>
      </w:r>
      <w:r w:rsidRPr="001A7659">
        <w:rPr>
          <w:rFonts w:ascii="Times New Roman" w:hAnsi="Times New Roman" w:cs="Times New Roman"/>
          <w:sz w:val="28"/>
          <w:szCs w:val="28"/>
          <w:u w:val="single"/>
          <w:lang w:val="en-US"/>
        </w:rPr>
        <w:t>www</w:t>
      </w:r>
      <w:r w:rsidRPr="001A765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A7659">
        <w:rPr>
          <w:rFonts w:ascii="Times New Roman" w:hAnsi="Times New Roman" w:cs="Times New Roman"/>
          <w:sz w:val="28"/>
          <w:szCs w:val="28"/>
          <w:u w:val="single"/>
          <w:lang w:val="en-US"/>
        </w:rPr>
        <w:t>cnews</w:t>
      </w:r>
      <w:r w:rsidRPr="001A765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A7659">
        <w:rPr>
          <w:rFonts w:ascii="Times New Roman" w:hAnsi="Times New Roman" w:cs="Times New Roman"/>
          <w:sz w:val="28"/>
          <w:szCs w:val="28"/>
          <w:u w:val="single"/>
          <w:lang w:val="en-US"/>
        </w:rPr>
        <w:t>ru</w:t>
      </w:r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Электронная библиотека Финансового университета (ЭБ) </w:t>
      </w:r>
      <w:hyperlink r:id="rId22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http://elib.fa.ru/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Электронно-библиотечная система BOOK.RU </w:t>
      </w:r>
      <w:hyperlink r:id="rId23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http://www.book.ru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24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http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://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biblioclub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.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ru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Электронно-библиотечная система </w:t>
      </w:r>
      <w:r w:rsidRPr="001A7659">
        <w:rPr>
          <w:rFonts w:ascii="Times New Roman" w:hAnsi="Times New Roman" w:cs="Times New Roman"/>
          <w:color w:val="000000"/>
          <w:sz w:val="28"/>
          <w:szCs w:val="28"/>
          <w:lang w:val="en-US"/>
        </w:rPr>
        <w:t>Znanium</w:t>
      </w:r>
      <w:hyperlink r:id="rId25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http://www.znanium.com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Электронно-библиотечная система издательства «ЮРАЙТ» </w:t>
      </w:r>
      <w:hyperlink r:id="rId26" w:history="1">
        <w:r w:rsidRPr="00501CDE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01CDE">
          <w:rPr>
            <w:rStyle w:val="af7"/>
            <w:rFonts w:ascii="Times New Roman" w:hAnsi="Times New Roman" w:cs="Times New Roman"/>
            <w:sz w:val="28"/>
            <w:szCs w:val="28"/>
          </w:rPr>
          <w:t>://</w:t>
        </w:r>
        <w:r w:rsidRPr="00501CDE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01CDE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Pr="00501CDE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urait</w:t>
        </w:r>
        <w:r w:rsidRPr="00501CDE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Pr="00501CDE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501CDE">
          <w:rPr>
            <w:rStyle w:val="af7"/>
            <w:rFonts w:ascii="Times New Roman" w:hAnsi="Times New Roman" w:cs="Times New Roman"/>
            <w:sz w:val="28"/>
            <w:szCs w:val="28"/>
          </w:rPr>
          <w:t>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Электронно-библиотечная система издательства «Лань» </w:t>
      </w:r>
      <w:hyperlink r:id="rId27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https://e.lanbook.com/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Деловая онлайн-библиотека </w:t>
      </w:r>
      <w:r w:rsidRPr="001A7659">
        <w:rPr>
          <w:rFonts w:ascii="Times New Roman" w:hAnsi="Times New Roman" w:cs="Times New Roman"/>
          <w:color w:val="000000"/>
          <w:sz w:val="28"/>
          <w:szCs w:val="28"/>
          <w:lang w:val="en-US"/>
        </w:rPr>
        <w:t>AlpinaDigital</w:t>
      </w:r>
      <w:hyperlink r:id="rId28" w:history="1">
        <w:r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A7659">
          <w:rPr>
            <w:rStyle w:val="af7"/>
            <w:rFonts w:ascii="Times New Roman" w:hAnsi="Times New Roman" w:cs="Times New Roman"/>
            <w:sz w:val="28"/>
            <w:szCs w:val="28"/>
          </w:rPr>
          <w:t>://</w:t>
        </w:r>
        <w:r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Pr="001A7659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alpinadigital</w:t>
        </w:r>
        <w:r w:rsidRPr="001A7659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Pr="001A765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1A7659">
          <w:rPr>
            <w:rStyle w:val="af7"/>
            <w:rFonts w:ascii="Times New Roman" w:hAnsi="Times New Roman" w:cs="Times New Roman"/>
            <w:sz w:val="28"/>
            <w:szCs w:val="28"/>
          </w:rPr>
          <w:t>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Научная электронная библиотека </w:t>
      </w:r>
      <w:r w:rsidRPr="001A7659">
        <w:rPr>
          <w:rFonts w:ascii="Times New Roman" w:hAnsi="Times New Roman" w:cs="Times New Roman"/>
          <w:color w:val="000000"/>
          <w:sz w:val="28"/>
          <w:szCs w:val="28"/>
          <w:lang w:val="en-US"/>
        </w:rPr>
        <w:t>eLibrary</w:t>
      </w:r>
      <w:r w:rsidRPr="001A765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A7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hyperlink r:id="rId29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http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://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elibrary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.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ru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Национальная электронная библиотека </w:t>
      </w:r>
      <w:hyperlink r:id="rId30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http://нэб.рф/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 xml:space="preserve">Электронная библиотека диссертаций Российской государственной библиотеки </w:t>
      </w:r>
      <w:hyperlink r:id="rId31" w:history="1">
        <w:r w:rsidRPr="001A7659">
          <w:rPr>
            <w:rStyle w:val="af7"/>
            <w:rFonts w:ascii="Times New Roman" w:hAnsi="Times New Roman" w:cs="Times New Roman"/>
            <w:sz w:val="28"/>
            <w:szCs w:val="28"/>
          </w:rPr>
          <w:t>https://dvs.rsl.ru/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 xml:space="preserve">Финансовая справочная система «Финансовый директор» </w:t>
      </w:r>
      <w:hyperlink r:id="rId32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http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://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www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.1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fd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.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ru</w:t>
        </w:r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>Информационный ресурс, содержащий информацию о зарегистрированных юридических лицах и индивидуальных предпринимателях («СПАРК»)</w:t>
      </w:r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>Пакет баз данных компании EBSCO Publishing</w:t>
      </w:r>
      <w:r w:rsidRPr="001A765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r w:rsidRPr="001A7659">
        <w:rPr>
          <w:rFonts w:ascii="Times New Roman" w:hAnsi="Times New Roman" w:cs="Times New Roman"/>
          <w:color w:val="000000"/>
          <w:sz w:val="28"/>
          <w:szCs w:val="28"/>
        </w:rPr>
        <w:t>крупнейшего агрегатора научных ресурсов ведущих издательств мира</w:t>
      </w:r>
      <w:hyperlink r:id="rId33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</w:rPr>
          <w:t>http://search.ebscohost.com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7659">
        <w:rPr>
          <w:rFonts w:ascii="Times New Roman" w:hAnsi="Times New Roman" w:cs="Times New Roman"/>
          <w:color w:val="000000"/>
          <w:sz w:val="28"/>
          <w:szCs w:val="28"/>
        </w:rPr>
        <w:t>Электронныепродуктыиздательства</w:t>
      </w:r>
      <w:r w:rsidRPr="001A7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Elsevier. </w:t>
      </w:r>
      <w:r w:rsidRPr="001A7659">
        <w:rPr>
          <w:rFonts w:ascii="Times New Roman" w:hAnsi="Times New Roman" w:cs="Times New Roman"/>
          <w:color w:val="000000"/>
          <w:sz w:val="28"/>
          <w:szCs w:val="28"/>
        </w:rPr>
        <w:t>Коллекции</w:t>
      </w:r>
      <w:r w:rsidRPr="001A7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Business, management and Accounting;  Economics, Econometrics and Finance </w:t>
      </w:r>
      <w:hyperlink r:id="rId34" w:history="1">
        <w:r w:rsidRPr="001A7659">
          <w:rPr>
            <w:rStyle w:val="af7"/>
            <w:rFonts w:ascii="Times New Roman" w:hAnsi="Times New Roman" w:cs="Times New Roman"/>
            <w:color w:val="000000"/>
            <w:sz w:val="28"/>
            <w:szCs w:val="28"/>
            <w:lang w:val="en-US"/>
          </w:rPr>
          <w:t>http://www.sciencedirect.com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Коллекция научных журналов OxfordUniversityPress</w:t>
      </w:r>
      <w:hyperlink r:id="rId35" w:history="1">
        <w:r w:rsidRPr="001A7659">
          <w:rPr>
            <w:rStyle w:val="af7"/>
            <w:rFonts w:ascii="Times New Roman" w:hAnsi="Times New Roman" w:cs="Times New Roman"/>
            <w:sz w:val="28"/>
            <w:szCs w:val="28"/>
          </w:rPr>
          <w:t>https://academic.oup.com/journals/</w:t>
        </w:r>
      </w:hyperlink>
    </w:p>
    <w:p w:rsidR="00AC4021" w:rsidRPr="001A7659" w:rsidRDefault="00AC4021" w:rsidP="00AC4021">
      <w:pPr>
        <w:pStyle w:val="ae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1A7659">
        <w:rPr>
          <w:rFonts w:ascii="Times New Roman" w:hAnsi="Times New Roman" w:cs="Times New Roman"/>
          <w:b/>
          <w:color w:val="000000"/>
          <w:sz w:val="28"/>
          <w:szCs w:val="28"/>
        </w:rPr>
        <w:t>Э</w:t>
      </w:r>
      <w:r w:rsidRPr="001A765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лектронная коллекция книг издательства </w:t>
      </w:r>
      <w:r w:rsidRPr="001A765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Springer</w:t>
      </w:r>
      <w:r w:rsidRPr="001A7659">
        <w:rPr>
          <w:rStyle w:val="a3"/>
          <w:rFonts w:ascii="Times New Roman" w:hAnsi="Times New Roman" w:cs="Times New Roman"/>
          <w:b w:val="0"/>
          <w:sz w:val="28"/>
          <w:szCs w:val="28"/>
        </w:rPr>
        <w:t>:</w:t>
      </w:r>
      <w:r w:rsidRPr="001A7659">
        <w:rPr>
          <w:rStyle w:val="a3"/>
          <w:rFonts w:ascii="Times New Roman" w:hAnsi="Times New Roman" w:cs="Times New Roman"/>
          <w:sz w:val="28"/>
          <w:szCs w:val="28"/>
        </w:rPr>
        <w:t xml:space="preserve">  </w:t>
      </w:r>
      <w:r w:rsidRPr="001A7659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Springer</w:t>
      </w:r>
      <w:r w:rsidRPr="001A7659">
        <w:rPr>
          <w:rFonts w:ascii="Times New Roman" w:hAnsi="Times New Roman" w:cs="Times New Roman"/>
          <w:color w:val="000000"/>
          <w:spacing w:val="-1"/>
          <w:sz w:val="28"/>
          <w:szCs w:val="28"/>
        </w:rPr>
        <w:t>eBooks</w:t>
      </w:r>
      <w:r w:rsidRPr="001A7659">
        <w:rPr>
          <w:rFonts w:ascii="Times New Roman" w:hAnsi="Times New Roman" w:cs="Times New Roman"/>
          <w:spacing w:val="-1"/>
          <w:sz w:val="28"/>
          <w:szCs w:val="28"/>
          <w:lang w:val="en-US"/>
        </w:rPr>
        <w:t>http</w:t>
      </w:r>
      <w:r w:rsidRPr="001A7659">
        <w:rPr>
          <w:rFonts w:ascii="Times New Roman" w:hAnsi="Times New Roman" w:cs="Times New Roman"/>
          <w:spacing w:val="-1"/>
          <w:sz w:val="28"/>
          <w:szCs w:val="28"/>
        </w:rPr>
        <w:t>://</w:t>
      </w:r>
      <w:r w:rsidRPr="001A7659">
        <w:rPr>
          <w:rFonts w:ascii="Times New Roman" w:hAnsi="Times New Roman" w:cs="Times New Roman"/>
          <w:spacing w:val="-1"/>
          <w:sz w:val="28"/>
          <w:szCs w:val="28"/>
          <w:lang w:val="en-US"/>
        </w:rPr>
        <w:t>link</w:t>
      </w:r>
      <w:r w:rsidRPr="001A7659">
        <w:rPr>
          <w:rFonts w:ascii="Times New Roman" w:hAnsi="Times New Roman" w:cs="Times New Roman"/>
          <w:spacing w:val="-1"/>
          <w:sz w:val="28"/>
          <w:szCs w:val="28"/>
        </w:rPr>
        <w:t>.</w:t>
      </w:r>
      <w:r w:rsidRPr="001A7659">
        <w:rPr>
          <w:rFonts w:ascii="Times New Roman" w:hAnsi="Times New Roman" w:cs="Times New Roman"/>
          <w:spacing w:val="-1"/>
          <w:sz w:val="28"/>
          <w:szCs w:val="28"/>
          <w:lang w:val="en-US"/>
        </w:rPr>
        <w:t>springer</w:t>
      </w:r>
      <w:r w:rsidRPr="001A7659">
        <w:rPr>
          <w:rFonts w:ascii="Times New Roman" w:hAnsi="Times New Roman" w:cs="Times New Roman"/>
          <w:spacing w:val="-1"/>
          <w:sz w:val="28"/>
          <w:szCs w:val="28"/>
        </w:rPr>
        <w:t>.</w:t>
      </w:r>
      <w:r w:rsidRPr="001A7659">
        <w:rPr>
          <w:rFonts w:ascii="Times New Roman" w:hAnsi="Times New Roman" w:cs="Times New Roman"/>
          <w:spacing w:val="-1"/>
          <w:sz w:val="28"/>
          <w:szCs w:val="28"/>
          <w:lang w:val="en-US"/>
        </w:rPr>
        <w:t>com</w:t>
      </w:r>
      <w:r w:rsidRPr="001A7659">
        <w:rPr>
          <w:rFonts w:ascii="Times New Roman" w:hAnsi="Times New Roman" w:cs="Times New Roman"/>
          <w:spacing w:val="-1"/>
          <w:sz w:val="28"/>
          <w:szCs w:val="28"/>
        </w:rPr>
        <w:t>/</w:t>
      </w:r>
    </w:p>
    <w:p w:rsidR="001A7659" w:rsidRDefault="001A7659" w:rsidP="001A7659">
      <w:pPr>
        <w:pStyle w:val="1"/>
        <w:spacing w:before="0"/>
        <w:ind w:firstLine="0"/>
        <w:rPr>
          <w:rFonts w:ascii="Times New Roman" w:hAnsi="Times New Roman" w:cs="Times New Roman"/>
          <w:color w:val="auto"/>
        </w:rPr>
      </w:pPr>
    </w:p>
    <w:p w:rsidR="00332833" w:rsidRDefault="00332833" w:rsidP="001A7659">
      <w:pPr>
        <w:pStyle w:val="1"/>
        <w:spacing w:before="0"/>
        <w:ind w:firstLine="0"/>
        <w:rPr>
          <w:rFonts w:ascii="Times New Roman" w:hAnsi="Times New Roman" w:cs="Times New Roman"/>
          <w:color w:val="auto"/>
        </w:rPr>
      </w:pPr>
    </w:p>
    <w:p w:rsidR="00AB4CF6" w:rsidRPr="001A7659" w:rsidRDefault="00AB4CF6" w:rsidP="001A7659">
      <w:pPr>
        <w:pStyle w:val="1"/>
        <w:spacing w:before="0"/>
        <w:ind w:firstLine="0"/>
        <w:rPr>
          <w:rFonts w:ascii="Times New Roman" w:hAnsi="Times New Roman" w:cs="Times New Roman"/>
          <w:color w:val="auto"/>
        </w:rPr>
      </w:pPr>
      <w:r w:rsidRPr="001A7659">
        <w:rPr>
          <w:rFonts w:ascii="Times New Roman" w:hAnsi="Times New Roman" w:cs="Times New Roman"/>
          <w:color w:val="auto"/>
        </w:rPr>
        <w:t>10. Методические указания для обучающихся по освоению дисциплины</w:t>
      </w:r>
      <w:bookmarkEnd w:id="25"/>
      <w:bookmarkEnd w:id="26"/>
      <w:bookmarkEnd w:id="27"/>
    </w:p>
    <w:p w:rsidR="00AB4CF6" w:rsidRPr="001A7659" w:rsidRDefault="00332833" w:rsidP="001A76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tbl>
      <w:tblPr>
        <w:tblW w:w="53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5"/>
        <w:gridCol w:w="2083"/>
        <w:gridCol w:w="5056"/>
      </w:tblGrid>
      <w:tr w:rsidR="00AB4CF6" w:rsidRPr="001A7659" w:rsidTr="00332833">
        <w:trPr>
          <w:jc w:val="center"/>
        </w:trPr>
        <w:tc>
          <w:tcPr>
            <w:tcW w:w="1295" w:type="pct"/>
            <w:vAlign w:val="center"/>
          </w:tcPr>
          <w:p w:rsidR="00AB4CF6" w:rsidRPr="001A7659" w:rsidRDefault="00AB4CF6" w:rsidP="001A7659">
            <w:pPr>
              <w:pStyle w:val="Style353"/>
              <w:widowControl/>
              <w:jc w:val="center"/>
              <w:rPr>
                <w:rStyle w:val="FontStyle428"/>
                <w:b w:val="0"/>
                <w:bCs w:val="0"/>
                <w:sz w:val="28"/>
                <w:szCs w:val="28"/>
              </w:rPr>
            </w:pPr>
            <w:r w:rsidRPr="001A7659">
              <w:rPr>
                <w:rStyle w:val="FontStyle428"/>
                <w:sz w:val="28"/>
                <w:szCs w:val="28"/>
              </w:rPr>
              <w:t>Наименование методических  материалов для обучающихся</w:t>
            </w:r>
          </w:p>
        </w:tc>
        <w:tc>
          <w:tcPr>
            <w:tcW w:w="1081" w:type="pct"/>
            <w:vAlign w:val="center"/>
          </w:tcPr>
          <w:p w:rsidR="00AB4CF6" w:rsidRPr="001A7659" w:rsidRDefault="00AB4CF6" w:rsidP="001A7659">
            <w:pPr>
              <w:pStyle w:val="Style353"/>
              <w:widowControl/>
              <w:jc w:val="center"/>
              <w:rPr>
                <w:rStyle w:val="FontStyle428"/>
                <w:b w:val="0"/>
                <w:bCs w:val="0"/>
                <w:sz w:val="28"/>
                <w:szCs w:val="28"/>
              </w:rPr>
            </w:pPr>
            <w:r w:rsidRPr="001A7659">
              <w:rPr>
                <w:rStyle w:val="FontStyle428"/>
                <w:sz w:val="28"/>
                <w:szCs w:val="28"/>
              </w:rPr>
              <w:t>Год утверждения</w:t>
            </w:r>
          </w:p>
        </w:tc>
        <w:tc>
          <w:tcPr>
            <w:tcW w:w="2624" w:type="pct"/>
            <w:vAlign w:val="center"/>
          </w:tcPr>
          <w:p w:rsidR="00AB4CF6" w:rsidRPr="001A7659" w:rsidRDefault="00AB4CF6" w:rsidP="001A7659">
            <w:pPr>
              <w:pStyle w:val="Style353"/>
              <w:widowControl/>
              <w:jc w:val="center"/>
              <w:rPr>
                <w:rStyle w:val="FontStyle428"/>
                <w:b w:val="0"/>
                <w:bCs w:val="0"/>
                <w:sz w:val="28"/>
                <w:szCs w:val="28"/>
              </w:rPr>
            </w:pPr>
            <w:r w:rsidRPr="001A7659">
              <w:rPr>
                <w:rStyle w:val="FontStyle428"/>
                <w:sz w:val="28"/>
                <w:szCs w:val="28"/>
              </w:rPr>
              <w:t>Адрес Интернет-ресурса</w:t>
            </w:r>
          </w:p>
        </w:tc>
      </w:tr>
      <w:tr w:rsidR="00AB4CF6" w:rsidRPr="001A7659" w:rsidTr="00332833">
        <w:trPr>
          <w:jc w:val="center"/>
        </w:trPr>
        <w:tc>
          <w:tcPr>
            <w:tcW w:w="1295" w:type="pct"/>
          </w:tcPr>
          <w:p w:rsidR="00AB4CF6" w:rsidRPr="001A7659" w:rsidRDefault="002142BF" w:rsidP="001A7659">
            <w:pPr>
              <w:pStyle w:val="Style353"/>
              <w:widowControl/>
              <w:numPr>
                <w:ilvl w:val="0"/>
                <w:numId w:val="23"/>
              </w:numPr>
              <w:ind w:left="0"/>
              <w:rPr>
                <w:rStyle w:val="FontStyle428"/>
                <w:b w:val="0"/>
                <w:bCs w:val="0"/>
                <w:sz w:val="28"/>
                <w:szCs w:val="28"/>
              </w:rPr>
            </w:pPr>
            <w:r>
              <w:rPr>
                <w:rStyle w:val="FontStyle428"/>
                <w:b w:val="0"/>
                <w:bCs w:val="0"/>
                <w:sz w:val="28"/>
                <w:szCs w:val="28"/>
              </w:rPr>
              <w:t>Аннотация дисциплины</w:t>
            </w:r>
          </w:p>
        </w:tc>
        <w:tc>
          <w:tcPr>
            <w:tcW w:w="1081" w:type="pct"/>
          </w:tcPr>
          <w:p w:rsidR="00AB4CF6" w:rsidRPr="001A7659" w:rsidRDefault="002142BF" w:rsidP="001A7659">
            <w:pPr>
              <w:pStyle w:val="Style353"/>
              <w:widowControl/>
              <w:jc w:val="center"/>
              <w:rPr>
                <w:rStyle w:val="FontStyle428"/>
                <w:b w:val="0"/>
                <w:bCs w:val="0"/>
                <w:sz w:val="28"/>
                <w:szCs w:val="28"/>
              </w:rPr>
            </w:pPr>
            <w:r>
              <w:rPr>
                <w:rStyle w:val="FontStyle428"/>
                <w:b w:val="0"/>
                <w:bCs w:val="0"/>
                <w:sz w:val="28"/>
                <w:szCs w:val="28"/>
              </w:rPr>
              <w:t>2019</w:t>
            </w:r>
          </w:p>
        </w:tc>
        <w:tc>
          <w:tcPr>
            <w:tcW w:w="2624" w:type="pct"/>
          </w:tcPr>
          <w:p w:rsidR="00AB4CF6" w:rsidRPr="001A7659" w:rsidRDefault="002142BF" w:rsidP="001A7659">
            <w:pPr>
              <w:pStyle w:val="Style353"/>
              <w:widowControl/>
              <w:jc w:val="center"/>
              <w:rPr>
                <w:rStyle w:val="FontStyle428"/>
                <w:b w:val="0"/>
                <w:bCs w:val="0"/>
                <w:sz w:val="28"/>
                <w:szCs w:val="28"/>
              </w:rPr>
            </w:pPr>
            <w:r>
              <w:rPr>
                <w:rStyle w:val="FontStyle428"/>
                <w:b w:val="0"/>
                <w:bCs w:val="0"/>
                <w:sz w:val="28"/>
                <w:szCs w:val="28"/>
              </w:rPr>
              <w:t>Информационно-образовательный портал</w:t>
            </w:r>
          </w:p>
        </w:tc>
      </w:tr>
    </w:tbl>
    <w:p w:rsidR="001A7659" w:rsidRDefault="001A7659" w:rsidP="001A7659">
      <w:pPr>
        <w:pStyle w:val="1"/>
        <w:tabs>
          <w:tab w:val="left" w:pos="426"/>
        </w:tabs>
        <w:spacing w:before="0"/>
        <w:ind w:firstLine="0"/>
        <w:rPr>
          <w:rFonts w:ascii="Times New Roman" w:hAnsi="Times New Roman" w:cs="Times New Roman"/>
        </w:rPr>
      </w:pPr>
    </w:p>
    <w:p w:rsidR="005D0521" w:rsidRPr="001A7659" w:rsidRDefault="005D0521" w:rsidP="001A7659">
      <w:pPr>
        <w:pStyle w:val="1"/>
        <w:tabs>
          <w:tab w:val="left" w:pos="426"/>
        </w:tabs>
        <w:spacing w:before="0"/>
        <w:ind w:firstLine="0"/>
        <w:rPr>
          <w:rFonts w:ascii="Times New Roman" w:hAnsi="Times New Roman" w:cs="Times New Roman"/>
          <w:color w:val="auto"/>
        </w:rPr>
      </w:pPr>
      <w:r w:rsidRPr="001A7659">
        <w:rPr>
          <w:rFonts w:ascii="Times New Roman" w:hAnsi="Times New Roman" w:cs="Times New Roman"/>
          <w:color w:val="auto"/>
        </w:rPr>
        <w:t>11.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</w:r>
    </w:p>
    <w:p w:rsidR="005D0521" w:rsidRPr="001A7659" w:rsidRDefault="005D0521" w:rsidP="001A765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A7659">
        <w:rPr>
          <w:rFonts w:ascii="Times New Roman" w:hAnsi="Times New Roman" w:cs="Times New Roman"/>
          <w:b/>
          <w:i/>
          <w:sz w:val="28"/>
          <w:szCs w:val="28"/>
        </w:rPr>
        <w:t>11.1. Комплект лицензионного программного обеспечения:</w:t>
      </w:r>
    </w:p>
    <w:p w:rsidR="005D0521" w:rsidRPr="001A7659" w:rsidRDefault="005D0521" w:rsidP="001A765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1. Компьютерные программы общего назначения Windows, MicrosoftOffice</w:t>
      </w:r>
    </w:p>
    <w:p w:rsidR="005D0521" w:rsidRPr="001A7659" w:rsidRDefault="005D0521" w:rsidP="001A765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sz w:val="28"/>
          <w:szCs w:val="28"/>
        </w:rPr>
        <w:t>2.Антивирус ESETEndpointSecurity</w:t>
      </w:r>
    </w:p>
    <w:p w:rsidR="005D0521" w:rsidRPr="001A7659" w:rsidRDefault="005D0521" w:rsidP="001A765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A7659">
        <w:rPr>
          <w:rFonts w:ascii="Times New Roman" w:hAnsi="Times New Roman" w:cs="Times New Roman"/>
          <w:b/>
          <w:i/>
          <w:sz w:val="28"/>
          <w:szCs w:val="28"/>
        </w:rPr>
        <w:t>11.2. Современные профессиональные базы данных и информационные справочные системы:</w:t>
      </w:r>
    </w:p>
    <w:p w:rsidR="005D0521" w:rsidRPr="001A7659" w:rsidRDefault="00332833" w:rsidP="001A7659">
      <w:pPr>
        <w:keepNext/>
        <w:keepLines/>
        <w:jc w:val="right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342"/>
        <w:gridCol w:w="1880"/>
      </w:tblGrid>
      <w:tr w:rsidR="005D0521" w:rsidRPr="001A7659" w:rsidTr="0033283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521" w:rsidRPr="001A7659" w:rsidRDefault="005D0521" w:rsidP="00332833">
            <w:pPr>
              <w:widowControl w:val="0"/>
              <w:shd w:val="clear" w:color="auto" w:fill="FFFFFF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№п/п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рекомендуемых технических и компьютерных средств обучения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разделов и тем</w:t>
            </w:r>
          </w:p>
        </w:tc>
      </w:tr>
      <w:tr w:rsidR="005D0521" w:rsidRPr="001A7659" w:rsidTr="0033283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Правовая база данных «КонсультантПлюс»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5D0521" w:rsidRPr="001A7659" w:rsidTr="0033283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Справочно-правовая система «Гарант»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5D0521" w:rsidRPr="001A7659" w:rsidTr="0033283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www.skrin.ru – Система комплексного раскрытия информации «СКРИН».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A76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5D0521" w:rsidRPr="001A7659" w:rsidTr="0033283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www.iteam.ru/publications/strategy/ - ITeam-Технологии корпоративного управления.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A76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5D0521" w:rsidRPr="001A7659" w:rsidTr="0033283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Информационная система СПАРК.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5D0521" w:rsidRPr="001A7659" w:rsidTr="0033283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Информационная система Bloomberg.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5D0521" w:rsidRPr="001A7659" w:rsidTr="0033283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Информационная система Thomson Reuters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D0521" w:rsidRPr="001A7659" w:rsidRDefault="005D0521" w:rsidP="001A7659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6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темы</w:t>
            </w:r>
          </w:p>
        </w:tc>
      </w:tr>
    </w:tbl>
    <w:p w:rsidR="005D0521" w:rsidRPr="001A7659" w:rsidRDefault="005D0521" w:rsidP="001A7659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0521" w:rsidRPr="001A7659" w:rsidRDefault="005D0521" w:rsidP="001A7659">
      <w:pPr>
        <w:rPr>
          <w:rFonts w:ascii="Times New Roman" w:hAnsi="Times New Roman" w:cs="Times New Roman"/>
          <w:sz w:val="28"/>
          <w:szCs w:val="28"/>
        </w:rPr>
      </w:pPr>
      <w:r w:rsidRPr="001A7659">
        <w:rPr>
          <w:rFonts w:ascii="Times New Roman" w:hAnsi="Times New Roman" w:cs="Times New Roman"/>
          <w:b/>
          <w:i/>
          <w:sz w:val="28"/>
          <w:szCs w:val="28"/>
        </w:rPr>
        <w:t xml:space="preserve">11.3. Сертифицированные программные и аппаратные средства защиты информации: </w:t>
      </w:r>
      <w:r w:rsidRPr="001A7659">
        <w:rPr>
          <w:rFonts w:ascii="Times New Roman" w:hAnsi="Times New Roman" w:cs="Times New Roman"/>
          <w:sz w:val="28"/>
          <w:szCs w:val="28"/>
        </w:rPr>
        <w:t>не предусмотрены.</w:t>
      </w:r>
    </w:p>
    <w:p w:rsidR="005D0521" w:rsidRPr="001A7659" w:rsidRDefault="005D0521" w:rsidP="001A7659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21465924"/>
      <w:r w:rsidRPr="001A7659">
        <w:rPr>
          <w:rFonts w:ascii="Times New Roman" w:hAnsi="Times New Roman" w:cs="Times New Roman"/>
          <w:b/>
          <w:bCs/>
          <w:sz w:val="28"/>
          <w:szCs w:val="28"/>
        </w:rPr>
        <w:t>12. Описание материально-технической базы, необходимой для осуществления образовательного процесса по дисциплине.</w:t>
      </w:r>
      <w:bookmarkEnd w:id="31"/>
    </w:p>
    <w:p w:rsidR="005D0521" w:rsidRPr="001A7659" w:rsidRDefault="005D0521" w:rsidP="001A7659">
      <w:pPr>
        <w:pStyle w:val="116"/>
        <w:tabs>
          <w:tab w:val="left" w:pos="708"/>
        </w:tabs>
        <w:spacing w:before="0" w:after="0" w:line="240" w:lineRule="auto"/>
        <w:ind w:left="0" w:firstLine="0"/>
        <w:jc w:val="both"/>
        <w:rPr>
          <w:rFonts w:eastAsia="Calibri" w:cs="Times New Roman"/>
          <w:sz w:val="28"/>
          <w:szCs w:val="28"/>
          <w:lang w:eastAsia="en-US"/>
        </w:rPr>
      </w:pPr>
      <w:r w:rsidRPr="001A7659">
        <w:rPr>
          <w:rFonts w:cs="Times New Roman"/>
          <w:b w:val="0"/>
          <w:sz w:val="28"/>
          <w:szCs w:val="28"/>
          <w:lang w:eastAsia="ru-RU"/>
        </w:rPr>
        <w:t>Помещения для проведения лекций, семинарских занятий,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AB4CF6" w:rsidRPr="001A7659" w:rsidRDefault="00AB4CF6" w:rsidP="001A7659">
      <w:pPr>
        <w:pStyle w:val="1"/>
        <w:spacing w:before="0"/>
        <w:ind w:firstLine="0"/>
        <w:rPr>
          <w:rStyle w:val="FontStyle429"/>
          <w:b w:val="0"/>
          <w:bCs w:val="0"/>
          <w:iCs/>
          <w:sz w:val="28"/>
          <w:szCs w:val="28"/>
        </w:rPr>
      </w:pPr>
    </w:p>
    <w:sectPr w:rsidR="00AB4CF6" w:rsidRPr="001A7659" w:rsidSect="00C740A8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3CD" w:rsidRDefault="002953CD">
      <w:r>
        <w:separator/>
      </w:r>
    </w:p>
  </w:endnote>
  <w:endnote w:type="continuationSeparator" w:id="0">
    <w:p w:rsidR="002953CD" w:rsidRDefault="0029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78" w:rsidRDefault="00C36B78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524B6C">
      <w:rPr>
        <w:noProof/>
      </w:rPr>
      <w:t>2</w:t>
    </w:r>
    <w:r>
      <w:rPr>
        <w:noProof/>
      </w:rPr>
      <w:fldChar w:fldCharType="end"/>
    </w:r>
  </w:p>
  <w:p w:rsidR="00C36B78" w:rsidRDefault="00C36B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78" w:rsidRDefault="00C36B78">
    <w:pPr>
      <w:pStyle w:val="a9"/>
      <w:jc w:val="center"/>
    </w:pPr>
  </w:p>
  <w:p w:rsidR="00C36B78" w:rsidRDefault="00C36B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3CD" w:rsidRDefault="002953CD">
      <w:r>
        <w:separator/>
      </w:r>
    </w:p>
  </w:footnote>
  <w:footnote w:type="continuationSeparator" w:id="0">
    <w:p w:rsidR="002953CD" w:rsidRDefault="00295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78" w:rsidRDefault="00C36B78">
    <w:pPr>
      <w:pStyle w:val="ac"/>
      <w:jc w:val="center"/>
    </w:pPr>
  </w:p>
  <w:p w:rsidR="00C36B78" w:rsidRDefault="00C36B78" w:rsidP="006C52F4">
    <w:pPr>
      <w:pStyle w:val="ac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78" w:rsidRDefault="00C36B78">
    <w:pPr>
      <w:pStyle w:val="ac"/>
      <w:jc w:val="center"/>
    </w:pPr>
  </w:p>
  <w:p w:rsidR="00C36B78" w:rsidRDefault="00C36B7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AEA1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DA1A9F"/>
    <w:multiLevelType w:val="hybridMultilevel"/>
    <w:tmpl w:val="156A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8E32DA"/>
    <w:multiLevelType w:val="hybridMultilevel"/>
    <w:tmpl w:val="AC98EF5E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3" w15:restartNumberingAfterBreak="0">
    <w:nsid w:val="1A81727A"/>
    <w:multiLevelType w:val="hybridMultilevel"/>
    <w:tmpl w:val="F8A0D0D4"/>
    <w:lvl w:ilvl="0" w:tplc="BB2ADF5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425A58"/>
    <w:multiLevelType w:val="hybridMultilevel"/>
    <w:tmpl w:val="70F4B93E"/>
    <w:lvl w:ilvl="0" w:tplc="83B8BC7E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BE3B64"/>
    <w:multiLevelType w:val="hybridMultilevel"/>
    <w:tmpl w:val="F77CDC9C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3" w:hanging="360"/>
      </w:pPr>
    </w:lvl>
    <w:lvl w:ilvl="2" w:tplc="0409001B">
      <w:start w:val="1"/>
      <w:numFmt w:val="lowerRoman"/>
      <w:lvlText w:val="%3."/>
      <w:lvlJc w:val="right"/>
      <w:pPr>
        <w:ind w:left="1803" w:hanging="180"/>
      </w:pPr>
    </w:lvl>
    <w:lvl w:ilvl="3" w:tplc="0409000F">
      <w:start w:val="1"/>
      <w:numFmt w:val="decimal"/>
      <w:lvlText w:val="%4."/>
      <w:lvlJc w:val="left"/>
      <w:pPr>
        <w:ind w:left="2523" w:hanging="360"/>
      </w:pPr>
    </w:lvl>
    <w:lvl w:ilvl="4" w:tplc="04090019">
      <w:start w:val="1"/>
      <w:numFmt w:val="lowerLetter"/>
      <w:lvlText w:val="%5."/>
      <w:lvlJc w:val="left"/>
      <w:pPr>
        <w:ind w:left="3243" w:hanging="360"/>
      </w:pPr>
    </w:lvl>
    <w:lvl w:ilvl="5" w:tplc="0409001B">
      <w:start w:val="1"/>
      <w:numFmt w:val="lowerRoman"/>
      <w:lvlText w:val="%6."/>
      <w:lvlJc w:val="right"/>
      <w:pPr>
        <w:ind w:left="3963" w:hanging="180"/>
      </w:pPr>
    </w:lvl>
    <w:lvl w:ilvl="6" w:tplc="0409000F">
      <w:start w:val="1"/>
      <w:numFmt w:val="decimal"/>
      <w:lvlText w:val="%7."/>
      <w:lvlJc w:val="left"/>
      <w:pPr>
        <w:ind w:left="4683" w:hanging="360"/>
      </w:pPr>
    </w:lvl>
    <w:lvl w:ilvl="7" w:tplc="04090019">
      <w:start w:val="1"/>
      <w:numFmt w:val="lowerLetter"/>
      <w:lvlText w:val="%8."/>
      <w:lvlJc w:val="left"/>
      <w:pPr>
        <w:ind w:left="5403" w:hanging="360"/>
      </w:pPr>
    </w:lvl>
    <w:lvl w:ilvl="8" w:tplc="0409001B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22387464"/>
    <w:multiLevelType w:val="hybridMultilevel"/>
    <w:tmpl w:val="E8A4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B26AF"/>
    <w:multiLevelType w:val="hybridMultilevel"/>
    <w:tmpl w:val="5790BABC"/>
    <w:lvl w:ilvl="0" w:tplc="402C2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8F0282"/>
    <w:multiLevelType w:val="hybridMultilevel"/>
    <w:tmpl w:val="C4EC4718"/>
    <w:lvl w:ilvl="0" w:tplc="402C2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E0412"/>
    <w:multiLevelType w:val="hybridMultilevel"/>
    <w:tmpl w:val="A03A4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31D05"/>
    <w:multiLevelType w:val="hybridMultilevel"/>
    <w:tmpl w:val="07E8D10C"/>
    <w:lvl w:ilvl="0" w:tplc="55900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E7976"/>
    <w:multiLevelType w:val="hybridMultilevel"/>
    <w:tmpl w:val="1430BF42"/>
    <w:lvl w:ilvl="0" w:tplc="26D4D528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4DE6F3E"/>
    <w:multiLevelType w:val="hybridMultilevel"/>
    <w:tmpl w:val="CE04F34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5400B0E"/>
    <w:multiLevelType w:val="hybridMultilevel"/>
    <w:tmpl w:val="CF50C046"/>
    <w:lvl w:ilvl="0" w:tplc="BB2ADF5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B13190F"/>
    <w:multiLevelType w:val="hybridMultilevel"/>
    <w:tmpl w:val="F0160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933AB"/>
    <w:multiLevelType w:val="hybridMultilevel"/>
    <w:tmpl w:val="ED8EE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32DB6"/>
    <w:multiLevelType w:val="hybridMultilevel"/>
    <w:tmpl w:val="B2F4B7E6"/>
    <w:lvl w:ilvl="0" w:tplc="83B8BC7E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1CB3E8E"/>
    <w:multiLevelType w:val="hybridMultilevel"/>
    <w:tmpl w:val="BB5C3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F0761"/>
    <w:multiLevelType w:val="hybridMultilevel"/>
    <w:tmpl w:val="AE28CB78"/>
    <w:lvl w:ilvl="0" w:tplc="83B8BC7E">
      <w:start w:val="1"/>
      <w:numFmt w:val="bullet"/>
      <w:lvlText w:val=""/>
      <w:lvlJc w:val="left"/>
      <w:pPr>
        <w:ind w:left="105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1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4937870"/>
    <w:multiLevelType w:val="hybridMultilevel"/>
    <w:tmpl w:val="81CCE5CC"/>
    <w:lvl w:ilvl="0" w:tplc="83B8BC7E">
      <w:start w:val="1"/>
      <w:numFmt w:val="bullet"/>
      <w:lvlText w:val=""/>
      <w:lvlJc w:val="left"/>
      <w:pPr>
        <w:ind w:left="71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7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1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3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7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7E148A"/>
    <w:multiLevelType w:val="hybridMultilevel"/>
    <w:tmpl w:val="5740CF16"/>
    <w:lvl w:ilvl="0" w:tplc="BB2ADF5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77E7D1A"/>
    <w:multiLevelType w:val="hybridMultilevel"/>
    <w:tmpl w:val="45727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01405"/>
    <w:multiLevelType w:val="hybridMultilevel"/>
    <w:tmpl w:val="562EBF1E"/>
    <w:lvl w:ilvl="0" w:tplc="BB2ADF5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73F64C2"/>
    <w:multiLevelType w:val="hybridMultilevel"/>
    <w:tmpl w:val="58F4DFFC"/>
    <w:lvl w:ilvl="0" w:tplc="FCF00AD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87A0E56"/>
    <w:multiLevelType w:val="hybridMultilevel"/>
    <w:tmpl w:val="ECE6BDE0"/>
    <w:lvl w:ilvl="0" w:tplc="C07C0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132EC6"/>
    <w:multiLevelType w:val="hybridMultilevel"/>
    <w:tmpl w:val="14569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B1254"/>
    <w:multiLevelType w:val="hybridMultilevel"/>
    <w:tmpl w:val="9F308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15D42"/>
    <w:multiLevelType w:val="hybridMultilevel"/>
    <w:tmpl w:val="2C68F3A6"/>
    <w:lvl w:ilvl="0" w:tplc="83B8BC7E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6616A3"/>
    <w:multiLevelType w:val="hybridMultilevel"/>
    <w:tmpl w:val="A030BA14"/>
    <w:lvl w:ilvl="0" w:tplc="BB2ADF5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3C51D41"/>
    <w:multiLevelType w:val="hybridMultilevel"/>
    <w:tmpl w:val="1FBE103E"/>
    <w:lvl w:ilvl="0" w:tplc="83B8BC7E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7A122EA"/>
    <w:multiLevelType w:val="hybridMultilevel"/>
    <w:tmpl w:val="9D46033A"/>
    <w:lvl w:ilvl="0" w:tplc="C07C0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590B7C"/>
    <w:multiLevelType w:val="hybridMultilevel"/>
    <w:tmpl w:val="83083BEA"/>
    <w:lvl w:ilvl="0" w:tplc="83B8BC7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F454F7"/>
    <w:multiLevelType w:val="multilevel"/>
    <w:tmpl w:val="AB9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3" w15:restartNumberingAfterBreak="0">
    <w:nsid w:val="7B2500C3"/>
    <w:multiLevelType w:val="hybridMultilevel"/>
    <w:tmpl w:val="91F04D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1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6"/>
  </w:num>
  <w:num w:numId="8">
    <w:abstractNumId w:val="5"/>
  </w:num>
  <w:num w:numId="9">
    <w:abstractNumId w:val="28"/>
  </w:num>
  <w:num w:numId="10">
    <w:abstractNumId w:val="20"/>
  </w:num>
  <w:num w:numId="11">
    <w:abstractNumId w:val="22"/>
  </w:num>
  <w:num w:numId="12">
    <w:abstractNumId w:val="3"/>
  </w:num>
  <w:num w:numId="13">
    <w:abstractNumId w:val="21"/>
  </w:num>
  <w:num w:numId="14">
    <w:abstractNumId w:val="27"/>
  </w:num>
  <w:num w:numId="15">
    <w:abstractNumId w:val="32"/>
  </w:num>
  <w:num w:numId="16">
    <w:abstractNumId w:val="18"/>
  </w:num>
  <w:num w:numId="17">
    <w:abstractNumId w:val="4"/>
  </w:num>
  <w:num w:numId="18">
    <w:abstractNumId w:val="29"/>
  </w:num>
  <w:num w:numId="19">
    <w:abstractNumId w:val="16"/>
  </w:num>
  <w:num w:numId="20">
    <w:abstractNumId w:val="31"/>
  </w:num>
  <w:num w:numId="21">
    <w:abstractNumId w:val="19"/>
  </w:num>
  <w:num w:numId="22">
    <w:abstractNumId w:val="2"/>
  </w:num>
  <w:num w:numId="23">
    <w:abstractNumId w:val="9"/>
  </w:num>
  <w:num w:numId="24">
    <w:abstractNumId w:val="11"/>
  </w:num>
  <w:num w:numId="25">
    <w:abstractNumId w:val="7"/>
  </w:num>
  <w:num w:numId="26">
    <w:abstractNumId w:val="8"/>
  </w:num>
  <w:num w:numId="27">
    <w:abstractNumId w:val="14"/>
  </w:num>
  <w:num w:numId="28">
    <w:abstractNumId w:val="10"/>
  </w:num>
  <w:num w:numId="29">
    <w:abstractNumId w:val="24"/>
  </w:num>
  <w:num w:numId="30">
    <w:abstractNumId w:val="30"/>
  </w:num>
  <w:num w:numId="31">
    <w:abstractNumId w:val="25"/>
  </w:num>
  <w:num w:numId="32">
    <w:abstractNumId w:val="26"/>
  </w:num>
  <w:num w:numId="33">
    <w:abstractNumId w:val="33"/>
  </w:num>
  <w:num w:numId="34">
    <w:abstractNumId w:val="1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0"/>
  <w:hyphenationZone w:val="357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E0"/>
    <w:rsid w:val="00001471"/>
    <w:rsid w:val="00002A65"/>
    <w:rsid w:val="00002EFC"/>
    <w:rsid w:val="00004D24"/>
    <w:rsid w:val="0000528F"/>
    <w:rsid w:val="0001711F"/>
    <w:rsid w:val="0001747D"/>
    <w:rsid w:val="00020624"/>
    <w:rsid w:val="000228B1"/>
    <w:rsid w:val="000229DB"/>
    <w:rsid w:val="00023A36"/>
    <w:rsid w:val="0002718E"/>
    <w:rsid w:val="00030F27"/>
    <w:rsid w:val="000317D8"/>
    <w:rsid w:val="00032FBE"/>
    <w:rsid w:val="0003305D"/>
    <w:rsid w:val="0003369E"/>
    <w:rsid w:val="00034903"/>
    <w:rsid w:val="00036232"/>
    <w:rsid w:val="00036FD3"/>
    <w:rsid w:val="00037626"/>
    <w:rsid w:val="00037CB0"/>
    <w:rsid w:val="0004162D"/>
    <w:rsid w:val="00041CA7"/>
    <w:rsid w:val="00041DB0"/>
    <w:rsid w:val="000471C1"/>
    <w:rsid w:val="000512F9"/>
    <w:rsid w:val="00056C6E"/>
    <w:rsid w:val="00061EE0"/>
    <w:rsid w:val="000628CA"/>
    <w:rsid w:val="00062C1C"/>
    <w:rsid w:val="000637B2"/>
    <w:rsid w:val="00065871"/>
    <w:rsid w:val="000715A5"/>
    <w:rsid w:val="00071867"/>
    <w:rsid w:val="00074291"/>
    <w:rsid w:val="00083F1B"/>
    <w:rsid w:val="0008559C"/>
    <w:rsid w:val="00086468"/>
    <w:rsid w:val="0009177D"/>
    <w:rsid w:val="000918B5"/>
    <w:rsid w:val="00092BA7"/>
    <w:rsid w:val="000949B8"/>
    <w:rsid w:val="000A0D20"/>
    <w:rsid w:val="000A3278"/>
    <w:rsid w:val="000A3A76"/>
    <w:rsid w:val="000A6323"/>
    <w:rsid w:val="000A7315"/>
    <w:rsid w:val="000A7C59"/>
    <w:rsid w:val="000A7D04"/>
    <w:rsid w:val="000B1198"/>
    <w:rsid w:val="000B2234"/>
    <w:rsid w:val="000B4449"/>
    <w:rsid w:val="000C5355"/>
    <w:rsid w:val="000C6E6D"/>
    <w:rsid w:val="000C6FF2"/>
    <w:rsid w:val="000D0B90"/>
    <w:rsid w:val="000D0F16"/>
    <w:rsid w:val="000D2583"/>
    <w:rsid w:val="000D2593"/>
    <w:rsid w:val="000D3A1B"/>
    <w:rsid w:val="000D3F17"/>
    <w:rsid w:val="000D567C"/>
    <w:rsid w:val="000D5EEB"/>
    <w:rsid w:val="000D6200"/>
    <w:rsid w:val="000D687A"/>
    <w:rsid w:val="000E2A63"/>
    <w:rsid w:val="000E2BBD"/>
    <w:rsid w:val="000E3965"/>
    <w:rsid w:val="000E3ABD"/>
    <w:rsid w:val="000E40BB"/>
    <w:rsid w:val="000E6115"/>
    <w:rsid w:val="000F0CDA"/>
    <w:rsid w:val="000F17B5"/>
    <w:rsid w:val="000F4065"/>
    <w:rsid w:val="000F51FC"/>
    <w:rsid w:val="001005DE"/>
    <w:rsid w:val="001007B2"/>
    <w:rsid w:val="001015D4"/>
    <w:rsid w:val="001018DE"/>
    <w:rsid w:val="001040A5"/>
    <w:rsid w:val="001045DE"/>
    <w:rsid w:val="0010527B"/>
    <w:rsid w:val="00107CFF"/>
    <w:rsid w:val="0011077C"/>
    <w:rsid w:val="00111B33"/>
    <w:rsid w:val="00113E13"/>
    <w:rsid w:val="00114B07"/>
    <w:rsid w:val="00115106"/>
    <w:rsid w:val="001173FC"/>
    <w:rsid w:val="00117DBB"/>
    <w:rsid w:val="00121269"/>
    <w:rsid w:val="001243BB"/>
    <w:rsid w:val="001307E5"/>
    <w:rsid w:val="00131D24"/>
    <w:rsid w:val="00132038"/>
    <w:rsid w:val="001344E4"/>
    <w:rsid w:val="00135C70"/>
    <w:rsid w:val="0014014C"/>
    <w:rsid w:val="001411FF"/>
    <w:rsid w:val="00142141"/>
    <w:rsid w:val="001424DD"/>
    <w:rsid w:val="001455D6"/>
    <w:rsid w:val="001474BF"/>
    <w:rsid w:val="00155229"/>
    <w:rsid w:val="00155C3E"/>
    <w:rsid w:val="0016168C"/>
    <w:rsid w:val="001619E1"/>
    <w:rsid w:val="00161F7C"/>
    <w:rsid w:val="00162B6E"/>
    <w:rsid w:val="0016414A"/>
    <w:rsid w:val="001651B7"/>
    <w:rsid w:val="00165499"/>
    <w:rsid w:val="00165F59"/>
    <w:rsid w:val="00166DEE"/>
    <w:rsid w:val="0016724C"/>
    <w:rsid w:val="001675FD"/>
    <w:rsid w:val="00167D06"/>
    <w:rsid w:val="00173956"/>
    <w:rsid w:val="00175162"/>
    <w:rsid w:val="00175B7A"/>
    <w:rsid w:val="00175F82"/>
    <w:rsid w:val="00176E64"/>
    <w:rsid w:val="0017723E"/>
    <w:rsid w:val="00180390"/>
    <w:rsid w:val="00184B5E"/>
    <w:rsid w:val="001878AB"/>
    <w:rsid w:val="00190AC0"/>
    <w:rsid w:val="00193172"/>
    <w:rsid w:val="0019331C"/>
    <w:rsid w:val="001A7659"/>
    <w:rsid w:val="001A77AF"/>
    <w:rsid w:val="001A7FAA"/>
    <w:rsid w:val="001B0B6D"/>
    <w:rsid w:val="001B206B"/>
    <w:rsid w:val="001B509B"/>
    <w:rsid w:val="001B53F6"/>
    <w:rsid w:val="001B7CBC"/>
    <w:rsid w:val="001C0D67"/>
    <w:rsid w:val="001C161F"/>
    <w:rsid w:val="001C2839"/>
    <w:rsid w:val="001C2C47"/>
    <w:rsid w:val="001C3A17"/>
    <w:rsid w:val="001C72EC"/>
    <w:rsid w:val="001C7404"/>
    <w:rsid w:val="001C7ED9"/>
    <w:rsid w:val="001D1C6C"/>
    <w:rsid w:val="001D4FB0"/>
    <w:rsid w:val="001D605E"/>
    <w:rsid w:val="001D60A6"/>
    <w:rsid w:val="001D657D"/>
    <w:rsid w:val="001E13BF"/>
    <w:rsid w:val="001E2902"/>
    <w:rsid w:val="001E3329"/>
    <w:rsid w:val="001E69B5"/>
    <w:rsid w:val="001E78EE"/>
    <w:rsid w:val="001F0179"/>
    <w:rsid w:val="001F271A"/>
    <w:rsid w:val="001F47DB"/>
    <w:rsid w:val="001F5495"/>
    <w:rsid w:val="001F7490"/>
    <w:rsid w:val="00200929"/>
    <w:rsid w:val="0020186F"/>
    <w:rsid w:val="00201F77"/>
    <w:rsid w:val="002041D3"/>
    <w:rsid w:val="002046A2"/>
    <w:rsid w:val="00204844"/>
    <w:rsid w:val="00205502"/>
    <w:rsid w:val="002111BC"/>
    <w:rsid w:val="00211977"/>
    <w:rsid w:val="002142BF"/>
    <w:rsid w:val="00214906"/>
    <w:rsid w:val="00216981"/>
    <w:rsid w:val="00216E0C"/>
    <w:rsid w:val="002205E6"/>
    <w:rsid w:val="00222901"/>
    <w:rsid w:val="002233C0"/>
    <w:rsid w:val="002272D9"/>
    <w:rsid w:val="0022758A"/>
    <w:rsid w:val="002306ED"/>
    <w:rsid w:val="002332BF"/>
    <w:rsid w:val="00234AA9"/>
    <w:rsid w:val="002378F9"/>
    <w:rsid w:val="0023798F"/>
    <w:rsid w:val="00241968"/>
    <w:rsid w:val="00243920"/>
    <w:rsid w:val="0024442E"/>
    <w:rsid w:val="0024499E"/>
    <w:rsid w:val="0024557F"/>
    <w:rsid w:val="002520CD"/>
    <w:rsid w:val="00253109"/>
    <w:rsid w:val="0025465E"/>
    <w:rsid w:val="002569B7"/>
    <w:rsid w:val="002578E2"/>
    <w:rsid w:val="002610C2"/>
    <w:rsid w:val="0026402A"/>
    <w:rsid w:val="0026689F"/>
    <w:rsid w:val="002706ED"/>
    <w:rsid w:val="00270753"/>
    <w:rsid w:val="00274189"/>
    <w:rsid w:val="00274BA6"/>
    <w:rsid w:val="00274D2A"/>
    <w:rsid w:val="00276EC8"/>
    <w:rsid w:val="002803F5"/>
    <w:rsid w:val="0028181C"/>
    <w:rsid w:val="00282878"/>
    <w:rsid w:val="00283E66"/>
    <w:rsid w:val="00283E8A"/>
    <w:rsid w:val="002843BA"/>
    <w:rsid w:val="002856B0"/>
    <w:rsid w:val="00285C26"/>
    <w:rsid w:val="002912FF"/>
    <w:rsid w:val="002930F8"/>
    <w:rsid w:val="0029417B"/>
    <w:rsid w:val="002953CD"/>
    <w:rsid w:val="00296507"/>
    <w:rsid w:val="002965E3"/>
    <w:rsid w:val="00297768"/>
    <w:rsid w:val="002A0C33"/>
    <w:rsid w:val="002A14E0"/>
    <w:rsid w:val="002A427C"/>
    <w:rsid w:val="002A42BD"/>
    <w:rsid w:val="002A4789"/>
    <w:rsid w:val="002A5DCE"/>
    <w:rsid w:val="002B228E"/>
    <w:rsid w:val="002B39F6"/>
    <w:rsid w:val="002B49AC"/>
    <w:rsid w:val="002B4E30"/>
    <w:rsid w:val="002B600A"/>
    <w:rsid w:val="002C0864"/>
    <w:rsid w:val="002C2B65"/>
    <w:rsid w:val="002C584B"/>
    <w:rsid w:val="002D0284"/>
    <w:rsid w:val="002D1213"/>
    <w:rsid w:val="002D1D54"/>
    <w:rsid w:val="002D46C8"/>
    <w:rsid w:val="002D4A9B"/>
    <w:rsid w:val="002D4E7B"/>
    <w:rsid w:val="002D4F54"/>
    <w:rsid w:val="002E0BD5"/>
    <w:rsid w:val="002E0BD6"/>
    <w:rsid w:val="002E0EEC"/>
    <w:rsid w:val="002E1340"/>
    <w:rsid w:val="002E2704"/>
    <w:rsid w:val="002E3127"/>
    <w:rsid w:val="002E42A5"/>
    <w:rsid w:val="002E5B28"/>
    <w:rsid w:val="002E5FBF"/>
    <w:rsid w:val="002E658C"/>
    <w:rsid w:val="002E76DF"/>
    <w:rsid w:val="002E7B81"/>
    <w:rsid w:val="002F04FA"/>
    <w:rsid w:val="002F1749"/>
    <w:rsid w:val="002F23FA"/>
    <w:rsid w:val="002F4ACF"/>
    <w:rsid w:val="002F528F"/>
    <w:rsid w:val="002F52C8"/>
    <w:rsid w:val="002F52F8"/>
    <w:rsid w:val="002F5AE9"/>
    <w:rsid w:val="002F72D6"/>
    <w:rsid w:val="002F7D6F"/>
    <w:rsid w:val="002F7E39"/>
    <w:rsid w:val="003016AC"/>
    <w:rsid w:val="003018C5"/>
    <w:rsid w:val="00302650"/>
    <w:rsid w:val="00304664"/>
    <w:rsid w:val="003053B8"/>
    <w:rsid w:val="00305C84"/>
    <w:rsid w:val="00310537"/>
    <w:rsid w:val="00310541"/>
    <w:rsid w:val="00311A3F"/>
    <w:rsid w:val="00312076"/>
    <w:rsid w:val="00315E8B"/>
    <w:rsid w:val="0031688F"/>
    <w:rsid w:val="00316B12"/>
    <w:rsid w:val="003172D0"/>
    <w:rsid w:val="00317677"/>
    <w:rsid w:val="00320E2F"/>
    <w:rsid w:val="00320FF8"/>
    <w:rsid w:val="0032218A"/>
    <w:rsid w:val="00327027"/>
    <w:rsid w:val="00327B17"/>
    <w:rsid w:val="0033226E"/>
    <w:rsid w:val="00332347"/>
    <w:rsid w:val="00332833"/>
    <w:rsid w:val="00332CDF"/>
    <w:rsid w:val="00333251"/>
    <w:rsid w:val="00334C47"/>
    <w:rsid w:val="00336C54"/>
    <w:rsid w:val="003431AA"/>
    <w:rsid w:val="00343412"/>
    <w:rsid w:val="003439DD"/>
    <w:rsid w:val="003442B7"/>
    <w:rsid w:val="003444F5"/>
    <w:rsid w:val="003479EB"/>
    <w:rsid w:val="0035003C"/>
    <w:rsid w:val="003521AA"/>
    <w:rsid w:val="00352B16"/>
    <w:rsid w:val="003549C3"/>
    <w:rsid w:val="003561E5"/>
    <w:rsid w:val="00362A88"/>
    <w:rsid w:val="00364AFB"/>
    <w:rsid w:val="00365688"/>
    <w:rsid w:val="00371332"/>
    <w:rsid w:val="00373514"/>
    <w:rsid w:val="00375517"/>
    <w:rsid w:val="00375E11"/>
    <w:rsid w:val="00376F77"/>
    <w:rsid w:val="0038020B"/>
    <w:rsid w:val="003825A5"/>
    <w:rsid w:val="0038444B"/>
    <w:rsid w:val="0038582A"/>
    <w:rsid w:val="003879F4"/>
    <w:rsid w:val="00391AF4"/>
    <w:rsid w:val="003A0CE7"/>
    <w:rsid w:val="003A0FB3"/>
    <w:rsid w:val="003A1F86"/>
    <w:rsid w:val="003A2A81"/>
    <w:rsid w:val="003A6CA1"/>
    <w:rsid w:val="003B0DAF"/>
    <w:rsid w:val="003B1D98"/>
    <w:rsid w:val="003B255C"/>
    <w:rsid w:val="003B2642"/>
    <w:rsid w:val="003B3256"/>
    <w:rsid w:val="003B62AC"/>
    <w:rsid w:val="003B6C44"/>
    <w:rsid w:val="003C174B"/>
    <w:rsid w:val="003C1F50"/>
    <w:rsid w:val="003C207C"/>
    <w:rsid w:val="003C4BC8"/>
    <w:rsid w:val="003C6FC5"/>
    <w:rsid w:val="003D2836"/>
    <w:rsid w:val="003D2A68"/>
    <w:rsid w:val="003D3696"/>
    <w:rsid w:val="003D37CD"/>
    <w:rsid w:val="003D4330"/>
    <w:rsid w:val="003D4D20"/>
    <w:rsid w:val="003D4F6E"/>
    <w:rsid w:val="003D513B"/>
    <w:rsid w:val="003D59A5"/>
    <w:rsid w:val="003D651F"/>
    <w:rsid w:val="003D70CB"/>
    <w:rsid w:val="003D77F9"/>
    <w:rsid w:val="003D7FF7"/>
    <w:rsid w:val="003E1F23"/>
    <w:rsid w:val="003E2748"/>
    <w:rsid w:val="003E3414"/>
    <w:rsid w:val="003E3864"/>
    <w:rsid w:val="003E4E78"/>
    <w:rsid w:val="003E60FB"/>
    <w:rsid w:val="003E6486"/>
    <w:rsid w:val="003F02F3"/>
    <w:rsid w:val="003F0429"/>
    <w:rsid w:val="003F3719"/>
    <w:rsid w:val="003F5E45"/>
    <w:rsid w:val="003F6FE4"/>
    <w:rsid w:val="004008E2"/>
    <w:rsid w:val="00400DD7"/>
    <w:rsid w:val="00401A99"/>
    <w:rsid w:val="0040257F"/>
    <w:rsid w:val="00402602"/>
    <w:rsid w:val="004027CE"/>
    <w:rsid w:val="00403561"/>
    <w:rsid w:val="00403A3B"/>
    <w:rsid w:val="00403B5F"/>
    <w:rsid w:val="00404DF0"/>
    <w:rsid w:val="00405098"/>
    <w:rsid w:val="00405161"/>
    <w:rsid w:val="00410BD4"/>
    <w:rsid w:val="00412260"/>
    <w:rsid w:val="0041235A"/>
    <w:rsid w:val="00415507"/>
    <w:rsid w:val="00420C8D"/>
    <w:rsid w:val="00421698"/>
    <w:rsid w:val="004216B5"/>
    <w:rsid w:val="00422371"/>
    <w:rsid w:val="00422A9E"/>
    <w:rsid w:val="004243EE"/>
    <w:rsid w:val="0042568F"/>
    <w:rsid w:val="00426788"/>
    <w:rsid w:val="00427A6F"/>
    <w:rsid w:val="00430FE6"/>
    <w:rsid w:val="004332D5"/>
    <w:rsid w:val="00433C96"/>
    <w:rsid w:val="00435421"/>
    <w:rsid w:val="0043746F"/>
    <w:rsid w:val="004375CE"/>
    <w:rsid w:val="00443EAD"/>
    <w:rsid w:val="00447FA6"/>
    <w:rsid w:val="004501EE"/>
    <w:rsid w:val="00455A08"/>
    <w:rsid w:val="00460044"/>
    <w:rsid w:val="0046145C"/>
    <w:rsid w:val="004659B1"/>
    <w:rsid w:val="004662DA"/>
    <w:rsid w:val="00466340"/>
    <w:rsid w:val="00466C16"/>
    <w:rsid w:val="004675CA"/>
    <w:rsid w:val="004712B5"/>
    <w:rsid w:val="00473EC0"/>
    <w:rsid w:val="00476912"/>
    <w:rsid w:val="00476C7B"/>
    <w:rsid w:val="00477997"/>
    <w:rsid w:val="00480B45"/>
    <w:rsid w:val="00482922"/>
    <w:rsid w:val="00482C2F"/>
    <w:rsid w:val="00482DBB"/>
    <w:rsid w:val="004844E5"/>
    <w:rsid w:val="00484772"/>
    <w:rsid w:val="00491237"/>
    <w:rsid w:val="00491C3F"/>
    <w:rsid w:val="004937C7"/>
    <w:rsid w:val="00495959"/>
    <w:rsid w:val="004979A4"/>
    <w:rsid w:val="004A0ADA"/>
    <w:rsid w:val="004A11B2"/>
    <w:rsid w:val="004B254D"/>
    <w:rsid w:val="004B494A"/>
    <w:rsid w:val="004C522C"/>
    <w:rsid w:val="004C72E2"/>
    <w:rsid w:val="004D0645"/>
    <w:rsid w:val="004D2D12"/>
    <w:rsid w:val="004D3369"/>
    <w:rsid w:val="004D3CCD"/>
    <w:rsid w:val="004D40EF"/>
    <w:rsid w:val="004D5553"/>
    <w:rsid w:val="004E0E36"/>
    <w:rsid w:val="004E0FEE"/>
    <w:rsid w:val="004E3C7D"/>
    <w:rsid w:val="004E5240"/>
    <w:rsid w:val="004F5CF3"/>
    <w:rsid w:val="00500261"/>
    <w:rsid w:val="0050031C"/>
    <w:rsid w:val="00505EAC"/>
    <w:rsid w:val="00505EE5"/>
    <w:rsid w:val="00511905"/>
    <w:rsid w:val="005137E3"/>
    <w:rsid w:val="005146F9"/>
    <w:rsid w:val="00517545"/>
    <w:rsid w:val="00520B71"/>
    <w:rsid w:val="00521E27"/>
    <w:rsid w:val="0052279F"/>
    <w:rsid w:val="005232BD"/>
    <w:rsid w:val="00524B6C"/>
    <w:rsid w:val="00526114"/>
    <w:rsid w:val="0052617E"/>
    <w:rsid w:val="00533625"/>
    <w:rsid w:val="00533705"/>
    <w:rsid w:val="005361B3"/>
    <w:rsid w:val="0053787F"/>
    <w:rsid w:val="005378D0"/>
    <w:rsid w:val="00540ACC"/>
    <w:rsid w:val="00541D15"/>
    <w:rsid w:val="0054268E"/>
    <w:rsid w:val="00543081"/>
    <w:rsid w:val="005455B2"/>
    <w:rsid w:val="0054594E"/>
    <w:rsid w:val="005465AE"/>
    <w:rsid w:val="0054685B"/>
    <w:rsid w:val="00546EE7"/>
    <w:rsid w:val="00554C91"/>
    <w:rsid w:val="00557151"/>
    <w:rsid w:val="00557238"/>
    <w:rsid w:val="00561D07"/>
    <w:rsid w:val="00562191"/>
    <w:rsid w:val="00563E14"/>
    <w:rsid w:val="005667AA"/>
    <w:rsid w:val="00566E22"/>
    <w:rsid w:val="00567D00"/>
    <w:rsid w:val="0057041C"/>
    <w:rsid w:val="00570738"/>
    <w:rsid w:val="00571985"/>
    <w:rsid w:val="00574A76"/>
    <w:rsid w:val="00581A6F"/>
    <w:rsid w:val="00586443"/>
    <w:rsid w:val="005904BD"/>
    <w:rsid w:val="0059310A"/>
    <w:rsid w:val="005933A5"/>
    <w:rsid w:val="00594196"/>
    <w:rsid w:val="00594992"/>
    <w:rsid w:val="0059504D"/>
    <w:rsid w:val="005A1831"/>
    <w:rsid w:val="005A2211"/>
    <w:rsid w:val="005A27FC"/>
    <w:rsid w:val="005A3DCD"/>
    <w:rsid w:val="005A71B1"/>
    <w:rsid w:val="005A7500"/>
    <w:rsid w:val="005B2352"/>
    <w:rsid w:val="005B23CD"/>
    <w:rsid w:val="005B4E08"/>
    <w:rsid w:val="005B6B9A"/>
    <w:rsid w:val="005B7ABB"/>
    <w:rsid w:val="005C13ED"/>
    <w:rsid w:val="005C506C"/>
    <w:rsid w:val="005C6C8F"/>
    <w:rsid w:val="005C7064"/>
    <w:rsid w:val="005C7BDB"/>
    <w:rsid w:val="005D0521"/>
    <w:rsid w:val="005D0A5D"/>
    <w:rsid w:val="005D22FF"/>
    <w:rsid w:val="005D26A4"/>
    <w:rsid w:val="005D449F"/>
    <w:rsid w:val="005E0DD2"/>
    <w:rsid w:val="005E2A0F"/>
    <w:rsid w:val="005E2CF8"/>
    <w:rsid w:val="005E32B7"/>
    <w:rsid w:val="005E4B89"/>
    <w:rsid w:val="005E518F"/>
    <w:rsid w:val="005E6501"/>
    <w:rsid w:val="005E69E7"/>
    <w:rsid w:val="005F1B08"/>
    <w:rsid w:val="005F1FE2"/>
    <w:rsid w:val="005F246E"/>
    <w:rsid w:val="005F2A3B"/>
    <w:rsid w:val="005F3397"/>
    <w:rsid w:val="005F3633"/>
    <w:rsid w:val="005F5A86"/>
    <w:rsid w:val="005F628A"/>
    <w:rsid w:val="005F7C3C"/>
    <w:rsid w:val="006019F8"/>
    <w:rsid w:val="00604F2C"/>
    <w:rsid w:val="00605343"/>
    <w:rsid w:val="00606221"/>
    <w:rsid w:val="0060744C"/>
    <w:rsid w:val="00607639"/>
    <w:rsid w:val="00615354"/>
    <w:rsid w:val="006171AB"/>
    <w:rsid w:val="006209BD"/>
    <w:rsid w:val="0062327D"/>
    <w:rsid w:val="006263B6"/>
    <w:rsid w:val="0062667E"/>
    <w:rsid w:val="00627B8C"/>
    <w:rsid w:val="00630291"/>
    <w:rsid w:val="006324DD"/>
    <w:rsid w:val="006325E2"/>
    <w:rsid w:val="00633E3D"/>
    <w:rsid w:val="006357AF"/>
    <w:rsid w:val="0063780C"/>
    <w:rsid w:val="00640E4E"/>
    <w:rsid w:val="006449A8"/>
    <w:rsid w:val="00644EAA"/>
    <w:rsid w:val="00647DBD"/>
    <w:rsid w:val="00650AB1"/>
    <w:rsid w:val="006567A7"/>
    <w:rsid w:val="00656D05"/>
    <w:rsid w:val="006611F8"/>
    <w:rsid w:val="006620FD"/>
    <w:rsid w:val="00663D28"/>
    <w:rsid w:val="00664300"/>
    <w:rsid w:val="00664AA4"/>
    <w:rsid w:val="00667B1E"/>
    <w:rsid w:val="00670690"/>
    <w:rsid w:val="00672145"/>
    <w:rsid w:val="00676414"/>
    <w:rsid w:val="0068117A"/>
    <w:rsid w:val="00683F38"/>
    <w:rsid w:val="0068543A"/>
    <w:rsid w:val="00687265"/>
    <w:rsid w:val="0069085D"/>
    <w:rsid w:val="006908D0"/>
    <w:rsid w:val="00691484"/>
    <w:rsid w:val="00694F37"/>
    <w:rsid w:val="006958C7"/>
    <w:rsid w:val="00696D90"/>
    <w:rsid w:val="006A2BBA"/>
    <w:rsid w:val="006A3C25"/>
    <w:rsid w:val="006A4596"/>
    <w:rsid w:val="006A6195"/>
    <w:rsid w:val="006A68BD"/>
    <w:rsid w:val="006A6F2E"/>
    <w:rsid w:val="006B34D3"/>
    <w:rsid w:val="006B5FD4"/>
    <w:rsid w:val="006B6FBC"/>
    <w:rsid w:val="006B75B0"/>
    <w:rsid w:val="006C0A44"/>
    <w:rsid w:val="006C371F"/>
    <w:rsid w:val="006C39FD"/>
    <w:rsid w:val="006C4A15"/>
    <w:rsid w:val="006C52F4"/>
    <w:rsid w:val="006C5D38"/>
    <w:rsid w:val="006C6396"/>
    <w:rsid w:val="006C6C48"/>
    <w:rsid w:val="006C74EE"/>
    <w:rsid w:val="006D10B5"/>
    <w:rsid w:val="006D1E37"/>
    <w:rsid w:val="006D2677"/>
    <w:rsid w:val="006D2FFB"/>
    <w:rsid w:val="006D435B"/>
    <w:rsid w:val="006D4DF8"/>
    <w:rsid w:val="006E0700"/>
    <w:rsid w:val="006E1803"/>
    <w:rsid w:val="006E2D68"/>
    <w:rsid w:val="006E616A"/>
    <w:rsid w:val="006E69C3"/>
    <w:rsid w:val="006F1507"/>
    <w:rsid w:val="006F242A"/>
    <w:rsid w:val="006F281C"/>
    <w:rsid w:val="006F2953"/>
    <w:rsid w:val="006F3900"/>
    <w:rsid w:val="006F6C6F"/>
    <w:rsid w:val="006F7261"/>
    <w:rsid w:val="00702F09"/>
    <w:rsid w:val="00703FE5"/>
    <w:rsid w:val="007053BD"/>
    <w:rsid w:val="00706976"/>
    <w:rsid w:val="00706A20"/>
    <w:rsid w:val="00711B35"/>
    <w:rsid w:val="007120C0"/>
    <w:rsid w:val="00713496"/>
    <w:rsid w:val="00714184"/>
    <w:rsid w:val="0071705B"/>
    <w:rsid w:val="00724ECF"/>
    <w:rsid w:val="00725E03"/>
    <w:rsid w:val="00727A20"/>
    <w:rsid w:val="0073140F"/>
    <w:rsid w:val="007314BD"/>
    <w:rsid w:val="00731ACE"/>
    <w:rsid w:val="0073258B"/>
    <w:rsid w:val="00736566"/>
    <w:rsid w:val="00740670"/>
    <w:rsid w:val="007406DB"/>
    <w:rsid w:val="00741422"/>
    <w:rsid w:val="00742DB4"/>
    <w:rsid w:val="007443F3"/>
    <w:rsid w:val="0074763A"/>
    <w:rsid w:val="00747851"/>
    <w:rsid w:val="007506E7"/>
    <w:rsid w:val="00752DED"/>
    <w:rsid w:val="007538F8"/>
    <w:rsid w:val="00753CD4"/>
    <w:rsid w:val="00755B9B"/>
    <w:rsid w:val="00755C8F"/>
    <w:rsid w:val="00755D0F"/>
    <w:rsid w:val="00757BAB"/>
    <w:rsid w:val="0076018B"/>
    <w:rsid w:val="007639DE"/>
    <w:rsid w:val="0076651E"/>
    <w:rsid w:val="007747EF"/>
    <w:rsid w:val="00775AF6"/>
    <w:rsid w:val="007764B9"/>
    <w:rsid w:val="00776F72"/>
    <w:rsid w:val="007828DB"/>
    <w:rsid w:val="0078485C"/>
    <w:rsid w:val="0078588D"/>
    <w:rsid w:val="00787D08"/>
    <w:rsid w:val="00796B6B"/>
    <w:rsid w:val="007A19F0"/>
    <w:rsid w:val="007A28F8"/>
    <w:rsid w:val="007A373D"/>
    <w:rsid w:val="007A386C"/>
    <w:rsid w:val="007A405C"/>
    <w:rsid w:val="007B0F6C"/>
    <w:rsid w:val="007B3004"/>
    <w:rsid w:val="007B4E61"/>
    <w:rsid w:val="007B6945"/>
    <w:rsid w:val="007B6FD7"/>
    <w:rsid w:val="007C0991"/>
    <w:rsid w:val="007C6181"/>
    <w:rsid w:val="007C7021"/>
    <w:rsid w:val="007C710D"/>
    <w:rsid w:val="007C7879"/>
    <w:rsid w:val="007D6319"/>
    <w:rsid w:val="007E0AAA"/>
    <w:rsid w:val="007E0AFF"/>
    <w:rsid w:val="007E73D5"/>
    <w:rsid w:val="007E78CC"/>
    <w:rsid w:val="007E7CE0"/>
    <w:rsid w:val="007F127D"/>
    <w:rsid w:val="007F1843"/>
    <w:rsid w:val="007F2731"/>
    <w:rsid w:val="007F2994"/>
    <w:rsid w:val="007F40F5"/>
    <w:rsid w:val="007F4A14"/>
    <w:rsid w:val="007F4C6D"/>
    <w:rsid w:val="007F5238"/>
    <w:rsid w:val="00801030"/>
    <w:rsid w:val="00801267"/>
    <w:rsid w:val="008105B8"/>
    <w:rsid w:val="00813219"/>
    <w:rsid w:val="008134BA"/>
    <w:rsid w:val="008158A6"/>
    <w:rsid w:val="008167BF"/>
    <w:rsid w:val="00822917"/>
    <w:rsid w:val="00823663"/>
    <w:rsid w:val="00823D56"/>
    <w:rsid w:val="00825CBA"/>
    <w:rsid w:val="0082643F"/>
    <w:rsid w:val="008274F2"/>
    <w:rsid w:val="00831AA9"/>
    <w:rsid w:val="00832743"/>
    <w:rsid w:val="00833009"/>
    <w:rsid w:val="00833915"/>
    <w:rsid w:val="0083402F"/>
    <w:rsid w:val="0083424D"/>
    <w:rsid w:val="0083550E"/>
    <w:rsid w:val="00835990"/>
    <w:rsid w:val="00835FC7"/>
    <w:rsid w:val="00836E82"/>
    <w:rsid w:val="00840A3C"/>
    <w:rsid w:val="00843B66"/>
    <w:rsid w:val="00843F24"/>
    <w:rsid w:val="0084575D"/>
    <w:rsid w:val="00846766"/>
    <w:rsid w:val="008478DF"/>
    <w:rsid w:val="00847EB7"/>
    <w:rsid w:val="008503DA"/>
    <w:rsid w:val="00850B19"/>
    <w:rsid w:val="00850D1C"/>
    <w:rsid w:val="00852E54"/>
    <w:rsid w:val="00856F0C"/>
    <w:rsid w:val="0085725F"/>
    <w:rsid w:val="00857F9E"/>
    <w:rsid w:val="00862519"/>
    <w:rsid w:val="008705F6"/>
    <w:rsid w:val="00873C21"/>
    <w:rsid w:val="008777DE"/>
    <w:rsid w:val="00880CB6"/>
    <w:rsid w:val="00881C6F"/>
    <w:rsid w:val="00881DDA"/>
    <w:rsid w:val="008871BF"/>
    <w:rsid w:val="008873E8"/>
    <w:rsid w:val="0088751C"/>
    <w:rsid w:val="0089001B"/>
    <w:rsid w:val="008900FF"/>
    <w:rsid w:val="00890D2F"/>
    <w:rsid w:val="00892BE9"/>
    <w:rsid w:val="008939A9"/>
    <w:rsid w:val="00893DB1"/>
    <w:rsid w:val="00894908"/>
    <w:rsid w:val="00897C23"/>
    <w:rsid w:val="008B000E"/>
    <w:rsid w:val="008B0629"/>
    <w:rsid w:val="008B2392"/>
    <w:rsid w:val="008B5234"/>
    <w:rsid w:val="008B61F2"/>
    <w:rsid w:val="008B64D6"/>
    <w:rsid w:val="008B6E7D"/>
    <w:rsid w:val="008B6FFF"/>
    <w:rsid w:val="008C1836"/>
    <w:rsid w:val="008C2900"/>
    <w:rsid w:val="008C2E95"/>
    <w:rsid w:val="008C3C6F"/>
    <w:rsid w:val="008C3D36"/>
    <w:rsid w:val="008C3E23"/>
    <w:rsid w:val="008C5BBD"/>
    <w:rsid w:val="008C7151"/>
    <w:rsid w:val="008D0791"/>
    <w:rsid w:val="008D3DAC"/>
    <w:rsid w:val="008D46B3"/>
    <w:rsid w:val="008E1C81"/>
    <w:rsid w:val="008E7FC7"/>
    <w:rsid w:val="008F5AA6"/>
    <w:rsid w:val="0090106E"/>
    <w:rsid w:val="00901682"/>
    <w:rsid w:val="0090187E"/>
    <w:rsid w:val="0090444D"/>
    <w:rsid w:val="00904607"/>
    <w:rsid w:val="009068C6"/>
    <w:rsid w:val="00911337"/>
    <w:rsid w:val="00914ED4"/>
    <w:rsid w:val="00920912"/>
    <w:rsid w:val="00922177"/>
    <w:rsid w:val="00922A6B"/>
    <w:rsid w:val="00923AB5"/>
    <w:rsid w:val="00924989"/>
    <w:rsid w:val="00926CAA"/>
    <w:rsid w:val="0093000B"/>
    <w:rsid w:val="00932FCE"/>
    <w:rsid w:val="0093780D"/>
    <w:rsid w:val="0094039E"/>
    <w:rsid w:val="009405CD"/>
    <w:rsid w:val="0094308D"/>
    <w:rsid w:val="009462BB"/>
    <w:rsid w:val="009472D2"/>
    <w:rsid w:val="009475EB"/>
    <w:rsid w:val="0095053D"/>
    <w:rsid w:val="00951C53"/>
    <w:rsid w:val="009528A6"/>
    <w:rsid w:val="00953822"/>
    <w:rsid w:val="00954460"/>
    <w:rsid w:val="0095447E"/>
    <w:rsid w:val="00956FFE"/>
    <w:rsid w:val="009577D6"/>
    <w:rsid w:val="00961E12"/>
    <w:rsid w:val="00961F66"/>
    <w:rsid w:val="0096435D"/>
    <w:rsid w:val="00965822"/>
    <w:rsid w:val="00967291"/>
    <w:rsid w:val="0096776A"/>
    <w:rsid w:val="00972507"/>
    <w:rsid w:val="00974093"/>
    <w:rsid w:val="009741F6"/>
    <w:rsid w:val="00974A87"/>
    <w:rsid w:val="00975D19"/>
    <w:rsid w:val="0098373A"/>
    <w:rsid w:val="00985E25"/>
    <w:rsid w:val="009870DB"/>
    <w:rsid w:val="009904F7"/>
    <w:rsid w:val="00990C1E"/>
    <w:rsid w:val="009923C7"/>
    <w:rsid w:val="0099258B"/>
    <w:rsid w:val="00993054"/>
    <w:rsid w:val="0099328B"/>
    <w:rsid w:val="009943C4"/>
    <w:rsid w:val="009944E6"/>
    <w:rsid w:val="00994BD7"/>
    <w:rsid w:val="009A0E67"/>
    <w:rsid w:val="009A2C17"/>
    <w:rsid w:val="009A3F16"/>
    <w:rsid w:val="009A4DDE"/>
    <w:rsid w:val="009A6820"/>
    <w:rsid w:val="009B0525"/>
    <w:rsid w:val="009B0DB0"/>
    <w:rsid w:val="009B273D"/>
    <w:rsid w:val="009B2BAD"/>
    <w:rsid w:val="009B30CA"/>
    <w:rsid w:val="009B6B6F"/>
    <w:rsid w:val="009B6E89"/>
    <w:rsid w:val="009C152C"/>
    <w:rsid w:val="009C239E"/>
    <w:rsid w:val="009C7ACA"/>
    <w:rsid w:val="009D06CB"/>
    <w:rsid w:val="009D2445"/>
    <w:rsid w:val="009D28F9"/>
    <w:rsid w:val="009D5289"/>
    <w:rsid w:val="009D662D"/>
    <w:rsid w:val="009D6D1A"/>
    <w:rsid w:val="009E1418"/>
    <w:rsid w:val="009E43FE"/>
    <w:rsid w:val="009E4838"/>
    <w:rsid w:val="009E5CD4"/>
    <w:rsid w:val="009E799A"/>
    <w:rsid w:val="009F1CB2"/>
    <w:rsid w:val="009F22CB"/>
    <w:rsid w:val="009F2A43"/>
    <w:rsid w:val="009F65CA"/>
    <w:rsid w:val="00A005BC"/>
    <w:rsid w:val="00A01F7F"/>
    <w:rsid w:val="00A0275B"/>
    <w:rsid w:val="00A04434"/>
    <w:rsid w:val="00A05310"/>
    <w:rsid w:val="00A07A35"/>
    <w:rsid w:val="00A1108D"/>
    <w:rsid w:val="00A11823"/>
    <w:rsid w:val="00A11DEA"/>
    <w:rsid w:val="00A13042"/>
    <w:rsid w:val="00A1638A"/>
    <w:rsid w:val="00A166A6"/>
    <w:rsid w:val="00A17519"/>
    <w:rsid w:val="00A17E0B"/>
    <w:rsid w:val="00A238DB"/>
    <w:rsid w:val="00A240F0"/>
    <w:rsid w:val="00A24528"/>
    <w:rsid w:val="00A25357"/>
    <w:rsid w:val="00A27643"/>
    <w:rsid w:val="00A3063E"/>
    <w:rsid w:val="00A33601"/>
    <w:rsid w:val="00A35238"/>
    <w:rsid w:val="00A367C9"/>
    <w:rsid w:val="00A36E54"/>
    <w:rsid w:val="00A371F3"/>
    <w:rsid w:val="00A376B7"/>
    <w:rsid w:val="00A417FC"/>
    <w:rsid w:val="00A41E41"/>
    <w:rsid w:val="00A42280"/>
    <w:rsid w:val="00A51556"/>
    <w:rsid w:val="00A53E94"/>
    <w:rsid w:val="00A53FBC"/>
    <w:rsid w:val="00A55738"/>
    <w:rsid w:val="00A57804"/>
    <w:rsid w:val="00A579B5"/>
    <w:rsid w:val="00A57F7D"/>
    <w:rsid w:val="00A61F33"/>
    <w:rsid w:val="00A64971"/>
    <w:rsid w:val="00A658E9"/>
    <w:rsid w:val="00A700DF"/>
    <w:rsid w:val="00A71926"/>
    <w:rsid w:val="00A72FF7"/>
    <w:rsid w:val="00A742BD"/>
    <w:rsid w:val="00A74E99"/>
    <w:rsid w:val="00A7555A"/>
    <w:rsid w:val="00A818C8"/>
    <w:rsid w:val="00A82209"/>
    <w:rsid w:val="00A836CC"/>
    <w:rsid w:val="00A87E06"/>
    <w:rsid w:val="00A9027B"/>
    <w:rsid w:val="00A90CAA"/>
    <w:rsid w:val="00A91C05"/>
    <w:rsid w:val="00A9217B"/>
    <w:rsid w:val="00A927A4"/>
    <w:rsid w:val="00A92829"/>
    <w:rsid w:val="00A978EC"/>
    <w:rsid w:val="00A97B35"/>
    <w:rsid w:val="00A97F90"/>
    <w:rsid w:val="00AA1566"/>
    <w:rsid w:val="00AB0A5C"/>
    <w:rsid w:val="00AB2222"/>
    <w:rsid w:val="00AB2BAE"/>
    <w:rsid w:val="00AB411E"/>
    <w:rsid w:val="00AB4CF6"/>
    <w:rsid w:val="00AB5833"/>
    <w:rsid w:val="00AB6B9C"/>
    <w:rsid w:val="00AC1DBC"/>
    <w:rsid w:val="00AC2CA4"/>
    <w:rsid w:val="00AC4021"/>
    <w:rsid w:val="00AC4689"/>
    <w:rsid w:val="00AC6549"/>
    <w:rsid w:val="00AC6B93"/>
    <w:rsid w:val="00AC6EBD"/>
    <w:rsid w:val="00AD080F"/>
    <w:rsid w:val="00AD2266"/>
    <w:rsid w:val="00AD57F4"/>
    <w:rsid w:val="00AD611D"/>
    <w:rsid w:val="00AD698E"/>
    <w:rsid w:val="00AE660C"/>
    <w:rsid w:val="00AE6B84"/>
    <w:rsid w:val="00AF0597"/>
    <w:rsid w:val="00AF2AA8"/>
    <w:rsid w:val="00AF71A9"/>
    <w:rsid w:val="00AF7D25"/>
    <w:rsid w:val="00B007B0"/>
    <w:rsid w:val="00B03280"/>
    <w:rsid w:val="00B05F27"/>
    <w:rsid w:val="00B0614E"/>
    <w:rsid w:val="00B102B5"/>
    <w:rsid w:val="00B11FEA"/>
    <w:rsid w:val="00B20BD8"/>
    <w:rsid w:val="00B21750"/>
    <w:rsid w:val="00B232FD"/>
    <w:rsid w:val="00B2617A"/>
    <w:rsid w:val="00B27270"/>
    <w:rsid w:val="00B30D8D"/>
    <w:rsid w:val="00B31485"/>
    <w:rsid w:val="00B33BE8"/>
    <w:rsid w:val="00B34489"/>
    <w:rsid w:val="00B34D87"/>
    <w:rsid w:val="00B37029"/>
    <w:rsid w:val="00B41E5B"/>
    <w:rsid w:val="00B4335C"/>
    <w:rsid w:val="00B43C93"/>
    <w:rsid w:val="00B44B88"/>
    <w:rsid w:val="00B4537A"/>
    <w:rsid w:val="00B46198"/>
    <w:rsid w:val="00B527C9"/>
    <w:rsid w:val="00B56B46"/>
    <w:rsid w:val="00B60EC6"/>
    <w:rsid w:val="00B61756"/>
    <w:rsid w:val="00B61896"/>
    <w:rsid w:val="00B64A97"/>
    <w:rsid w:val="00B65F61"/>
    <w:rsid w:val="00B703A4"/>
    <w:rsid w:val="00B704DB"/>
    <w:rsid w:val="00B737FF"/>
    <w:rsid w:val="00B74229"/>
    <w:rsid w:val="00B75C12"/>
    <w:rsid w:val="00B75C5C"/>
    <w:rsid w:val="00B76EA1"/>
    <w:rsid w:val="00B7757F"/>
    <w:rsid w:val="00B80483"/>
    <w:rsid w:val="00B81DE4"/>
    <w:rsid w:val="00B82ABC"/>
    <w:rsid w:val="00B830EC"/>
    <w:rsid w:val="00B83198"/>
    <w:rsid w:val="00B859A9"/>
    <w:rsid w:val="00B861EF"/>
    <w:rsid w:val="00B866EA"/>
    <w:rsid w:val="00B90B32"/>
    <w:rsid w:val="00B92B14"/>
    <w:rsid w:val="00B94E60"/>
    <w:rsid w:val="00B9549A"/>
    <w:rsid w:val="00B959D6"/>
    <w:rsid w:val="00BA296C"/>
    <w:rsid w:val="00BA2D42"/>
    <w:rsid w:val="00BA7FF3"/>
    <w:rsid w:val="00BB06D1"/>
    <w:rsid w:val="00BB0E46"/>
    <w:rsid w:val="00BB0E74"/>
    <w:rsid w:val="00BB146A"/>
    <w:rsid w:val="00BB3C08"/>
    <w:rsid w:val="00BB4AB5"/>
    <w:rsid w:val="00BC07FF"/>
    <w:rsid w:val="00BC20D8"/>
    <w:rsid w:val="00BC39EB"/>
    <w:rsid w:val="00BC3A1E"/>
    <w:rsid w:val="00BC4BC9"/>
    <w:rsid w:val="00BC51D2"/>
    <w:rsid w:val="00BC526B"/>
    <w:rsid w:val="00BC7DAC"/>
    <w:rsid w:val="00BD209E"/>
    <w:rsid w:val="00BD20B1"/>
    <w:rsid w:val="00BD2B7E"/>
    <w:rsid w:val="00BD3257"/>
    <w:rsid w:val="00BD67EE"/>
    <w:rsid w:val="00BD7B62"/>
    <w:rsid w:val="00BD7CCA"/>
    <w:rsid w:val="00BE013C"/>
    <w:rsid w:val="00BE0551"/>
    <w:rsid w:val="00BE2059"/>
    <w:rsid w:val="00BE605D"/>
    <w:rsid w:val="00BE6CC7"/>
    <w:rsid w:val="00BE6FFF"/>
    <w:rsid w:val="00BF3CE6"/>
    <w:rsid w:val="00BF765E"/>
    <w:rsid w:val="00BF78B2"/>
    <w:rsid w:val="00C01226"/>
    <w:rsid w:val="00C038A8"/>
    <w:rsid w:val="00C0407E"/>
    <w:rsid w:val="00C0411C"/>
    <w:rsid w:val="00C04425"/>
    <w:rsid w:val="00C045F1"/>
    <w:rsid w:val="00C05DBF"/>
    <w:rsid w:val="00C10805"/>
    <w:rsid w:val="00C139C8"/>
    <w:rsid w:val="00C14265"/>
    <w:rsid w:val="00C142DD"/>
    <w:rsid w:val="00C14957"/>
    <w:rsid w:val="00C14D53"/>
    <w:rsid w:val="00C15441"/>
    <w:rsid w:val="00C22D93"/>
    <w:rsid w:val="00C2475D"/>
    <w:rsid w:val="00C25C37"/>
    <w:rsid w:val="00C26789"/>
    <w:rsid w:val="00C30112"/>
    <w:rsid w:val="00C32588"/>
    <w:rsid w:val="00C33138"/>
    <w:rsid w:val="00C34799"/>
    <w:rsid w:val="00C36B78"/>
    <w:rsid w:val="00C370BD"/>
    <w:rsid w:val="00C41929"/>
    <w:rsid w:val="00C41B0A"/>
    <w:rsid w:val="00C43C42"/>
    <w:rsid w:val="00C44972"/>
    <w:rsid w:val="00C44A05"/>
    <w:rsid w:val="00C46810"/>
    <w:rsid w:val="00C51B5F"/>
    <w:rsid w:val="00C52262"/>
    <w:rsid w:val="00C528D2"/>
    <w:rsid w:val="00C52C04"/>
    <w:rsid w:val="00C54F90"/>
    <w:rsid w:val="00C5520C"/>
    <w:rsid w:val="00C55E70"/>
    <w:rsid w:val="00C55ED5"/>
    <w:rsid w:val="00C56614"/>
    <w:rsid w:val="00C56944"/>
    <w:rsid w:val="00C604F0"/>
    <w:rsid w:val="00C62780"/>
    <w:rsid w:val="00C70DB0"/>
    <w:rsid w:val="00C73076"/>
    <w:rsid w:val="00C733E6"/>
    <w:rsid w:val="00C73FB8"/>
    <w:rsid w:val="00C740A8"/>
    <w:rsid w:val="00C74165"/>
    <w:rsid w:val="00C76E57"/>
    <w:rsid w:val="00C76EF1"/>
    <w:rsid w:val="00C76FA9"/>
    <w:rsid w:val="00C80A2C"/>
    <w:rsid w:val="00C8118C"/>
    <w:rsid w:val="00C83EDF"/>
    <w:rsid w:val="00C84119"/>
    <w:rsid w:val="00C84E1A"/>
    <w:rsid w:val="00C865F7"/>
    <w:rsid w:val="00C867B1"/>
    <w:rsid w:val="00C87851"/>
    <w:rsid w:val="00C87F5E"/>
    <w:rsid w:val="00C937A6"/>
    <w:rsid w:val="00C93C8E"/>
    <w:rsid w:val="00C94D0A"/>
    <w:rsid w:val="00C94E37"/>
    <w:rsid w:val="00C952AE"/>
    <w:rsid w:val="00C9550E"/>
    <w:rsid w:val="00C95C8C"/>
    <w:rsid w:val="00CA2504"/>
    <w:rsid w:val="00CA3C71"/>
    <w:rsid w:val="00CA4F13"/>
    <w:rsid w:val="00CA4FBA"/>
    <w:rsid w:val="00CA62E2"/>
    <w:rsid w:val="00CA7012"/>
    <w:rsid w:val="00CA7778"/>
    <w:rsid w:val="00CA7D2A"/>
    <w:rsid w:val="00CB19D4"/>
    <w:rsid w:val="00CB2A4A"/>
    <w:rsid w:val="00CB7F8B"/>
    <w:rsid w:val="00CC037E"/>
    <w:rsid w:val="00CC03AB"/>
    <w:rsid w:val="00CC2576"/>
    <w:rsid w:val="00CC2AFA"/>
    <w:rsid w:val="00CC630E"/>
    <w:rsid w:val="00CC647A"/>
    <w:rsid w:val="00CC6DF5"/>
    <w:rsid w:val="00CD17CF"/>
    <w:rsid w:val="00CD2D3C"/>
    <w:rsid w:val="00CD4006"/>
    <w:rsid w:val="00CE02B2"/>
    <w:rsid w:val="00CE16C0"/>
    <w:rsid w:val="00CE2A77"/>
    <w:rsid w:val="00CE322A"/>
    <w:rsid w:val="00CE407F"/>
    <w:rsid w:val="00CE680E"/>
    <w:rsid w:val="00CE6EE8"/>
    <w:rsid w:val="00CF14D6"/>
    <w:rsid w:val="00CF461D"/>
    <w:rsid w:val="00CF4DC4"/>
    <w:rsid w:val="00CF5CEF"/>
    <w:rsid w:val="00CF7D71"/>
    <w:rsid w:val="00D023E2"/>
    <w:rsid w:val="00D0436E"/>
    <w:rsid w:val="00D04D1E"/>
    <w:rsid w:val="00D07586"/>
    <w:rsid w:val="00D07B28"/>
    <w:rsid w:val="00D10085"/>
    <w:rsid w:val="00D144AA"/>
    <w:rsid w:val="00D156FF"/>
    <w:rsid w:val="00D163C1"/>
    <w:rsid w:val="00D163EC"/>
    <w:rsid w:val="00D17DC5"/>
    <w:rsid w:val="00D20493"/>
    <w:rsid w:val="00D20B1F"/>
    <w:rsid w:val="00D21929"/>
    <w:rsid w:val="00D21E26"/>
    <w:rsid w:val="00D242DC"/>
    <w:rsid w:val="00D256D4"/>
    <w:rsid w:val="00D26ECF"/>
    <w:rsid w:val="00D27145"/>
    <w:rsid w:val="00D30EBC"/>
    <w:rsid w:val="00D34551"/>
    <w:rsid w:val="00D34584"/>
    <w:rsid w:val="00D3723C"/>
    <w:rsid w:val="00D37994"/>
    <w:rsid w:val="00D37FC0"/>
    <w:rsid w:val="00D436C4"/>
    <w:rsid w:val="00D44714"/>
    <w:rsid w:val="00D45D86"/>
    <w:rsid w:val="00D478F4"/>
    <w:rsid w:val="00D47CA7"/>
    <w:rsid w:val="00D544DD"/>
    <w:rsid w:val="00D56949"/>
    <w:rsid w:val="00D57677"/>
    <w:rsid w:val="00D57B19"/>
    <w:rsid w:val="00D61A60"/>
    <w:rsid w:val="00D61E0D"/>
    <w:rsid w:val="00D62968"/>
    <w:rsid w:val="00D6423A"/>
    <w:rsid w:val="00D66275"/>
    <w:rsid w:val="00D66E15"/>
    <w:rsid w:val="00D6786D"/>
    <w:rsid w:val="00D67C0B"/>
    <w:rsid w:val="00D703FE"/>
    <w:rsid w:val="00D721F5"/>
    <w:rsid w:val="00D722CC"/>
    <w:rsid w:val="00D77219"/>
    <w:rsid w:val="00D77784"/>
    <w:rsid w:val="00D77C2B"/>
    <w:rsid w:val="00D819EB"/>
    <w:rsid w:val="00D84436"/>
    <w:rsid w:val="00D8540B"/>
    <w:rsid w:val="00D87931"/>
    <w:rsid w:val="00D90B8D"/>
    <w:rsid w:val="00D91453"/>
    <w:rsid w:val="00D92B1C"/>
    <w:rsid w:val="00D94C56"/>
    <w:rsid w:val="00D9518B"/>
    <w:rsid w:val="00D9642F"/>
    <w:rsid w:val="00D97777"/>
    <w:rsid w:val="00DA3B85"/>
    <w:rsid w:val="00DA6108"/>
    <w:rsid w:val="00DB079A"/>
    <w:rsid w:val="00DB2C43"/>
    <w:rsid w:val="00DB490B"/>
    <w:rsid w:val="00DB5274"/>
    <w:rsid w:val="00DB5E7F"/>
    <w:rsid w:val="00DB799A"/>
    <w:rsid w:val="00DC3CE7"/>
    <w:rsid w:val="00DC4001"/>
    <w:rsid w:val="00DC6113"/>
    <w:rsid w:val="00DC6906"/>
    <w:rsid w:val="00DC7AD0"/>
    <w:rsid w:val="00DD6946"/>
    <w:rsid w:val="00DD72B2"/>
    <w:rsid w:val="00DE2542"/>
    <w:rsid w:val="00DE2B6B"/>
    <w:rsid w:val="00DE3243"/>
    <w:rsid w:val="00DE365C"/>
    <w:rsid w:val="00DE5313"/>
    <w:rsid w:val="00DE6FBD"/>
    <w:rsid w:val="00DE7C1A"/>
    <w:rsid w:val="00DF09AE"/>
    <w:rsid w:val="00DF203E"/>
    <w:rsid w:val="00DF26B6"/>
    <w:rsid w:val="00DF28D9"/>
    <w:rsid w:val="00DF4BA0"/>
    <w:rsid w:val="00E10DFC"/>
    <w:rsid w:val="00E12576"/>
    <w:rsid w:val="00E13746"/>
    <w:rsid w:val="00E13748"/>
    <w:rsid w:val="00E13CCE"/>
    <w:rsid w:val="00E1421E"/>
    <w:rsid w:val="00E14776"/>
    <w:rsid w:val="00E177BF"/>
    <w:rsid w:val="00E17E7B"/>
    <w:rsid w:val="00E24D29"/>
    <w:rsid w:val="00E2577A"/>
    <w:rsid w:val="00E25DB7"/>
    <w:rsid w:val="00E3248A"/>
    <w:rsid w:val="00E3535B"/>
    <w:rsid w:val="00E35C90"/>
    <w:rsid w:val="00E36D87"/>
    <w:rsid w:val="00E370D4"/>
    <w:rsid w:val="00E40D8C"/>
    <w:rsid w:val="00E415FA"/>
    <w:rsid w:val="00E44CC3"/>
    <w:rsid w:val="00E46306"/>
    <w:rsid w:val="00E46BEC"/>
    <w:rsid w:val="00E479AB"/>
    <w:rsid w:val="00E47D99"/>
    <w:rsid w:val="00E50395"/>
    <w:rsid w:val="00E503F0"/>
    <w:rsid w:val="00E50D46"/>
    <w:rsid w:val="00E51434"/>
    <w:rsid w:val="00E51CAF"/>
    <w:rsid w:val="00E52AED"/>
    <w:rsid w:val="00E53BA6"/>
    <w:rsid w:val="00E55293"/>
    <w:rsid w:val="00E6150A"/>
    <w:rsid w:val="00E6263D"/>
    <w:rsid w:val="00E7143E"/>
    <w:rsid w:val="00E71A77"/>
    <w:rsid w:val="00E72DC3"/>
    <w:rsid w:val="00E7394F"/>
    <w:rsid w:val="00E75A0E"/>
    <w:rsid w:val="00E7708A"/>
    <w:rsid w:val="00E8148F"/>
    <w:rsid w:val="00E83970"/>
    <w:rsid w:val="00E85CCF"/>
    <w:rsid w:val="00E868B4"/>
    <w:rsid w:val="00E90BCA"/>
    <w:rsid w:val="00E917F7"/>
    <w:rsid w:val="00E93EB7"/>
    <w:rsid w:val="00E95341"/>
    <w:rsid w:val="00E97F40"/>
    <w:rsid w:val="00EA1B7E"/>
    <w:rsid w:val="00EA4066"/>
    <w:rsid w:val="00EA46C2"/>
    <w:rsid w:val="00EA49CA"/>
    <w:rsid w:val="00EA4B46"/>
    <w:rsid w:val="00EA51D9"/>
    <w:rsid w:val="00EA7D9F"/>
    <w:rsid w:val="00EB04A3"/>
    <w:rsid w:val="00EB0BF2"/>
    <w:rsid w:val="00EB0DD6"/>
    <w:rsid w:val="00EB1477"/>
    <w:rsid w:val="00EB41EC"/>
    <w:rsid w:val="00EB6A04"/>
    <w:rsid w:val="00EC0FB0"/>
    <w:rsid w:val="00EC1C6E"/>
    <w:rsid w:val="00EC20EA"/>
    <w:rsid w:val="00EC23B1"/>
    <w:rsid w:val="00EC2B2F"/>
    <w:rsid w:val="00EC395B"/>
    <w:rsid w:val="00EC3AB7"/>
    <w:rsid w:val="00EC4DFA"/>
    <w:rsid w:val="00EC7ADE"/>
    <w:rsid w:val="00ED139C"/>
    <w:rsid w:val="00ED1C09"/>
    <w:rsid w:val="00ED3D4B"/>
    <w:rsid w:val="00ED6300"/>
    <w:rsid w:val="00ED71D4"/>
    <w:rsid w:val="00ED7C04"/>
    <w:rsid w:val="00ED7F6E"/>
    <w:rsid w:val="00EE00C6"/>
    <w:rsid w:val="00EE114C"/>
    <w:rsid w:val="00EE29EF"/>
    <w:rsid w:val="00EE6B45"/>
    <w:rsid w:val="00EE79D3"/>
    <w:rsid w:val="00EF2480"/>
    <w:rsid w:val="00EF5C7D"/>
    <w:rsid w:val="00EF6655"/>
    <w:rsid w:val="00EF687C"/>
    <w:rsid w:val="00F0192A"/>
    <w:rsid w:val="00F04209"/>
    <w:rsid w:val="00F046B5"/>
    <w:rsid w:val="00F04807"/>
    <w:rsid w:val="00F10C42"/>
    <w:rsid w:val="00F10F7F"/>
    <w:rsid w:val="00F115D6"/>
    <w:rsid w:val="00F131F1"/>
    <w:rsid w:val="00F138B7"/>
    <w:rsid w:val="00F13CA8"/>
    <w:rsid w:val="00F224CD"/>
    <w:rsid w:val="00F2321B"/>
    <w:rsid w:val="00F2625D"/>
    <w:rsid w:val="00F32D30"/>
    <w:rsid w:val="00F351B2"/>
    <w:rsid w:val="00F36C1C"/>
    <w:rsid w:val="00F37FB5"/>
    <w:rsid w:val="00F40DCF"/>
    <w:rsid w:val="00F43DC5"/>
    <w:rsid w:val="00F527EC"/>
    <w:rsid w:val="00F560C5"/>
    <w:rsid w:val="00F57B86"/>
    <w:rsid w:val="00F6006C"/>
    <w:rsid w:val="00F60AB9"/>
    <w:rsid w:val="00F619B8"/>
    <w:rsid w:val="00F61ACA"/>
    <w:rsid w:val="00F61AF7"/>
    <w:rsid w:val="00F63CD4"/>
    <w:rsid w:val="00F65D85"/>
    <w:rsid w:val="00F72739"/>
    <w:rsid w:val="00F74022"/>
    <w:rsid w:val="00F76CC2"/>
    <w:rsid w:val="00F7767A"/>
    <w:rsid w:val="00F83C1D"/>
    <w:rsid w:val="00F845FB"/>
    <w:rsid w:val="00F84A86"/>
    <w:rsid w:val="00F86BB1"/>
    <w:rsid w:val="00F86F51"/>
    <w:rsid w:val="00F92B3E"/>
    <w:rsid w:val="00F932F5"/>
    <w:rsid w:val="00F93F87"/>
    <w:rsid w:val="00F95DE6"/>
    <w:rsid w:val="00F977D7"/>
    <w:rsid w:val="00FA0AAB"/>
    <w:rsid w:val="00FA0BE1"/>
    <w:rsid w:val="00FA1CEB"/>
    <w:rsid w:val="00FA29F8"/>
    <w:rsid w:val="00FA35ED"/>
    <w:rsid w:val="00FA3F31"/>
    <w:rsid w:val="00FA4EA1"/>
    <w:rsid w:val="00FA561B"/>
    <w:rsid w:val="00FA66BE"/>
    <w:rsid w:val="00FB0E55"/>
    <w:rsid w:val="00FB1411"/>
    <w:rsid w:val="00FB156D"/>
    <w:rsid w:val="00FB2CCD"/>
    <w:rsid w:val="00FB447D"/>
    <w:rsid w:val="00FB6D17"/>
    <w:rsid w:val="00FB73F3"/>
    <w:rsid w:val="00FB793D"/>
    <w:rsid w:val="00FB7A7C"/>
    <w:rsid w:val="00FC071F"/>
    <w:rsid w:val="00FC0ECC"/>
    <w:rsid w:val="00FC176E"/>
    <w:rsid w:val="00FC2E56"/>
    <w:rsid w:val="00FC68A4"/>
    <w:rsid w:val="00FD1EB7"/>
    <w:rsid w:val="00FD24A7"/>
    <w:rsid w:val="00FD330B"/>
    <w:rsid w:val="00FD4479"/>
    <w:rsid w:val="00FD4DEE"/>
    <w:rsid w:val="00FD6F64"/>
    <w:rsid w:val="00FE209F"/>
    <w:rsid w:val="00FE7E88"/>
    <w:rsid w:val="00FE7FF1"/>
    <w:rsid w:val="00FF18DF"/>
    <w:rsid w:val="00FF1933"/>
    <w:rsid w:val="00FF22A4"/>
    <w:rsid w:val="00FF30C2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FF1735"/>
  <w15:docId w15:val="{50C11B40-A22F-4A41-814F-C94EC945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locked="1" w:uiPriority="0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 w:unhideWhenUsed="1"/>
    <w:lsdException w:name="Body Text Indent 3" w:semiHidden="1" w:unhideWhenUsed="1"/>
    <w:lsdException w:name="Block Text" w:semiHidden="1" w:unhideWhenUsed="1"/>
    <w:lsdException w:name="Hyperlink" w:locked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59"/>
    <w:pPr>
      <w:ind w:firstLine="340"/>
      <w:jc w:val="both"/>
    </w:pPr>
    <w:rPr>
      <w:rFonts w:ascii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A14E0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A49CA"/>
    <w:pPr>
      <w:keepNext/>
      <w:spacing w:before="240" w:after="60"/>
      <w:ind w:firstLine="0"/>
      <w:jc w:val="left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EE00C6"/>
    <w:pPr>
      <w:keepNext/>
      <w:keepLines/>
      <w:spacing w:before="40"/>
      <w:outlineLvl w:val="3"/>
    </w:pPr>
    <w:rPr>
      <w:rFonts w:ascii="Cambria" w:eastAsia="PMingLiU" w:hAnsi="Cambria" w:cs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A14E0"/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EA49CA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E00C6"/>
    <w:rPr>
      <w:rFonts w:ascii="Cambria" w:eastAsia="PMingLiU" w:hAnsi="Cambria" w:cs="Cambria"/>
      <w:i/>
      <w:iCs/>
      <w:color w:val="365F91"/>
      <w:sz w:val="22"/>
      <w:szCs w:val="22"/>
      <w:lang w:eastAsia="en-US"/>
    </w:rPr>
  </w:style>
  <w:style w:type="paragraph" w:customStyle="1" w:styleId="Default">
    <w:name w:val="Default"/>
    <w:uiPriority w:val="99"/>
    <w:rsid w:val="002A14E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Iniiaiieoaenonionooiii3">
    <w:name w:val="Iniiaiie oaeno n ionooiii 3"/>
    <w:basedOn w:val="Default"/>
    <w:next w:val="Default"/>
    <w:uiPriority w:val="99"/>
    <w:rsid w:val="002A14E0"/>
    <w:rPr>
      <w:color w:val="auto"/>
    </w:rPr>
  </w:style>
  <w:style w:type="paragraph" w:customStyle="1" w:styleId="Iaeaaeaiea2">
    <w:name w:val="Iaeaaeaiea 2"/>
    <w:basedOn w:val="Default"/>
    <w:next w:val="Default"/>
    <w:uiPriority w:val="99"/>
    <w:rsid w:val="002A14E0"/>
    <w:rPr>
      <w:color w:val="auto"/>
    </w:rPr>
  </w:style>
  <w:style w:type="character" w:customStyle="1" w:styleId="Aeiannueea">
    <w:name w:val="Aeia.nnueea"/>
    <w:uiPriority w:val="99"/>
    <w:rsid w:val="002A14E0"/>
    <w:rPr>
      <w:color w:val="000000"/>
      <w:sz w:val="28"/>
      <w:szCs w:val="28"/>
    </w:rPr>
  </w:style>
  <w:style w:type="paragraph" w:styleId="3">
    <w:name w:val="Body Text Indent 3"/>
    <w:basedOn w:val="a"/>
    <w:link w:val="30"/>
    <w:uiPriority w:val="99"/>
    <w:rsid w:val="002A14E0"/>
    <w:pPr>
      <w:spacing w:after="120"/>
      <w:ind w:left="283" w:firstLine="0"/>
      <w:jc w:val="left"/>
    </w:pPr>
    <w:rPr>
      <w:rFonts w:ascii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2A14E0"/>
    <w:rPr>
      <w:sz w:val="16"/>
      <w:szCs w:val="16"/>
      <w:lang w:val="ru-RU" w:eastAsia="ru-RU"/>
    </w:rPr>
  </w:style>
  <w:style w:type="character" w:styleId="a3">
    <w:name w:val="Strong"/>
    <w:basedOn w:val="a0"/>
    <w:uiPriority w:val="99"/>
    <w:qFormat/>
    <w:rsid w:val="001A7FAA"/>
    <w:rPr>
      <w:b/>
      <w:bCs/>
    </w:rPr>
  </w:style>
  <w:style w:type="paragraph" w:styleId="a4">
    <w:name w:val="Normal (Web)"/>
    <w:basedOn w:val="a"/>
    <w:uiPriority w:val="99"/>
    <w:rsid w:val="001A7FAA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rsid w:val="001A7FA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DE531A"/>
    <w:rPr>
      <w:rFonts w:ascii="Calibri" w:hAnsi="Calibri" w:cs="Calibri"/>
      <w:lang w:eastAsia="en-US"/>
    </w:rPr>
  </w:style>
  <w:style w:type="paragraph" w:customStyle="1" w:styleId="ConsPlusNormal">
    <w:name w:val="ConsPlusNormal"/>
    <w:rsid w:val="001A7FAA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11">
    <w:name w:val="Абзац списка1"/>
    <w:basedOn w:val="a"/>
    <w:uiPriority w:val="99"/>
    <w:rsid w:val="001A7FAA"/>
    <w:pPr>
      <w:ind w:left="720"/>
    </w:pPr>
  </w:style>
  <w:style w:type="paragraph" w:styleId="a7">
    <w:name w:val="Body Text"/>
    <w:basedOn w:val="a"/>
    <w:link w:val="a8"/>
    <w:uiPriority w:val="99"/>
    <w:rsid w:val="001A7FA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E531A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iPriority w:val="99"/>
    <w:rsid w:val="001A7F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2F528F"/>
    <w:rPr>
      <w:rFonts w:ascii="Calibri" w:hAnsi="Calibri" w:cs="Calibri"/>
      <w:sz w:val="22"/>
      <w:szCs w:val="22"/>
      <w:lang w:eastAsia="en-US"/>
    </w:rPr>
  </w:style>
  <w:style w:type="character" w:styleId="ab">
    <w:name w:val="page number"/>
    <w:basedOn w:val="a0"/>
    <w:uiPriority w:val="99"/>
    <w:rsid w:val="001A7FAA"/>
  </w:style>
  <w:style w:type="paragraph" w:styleId="ac">
    <w:name w:val="header"/>
    <w:basedOn w:val="a"/>
    <w:link w:val="ad"/>
    <w:uiPriority w:val="99"/>
    <w:rsid w:val="00D3458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376F77"/>
    <w:rPr>
      <w:rFonts w:ascii="Calibri" w:hAnsi="Calibri" w:cs="Calibri"/>
      <w:sz w:val="22"/>
      <w:szCs w:val="22"/>
      <w:lang w:eastAsia="en-US"/>
    </w:rPr>
  </w:style>
  <w:style w:type="paragraph" w:styleId="ae">
    <w:name w:val="List Paragraph"/>
    <w:aliases w:val="Имя Рисунка"/>
    <w:basedOn w:val="a"/>
    <w:link w:val="af"/>
    <w:uiPriority w:val="99"/>
    <w:qFormat/>
    <w:rsid w:val="00DE6FBD"/>
    <w:pPr>
      <w:spacing w:after="200" w:line="276" w:lineRule="auto"/>
      <w:ind w:left="720" w:firstLine="0"/>
      <w:jc w:val="left"/>
    </w:pPr>
  </w:style>
  <w:style w:type="table" w:styleId="af0">
    <w:name w:val="Table Grid"/>
    <w:basedOn w:val="a1"/>
    <w:uiPriority w:val="99"/>
    <w:rsid w:val="00FC2E5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uiPriority w:val="99"/>
    <w:rsid w:val="00D9642F"/>
    <w:rPr>
      <w:sz w:val="20"/>
      <w:szCs w:val="20"/>
    </w:rPr>
  </w:style>
  <w:style w:type="paragraph" w:customStyle="1" w:styleId="Iauiue">
    <w:name w:val="Iau.iue"/>
    <w:basedOn w:val="Default"/>
    <w:next w:val="Default"/>
    <w:uiPriority w:val="99"/>
    <w:rsid w:val="00D9642F"/>
    <w:rPr>
      <w:color w:val="auto"/>
      <w:lang w:eastAsia="ru-RU"/>
    </w:rPr>
  </w:style>
  <w:style w:type="paragraph" w:styleId="af1">
    <w:name w:val="Balloon Text"/>
    <w:basedOn w:val="a"/>
    <w:link w:val="af2"/>
    <w:uiPriority w:val="99"/>
    <w:semiHidden/>
    <w:rsid w:val="00EA7D9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locked/>
    <w:rsid w:val="00EA7D9F"/>
    <w:rPr>
      <w:rFonts w:ascii="Tahoma" w:hAnsi="Tahoma" w:cs="Tahoma"/>
      <w:sz w:val="16"/>
      <w:szCs w:val="16"/>
      <w:lang w:eastAsia="en-US"/>
    </w:rPr>
  </w:style>
  <w:style w:type="paragraph" w:styleId="af3">
    <w:name w:val="footnote text"/>
    <w:basedOn w:val="a"/>
    <w:link w:val="af4"/>
    <w:uiPriority w:val="99"/>
    <w:semiHidden/>
    <w:rsid w:val="00ED6300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locked/>
    <w:rsid w:val="00ED6300"/>
    <w:rPr>
      <w:rFonts w:ascii="Calibri" w:hAnsi="Calibri" w:cs="Calibri"/>
      <w:lang w:eastAsia="en-US"/>
    </w:rPr>
  </w:style>
  <w:style w:type="character" w:styleId="af5">
    <w:name w:val="footnote reference"/>
    <w:basedOn w:val="a0"/>
    <w:uiPriority w:val="99"/>
    <w:semiHidden/>
    <w:rsid w:val="00ED6300"/>
    <w:rPr>
      <w:vertAlign w:val="superscript"/>
    </w:rPr>
  </w:style>
  <w:style w:type="paragraph" w:customStyle="1" w:styleId="af6">
    <w:name w:val="Абзац_СУБД"/>
    <w:basedOn w:val="a"/>
    <w:uiPriority w:val="99"/>
    <w:rsid w:val="0089001B"/>
    <w:pPr>
      <w:spacing w:line="360" w:lineRule="auto"/>
      <w:ind w:firstLine="720"/>
    </w:pPr>
    <w:rPr>
      <w:rFonts w:ascii="Arial" w:hAnsi="Arial" w:cs="Arial"/>
      <w:sz w:val="28"/>
      <w:szCs w:val="28"/>
      <w:lang w:eastAsia="ru-RU"/>
    </w:rPr>
  </w:style>
  <w:style w:type="character" w:styleId="af7">
    <w:name w:val="Hyperlink"/>
    <w:basedOn w:val="a0"/>
    <w:uiPriority w:val="99"/>
    <w:rsid w:val="00EA49CA"/>
    <w:rPr>
      <w:color w:val="0000FF"/>
      <w:u w:val="single"/>
    </w:rPr>
  </w:style>
  <w:style w:type="character" w:customStyle="1" w:styleId="apple-converted-space">
    <w:name w:val="apple-converted-space"/>
    <w:uiPriority w:val="99"/>
    <w:rsid w:val="00EA49CA"/>
  </w:style>
  <w:style w:type="paragraph" w:customStyle="1" w:styleId="21">
    <w:name w:val="Заголовок_2"/>
    <w:basedOn w:val="a"/>
    <w:uiPriority w:val="99"/>
    <w:rsid w:val="0031688F"/>
    <w:pPr>
      <w:spacing w:line="360" w:lineRule="auto"/>
      <w:ind w:firstLine="0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customStyle="1" w:styleId="22">
    <w:name w:val="Абзац_2"/>
    <w:basedOn w:val="a"/>
    <w:uiPriority w:val="99"/>
    <w:rsid w:val="0031688F"/>
    <w:pPr>
      <w:spacing w:line="360" w:lineRule="auto"/>
      <w:ind w:firstLine="0"/>
    </w:pPr>
    <w:rPr>
      <w:rFonts w:ascii="Arial" w:hAnsi="Arial" w:cs="Arial"/>
      <w:sz w:val="28"/>
      <w:szCs w:val="28"/>
      <w:lang w:eastAsia="ru-RU"/>
    </w:rPr>
  </w:style>
  <w:style w:type="character" w:styleId="af8">
    <w:name w:val="FollowedHyperlink"/>
    <w:basedOn w:val="a0"/>
    <w:uiPriority w:val="99"/>
    <w:rsid w:val="0003305D"/>
    <w:rPr>
      <w:color w:val="800080"/>
      <w:u w:val="single"/>
    </w:rPr>
  </w:style>
  <w:style w:type="character" w:customStyle="1" w:styleId="b-news-groupsnews-description">
    <w:name w:val="b-news-groups__news-description"/>
    <w:uiPriority w:val="99"/>
    <w:rsid w:val="00BC3A1E"/>
  </w:style>
  <w:style w:type="character" w:customStyle="1" w:styleId="b-serp-itemfrom1">
    <w:name w:val="b-serp-item__from1"/>
    <w:uiPriority w:val="99"/>
    <w:rsid w:val="00FB73F3"/>
    <w:rPr>
      <w:color w:val="auto"/>
    </w:rPr>
  </w:style>
  <w:style w:type="paragraph" w:styleId="af9">
    <w:name w:val="Title"/>
    <w:basedOn w:val="a"/>
    <w:next w:val="a"/>
    <w:link w:val="afa"/>
    <w:uiPriority w:val="99"/>
    <w:qFormat/>
    <w:rsid w:val="007F4A14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a">
    <w:name w:val="Заголовок Знак"/>
    <w:basedOn w:val="a0"/>
    <w:link w:val="af9"/>
    <w:uiPriority w:val="99"/>
    <w:locked/>
    <w:rsid w:val="007F4A14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afb">
    <w:name w:val="TOC Heading"/>
    <w:basedOn w:val="1"/>
    <w:next w:val="a"/>
    <w:uiPriority w:val="99"/>
    <w:qFormat/>
    <w:rsid w:val="00C1080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99"/>
    <w:semiHidden/>
    <w:rsid w:val="00C10805"/>
    <w:pPr>
      <w:ind w:left="220"/>
    </w:pPr>
  </w:style>
  <w:style w:type="paragraph" w:styleId="13">
    <w:name w:val="toc 1"/>
    <w:basedOn w:val="a"/>
    <w:next w:val="a"/>
    <w:autoRedefine/>
    <w:uiPriority w:val="99"/>
    <w:semiHidden/>
    <w:rsid w:val="002A42BD"/>
    <w:pPr>
      <w:tabs>
        <w:tab w:val="right" w:leader="dot" w:pos="9060"/>
      </w:tabs>
      <w:spacing w:line="360" w:lineRule="auto"/>
    </w:pPr>
  </w:style>
  <w:style w:type="character" w:styleId="afc">
    <w:name w:val="annotation reference"/>
    <w:basedOn w:val="a0"/>
    <w:uiPriority w:val="99"/>
    <w:semiHidden/>
    <w:rsid w:val="00A05310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rsid w:val="00A05310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locked/>
    <w:rsid w:val="00A05310"/>
    <w:rPr>
      <w:rFonts w:ascii="Calibri" w:hAnsi="Calibri" w:cs="Calibri"/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rsid w:val="00A05310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locked/>
    <w:rsid w:val="00A05310"/>
    <w:rPr>
      <w:rFonts w:ascii="Calibri" w:hAnsi="Calibri" w:cs="Calibri"/>
      <w:b/>
      <w:bCs/>
      <w:lang w:eastAsia="en-US"/>
    </w:rPr>
  </w:style>
  <w:style w:type="character" w:customStyle="1" w:styleId="bigred">
    <w:name w:val="bigred"/>
    <w:basedOn w:val="a0"/>
    <w:uiPriority w:val="99"/>
    <w:rsid w:val="00B102B5"/>
  </w:style>
  <w:style w:type="paragraph" w:customStyle="1" w:styleId="Style6">
    <w:name w:val="Style6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428">
    <w:name w:val="Font Style428"/>
    <w:uiPriority w:val="99"/>
    <w:rsid w:val="00850B19"/>
    <w:rPr>
      <w:rFonts w:ascii="Times New Roman" w:hAnsi="Times New Roman" w:cs="Times New Roman"/>
      <w:b/>
      <w:bCs/>
      <w:spacing w:val="10"/>
      <w:sz w:val="26"/>
      <w:szCs w:val="26"/>
    </w:rPr>
  </w:style>
  <w:style w:type="character" w:customStyle="1" w:styleId="FontStyle429">
    <w:name w:val="Font Style429"/>
    <w:uiPriority w:val="99"/>
    <w:rsid w:val="00850B19"/>
    <w:rPr>
      <w:rFonts w:ascii="Times New Roman" w:hAnsi="Times New Roman" w:cs="Times New Roman"/>
      <w:sz w:val="26"/>
      <w:szCs w:val="26"/>
    </w:rPr>
  </w:style>
  <w:style w:type="paragraph" w:customStyle="1" w:styleId="Style37">
    <w:name w:val="Style37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53">
    <w:name w:val="Style353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spelling-content-entity">
    <w:name w:val="spelling-content-entity"/>
    <w:uiPriority w:val="99"/>
    <w:rsid w:val="00850B19"/>
  </w:style>
  <w:style w:type="paragraph" w:customStyle="1" w:styleId="Style10">
    <w:name w:val="Style10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67">
    <w:name w:val="Style67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139">
    <w:name w:val="Style139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270">
    <w:name w:val="Style270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50">
    <w:name w:val="Style350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87">
    <w:name w:val="Style387"/>
    <w:basedOn w:val="a"/>
    <w:uiPriority w:val="99"/>
    <w:rsid w:val="00850B19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681">
    <w:name w:val="Font Style681"/>
    <w:uiPriority w:val="99"/>
    <w:rsid w:val="00850B19"/>
    <w:rPr>
      <w:rFonts w:ascii="Times New Roman" w:hAnsi="Times New Roman" w:cs="Times New Roman"/>
      <w:sz w:val="22"/>
      <w:szCs w:val="22"/>
    </w:rPr>
  </w:style>
  <w:style w:type="character" w:customStyle="1" w:styleId="FontStyle693">
    <w:name w:val="Font Style693"/>
    <w:uiPriority w:val="99"/>
    <w:rsid w:val="00850B1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694">
    <w:name w:val="Font Style694"/>
    <w:uiPriority w:val="99"/>
    <w:rsid w:val="00850B1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95">
    <w:name w:val="Font Style695"/>
    <w:uiPriority w:val="99"/>
    <w:rsid w:val="00850B1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54">
    <w:name w:val="Font Style554"/>
    <w:uiPriority w:val="99"/>
    <w:rsid w:val="0025465E"/>
    <w:rPr>
      <w:rFonts w:ascii="Impact" w:hAnsi="Impact" w:cs="Impact"/>
      <w:sz w:val="12"/>
      <w:szCs w:val="12"/>
    </w:rPr>
  </w:style>
  <w:style w:type="paragraph" w:customStyle="1" w:styleId="Style2">
    <w:name w:val="Style2"/>
    <w:basedOn w:val="a"/>
    <w:rsid w:val="0025465E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25465E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25465E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25465E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57">
    <w:name w:val="Style357"/>
    <w:basedOn w:val="a"/>
    <w:uiPriority w:val="99"/>
    <w:rsid w:val="0025465E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uiPriority w:val="99"/>
    <w:rsid w:val="00205502"/>
  </w:style>
  <w:style w:type="paragraph" w:customStyle="1" w:styleId="TableParagraph">
    <w:name w:val="Table Paragraph"/>
    <w:basedOn w:val="a"/>
    <w:uiPriority w:val="99"/>
    <w:rsid w:val="00687265"/>
    <w:pPr>
      <w:widowControl w:val="0"/>
      <w:autoSpaceDE w:val="0"/>
      <w:autoSpaceDN w:val="0"/>
      <w:ind w:left="107" w:firstLine="0"/>
      <w:jc w:val="left"/>
    </w:pPr>
    <w:rPr>
      <w:rFonts w:ascii="Times New Roman" w:hAnsi="Times New Roman" w:cs="Times New Roman"/>
      <w:lang w:eastAsia="ru-RU"/>
    </w:rPr>
  </w:style>
  <w:style w:type="table" w:customStyle="1" w:styleId="24">
    <w:name w:val="Сетка таблицы2"/>
    <w:uiPriority w:val="99"/>
    <w:rsid w:val="006872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1">
    <w:name w:val="Основной текст_"/>
    <w:link w:val="31"/>
    <w:uiPriority w:val="99"/>
    <w:locked/>
    <w:rsid w:val="00687265"/>
    <w:rPr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ff1"/>
    <w:uiPriority w:val="99"/>
    <w:rsid w:val="00687265"/>
    <w:pPr>
      <w:widowControl w:val="0"/>
      <w:shd w:val="clear" w:color="auto" w:fill="FFFFFF"/>
      <w:spacing w:line="480" w:lineRule="exact"/>
      <w:ind w:hanging="900"/>
      <w:jc w:val="left"/>
    </w:pPr>
    <w:rPr>
      <w:rFonts w:ascii="Times New Roman" w:hAnsi="Times New Roman" w:cs="Times New Roman"/>
      <w:sz w:val="26"/>
      <w:szCs w:val="26"/>
      <w:lang w:eastAsia="ru-RU"/>
    </w:rPr>
  </w:style>
  <w:style w:type="character" w:customStyle="1" w:styleId="110">
    <w:name w:val="Основной текст + 11"/>
    <w:aliases w:val="5 pt"/>
    <w:uiPriority w:val="99"/>
    <w:rsid w:val="00687265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styleId="25">
    <w:name w:val="Body Text Indent 2"/>
    <w:basedOn w:val="a"/>
    <w:link w:val="26"/>
    <w:uiPriority w:val="99"/>
    <w:rsid w:val="00D023E2"/>
    <w:pPr>
      <w:spacing w:after="120" w:line="480" w:lineRule="auto"/>
      <w:ind w:left="283" w:firstLine="0"/>
      <w:jc w:val="left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locked/>
    <w:rsid w:val="00D023E2"/>
    <w:rPr>
      <w:sz w:val="28"/>
      <w:szCs w:val="28"/>
    </w:rPr>
  </w:style>
  <w:style w:type="character" w:customStyle="1" w:styleId="remarkable-pre-marked">
    <w:name w:val="remarkable-pre-marked"/>
    <w:basedOn w:val="a0"/>
    <w:uiPriority w:val="99"/>
    <w:rsid w:val="00D023E2"/>
  </w:style>
  <w:style w:type="table" w:customStyle="1" w:styleId="TableNormal1">
    <w:name w:val="Table Normal1"/>
    <w:uiPriority w:val="99"/>
    <w:semiHidden/>
    <w:rsid w:val="00D023E2"/>
    <w:pPr>
      <w:widowControl w:val="0"/>
      <w:autoSpaceDE w:val="0"/>
      <w:autoSpaceDN w:val="0"/>
    </w:pPr>
    <w:rPr>
      <w:rFonts w:ascii="Calibri" w:hAnsi="Calibri" w:cs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Абзац списка Знак"/>
    <w:aliases w:val="Имя Рисунка Знак"/>
    <w:basedOn w:val="a0"/>
    <w:link w:val="ae"/>
    <w:uiPriority w:val="99"/>
    <w:locked/>
    <w:rsid w:val="00D023E2"/>
    <w:rPr>
      <w:rFonts w:ascii="Calibri" w:eastAsia="Times New Roman" w:hAnsi="Calibri" w:cs="Calibri"/>
      <w:sz w:val="22"/>
      <w:szCs w:val="22"/>
      <w:lang w:eastAsia="en-US"/>
    </w:rPr>
  </w:style>
  <w:style w:type="paragraph" w:styleId="aff2">
    <w:name w:val="List Number"/>
    <w:basedOn w:val="a"/>
    <w:uiPriority w:val="99"/>
    <w:rsid w:val="00B527C9"/>
    <w:pPr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3">
    <w:name w:val="Абзац УМК"/>
    <w:basedOn w:val="a"/>
    <w:uiPriority w:val="99"/>
    <w:rsid w:val="00B527C9"/>
    <w:pPr>
      <w:spacing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table" w:customStyle="1" w:styleId="14">
    <w:name w:val="Сетка таблицы1"/>
    <w:uiPriority w:val="99"/>
    <w:rsid w:val="00460044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6">
    <w:name w:val="Стиль Заголовок 1 + 16 пт"/>
    <w:basedOn w:val="1"/>
    <w:rsid w:val="005D0521"/>
    <w:pPr>
      <w:keepLines w:val="0"/>
      <w:tabs>
        <w:tab w:val="num" w:pos="1512"/>
      </w:tabs>
      <w:spacing w:before="240" w:after="120" w:line="360" w:lineRule="auto"/>
      <w:ind w:left="1512" w:hanging="432"/>
      <w:jc w:val="center"/>
    </w:pPr>
    <w:rPr>
      <w:rFonts w:ascii="Times New Roman" w:eastAsia="MS Mincho" w:hAnsi="Times New Roman" w:cs="Arial"/>
      <w:color w:val="auto"/>
      <w:kern w:val="32"/>
      <w:sz w:val="32"/>
      <w:szCs w:val="32"/>
      <w:lang w:eastAsia="ja-JP"/>
    </w:rPr>
  </w:style>
  <w:style w:type="character" w:customStyle="1" w:styleId="FontStyle12">
    <w:name w:val="Font Style12"/>
    <w:rsid w:val="005E32B7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5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C:\Users\EVUgryumova\AppData\Local\Microsoft\Windows\INetCache\Content.Outlook\2GLFFD06\&#1041;&#1080;&#1088;&#1102;&#1082;&#1086;&#1074;,%20&#1040;.%20&#1053;.%20&#1055;&#1088;&#1086;&#1094;&#1077;&#1089;&#1089;&#1099;%20&#1091;&#1087;&#1088;&#1072;&#1074;&#1083;&#1077;&#1085;&#1080;&#1103;%20&#1080;&#1085;&#1092;&#1086;&#1088;&#1084;&#1072;&#1094;&#1080;&#1086;&#1085;&#1085;&#1099;&#1084;&#1080;%20&#1090;&#1077;&#1093;&#1085;&#1086;&#1083;&#1086;&#1075;&#1080;&#1103;&#1084;&#1080;%20:%20&#1091;&#1095;&#1077;&#1073;&#1085;&#1086;&#1077;%20&#1087;&#1086;&#1089;&#1086;&#1073;&#1080;&#1077;%20\%20&#1040;.&#1053;.%20&#1041;&#1080;&#1088;&#1102;&#1082;&#1086;&#1074;.%20&#8211;%20&#1052;&#1086;&#1089;&#1082;&#1074;&#1072;%20:%20&#1050;&#1053;&#1054;&#1056;&#1059;&#1057;,%202019.%20&#8211;%20207%20&#1089;.%20&#8211;%20&#1058;&#1077;&#1082;&#1089;&#1090;%20:%20&#1085;&#1077;&#1087;&#1086;&#1089;&#1088;&#1077;&#1076;&#1089;&#1090;&#1074;&#1077;&#1085;&#1085;&#1099;&#1081;.%20&#8211;%20&#1058;&#1086;%20&#1078;&#1077;.%20&#8212;%20&#1069;&#1041;&#1057;%20BOOK.ru.%20&#8212;%20URL:" TargetMode="External"/><Relationship Id="rId18" Type="http://schemas.openxmlformats.org/officeDocument/2006/relationships/hyperlink" Target="http://www.realitsm.ru" TargetMode="External"/><Relationship Id="rId26" Type="http://schemas.openxmlformats.org/officeDocument/2006/relationships/hyperlink" Target="https://www.urait.ru/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cio.ru" TargetMode="External"/><Relationship Id="rId34" Type="http://schemas.openxmlformats.org/officeDocument/2006/relationships/hyperlink" Target="http://www.sciencedirect.com" TargetMode="External"/><Relationship Id="rId7" Type="http://schemas.openxmlformats.org/officeDocument/2006/relationships/hyperlink" Target="consultantplus://offline/ref=A36132024D1D0B85368792BFD329D4F85232AADB343CB46E69D9A8E35079811A68B630A21059645BN1e4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uit.ru/" TargetMode="External"/><Relationship Id="rId20" Type="http://schemas.openxmlformats.org/officeDocument/2006/relationships/hyperlink" Target="http://www.easmf.ru" TargetMode="External"/><Relationship Id="rId29" Type="http://schemas.openxmlformats.org/officeDocument/2006/relationships/hyperlink" Target="http://elibrary.ru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blioclub.ru/index.php?page=book&amp;id=233489" TargetMode="External"/><Relationship Id="rId24" Type="http://schemas.openxmlformats.org/officeDocument/2006/relationships/hyperlink" Target="http://biblioclub.ru/" TargetMode="External"/><Relationship Id="rId32" Type="http://schemas.openxmlformats.org/officeDocument/2006/relationships/hyperlink" Target="http://www.1fd.ru/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DoNothing()" TargetMode="External"/><Relationship Id="rId23" Type="http://schemas.openxmlformats.org/officeDocument/2006/relationships/hyperlink" Target="http://www.book.ru" TargetMode="External"/><Relationship Id="rId28" Type="http://schemas.openxmlformats.org/officeDocument/2006/relationships/hyperlink" Target="http://lib.alpinadigital.ru/" TargetMode="External"/><Relationship Id="rId36" Type="http://schemas.openxmlformats.org/officeDocument/2006/relationships/header" Target="header1.xml"/><Relationship Id="rId10" Type="http://schemas.openxmlformats.org/officeDocument/2006/relationships/hyperlink" Target="javascript:DoNothing()" TargetMode="External"/><Relationship Id="rId19" Type="http://schemas.openxmlformats.org/officeDocument/2006/relationships/hyperlink" Target="http://www.itsmportal.ru" TargetMode="External"/><Relationship Id="rId31" Type="http://schemas.openxmlformats.org/officeDocument/2006/relationships/hyperlink" Target="https://dvs.rsl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1065" TargetMode="External"/><Relationship Id="rId14" Type="http://schemas.openxmlformats.org/officeDocument/2006/relationships/hyperlink" Target="https://book.ru/book/932188" TargetMode="External"/><Relationship Id="rId22" Type="http://schemas.openxmlformats.org/officeDocument/2006/relationships/hyperlink" Target="http://elib.fa.ru/" TargetMode="External"/><Relationship Id="rId27" Type="http://schemas.openxmlformats.org/officeDocument/2006/relationships/hyperlink" Target="https://e.lanbook.com/" TargetMode="External"/><Relationship Id="rId30" Type="http://schemas.openxmlformats.org/officeDocument/2006/relationships/hyperlink" Target="http://&#1085;&#1101;&#1073;.&#1088;&#1092;/" TargetMode="External"/><Relationship Id="rId35" Type="http://schemas.openxmlformats.org/officeDocument/2006/relationships/hyperlink" Target="https://academic.oup.com/journals/" TargetMode="External"/><Relationship Id="rId8" Type="http://schemas.openxmlformats.org/officeDocument/2006/relationships/hyperlink" Target="javascript:DoNothing(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DoNothing()" TargetMode="External"/><Relationship Id="rId17" Type="http://schemas.openxmlformats.org/officeDocument/2006/relationships/hyperlink" Target="http://www.itsmforum.ru" TargetMode="External"/><Relationship Id="rId25" Type="http://schemas.openxmlformats.org/officeDocument/2006/relationships/hyperlink" Target="http://www.znanium.com" TargetMode="External"/><Relationship Id="rId33" Type="http://schemas.openxmlformats.org/officeDocument/2006/relationships/hyperlink" Target="http://search.ebscohost.com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4110</Words>
  <Characters>23432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образовательное бюджетное учреждение высшего профессионального образования</vt:lpstr>
    </vt:vector>
  </TitlesOfParts>
  <Company>Finance Academy under the Government of RF</Company>
  <LinksUpToDate>false</LinksUpToDate>
  <CharactersWithSpaces>27488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образовательное бюджетное учреждение высшего профессионального образования</dc:title>
  <dc:subject/>
  <dc:creator>OPerevoznikova</dc:creator>
  <cp:keywords/>
  <dc:description/>
  <cp:lastModifiedBy>Исайкина Ольга Ивановна</cp:lastModifiedBy>
  <cp:revision>7</cp:revision>
  <cp:lastPrinted>2020-09-04T07:30:00Z</cp:lastPrinted>
  <dcterms:created xsi:type="dcterms:W3CDTF">2020-09-04T07:32:00Z</dcterms:created>
  <dcterms:modified xsi:type="dcterms:W3CDTF">2020-09-18T08:40:00Z</dcterms:modified>
</cp:coreProperties>
</file>