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200" w:rsidRDefault="008B5200" w:rsidP="008B5200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8B5200" w:rsidRPr="005E4791" w:rsidRDefault="008B5200" w:rsidP="008B5200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8B5200" w:rsidRPr="004E69B0" w:rsidRDefault="008B5200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86EA5" w:rsidRDefault="00E86EA5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E86EA5" w:rsidRDefault="00E86EA5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E86EA5" w:rsidRPr="002B5C42" w:rsidRDefault="00E16ABA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2B5C42">
        <w:rPr>
          <w:rFonts w:ascii="Times New Roman" w:eastAsia="Calibri" w:hAnsi="Times New Roman"/>
          <w:sz w:val="24"/>
          <w:szCs w:val="24"/>
        </w:rPr>
        <w:t xml:space="preserve">  </w:t>
      </w: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E86EA5" w:rsidRPr="00C676AE" w:rsidRDefault="00E86EA5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E86EA5" w:rsidRDefault="00E86EA5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E86EA5" w:rsidRPr="00C676AE" w:rsidRDefault="00E86EA5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="008B5200" w:rsidRPr="004E69B0">
        <w:rPr>
          <w:rFonts w:ascii="Times New Roman" w:hAnsi="Times New Roman"/>
          <w:sz w:val="24"/>
          <w:szCs w:val="24"/>
        </w:rPr>
        <w:t>03</w:t>
      </w:r>
      <w:r w:rsidR="008B5200">
        <w:rPr>
          <w:rFonts w:ascii="Times New Roman" w:hAnsi="Times New Roman"/>
          <w:sz w:val="24"/>
          <w:szCs w:val="24"/>
        </w:rPr>
        <w:t>» июля</w:t>
      </w:r>
      <w:r w:rsidRPr="00C676AE">
        <w:rPr>
          <w:rFonts w:ascii="Times New Roman" w:hAnsi="Times New Roman"/>
          <w:sz w:val="24"/>
          <w:szCs w:val="24"/>
        </w:rPr>
        <w:t xml:space="preserve"> 201</w:t>
      </w:r>
      <w:r w:rsidR="008B5200">
        <w:rPr>
          <w:rFonts w:ascii="Times New Roman" w:hAnsi="Times New Roman"/>
          <w:sz w:val="24"/>
          <w:szCs w:val="24"/>
        </w:rPr>
        <w:t>9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E86EA5" w:rsidRDefault="00E86EA5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86EA5" w:rsidRPr="00C57364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E86EA5" w:rsidRDefault="00E86EA5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7C0D8E">
        <w:rPr>
          <w:rFonts w:ascii="Times New Roman" w:hAnsi="Times New Roman"/>
          <w:b/>
          <w:noProof/>
          <w:sz w:val="24"/>
          <w:szCs w:val="24"/>
        </w:rPr>
        <w:t>Электротехника и электроника</w:t>
      </w:r>
    </w:p>
    <w:p w:rsidR="00E86EA5" w:rsidRDefault="00E86EA5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86EA5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E86EA5" w:rsidRPr="004F0A3F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86EA5" w:rsidRPr="00C57364" w:rsidRDefault="00E86EA5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E86EA5" w:rsidRDefault="00E86EA5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86EA5" w:rsidRPr="00C57364" w:rsidRDefault="00E86EA5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FC0AA6" w:rsidRPr="00FC0AA6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E86EA5" w:rsidRPr="004F0A3F" w:rsidRDefault="00E86EA5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E86EA5" w:rsidRPr="00C57364" w:rsidRDefault="00E86EA5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E86EA5" w:rsidRDefault="00E86EA5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7C0D8E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FC0AA6">
        <w:rPr>
          <w:rFonts w:ascii="Times New Roman" w:hAnsi="Times New Roman"/>
          <w:noProof/>
          <w:color w:val="000000"/>
          <w:sz w:val="24"/>
          <w:szCs w:val="24"/>
        </w:rPr>
        <w:t>5</w:t>
      </w:r>
    </w:p>
    <w:p w:rsidR="00E86EA5" w:rsidRDefault="00E86EA5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E86EA5" w:rsidRDefault="00E86EA5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E86EA5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86EA5" w:rsidRPr="001B374D" w:rsidRDefault="00E86EA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86EA5" w:rsidRPr="001B374D" w:rsidRDefault="00E86EA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E86EA5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EA5" w:rsidRPr="00B5661C" w:rsidRDefault="00E86EA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7C0D8E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EA5" w:rsidRPr="00B5661C" w:rsidRDefault="00FC0AA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</w:tr>
    </w:tbl>
    <w:p w:rsidR="00E86EA5" w:rsidRPr="005E4791" w:rsidRDefault="00E86EA5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E86EA5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86EA5" w:rsidRPr="004F0A3F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86EA5" w:rsidRPr="004F0A3F" w:rsidRDefault="00E86EA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F03297">
        <w:rPr>
          <w:rFonts w:ascii="Times New Roman" w:hAnsi="Times New Roman"/>
          <w:color w:val="000000"/>
          <w:sz w:val="28"/>
          <w:szCs w:val="28"/>
          <w:lang w:val="en-US"/>
        </w:rPr>
        <w:t>9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E86EA5" w:rsidRPr="008B5200" w:rsidRDefault="00E86EA5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FA46AD">
        <w:rPr>
          <w:rFonts w:ascii="Times New Roman" w:hAnsi="Times New Roman"/>
          <w:b/>
          <w:color w:val="000000"/>
          <w:sz w:val="28"/>
          <w:szCs w:val="28"/>
        </w:rPr>
        <w:t>Фонд оценочных сре</w:t>
      </w:r>
      <w:proofErr w:type="gramStart"/>
      <w:r w:rsidRPr="00FA46AD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FA4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 w:rsidRPr="00FA46AD"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«</w:t>
      </w:r>
      <w:r w:rsidRPr="007C0D8E">
        <w:rPr>
          <w:rFonts w:ascii="Times New Roman" w:hAnsi="Times New Roman"/>
          <w:bCs/>
          <w:noProof/>
          <w:color w:val="000000"/>
          <w:sz w:val="28"/>
          <w:szCs w:val="28"/>
        </w:rPr>
        <w:t>Электротехника и электроника</w:t>
      </w:r>
      <w:r w:rsidRPr="00955B18">
        <w:rPr>
          <w:rFonts w:ascii="Times New Roman" w:hAnsi="Times New Roman"/>
          <w:color w:val="000000"/>
          <w:sz w:val="28"/>
          <w:szCs w:val="28"/>
        </w:rPr>
        <w:t>», реализ</w:t>
      </w:r>
      <w:r>
        <w:rPr>
          <w:rFonts w:ascii="Times New Roman" w:hAnsi="Times New Roman"/>
          <w:color w:val="000000"/>
          <w:sz w:val="28"/>
          <w:szCs w:val="28"/>
        </w:rPr>
        <w:t xml:space="preserve">уемой в рамках образовательной программы высшего образования 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09.0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955B18">
        <w:rPr>
          <w:rFonts w:ascii="Times New Roman" w:hAnsi="Times New Roman"/>
          <w:color w:val="000000"/>
          <w:sz w:val="28"/>
          <w:szCs w:val="28"/>
        </w:rPr>
        <w:t>.01 Информатика и вычисл</w:t>
      </w:r>
      <w:r w:rsidRPr="00955B18">
        <w:rPr>
          <w:rFonts w:ascii="Times New Roman" w:hAnsi="Times New Roman"/>
          <w:color w:val="000000"/>
          <w:sz w:val="28"/>
          <w:szCs w:val="28"/>
        </w:rPr>
        <w:t>и</w:t>
      </w:r>
      <w:r w:rsidRPr="00955B18">
        <w:rPr>
          <w:rFonts w:ascii="Times New Roman" w:hAnsi="Times New Roman"/>
          <w:color w:val="000000"/>
          <w:sz w:val="28"/>
          <w:szCs w:val="28"/>
        </w:rPr>
        <w:t>тельная техника</w:t>
      </w:r>
      <w:r w:rsidR="008B5200">
        <w:rPr>
          <w:rFonts w:ascii="Times New Roman" w:hAnsi="Times New Roman"/>
          <w:color w:val="000000"/>
          <w:sz w:val="28"/>
          <w:szCs w:val="28"/>
        </w:rPr>
        <w:t>,</w:t>
      </w:r>
      <w:r w:rsidR="008B5200" w:rsidRPr="008B520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B5200" w:rsidRPr="008B5200">
        <w:rPr>
          <w:rFonts w:ascii="Times New Roman" w:hAnsi="Times New Roman"/>
          <w:color w:val="000000"/>
          <w:sz w:val="28"/>
          <w:szCs w:val="28"/>
        </w:rPr>
        <w:t>направленность (профиль): Программная инженерия и ко</w:t>
      </w:r>
      <w:r w:rsidR="008B5200" w:rsidRPr="008B5200">
        <w:rPr>
          <w:rFonts w:ascii="Times New Roman" w:hAnsi="Times New Roman"/>
          <w:color w:val="000000"/>
          <w:sz w:val="28"/>
          <w:szCs w:val="28"/>
        </w:rPr>
        <w:t>м</w:t>
      </w:r>
      <w:r w:rsidR="008B5200" w:rsidRPr="008B5200">
        <w:rPr>
          <w:rFonts w:ascii="Times New Roman" w:hAnsi="Times New Roman"/>
          <w:color w:val="000000"/>
          <w:sz w:val="28"/>
          <w:szCs w:val="28"/>
        </w:rPr>
        <w:t>пьютерные науки</w:t>
      </w:r>
      <w:r w:rsidRPr="008B520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E86EA5" w:rsidRPr="008B5200" w:rsidRDefault="00E86EA5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B5200" w:rsidRPr="008B5200" w:rsidRDefault="008B5200" w:rsidP="008B5200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8B5200"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 w:rsidRPr="008B5200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8B5200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утвержден решением ученого совета факультета информационных технологий, протокол № 75 от 02.07.2019.</w:t>
      </w:r>
    </w:p>
    <w:p w:rsidR="00E86EA5" w:rsidRPr="004F0A3F" w:rsidRDefault="00E86EA5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E86EA5" w:rsidRPr="004F0A3F" w:rsidRDefault="00E86EA5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7974C3" w:rsidRPr="00034A26" w:rsidRDefault="007974C3" w:rsidP="00034A26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</w:rPr>
      </w:pPr>
      <w:r w:rsidRPr="00034A26">
        <w:rPr>
          <w:rFonts w:ascii="Times New Roman" w:hAnsi="Times New Roman"/>
          <w:noProof/>
          <w:sz w:val="28"/>
          <w:szCs w:val="28"/>
        </w:rPr>
        <w:t>преподаватель</w:t>
      </w:r>
      <w:r w:rsidR="00E86EA5" w:rsidRPr="00034A26">
        <w:rPr>
          <w:rFonts w:ascii="Times New Roman" w:hAnsi="Times New Roman"/>
          <w:noProof/>
          <w:sz w:val="28"/>
          <w:szCs w:val="28"/>
        </w:rPr>
        <w:t xml:space="preserve"> </w:t>
      </w:r>
      <w:r w:rsidR="00E86EA5" w:rsidRPr="00AB1BBA">
        <w:rPr>
          <w:rFonts w:ascii="Times New Roman" w:hAnsi="Times New Roman"/>
          <w:sz w:val="28"/>
          <w:szCs w:val="28"/>
        </w:rPr>
        <w:t xml:space="preserve">кафедры </w:t>
      </w:r>
      <w:r w:rsidR="00E86EA5" w:rsidRPr="007C0D8E">
        <w:rPr>
          <w:rFonts w:ascii="Times New Roman" w:hAnsi="Times New Roman"/>
          <w:noProof/>
          <w:sz w:val="28"/>
          <w:szCs w:val="28"/>
        </w:rPr>
        <w:t>компьютерных технологий ФИТ</w:t>
      </w:r>
      <w:r w:rsidR="00E86EA5" w:rsidRPr="00AB1BBA">
        <w:rPr>
          <w:rFonts w:ascii="Times New Roman" w:hAnsi="Times New Roman"/>
          <w:sz w:val="28"/>
          <w:szCs w:val="28"/>
        </w:rPr>
        <w:t xml:space="preserve">, </w:t>
      </w:r>
      <w:r w:rsidR="00034A26" w:rsidRPr="00034A26">
        <w:rPr>
          <w:rFonts w:ascii="Times New Roman" w:hAnsi="Times New Roman"/>
          <w:sz w:val="28"/>
          <w:szCs w:val="28"/>
        </w:rPr>
        <w:tab/>
        <w:t xml:space="preserve">       </w:t>
      </w:r>
      <w:r w:rsidRPr="007974C3">
        <w:rPr>
          <w:rFonts w:ascii="Times New Roman" w:hAnsi="Times New Roman"/>
          <w:color w:val="000000"/>
          <w:sz w:val="28"/>
          <w:szCs w:val="28"/>
        </w:rPr>
        <w:t>К.М. Горч</w:t>
      </w:r>
      <w:r w:rsidRPr="007974C3">
        <w:rPr>
          <w:rFonts w:ascii="Times New Roman" w:hAnsi="Times New Roman"/>
          <w:color w:val="000000"/>
          <w:sz w:val="28"/>
          <w:szCs w:val="28"/>
        </w:rPr>
        <w:t>а</w:t>
      </w:r>
      <w:r w:rsidRPr="007974C3">
        <w:rPr>
          <w:rFonts w:ascii="Times New Roman" w:hAnsi="Times New Roman"/>
          <w:color w:val="000000"/>
          <w:sz w:val="28"/>
          <w:szCs w:val="28"/>
        </w:rPr>
        <w:t xml:space="preserve">ков </w:t>
      </w:r>
    </w:p>
    <w:p w:rsidR="00E86EA5" w:rsidRDefault="00E86EA5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974C3" w:rsidRPr="00034A26" w:rsidRDefault="007974C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034A26" w:rsidRPr="00034A26" w:rsidRDefault="00034A2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034A26" w:rsidRPr="00034A26" w:rsidRDefault="00034A2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E86EA5" w:rsidRPr="006F5972" w:rsidRDefault="00E86EA5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7C0D8E">
        <w:rPr>
          <w:rFonts w:ascii="Times New Roman" w:hAnsi="Times New Roman"/>
          <w:noProof/>
          <w:color w:val="000000"/>
          <w:sz w:val="28"/>
          <w:szCs w:val="28"/>
        </w:rPr>
        <w:t>компьютерных технологий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:rsidR="00E86EA5" w:rsidRDefault="00E86EA5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C0D8E">
        <w:rPr>
          <w:rFonts w:ascii="Times New Roman" w:hAnsi="Times New Roman"/>
          <w:noProof/>
          <w:color w:val="000000"/>
          <w:sz w:val="28"/>
          <w:szCs w:val="28"/>
        </w:rPr>
        <w:t>доктор технических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7974C3">
        <w:rPr>
          <w:rFonts w:ascii="Times New Roman" w:hAnsi="Times New Roman"/>
          <w:color w:val="000000"/>
          <w:sz w:val="28"/>
          <w:szCs w:val="28"/>
        </w:rPr>
        <w:tab/>
      </w:r>
      <w:r w:rsidR="007974C3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034A26"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Pr="007C0D8E">
        <w:rPr>
          <w:rFonts w:ascii="Times New Roman" w:hAnsi="Times New Roman"/>
          <w:noProof/>
          <w:color w:val="000000"/>
          <w:sz w:val="28"/>
          <w:szCs w:val="28"/>
        </w:rPr>
        <w:t>В.Е. Зюбин</w:t>
      </w:r>
    </w:p>
    <w:p w:rsidR="00E86EA5" w:rsidRPr="00955B18" w:rsidRDefault="00E86EA5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</w:rPr>
      </w:pPr>
    </w:p>
    <w:p w:rsidR="00E86EA5" w:rsidRDefault="00E86EA5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FC0AA6" w:rsidRPr="00955B18" w:rsidRDefault="00FC0AA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C0AA6" w:rsidRPr="00FC0AA6" w:rsidRDefault="00FC0AA6" w:rsidP="00FC0AA6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FC0AA6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FC0AA6" w:rsidRPr="00FC0AA6" w:rsidRDefault="00FC0AA6" w:rsidP="00FC0AA6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FC0AA6">
        <w:rPr>
          <w:rFonts w:ascii="Times New Roman" w:hAnsi="Times New Roman"/>
          <w:color w:val="000000"/>
          <w:sz w:val="28"/>
          <w:szCs w:val="28"/>
        </w:rPr>
        <w:t>кандидат технических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034A26" w:rsidRPr="00034A26"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FC0AA6">
        <w:rPr>
          <w:rFonts w:ascii="Times New Roman" w:hAnsi="Times New Roman"/>
          <w:color w:val="000000"/>
          <w:sz w:val="28"/>
          <w:szCs w:val="28"/>
        </w:rPr>
        <w:t>А.А. Романе</w:t>
      </w:r>
      <w:r w:rsidRPr="00FC0AA6">
        <w:rPr>
          <w:rFonts w:ascii="Times New Roman" w:hAnsi="Times New Roman"/>
          <w:color w:val="000000"/>
          <w:sz w:val="28"/>
          <w:szCs w:val="28"/>
        </w:rPr>
        <w:t>н</w:t>
      </w:r>
      <w:r w:rsidRPr="00FC0AA6">
        <w:rPr>
          <w:rFonts w:ascii="Times New Roman" w:hAnsi="Times New Roman"/>
          <w:color w:val="000000"/>
          <w:sz w:val="28"/>
          <w:szCs w:val="28"/>
        </w:rPr>
        <w:t>ко</w:t>
      </w:r>
    </w:p>
    <w:p w:rsidR="00E86EA5" w:rsidRPr="00FC0AA6" w:rsidRDefault="00E86EA5" w:rsidP="00FC0AA6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E86EA5" w:rsidRPr="004F0A3F" w:rsidRDefault="00E86EA5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E86EA5" w:rsidRPr="00C92483" w:rsidRDefault="00E86EA5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C92483">
        <w:rPr>
          <w:rFonts w:ascii="Times New Roman" w:hAnsi="Times New Roman"/>
          <w:color w:val="000000"/>
          <w:sz w:val="28"/>
          <w:szCs w:val="28"/>
        </w:rPr>
        <w:t xml:space="preserve">Согласовано: </w:t>
      </w:r>
    </w:p>
    <w:p w:rsidR="00E86EA5" w:rsidRPr="00C92483" w:rsidRDefault="00E86EA5" w:rsidP="00680B29">
      <w:pPr>
        <w:widowControl w:val="0"/>
        <w:autoSpaceDE w:val="0"/>
        <w:autoSpaceDN w:val="0"/>
        <w:adjustRightInd w:val="0"/>
        <w:ind w:right="-1"/>
        <w:rPr>
          <w:rFonts w:ascii="MS Sans Serif" w:hAnsi="MS Sans Serif"/>
          <w:sz w:val="28"/>
          <w:szCs w:val="28"/>
        </w:rPr>
      </w:pPr>
    </w:p>
    <w:p w:rsidR="00E86EA5" w:rsidRDefault="007974C3" w:rsidP="007974C3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974C3">
        <w:rPr>
          <w:rFonts w:ascii="Times New Roman" w:eastAsia="Calibri" w:hAnsi="Times New Roman"/>
          <w:color w:val="000000"/>
          <w:sz w:val="28"/>
          <w:szCs w:val="28"/>
          <w:lang w:eastAsia="ru-RU"/>
        </w:rPr>
        <w:t>Директор ИЯФ СО РАН</w:t>
      </w:r>
      <w:r w:rsidRPr="007974C3">
        <w:rPr>
          <w:rFonts w:ascii="Times New Roman" w:eastAsia="Calibri" w:hAnsi="Times New Roman"/>
          <w:color w:val="000000"/>
          <w:sz w:val="28"/>
          <w:szCs w:val="28"/>
          <w:lang w:eastAsia="ru-RU"/>
        </w:rPr>
        <w:tab/>
      </w:r>
      <w:r w:rsidRPr="007974C3">
        <w:rPr>
          <w:rFonts w:ascii="Times New Roman" w:eastAsia="Calibri" w:hAnsi="Times New Roman"/>
          <w:color w:val="000000"/>
          <w:sz w:val="28"/>
          <w:szCs w:val="28"/>
          <w:lang w:eastAsia="ru-RU"/>
        </w:rPr>
        <w:tab/>
      </w:r>
      <w:r w:rsidRPr="007974C3">
        <w:rPr>
          <w:rFonts w:ascii="Times New Roman" w:eastAsia="Calibri" w:hAnsi="Times New Roman"/>
          <w:color w:val="000000"/>
          <w:sz w:val="28"/>
          <w:szCs w:val="28"/>
          <w:lang w:eastAsia="ru-RU"/>
        </w:rPr>
        <w:tab/>
      </w:r>
      <w:r w:rsidRPr="007974C3">
        <w:rPr>
          <w:rFonts w:ascii="Times New Roman" w:eastAsia="Calibri" w:hAnsi="Times New Roman"/>
          <w:color w:val="000000"/>
          <w:sz w:val="28"/>
          <w:szCs w:val="28"/>
          <w:lang w:eastAsia="ru-RU"/>
        </w:rPr>
        <w:tab/>
      </w:r>
      <w:r w:rsidRPr="007974C3">
        <w:rPr>
          <w:rFonts w:ascii="Times New Roman" w:eastAsia="Calibri" w:hAnsi="Times New Roman"/>
          <w:color w:val="000000"/>
          <w:sz w:val="28"/>
          <w:szCs w:val="28"/>
          <w:lang w:eastAsia="ru-RU"/>
        </w:rPr>
        <w:tab/>
      </w:r>
      <w:r w:rsidRPr="007974C3">
        <w:rPr>
          <w:rFonts w:ascii="Times New Roman" w:eastAsia="Calibri" w:hAnsi="Times New Roman"/>
          <w:color w:val="000000"/>
          <w:sz w:val="28"/>
          <w:szCs w:val="28"/>
          <w:lang w:eastAsia="ru-RU"/>
        </w:rPr>
        <w:tab/>
      </w:r>
      <w:r w:rsidR="00034A26" w:rsidRPr="00034A26">
        <w:rPr>
          <w:rFonts w:ascii="Times New Roman" w:eastAsia="Calibri" w:hAnsi="Times New Roman"/>
          <w:color w:val="000000"/>
          <w:sz w:val="28"/>
          <w:szCs w:val="28"/>
          <w:lang w:eastAsia="ru-RU"/>
        </w:rPr>
        <w:t xml:space="preserve">     </w:t>
      </w:r>
      <w:bookmarkStart w:id="0" w:name="_GoBack"/>
      <w:bookmarkEnd w:id="0"/>
      <w:r w:rsidRPr="007974C3">
        <w:rPr>
          <w:rFonts w:ascii="Times New Roman" w:eastAsia="Calibri" w:hAnsi="Times New Roman"/>
          <w:color w:val="000000"/>
          <w:sz w:val="28"/>
          <w:szCs w:val="28"/>
          <w:lang w:eastAsia="ru-RU"/>
        </w:rPr>
        <w:t xml:space="preserve">П.В. </w:t>
      </w:r>
      <w:proofErr w:type="spellStart"/>
      <w:r w:rsidRPr="007974C3">
        <w:rPr>
          <w:rFonts w:ascii="Times New Roman" w:eastAsia="Calibri" w:hAnsi="Times New Roman"/>
          <w:color w:val="000000"/>
          <w:sz w:val="28"/>
          <w:szCs w:val="28"/>
          <w:lang w:eastAsia="ru-RU"/>
        </w:rPr>
        <w:t>Логачев</w:t>
      </w:r>
      <w:proofErr w:type="spellEnd"/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E86EA5" w:rsidRPr="002A20EE" w:rsidRDefault="00E86EA5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E86EA5" w:rsidRPr="00B33F8B" w:rsidRDefault="00E86EA5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E86EA5" w:rsidRDefault="00E86EA5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F70D2" w:rsidRPr="00E16ABA" w:rsidRDefault="00E86EA5" w:rsidP="006F70D2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</w:t>
      </w:r>
      <w:r w:rsidRPr="00DC630D">
        <w:rPr>
          <w:rFonts w:ascii="Times New Roman" w:hAnsi="Times New Roman"/>
          <w:sz w:val="28"/>
          <w:szCs w:val="28"/>
        </w:rPr>
        <w:t xml:space="preserve"> «</w:t>
      </w:r>
      <w:r w:rsidRPr="007C0D8E">
        <w:rPr>
          <w:rFonts w:ascii="Times New Roman" w:hAnsi="Times New Roman"/>
          <w:bCs/>
          <w:noProof/>
          <w:color w:val="000000"/>
          <w:sz w:val="28"/>
          <w:szCs w:val="28"/>
        </w:rPr>
        <w:t>Электротехника и электроника</w:t>
      </w:r>
      <w:r w:rsidRPr="00DC630D">
        <w:rPr>
          <w:rFonts w:ascii="Times New Roman" w:hAnsi="Times New Roman"/>
          <w:sz w:val="28"/>
          <w:szCs w:val="28"/>
        </w:rPr>
        <w:t>»</w:t>
      </w:r>
      <w:r w:rsidRPr="00544AB6">
        <w:rPr>
          <w:rFonts w:ascii="Times New Roman" w:hAnsi="Times New Roman"/>
          <w:sz w:val="28"/>
          <w:szCs w:val="28"/>
        </w:rPr>
        <w:t xml:space="preserve"> проводится по завершению период</w:t>
      </w:r>
      <w:r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 xml:space="preserve"> освоения обра</w:t>
      </w:r>
      <w:r>
        <w:rPr>
          <w:rFonts w:ascii="Times New Roman" w:hAnsi="Times New Roman"/>
          <w:sz w:val="28"/>
          <w:szCs w:val="28"/>
        </w:rPr>
        <w:t>зовательной программы (семестра</w:t>
      </w:r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6F70D2" w:rsidRPr="006F70D2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6F70D2" w:rsidRPr="006F70D2">
        <w:rPr>
          <w:rFonts w:ascii="Times New Roman" w:hAnsi="Times New Roman"/>
          <w:sz w:val="28"/>
          <w:szCs w:val="28"/>
        </w:rPr>
        <w:t>1</w:t>
      </w:r>
      <w:proofErr w:type="gramEnd"/>
      <w:r w:rsidR="006F70D2" w:rsidRPr="006F70D2">
        <w:rPr>
          <w:rFonts w:ascii="Times New Roman" w:hAnsi="Times New Roman"/>
          <w:sz w:val="28"/>
          <w:szCs w:val="28"/>
        </w:rPr>
        <w:t>.1).</w:t>
      </w:r>
    </w:p>
    <w:p w:rsidR="00E86EA5" w:rsidRPr="00AB4990" w:rsidRDefault="00E86EA5" w:rsidP="006F70D2">
      <w:pPr>
        <w:ind w:left="6337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E86EA5" w:rsidRPr="00D75FE0" w:rsidTr="00AE566B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86EA5" w:rsidRPr="00FC01FC" w:rsidRDefault="00E86EA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86EA5" w:rsidRDefault="00E86EA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формируемые в рамках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дисц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Pr="007C0D8E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Электротехника и электроника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E86EA5" w:rsidRPr="00DC630D" w:rsidRDefault="00E86EA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EA5" w:rsidRDefault="00E86EA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="00045DD3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5</w:t>
            </w:r>
          </w:p>
          <w:p w:rsidR="00E86EA5" w:rsidRPr="00FC01FC" w:rsidRDefault="00E86EA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E86EA5" w:rsidRPr="00D75FE0" w:rsidTr="00FD6246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EA5" w:rsidRPr="00494761" w:rsidRDefault="00E86EA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EA5" w:rsidRPr="00494761" w:rsidRDefault="00E86EA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EA5" w:rsidRPr="00680B29" w:rsidRDefault="00E86EA5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74C3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EA5" w:rsidRPr="00680B29" w:rsidRDefault="00E86EA5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0D8E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</w:tr>
      <w:tr w:rsidR="00FC0AA6" w:rsidRPr="00FC0AA6" w:rsidTr="00295E1E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A6" w:rsidRPr="00D75FE0" w:rsidRDefault="00FC0AA6" w:rsidP="00295E1E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AA6" w:rsidRPr="00FC0AA6" w:rsidRDefault="00FC0AA6" w:rsidP="00295E1E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AA6">
              <w:rPr>
                <w:rFonts w:ascii="Times New Roman" w:hAnsi="Times New Roman"/>
                <w:b/>
                <w:sz w:val="24"/>
                <w:szCs w:val="24"/>
              </w:rPr>
              <w:t>ОПК-1</w:t>
            </w:r>
            <w:r w:rsidRPr="00FC0AA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FC0AA6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FC0AA6">
              <w:rPr>
                <w:rFonts w:ascii="Times New Roman" w:hAnsi="Times New Roman"/>
                <w:b/>
                <w:sz w:val="24"/>
                <w:szCs w:val="24"/>
              </w:rPr>
              <w:t xml:space="preserve"> применять естественнонаучные и общеинженерные знания, м</w:t>
            </w:r>
            <w:r w:rsidRPr="00FC0AA6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FC0AA6">
              <w:rPr>
                <w:rFonts w:ascii="Times New Roman" w:hAnsi="Times New Roman"/>
                <w:b/>
                <w:sz w:val="24"/>
                <w:szCs w:val="24"/>
              </w:rPr>
              <w:t>тоды математического анализа и моделирования, теоретического и экспериме</w:t>
            </w:r>
            <w:r w:rsidRPr="00FC0AA6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FC0AA6">
              <w:rPr>
                <w:rFonts w:ascii="Times New Roman" w:hAnsi="Times New Roman"/>
                <w:b/>
                <w:sz w:val="24"/>
                <w:szCs w:val="24"/>
              </w:rPr>
              <w:t>тального исследования в профессиональной деятельности</w:t>
            </w:r>
          </w:p>
        </w:tc>
      </w:tr>
      <w:tr w:rsidR="00FC0AA6" w:rsidRPr="00FC0AA6" w:rsidTr="00295E1E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A6" w:rsidRPr="00FC0AA6" w:rsidRDefault="00FC0AA6" w:rsidP="00295E1E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AA6">
              <w:rPr>
                <w:rFonts w:ascii="Times New Roman" w:hAnsi="Times New Roman"/>
                <w:b/>
                <w:sz w:val="24"/>
                <w:szCs w:val="24"/>
              </w:rPr>
              <w:t>ОПК-1.1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AA6" w:rsidRPr="00FC0AA6" w:rsidRDefault="00FC0AA6" w:rsidP="00FC0AA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AA6">
              <w:rPr>
                <w:rFonts w:ascii="Times New Roman" w:hAnsi="Times New Roman"/>
                <w:sz w:val="24"/>
                <w:szCs w:val="24"/>
              </w:rPr>
              <w:t>Знать: основы математики, физики, вычисл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и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тельной техники и программирования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0AA6" w:rsidRPr="00FC0AA6" w:rsidRDefault="00FC0AA6" w:rsidP="00295E1E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C0AA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AA6" w:rsidRPr="00FC0AA6" w:rsidRDefault="00FC0AA6" w:rsidP="00295E1E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C0AA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FC0AA6" w:rsidRPr="00FC0AA6" w:rsidTr="00295E1E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A6" w:rsidRPr="00FC0AA6" w:rsidRDefault="00FC0AA6" w:rsidP="00295E1E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C0AA6">
              <w:rPr>
                <w:rFonts w:ascii="Times New Roman" w:hAnsi="Times New Roman"/>
                <w:b/>
                <w:sz w:val="24"/>
                <w:szCs w:val="24"/>
              </w:rPr>
              <w:t>ОПК-1.2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AA6" w:rsidRPr="00FC0AA6" w:rsidRDefault="00FC0AA6" w:rsidP="00295E1E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AA6">
              <w:rPr>
                <w:rFonts w:ascii="Times New Roman" w:hAnsi="Times New Roman"/>
                <w:sz w:val="24"/>
                <w:szCs w:val="24"/>
              </w:rPr>
              <w:t xml:space="preserve">Уметь: решать стандартные профессиональные задачи с применением естественнонаучных и </w:t>
            </w:r>
            <w:proofErr w:type="gramStart"/>
            <w:r w:rsidRPr="00FC0AA6">
              <w:rPr>
                <w:rFonts w:ascii="Times New Roman" w:hAnsi="Times New Roman"/>
                <w:sz w:val="24"/>
                <w:szCs w:val="24"/>
              </w:rPr>
              <w:t>обще-инженерных</w:t>
            </w:r>
            <w:proofErr w:type="gramEnd"/>
            <w:r w:rsidRPr="00FC0AA6">
              <w:rPr>
                <w:rFonts w:ascii="Times New Roman" w:hAnsi="Times New Roman"/>
                <w:sz w:val="24"/>
                <w:szCs w:val="24"/>
              </w:rPr>
              <w:t xml:space="preserve"> знаний, методов математич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е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ского анализа и моделирования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0AA6" w:rsidRPr="00FC0AA6" w:rsidRDefault="00FC0AA6" w:rsidP="00295E1E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C0AA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AA6" w:rsidRPr="00FC0AA6" w:rsidRDefault="00FC0AA6" w:rsidP="00295E1E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C0AA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FC0AA6" w:rsidRPr="00D75FE0" w:rsidTr="00295E1E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A6" w:rsidRPr="00FC0AA6" w:rsidRDefault="00FC0AA6" w:rsidP="00295E1E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C0AA6">
              <w:rPr>
                <w:rFonts w:ascii="Times New Roman" w:hAnsi="Times New Roman"/>
                <w:b/>
                <w:sz w:val="24"/>
                <w:szCs w:val="24"/>
              </w:rPr>
              <w:t>ОПК-1.3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AA6" w:rsidRPr="00FC0AA6" w:rsidRDefault="00FC0AA6" w:rsidP="00295E1E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AA6">
              <w:rPr>
                <w:rFonts w:ascii="Times New Roman" w:hAnsi="Times New Roman"/>
                <w:sz w:val="24"/>
                <w:szCs w:val="24"/>
              </w:rPr>
              <w:t>Владеть: навыками теоретического и экспер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и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ментального исследования объектов професси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о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нальной деятельности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0AA6" w:rsidRDefault="00FC0AA6" w:rsidP="00295E1E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C0AA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AA6" w:rsidRPr="00494761" w:rsidRDefault="00FC0AA6" w:rsidP="00295E1E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2A6EEF" w:rsidRDefault="002A6EEF" w:rsidP="00680B29">
      <w:pPr>
        <w:ind w:left="0" w:right="-1" w:firstLine="0"/>
        <w:jc w:val="both"/>
        <w:rPr>
          <w:rFonts w:ascii="Times New Roman" w:eastAsia="Calibri" w:hAnsi="Times New Roman"/>
          <w:sz w:val="28"/>
          <w:szCs w:val="28"/>
          <w:highlight w:val="red"/>
        </w:rPr>
      </w:pPr>
    </w:p>
    <w:p w:rsidR="00E86EA5" w:rsidRDefault="00E86EA5" w:rsidP="00680B29">
      <w:pPr>
        <w:spacing w:line="360" w:lineRule="auto"/>
        <w:ind w:left="0" w:right="-1" w:firstLine="0"/>
        <w:rPr>
          <w:highlight w:val="red"/>
        </w:rPr>
      </w:pPr>
    </w:p>
    <w:p w:rsidR="00E86EA5" w:rsidRPr="004253F8" w:rsidRDefault="00E86EA5" w:rsidP="00680B29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  <w:r w:rsidRPr="004253F8">
        <w:rPr>
          <w:rFonts w:ascii="Times New Roman" w:hAnsi="Times New Roman"/>
          <w:sz w:val="28"/>
          <w:szCs w:val="28"/>
        </w:rPr>
        <w:t>Промежуточная аттестация включает 2 этапа. Часть компетенций оц</w:t>
      </w:r>
      <w:r w:rsidRPr="004253F8">
        <w:rPr>
          <w:rFonts w:ascii="Times New Roman" w:hAnsi="Times New Roman"/>
          <w:sz w:val="28"/>
          <w:szCs w:val="28"/>
        </w:rPr>
        <w:t>е</w:t>
      </w:r>
      <w:r w:rsidRPr="004253F8">
        <w:rPr>
          <w:rFonts w:ascii="Times New Roman" w:hAnsi="Times New Roman"/>
          <w:sz w:val="28"/>
          <w:szCs w:val="28"/>
        </w:rPr>
        <w:t xml:space="preserve">нивается портфолио, в </w:t>
      </w:r>
      <w:proofErr w:type="gramStart"/>
      <w:r w:rsidRPr="004253F8">
        <w:rPr>
          <w:rFonts w:ascii="Times New Roman" w:hAnsi="Times New Roman"/>
          <w:sz w:val="28"/>
          <w:szCs w:val="28"/>
        </w:rPr>
        <w:t>которое</w:t>
      </w:r>
      <w:proofErr w:type="gramEnd"/>
      <w:r w:rsidRPr="004253F8">
        <w:rPr>
          <w:rFonts w:ascii="Times New Roman" w:hAnsi="Times New Roman"/>
          <w:sz w:val="28"/>
          <w:szCs w:val="28"/>
        </w:rPr>
        <w:t xml:space="preserve"> входят работы, выполненные в рамках дисц</w:t>
      </w:r>
      <w:r w:rsidRPr="004253F8">
        <w:rPr>
          <w:rFonts w:ascii="Times New Roman" w:hAnsi="Times New Roman"/>
          <w:sz w:val="28"/>
          <w:szCs w:val="28"/>
        </w:rPr>
        <w:t>и</w:t>
      </w:r>
      <w:r w:rsidRPr="004253F8">
        <w:rPr>
          <w:rFonts w:ascii="Times New Roman" w:hAnsi="Times New Roman"/>
          <w:sz w:val="28"/>
          <w:szCs w:val="28"/>
        </w:rPr>
        <w:t>плины. Часть компетенций оценивается экзаменом.</w:t>
      </w:r>
    </w:p>
    <w:p w:rsidR="00E86EA5" w:rsidRPr="00B555A6" w:rsidRDefault="00E86EA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E86EA5" w:rsidRPr="00B33F8B" w:rsidRDefault="00E86EA5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E86EA5" w:rsidRDefault="00E86EA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FD678E" w:rsidRPr="00FD678E" w:rsidRDefault="00E86EA5" w:rsidP="00FD678E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A459CB">
        <w:rPr>
          <w:rFonts w:ascii="Times New Roman" w:hAnsi="Times New Roman"/>
          <w:sz w:val="28"/>
          <w:szCs w:val="28"/>
        </w:rPr>
        <w:t>Промежуточная аттестация проводится в форме экзамена и включает 2 этапа: портфолио и экзамен. Необходимым условием для прохождения промеж</w:t>
      </w:r>
      <w:r w:rsidRPr="00A459CB">
        <w:rPr>
          <w:rFonts w:ascii="Times New Roman" w:hAnsi="Times New Roman"/>
          <w:sz w:val="28"/>
          <w:szCs w:val="28"/>
        </w:rPr>
        <w:t>у</w:t>
      </w:r>
      <w:r w:rsidRPr="00A459CB">
        <w:rPr>
          <w:rFonts w:ascii="Times New Roman" w:hAnsi="Times New Roman"/>
          <w:sz w:val="28"/>
          <w:szCs w:val="28"/>
        </w:rPr>
        <w:t>точной аттестации явля</w:t>
      </w:r>
      <w:r w:rsidR="00FD678E">
        <w:rPr>
          <w:rFonts w:ascii="Times New Roman" w:hAnsi="Times New Roman"/>
          <w:sz w:val="28"/>
          <w:szCs w:val="28"/>
        </w:rPr>
        <w:t>ю</w:t>
      </w:r>
      <w:r w:rsidRPr="00A459CB">
        <w:rPr>
          <w:rFonts w:ascii="Times New Roman" w:hAnsi="Times New Roman"/>
          <w:sz w:val="28"/>
          <w:szCs w:val="28"/>
        </w:rPr>
        <w:t xml:space="preserve">тся </w:t>
      </w:r>
      <w:r w:rsidR="00FD678E">
        <w:rPr>
          <w:rFonts w:ascii="Times New Roman" w:hAnsi="Times New Roman"/>
          <w:sz w:val="28"/>
          <w:szCs w:val="28"/>
        </w:rPr>
        <w:t>набранные баллы</w:t>
      </w:r>
      <w:r w:rsidRPr="00A459CB">
        <w:rPr>
          <w:rFonts w:ascii="Times New Roman" w:hAnsi="Times New Roman"/>
          <w:sz w:val="28"/>
          <w:szCs w:val="28"/>
        </w:rPr>
        <w:t xml:space="preserve"> по результатам выполненного портфолио. Для оценивания портфолио студенту необходимо сдать все раб</w:t>
      </w:r>
      <w:r w:rsidRPr="00A459CB">
        <w:rPr>
          <w:rFonts w:ascii="Times New Roman" w:hAnsi="Times New Roman"/>
          <w:sz w:val="28"/>
          <w:szCs w:val="28"/>
        </w:rPr>
        <w:t>о</w:t>
      </w:r>
      <w:r w:rsidRPr="00A459CB">
        <w:rPr>
          <w:rFonts w:ascii="Times New Roman" w:hAnsi="Times New Roman"/>
          <w:sz w:val="28"/>
          <w:szCs w:val="28"/>
        </w:rPr>
        <w:t xml:space="preserve">ты, входящие в структуру портфолио. </w:t>
      </w:r>
      <w:r w:rsidR="00FD678E">
        <w:rPr>
          <w:rFonts w:ascii="Times New Roman" w:hAnsi="Times New Roman"/>
          <w:sz w:val="28"/>
          <w:szCs w:val="28"/>
        </w:rPr>
        <w:t>Баллы</w:t>
      </w:r>
      <w:r w:rsidR="00FD678E" w:rsidRPr="00FD678E">
        <w:rPr>
          <w:rFonts w:ascii="Times New Roman" w:hAnsi="Times New Roman"/>
          <w:sz w:val="28"/>
          <w:szCs w:val="28"/>
        </w:rPr>
        <w:t xml:space="preserve"> за выполненные задания в</w:t>
      </w:r>
      <w:r w:rsidR="00FD678E" w:rsidRPr="00FD678E">
        <w:rPr>
          <w:rFonts w:ascii="Times New Roman" w:hAnsi="Times New Roman"/>
          <w:sz w:val="28"/>
          <w:szCs w:val="28"/>
        </w:rPr>
        <w:t>ы</w:t>
      </w:r>
      <w:r w:rsidR="00FD678E" w:rsidRPr="00FD678E">
        <w:rPr>
          <w:rFonts w:ascii="Times New Roman" w:hAnsi="Times New Roman"/>
          <w:sz w:val="28"/>
          <w:szCs w:val="28"/>
        </w:rPr>
        <w:t xml:space="preserve">ставляется при выполнении всех следующих условий: </w:t>
      </w:r>
    </w:p>
    <w:p w:rsidR="00FD678E" w:rsidRPr="00FD678E" w:rsidRDefault="00FD678E" w:rsidP="00FD678E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FD678E">
        <w:rPr>
          <w:rFonts w:ascii="Times New Roman" w:hAnsi="Times New Roman"/>
          <w:sz w:val="28"/>
          <w:szCs w:val="28"/>
        </w:rPr>
        <w:t xml:space="preserve"> 1) При решении каждой из </w:t>
      </w:r>
      <w:r>
        <w:rPr>
          <w:rFonts w:ascii="Times New Roman" w:hAnsi="Times New Roman"/>
          <w:sz w:val="28"/>
          <w:szCs w:val="28"/>
        </w:rPr>
        <w:t xml:space="preserve">типовых </w:t>
      </w:r>
      <w:r w:rsidRPr="00FD678E">
        <w:rPr>
          <w:rFonts w:ascii="Times New Roman" w:hAnsi="Times New Roman"/>
          <w:sz w:val="28"/>
          <w:szCs w:val="28"/>
        </w:rPr>
        <w:t xml:space="preserve">задач обучающийся должен изложить: </w:t>
      </w:r>
    </w:p>
    <w:p w:rsidR="00FD678E" w:rsidRPr="00FD678E" w:rsidRDefault="00FD678E" w:rsidP="00FD678E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FD678E">
        <w:rPr>
          <w:rFonts w:ascii="Times New Roman" w:hAnsi="Times New Roman"/>
          <w:sz w:val="28"/>
          <w:szCs w:val="28"/>
        </w:rPr>
        <w:t xml:space="preserve">      а) необходимый для ее решения теоретический материал, </w:t>
      </w:r>
    </w:p>
    <w:p w:rsidR="00FD678E" w:rsidRPr="00FD678E" w:rsidRDefault="00FD678E" w:rsidP="00FD678E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FD678E">
        <w:rPr>
          <w:rFonts w:ascii="Times New Roman" w:hAnsi="Times New Roman"/>
          <w:sz w:val="28"/>
          <w:szCs w:val="28"/>
        </w:rPr>
        <w:t xml:space="preserve">      б) указать методику решения,  </w:t>
      </w:r>
    </w:p>
    <w:p w:rsidR="00FD678E" w:rsidRDefault="00FD678E" w:rsidP="00FD678E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FD678E">
        <w:rPr>
          <w:rFonts w:ascii="Times New Roman" w:hAnsi="Times New Roman"/>
          <w:sz w:val="28"/>
          <w:szCs w:val="28"/>
        </w:rPr>
        <w:t xml:space="preserve">      в) привести само решение задачи. </w:t>
      </w:r>
    </w:p>
    <w:p w:rsidR="00FD678E" w:rsidRPr="00FD678E" w:rsidRDefault="00FD678E" w:rsidP="00FD678E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2) При решении задач на контрольных работах должно быть сдано полное решение. </w:t>
      </w:r>
    </w:p>
    <w:p w:rsidR="00E86EA5" w:rsidRPr="00A459CB" w:rsidRDefault="00E86EA5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E86EA5" w:rsidRPr="000F6A99" w:rsidRDefault="00E86EA5" w:rsidP="00680B29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  <w:sz w:val="28"/>
          <w:szCs w:val="28"/>
        </w:rPr>
      </w:pPr>
      <w:r w:rsidRPr="00A459CB">
        <w:rPr>
          <w:sz w:val="28"/>
          <w:szCs w:val="28"/>
        </w:rPr>
        <w:t xml:space="preserve">Экзамен проводится в устной форме. Во время проведения экзамена студенту разрешается использовать </w:t>
      </w:r>
      <w:r w:rsidR="00FD678E">
        <w:rPr>
          <w:sz w:val="28"/>
          <w:szCs w:val="28"/>
        </w:rPr>
        <w:t>лекционные записи</w:t>
      </w:r>
      <w:r w:rsidRPr="00A459CB">
        <w:rPr>
          <w:sz w:val="28"/>
          <w:szCs w:val="28"/>
        </w:rPr>
        <w:t>, калькуляторы. В процессе ответа на вопросы экзаменационного билета студенту могут быть заданы дополнительные вопросы по темам дисциплины.</w:t>
      </w:r>
    </w:p>
    <w:p w:rsidR="00E86EA5" w:rsidRPr="004C1AC4" w:rsidRDefault="00E86EA5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:rsidR="00E86EA5" w:rsidRDefault="00E86EA5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p w:rsidR="00E86EA5" w:rsidRDefault="00E86EA5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E86EA5" w:rsidRPr="004C7433" w:rsidTr="000E7637">
        <w:tc>
          <w:tcPr>
            <w:tcW w:w="675" w:type="dxa"/>
            <w:shd w:val="clear" w:color="auto" w:fill="auto"/>
            <w:vAlign w:val="center"/>
            <w:hideMark/>
          </w:tcPr>
          <w:p w:rsidR="00E86EA5" w:rsidRPr="000E7637" w:rsidRDefault="00E86EA5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E86EA5" w:rsidRPr="000E7637" w:rsidRDefault="00E86EA5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E86EA5" w:rsidRPr="000E7637" w:rsidRDefault="00E86EA5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E86EA5" w:rsidRPr="000E7637" w:rsidRDefault="00E86EA5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E86EA5" w:rsidRPr="004C7433" w:rsidTr="000E7637">
        <w:tc>
          <w:tcPr>
            <w:tcW w:w="9460" w:type="dxa"/>
            <w:gridSpan w:val="4"/>
            <w:shd w:val="clear" w:color="auto" w:fill="auto"/>
            <w:hideMark/>
          </w:tcPr>
          <w:p w:rsidR="00E86EA5" w:rsidRPr="000E7637" w:rsidRDefault="00106032" w:rsidP="0010603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</w:t>
            </w:r>
            <w:r w:rsidR="00E86EA5" w:rsidRPr="00106032">
              <w:rPr>
                <w:rFonts w:ascii="Times New Roman" w:hAnsi="Times New Roman"/>
                <w:sz w:val="24"/>
                <w:szCs w:val="24"/>
                <w:lang w:eastAsia="ru-RU"/>
              </w:rPr>
              <w:t>тап 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- портфолио</w:t>
            </w:r>
            <w:r w:rsidR="00E86EA5" w:rsidRPr="0010603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86EA5" w:rsidRPr="004C7433" w:rsidTr="007974C3">
        <w:tc>
          <w:tcPr>
            <w:tcW w:w="675" w:type="dxa"/>
            <w:shd w:val="clear" w:color="auto" w:fill="auto"/>
            <w:hideMark/>
          </w:tcPr>
          <w:p w:rsidR="00E86EA5" w:rsidRPr="000E7637" w:rsidRDefault="00E86EA5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  <w:shd w:val="clear" w:color="auto" w:fill="auto"/>
          </w:tcPr>
          <w:p w:rsidR="00E86EA5" w:rsidRPr="000E7637" w:rsidRDefault="00106032" w:rsidP="008B50D9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  <w:tc>
          <w:tcPr>
            <w:tcW w:w="4348" w:type="dxa"/>
            <w:shd w:val="clear" w:color="auto" w:fill="auto"/>
          </w:tcPr>
          <w:p w:rsidR="00E86EA5" w:rsidRPr="000E7637" w:rsidRDefault="00106032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  <w:shd w:val="clear" w:color="auto" w:fill="auto"/>
          </w:tcPr>
          <w:p w:rsidR="00E86EA5" w:rsidRPr="000E7637" w:rsidRDefault="00106032" w:rsidP="008B50D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портфолио</w:t>
            </w:r>
            <w:r w:rsidR="008B50D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включает решения типовых задач и в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полнение контрол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ных работ</w:t>
            </w:r>
          </w:p>
        </w:tc>
      </w:tr>
      <w:tr w:rsidR="00106032" w:rsidRPr="004C7433" w:rsidTr="001531A5">
        <w:tc>
          <w:tcPr>
            <w:tcW w:w="9460" w:type="dxa"/>
            <w:gridSpan w:val="4"/>
            <w:shd w:val="clear" w:color="auto" w:fill="auto"/>
            <w:hideMark/>
          </w:tcPr>
          <w:p w:rsidR="00106032" w:rsidRPr="000E7637" w:rsidRDefault="00106032" w:rsidP="00106032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</w:t>
            </w:r>
            <w:r w:rsidRPr="0010603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тап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2 - экзамен</w:t>
            </w:r>
          </w:p>
        </w:tc>
      </w:tr>
      <w:tr w:rsidR="00106032" w:rsidRPr="004C7433" w:rsidTr="000E7637">
        <w:tc>
          <w:tcPr>
            <w:tcW w:w="675" w:type="dxa"/>
            <w:shd w:val="clear" w:color="auto" w:fill="auto"/>
            <w:hideMark/>
          </w:tcPr>
          <w:p w:rsidR="00106032" w:rsidRPr="000E7637" w:rsidRDefault="00106032" w:rsidP="00106032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  <w:shd w:val="clear" w:color="auto" w:fill="auto"/>
            <w:hideMark/>
          </w:tcPr>
          <w:p w:rsidR="00106032" w:rsidRPr="000E7637" w:rsidRDefault="00106032" w:rsidP="00106032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  <w:shd w:val="clear" w:color="auto" w:fill="auto"/>
            <w:hideMark/>
          </w:tcPr>
          <w:p w:rsidR="00106032" w:rsidRPr="000E7637" w:rsidRDefault="00106032" w:rsidP="00106032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теоретических 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вопросов и зада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ч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548" w:type="dxa"/>
            <w:shd w:val="clear" w:color="auto" w:fill="auto"/>
            <w:hideMark/>
          </w:tcPr>
          <w:p w:rsidR="00106032" w:rsidRPr="000E7637" w:rsidRDefault="00106032" w:rsidP="00106032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Список теоретических вопросов и задач</w:t>
            </w:r>
          </w:p>
        </w:tc>
      </w:tr>
    </w:tbl>
    <w:p w:rsidR="00E86EA5" w:rsidRDefault="00E86EA5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6EA5" w:rsidRPr="00FE641D" w:rsidRDefault="00E86EA5" w:rsidP="00680B29">
      <w:pPr>
        <w:pStyle w:val="12"/>
        <w:numPr>
          <w:ilvl w:val="1"/>
          <w:numId w:val="47"/>
        </w:num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86D69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</w:t>
      </w:r>
    </w:p>
    <w:p w:rsidR="00E86EA5" w:rsidRDefault="00E86EA5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D2055D">
        <w:rPr>
          <w:rFonts w:ascii="Times New Roman" w:hAnsi="Times New Roman"/>
          <w:color w:val="000000"/>
          <w:sz w:val="28"/>
          <w:szCs w:val="28"/>
        </w:rPr>
        <w:t>2.1.1  Описание оценочного средства, портфолио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E86EA5" w:rsidRPr="00A057A5" w:rsidRDefault="00E86EA5" w:rsidP="00680B29">
      <w:pPr>
        <w:pStyle w:val="12"/>
        <w:ind w:left="0" w:right="-1" w:firstLine="0"/>
        <w:rPr>
          <w:rFonts w:ascii="Times New Roman" w:hAnsi="Times New Roman"/>
          <w:sz w:val="28"/>
          <w:szCs w:val="28"/>
          <w:lang w:eastAsia="ru-RU"/>
        </w:rPr>
      </w:pPr>
      <w:r w:rsidRPr="00A057A5">
        <w:rPr>
          <w:rFonts w:ascii="Times New Roman" w:hAnsi="Times New Roman"/>
          <w:sz w:val="28"/>
          <w:szCs w:val="28"/>
          <w:lang w:eastAsia="ru-RU"/>
        </w:rPr>
        <w:t>Требования к структуре и содержанию портфолио </w:t>
      </w:r>
    </w:p>
    <w:p w:rsidR="007F63D1" w:rsidRDefault="00E86EA5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A057A5">
        <w:rPr>
          <w:rFonts w:ascii="Times New Roman" w:hAnsi="Times New Roman"/>
          <w:color w:val="000000"/>
          <w:sz w:val="28"/>
          <w:szCs w:val="28"/>
        </w:rPr>
        <w:t xml:space="preserve">Портфолио </w:t>
      </w:r>
      <w:r w:rsidR="00A057A5">
        <w:rPr>
          <w:rFonts w:ascii="Times New Roman" w:hAnsi="Times New Roman"/>
          <w:color w:val="000000"/>
          <w:sz w:val="28"/>
          <w:szCs w:val="28"/>
        </w:rPr>
        <w:t>содержи</w:t>
      </w:r>
      <w:r w:rsidRPr="00A057A5">
        <w:rPr>
          <w:rFonts w:ascii="Times New Roman" w:hAnsi="Times New Roman"/>
          <w:color w:val="000000"/>
          <w:sz w:val="28"/>
          <w:szCs w:val="28"/>
        </w:rPr>
        <w:t xml:space="preserve">т результаты </w:t>
      </w:r>
      <w:r w:rsidR="00A057A5">
        <w:rPr>
          <w:rFonts w:ascii="Times New Roman" w:hAnsi="Times New Roman"/>
          <w:color w:val="000000"/>
          <w:sz w:val="28"/>
          <w:szCs w:val="28"/>
        </w:rPr>
        <w:t xml:space="preserve">трех </w:t>
      </w:r>
      <w:r w:rsidR="00A057A5" w:rsidRPr="00A057A5">
        <w:rPr>
          <w:rFonts w:ascii="Times New Roman" w:hAnsi="Times New Roman"/>
          <w:color w:val="000000"/>
          <w:sz w:val="28"/>
          <w:szCs w:val="28"/>
        </w:rPr>
        <w:t>контрольных работ</w:t>
      </w:r>
      <w:r w:rsidRPr="00A057A5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A057A5">
        <w:rPr>
          <w:rFonts w:ascii="Times New Roman" w:hAnsi="Times New Roman"/>
          <w:color w:val="000000"/>
          <w:sz w:val="28"/>
          <w:szCs w:val="28"/>
        </w:rPr>
        <w:t>пяти</w:t>
      </w:r>
      <w:r w:rsidRPr="00A057A5">
        <w:rPr>
          <w:rFonts w:ascii="Times New Roman" w:hAnsi="Times New Roman"/>
          <w:color w:val="000000"/>
          <w:sz w:val="28"/>
          <w:szCs w:val="28"/>
        </w:rPr>
        <w:t xml:space="preserve"> выполне</w:t>
      </w:r>
      <w:r w:rsidRPr="00A057A5">
        <w:rPr>
          <w:rFonts w:ascii="Times New Roman" w:hAnsi="Times New Roman"/>
          <w:color w:val="000000"/>
          <w:sz w:val="28"/>
          <w:szCs w:val="28"/>
        </w:rPr>
        <w:t>н</w:t>
      </w:r>
      <w:r w:rsidRPr="00A057A5">
        <w:rPr>
          <w:rFonts w:ascii="Times New Roman" w:hAnsi="Times New Roman"/>
          <w:color w:val="000000"/>
          <w:sz w:val="28"/>
          <w:szCs w:val="28"/>
        </w:rPr>
        <w:t xml:space="preserve">ных </w:t>
      </w:r>
      <w:r w:rsidR="00A057A5" w:rsidRPr="00A057A5">
        <w:rPr>
          <w:rFonts w:ascii="Times New Roman" w:hAnsi="Times New Roman"/>
          <w:color w:val="000000"/>
          <w:sz w:val="28"/>
          <w:szCs w:val="28"/>
        </w:rPr>
        <w:t xml:space="preserve">типовых </w:t>
      </w:r>
      <w:r w:rsidR="00A057A5">
        <w:rPr>
          <w:rFonts w:ascii="Times New Roman" w:hAnsi="Times New Roman"/>
          <w:color w:val="000000"/>
          <w:sz w:val="28"/>
          <w:szCs w:val="28"/>
        </w:rPr>
        <w:t xml:space="preserve">задания. </w:t>
      </w:r>
    </w:p>
    <w:p w:rsidR="00E86EA5" w:rsidRPr="00A057A5" w:rsidRDefault="00A057A5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Каждая контрольная работа состоит из 4-5 задач различной сложности</w:t>
      </w:r>
      <w:r w:rsidR="00237194">
        <w:rPr>
          <w:rFonts w:ascii="Times New Roman" w:hAnsi="Times New Roman"/>
          <w:color w:val="000000"/>
          <w:sz w:val="28"/>
          <w:szCs w:val="28"/>
        </w:rPr>
        <w:t>, в</w:t>
      </w:r>
      <w:r w:rsidR="00237194">
        <w:rPr>
          <w:rFonts w:ascii="Times New Roman" w:hAnsi="Times New Roman"/>
          <w:color w:val="000000"/>
          <w:sz w:val="28"/>
          <w:szCs w:val="28"/>
        </w:rPr>
        <w:t>ы</w:t>
      </w:r>
      <w:r w:rsidR="00237194">
        <w:rPr>
          <w:rFonts w:ascii="Times New Roman" w:hAnsi="Times New Roman"/>
          <w:color w:val="000000"/>
          <w:sz w:val="28"/>
          <w:szCs w:val="28"/>
        </w:rPr>
        <w:t>данных преподавателем</w:t>
      </w:r>
      <w:r w:rsidR="007F63D1">
        <w:rPr>
          <w:rFonts w:ascii="Times New Roman" w:hAnsi="Times New Roman"/>
          <w:color w:val="000000"/>
          <w:sz w:val="28"/>
          <w:szCs w:val="28"/>
        </w:rPr>
        <w:t>, и выполняющееся в течени</w:t>
      </w:r>
      <w:proofErr w:type="gramStart"/>
      <w:r w:rsidR="007F63D1">
        <w:rPr>
          <w:rFonts w:ascii="Times New Roman" w:hAnsi="Times New Roman"/>
          <w:color w:val="000000"/>
          <w:sz w:val="28"/>
          <w:szCs w:val="28"/>
        </w:rPr>
        <w:t>и</w:t>
      </w:r>
      <w:proofErr w:type="gramEnd"/>
      <w:r w:rsidR="007F63D1">
        <w:rPr>
          <w:rFonts w:ascii="Times New Roman" w:hAnsi="Times New Roman"/>
          <w:color w:val="000000"/>
          <w:sz w:val="28"/>
          <w:szCs w:val="28"/>
        </w:rPr>
        <w:t xml:space="preserve"> 2 часов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7F63D1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E86EA5" w:rsidRPr="00CF107E" w:rsidRDefault="00750574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Типовые задания представляют собой задачи с увеличенным объемом расч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тов, выполняются студентами в порядке самостоятельной работы, и сдаются преподавателю на практических занятиях. Задания выдаются преподавателем по мере изучения необходимого для их решения теоретического материала.</w:t>
      </w:r>
    </w:p>
    <w:p w:rsidR="00E86EA5" w:rsidRDefault="00E86EA5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C12D03" w:rsidRPr="002905C8" w:rsidRDefault="00C12D03" w:rsidP="00C12D03">
      <w:pPr>
        <w:pStyle w:val="12"/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 w:rsidRPr="002905C8">
        <w:rPr>
          <w:rFonts w:ascii="Times New Roman" w:hAnsi="Times New Roman"/>
          <w:b/>
          <w:color w:val="000000"/>
          <w:sz w:val="28"/>
          <w:szCs w:val="28"/>
        </w:rPr>
        <w:t>Пример типовой задачи</w:t>
      </w:r>
    </w:p>
    <w:p w:rsidR="00C12D03" w:rsidRDefault="00C12D03" w:rsidP="00C12D03">
      <w:pPr>
        <w:pStyle w:val="12"/>
        <w:ind w:right="-1"/>
        <w:rPr>
          <w:rFonts w:ascii="Times New Roman" w:hAnsi="Times New Roman"/>
          <w:color w:val="000000"/>
          <w:sz w:val="28"/>
          <w:szCs w:val="28"/>
        </w:rPr>
      </w:pPr>
      <w:r w:rsidRPr="002905C8">
        <w:rPr>
          <w:rFonts w:ascii="Times New Roman" w:hAnsi="Times New Roman"/>
          <w:color w:val="000000"/>
          <w:sz w:val="28"/>
          <w:szCs w:val="28"/>
        </w:rPr>
        <w:t xml:space="preserve">Составить системы уравнений по методу контурных токов и методу узловых потенциалов. Определить токи в ветвях и потенциалы в узлах цепи. </w:t>
      </w:r>
    </w:p>
    <w:p w:rsidR="00C12D03" w:rsidRPr="002905C8" w:rsidRDefault="00034A26" w:rsidP="00C12D03">
      <w:pPr>
        <w:pStyle w:val="12"/>
        <w:ind w:right="-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193.5pt;height:183pt;visibility:visible;mso-wrap-style:square">
            <v:imagedata r:id="rId9" o:title="" grayscale="t"/>
          </v:shape>
        </w:pict>
      </w:r>
    </w:p>
    <w:p w:rsidR="00C12D03" w:rsidRPr="002905C8" w:rsidRDefault="00C12D03" w:rsidP="00C12D03">
      <w:pPr>
        <w:pStyle w:val="12"/>
        <w:ind w:right="-1"/>
        <w:rPr>
          <w:rFonts w:ascii="Times New Roman" w:hAnsi="Times New Roman"/>
          <w:color w:val="000000"/>
          <w:sz w:val="28"/>
          <w:szCs w:val="28"/>
        </w:rPr>
      </w:pPr>
      <w:r w:rsidRPr="002905C8">
        <w:rPr>
          <w:rFonts w:ascii="Times New Roman" w:hAnsi="Times New Roman"/>
          <w:color w:val="000000"/>
          <w:sz w:val="28"/>
          <w:szCs w:val="28"/>
        </w:rPr>
        <w:t>Е</w:t>
      </w:r>
      <w:proofErr w:type="gramStart"/>
      <w:r w:rsidRPr="002905C8"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 w:rsidRPr="002905C8">
        <w:rPr>
          <w:rFonts w:ascii="Times New Roman" w:hAnsi="Times New Roman"/>
          <w:color w:val="000000"/>
          <w:sz w:val="28"/>
          <w:szCs w:val="28"/>
        </w:rPr>
        <w:t xml:space="preserve">=10В, Е2=20В, Е3=15В, Е4=25В, </w:t>
      </w:r>
      <w:r w:rsidRPr="002905C8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2905C8">
        <w:rPr>
          <w:rFonts w:ascii="Times New Roman" w:hAnsi="Times New Roman"/>
          <w:color w:val="000000"/>
          <w:sz w:val="28"/>
          <w:szCs w:val="28"/>
        </w:rPr>
        <w:t>1=</w:t>
      </w:r>
      <w:r w:rsidRPr="002905C8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2905C8">
        <w:rPr>
          <w:rFonts w:ascii="Times New Roman" w:hAnsi="Times New Roman"/>
          <w:color w:val="000000"/>
          <w:sz w:val="28"/>
          <w:szCs w:val="28"/>
        </w:rPr>
        <w:t xml:space="preserve">5=10 Ом, , </w:t>
      </w:r>
      <w:r w:rsidRPr="002905C8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2905C8">
        <w:rPr>
          <w:rFonts w:ascii="Times New Roman" w:hAnsi="Times New Roman"/>
          <w:color w:val="000000"/>
          <w:sz w:val="28"/>
          <w:szCs w:val="28"/>
        </w:rPr>
        <w:t>2=</w:t>
      </w:r>
      <w:r w:rsidRPr="002905C8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2905C8">
        <w:rPr>
          <w:rFonts w:ascii="Times New Roman" w:hAnsi="Times New Roman"/>
          <w:color w:val="000000"/>
          <w:sz w:val="28"/>
          <w:szCs w:val="28"/>
        </w:rPr>
        <w:t xml:space="preserve">3=5 Ом, </w:t>
      </w:r>
      <w:r w:rsidRPr="002905C8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2905C8">
        <w:rPr>
          <w:rFonts w:ascii="Times New Roman" w:hAnsi="Times New Roman"/>
          <w:color w:val="000000"/>
          <w:sz w:val="28"/>
          <w:szCs w:val="28"/>
        </w:rPr>
        <w:t>4=</w:t>
      </w:r>
      <w:r w:rsidRPr="002905C8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2905C8">
        <w:rPr>
          <w:rFonts w:ascii="Times New Roman" w:hAnsi="Times New Roman"/>
          <w:color w:val="000000"/>
          <w:sz w:val="28"/>
          <w:szCs w:val="28"/>
        </w:rPr>
        <w:t>6=15 Ом</w:t>
      </w:r>
    </w:p>
    <w:p w:rsidR="00750574" w:rsidRDefault="00750574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50574" w:rsidRDefault="00750574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E86EA5" w:rsidRPr="00A057A5" w:rsidRDefault="00E86EA5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A057A5">
        <w:rPr>
          <w:rFonts w:ascii="Times New Roman" w:hAnsi="Times New Roman"/>
          <w:color w:val="000000"/>
          <w:sz w:val="28"/>
          <w:szCs w:val="28"/>
        </w:rPr>
        <w:t>2.1.2 Описание оценочного средства</w:t>
      </w:r>
      <w:r w:rsidR="00F03297" w:rsidRPr="00FC0AA6">
        <w:rPr>
          <w:rFonts w:ascii="Times New Roman" w:hAnsi="Times New Roman"/>
          <w:color w:val="000000"/>
          <w:sz w:val="28"/>
          <w:szCs w:val="28"/>
        </w:rPr>
        <w:t xml:space="preserve"> -</w:t>
      </w:r>
      <w:r w:rsidRPr="00A057A5">
        <w:rPr>
          <w:rFonts w:ascii="Times New Roman" w:hAnsi="Times New Roman"/>
          <w:color w:val="000000"/>
          <w:sz w:val="28"/>
          <w:szCs w:val="28"/>
        </w:rPr>
        <w:t xml:space="preserve"> экзамена</w:t>
      </w:r>
    </w:p>
    <w:p w:rsidR="00E86EA5" w:rsidRDefault="00E86EA5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</w:p>
    <w:p w:rsidR="00E86EA5" w:rsidRDefault="00E86EA5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  <w:r w:rsidRPr="004C7433">
        <w:rPr>
          <w:rFonts w:ascii="Times New Roman" w:hAnsi="Times New Roman"/>
          <w:b/>
          <w:bCs/>
          <w:sz w:val="28"/>
          <w:lang w:eastAsia="ru-RU"/>
        </w:rPr>
        <w:t>Форма  экзаменационного билета</w:t>
      </w:r>
    </w:p>
    <w:p w:rsidR="00E86EA5" w:rsidRPr="00886D69" w:rsidRDefault="00E86EA5" w:rsidP="00680B29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hAnsi="Times New Roman"/>
          <w:bCs/>
          <w:sz w:val="28"/>
          <w:lang w:eastAsia="ru-RU"/>
        </w:rPr>
        <w:t>Таблица П</w:t>
      </w:r>
      <w:proofErr w:type="gramStart"/>
      <w:r w:rsidRPr="00886D69">
        <w:rPr>
          <w:rFonts w:ascii="Times New Roman" w:hAnsi="Times New Roman"/>
          <w:bCs/>
          <w:sz w:val="28"/>
          <w:lang w:eastAsia="ru-RU"/>
        </w:rPr>
        <w:t>1</w:t>
      </w:r>
      <w:proofErr w:type="gramEnd"/>
      <w:r w:rsidRPr="00886D69">
        <w:rPr>
          <w:rFonts w:ascii="Times New Roman" w:hAnsi="Times New Roman"/>
          <w:bCs/>
          <w:sz w:val="28"/>
          <w:lang w:eastAsia="ru-RU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0"/>
      </w:tblGrid>
      <w:tr w:rsidR="00E86EA5" w:rsidRPr="00D75FE0" w:rsidTr="00925540"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6EA5" w:rsidRPr="00925540" w:rsidRDefault="00E86EA5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E86EA5" w:rsidRPr="00925540" w:rsidRDefault="00E86EA5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E86EA5" w:rsidRPr="00925540" w:rsidRDefault="00E86EA5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 w:rsidRPr="007F63D1">
              <w:rPr>
                <w:rFonts w:ascii="Times New Roman" w:hAnsi="Times New Roman"/>
                <w:b/>
                <w:bCs/>
                <w:sz w:val="28"/>
                <w:lang w:eastAsia="ru-RU"/>
              </w:rPr>
              <w:t>Э</w:t>
            </w:r>
            <w:r w:rsidR="007F63D1">
              <w:rPr>
                <w:rFonts w:ascii="Times New Roman" w:hAnsi="Times New Roman"/>
                <w:b/>
                <w:bCs/>
                <w:sz w:val="28"/>
                <w:lang w:eastAsia="ru-RU"/>
              </w:rPr>
              <w:t>кзамен</w:t>
            </w:r>
          </w:p>
          <w:p w:rsidR="00E86EA5" w:rsidRPr="00925540" w:rsidRDefault="00E86EA5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</w:p>
          <w:p w:rsidR="00E86EA5" w:rsidRPr="00925540" w:rsidRDefault="00E86EA5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 xml:space="preserve">       </w:t>
            </w:r>
            <w:r w:rsidRPr="002B5C42">
              <w:rPr>
                <w:rFonts w:ascii="Times New Roman" w:hAnsi="Times New Roman"/>
                <w:sz w:val="24"/>
                <w:szCs w:val="24"/>
                <w:lang w:eastAsia="ru-RU"/>
              </w:rPr>
              <w:t>_</w:t>
            </w:r>
            <w:r w:rsidR="00106032" w:rsidRPr="002B5C42">
              <w:rPr>
                <w:rFonts w:ascii="Times New Roman" w:hAnsi="Times New Roman"/>
                <w:sz w:val="24"/>
                <w:szCs w:val="24"/>
                <w:lang w:eastAsia="ru-RU"/>
              </w:rPr>
              <w:t>___</w:t>
            </w:r>
            <w:r w:rsidR="00106032" w:rsidRPr="002B5C42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Электротехника и электроника</w:t>
            </w:r>
            <w:r w:rsidRPr="002B5C42">
              <w:rPr>
                <w:rFonts w:ascii="Times New Roman" w:hAnsi="Times New Roman"/>
                <w:sz w:val="24"/>
                <w:szCs w:val="24"/>
                <w:lang w:eastAsia="ru-RU"/>
              </w:rPr>
              <w:t>_______</w:t>
            </w:r>
            <w:r w:rsidRPr="00925540">
              <w:rPr>
                <w:rFonts w:ascii="Times New Roman" w:hAnsi="Times New Roman"/>
                <w:sz w:val="20"/>
                <w:lang w:eastAsia="ru-RU"/>
              </w:rPr>
              <w:t>_ </w:t>
            </w:r>
          </w:p>
          <w:p w:rsidR="00E86EA5" w:rsidRPr="00925540" w:rsidRDefault="00E86EA5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16"/>
                <w:lang w:eastAsia="ru-RU"/>
              </w:rPr>
              <w:t>наименование дисциплины</w:t>
            </w:r>
            <w:r w:rsidRPr="00925540">
              <w:rPr>
                <w:rFonts w:ascii="Times New Roman" w:hAnsi="Times New Roman"/>
                <w:sz w:val="16"/>
                <w:lang w:eastAsia="ru-RU"/>
              </w:rPr>
              <w:t> </w:t>
            </w:r>
          </w:p>
          <w:p w:rsidR="00E86EA5" w:rsidRPr="00925540" w:rsidRDefault="00E86EA5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</w:p>
          <w:p w:rsidR="002B5C42" w:rsidRDefault="00E86EA5" w:rsidP="002B5C4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>      </w:t>
            </w:r>
            <w:r w:rsidR="002B5C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09.03.01 </w:t>
            </w:r>
            <w:r w:rsidR="002B5C42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E86EA5" w:rsidRPr="002B5C42" w:rsidRDefault="002B5C42" w:rsidP="002B5C42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u w:val="single"/>
                <w:lang w:eastAsia="ru-RU"/>
              </w:rPr>
            </w:pPr>
            <w:r w:rsidRPr="002B5C42">
              <w:rPr>
                <w:rFonts w:ascii="Times New Roman" w:eastAsia="Calibri" w:hAnsi="Times New Roman"/>
                <w:sz w:val="24"/>
                <w:szCs w:val="24"/>
                <w:u w:val="single"/>
              </w:rPr>
              <w:t>Программная инженерия и компьютерные науки</w:t>
            </w:r>
          </w:p>
          <w:p w:rsidR="00E86EA5" w:rsidRPr="00925540" w:rsidRDefault="00E86EA5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E86EA5" w:rsidRPr="00925540" w:rsidRDefault="00E86EA5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E86EA5" w:rsidRPr="00925540" w:rsidRDefault="00E86EA5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925540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</w:t>
            </w:r>
            <w:r w:rsidRPr="00925540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E86EA5" w:rsidRPr="00925540" w:rsidRDefault="00E86EA5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E86EA5" w:rsidRPr="00DB3BF1" w:rsidRDefault="00E86EA5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DB3BF1">
              <w:rPr>
                <w:rFonts w:ascii="Times New Roman" w:hAnsi="Times New Roman"/>
                <w:sz w:val="28"/>
                <w:lang w:eastAsia="ru-RU"/>
              </w:rPr>
              <w:t xml:space="preserve">1. Вопрос из категории 1 </w:t>
            </w:r>
          </w:p>
          <w:p w:rsidR="00E86EA5" w:rsidRPr="00DB3BF1" w:rsidRDefault="00E86EA5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DB3BF1">
              <w:rPr>
                <w:rFonts w:ascii="Times New Roman" w:hAnsi="Times New Roman"/>
                <w:sz w:val="28"/>
                <w:lang w:eastAsia="ru-RU"/>
              </w:rPr>
              <w:t>2. Вопрос из категории 2</w:t>
            </w:r>
          </w:p>
          <w:p w:rsidR="00E86EA5" w:rsidRDefault="00E86EA5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DB3BF1">
              <w:rPr>
                <w:rFonts w:ascii="Times New Roman" w:hAnsi="Times New Roman"/>
                <w:sz w:val="28"/>
                <w:lang w:eastAsia="ru-RU"/>
              </w:rPr>
              <w:t>3. Задача</w:t>
            </w:r>
            <w:r w:rsidR="00320CDD">
              <w:rPr>
                <w:rFonts w:ascii="Times New Roman" w:hAnsi="Times New Roman"/>
                <w:sz w:val="28"/>
                <w:lang w:eastAsia="ru-RU"/>
              </w:rPr>
              <w:t>.</w:t>
            </w:r>
            <w:r w:rsidRPr="00DB3BF1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</w:p>
          <w:p w:rsidR="0010281B" w:rsidRPr="00DB3BF1" w:rsidRDefault="0010281B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4</w:t>
            </w:r>
            <w:r w:rsidRPr="00DB3BF1">
              <w:rPr>
                <w:rFonts w:ascii="Times New Roman" w:hAnsi="Times New Roman"/>
                <w:sz w:val="28"/>
                <w:lang w:eastAsia="ru-RU"/>
              </w:rPr>
              <w:t>. Задача</w:t>
            </w:r>
            <w:r>
              <w:rPr>
                <w:rFonts w:ascii="Times New Roman" w:hAnsi="Times New Roman"/>
                <w:sz w:val="28"/>
                <w:lang w:eastAsia="ru-RU"/>
              </w:rPr>
              <w:t>.</w:t>
            </w:r>
          </w:p>
          <w:p w:rsidR="00E86EA5" w:rsidRPr="00925540" w:rsidRDefault="00E86EA5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E86EA5" w:rsidRPr="00925540" w:rsidRDefault="00E86EA5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  <w:r w:rsidRPr="00925540">
              <w:rPr>
                <w:rFonts w:ascii="Times New Roman" w:hAnsi="Times New Roman"/>
                <w:sz w:val="20"/>
                <w:lang w:eastAsia="ru-RU"/>
              </w:rPr>
              <w:t>        _____________________________________</w:t>
            </w:r>
            <w:r w:rsidR="00D2055D">
              <w:rPr>
                <w:rFonts w:ascii="Times New Roman" w:hAnsi="Times New Roman"/>
                <w:sz w:val="28"/>
                <w:lang w:eastAsia="ru-RU"/>
              </w:rPr>
              <w:t>К</w:t>
            </w:r>
            <w:r w:rsidRPr="00925540">
              <w:rPr>
                <w:rFonts w:ascii="Times New Roman" w:hAnsi="Times New Roman"/>
                <w:sz w:val="28"/>
                <w:lang w:eastAsia="ru-RU"/>
              </w:rPr>
              <w:t>.</w:t>
            </w:r>
            <w:r w:rsidR="00D2055D">
              <w:rPr>
                <w:rFonts w:ascii="Times New Roman" w:hAnsi="Times New Roman"/>
                <w:sz w:val="28"/>
                <w:lang w:eastAsia="ru-RU"/>
              </w:rPr>
              <w:t>М</w:t>
            </w:r>
            <w:r w:rsidRPr="00925540">
              <w:rPr>
                <w:rFonts w:ascii="Times New Roman" w:hAnsi="Times New Roman"/>
                <w:sz w:val="28"/>
                <w:lang w:eastAsia="ru-RU"/>
              </w:rPr>
              <w:t>.</w:t>
            </w:r>
            <w:r w:rsidR="00D2055D">
              <w:rPr>
                <w:rFonts w:ascii="Times New Roman" w:hAnsi="Times New Roman"/>
                <w:sz w:val="28"/>
                <w:lang w:eastAsia="ru-RU"/>
              </w:rPr>
              <w:t>Горчаков</w:t>
            </w: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(подпись)   </w:t>
            </w:r>
            <w:r w:rsidRPr="00925540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:rsidR="00E86EA5" w:rsidRPr="00925540" w:rsidRDefault="00E86EA5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  <w:p w:rsidR="00E86EA5" w:rsidRPr="00925540" w:rsidRDefault="00E86EA5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 w:rsidRPr="00925540"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 w:rsidRPr="00925540"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 w:rsidRPr="00925540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E86EA5" w:rsidRPr="00925540" w:rsidRDefault="00E86EA5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E86EA5" w:rsidRPr="00925540" w:rsidRDefault="00E86EA5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>__________________________</w:t>
            </w:r>
            <w:r w:rsidR="0010281B" w:rsidRPr="00FC0AA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А.А. Романенко</w:t>
            </w: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RPr="00925540">
              <w:rPr>
                <w:rFonts w:ascii="Times New Roman" w:hAnsi="Times New Roman"/>
                <w:lang w:eastAsia="ru-RU"/>
              </w:rPr>
              <w:t> </w:t>
            </w:r>
          </w:p>
          <w:p w:rsidR="00E86EA5" w:rsidRPr="00925540" w:rsidRDefault="00E86EA5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                               (подпись)   </w:t>
            </w:r>
            <w:r w:rsidRPr="00925540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:rsidR="00E86EA5" w:rsidRPr="00925540" w:rsidRDefault="00E86EA5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E86EA5" w:rsidRPr="00925540" w:rsidRDefault="00E86EA5" w:rsidP="00680B29">
            <w:pPr>
              <w:pStyle w:val="12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E86EA5" w:rsidRDefault="00E86EA5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E86EA5" w:rsidRDefault="00E86EA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вопросов экзамена, структурированный по категориям, пре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ставлен в таблице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:rsidR="00E86EA5" w:rsidRDefault="00E86EA5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:rsidR="00E86EA5" w:rsidRDefault="00E86EA5" w:rsidP="00680B29">
      <w:pPr>
        <w:ind w:left="0" w:right="-1" w:firstLine="0"/>
        <w:rPr>
          <w:rFonts w:ascii="Times New Roman" w:hAnsi="Times New Roman"/>
          <w:sz w:val="28"/>
          <w:szCs w:val="2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16"/>
        <w:gridCol w:w="6990"/>
      </w:tblGrid>
      <w:tr w:rsidR="00E86EA5" w:rsidRPr="00C833A4" w:rsidTr="008C1C5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A5" w:rsidRPr="00D2055D" w:rsidRDefault="00E86EA5" w:rsidP="00680B29">
            <w:pPr>
              <w:ind w:left="0" w:right="-1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EA5" w:rsidRPr="00D2055D" w:rsidRDefault="00E86EA5" w:rsidP="00680B29">
            <w:pPr>
              <w:ind w:left="0" w:right="-1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t>Формулировка вопроса</w:t>
            </w:r>
          </w:p>
        </w:tc>
      </w:tr>
      <w:tr w:rsidR="00072B7C" w:rsidRPr="00C833A4" w:rsidTr="008C1C5B"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2B7C" w:rsidRPr="00D2055D" w:rsidRDefault="00072B7C" w:rsidP="00680B29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t xml:space="preserve"> Категория 1 </w:t>
            </w:r>
          </w:p>
          <w:p w:rsidR="00072B7C" w:rsidRDefault="00072B7C" w:rsidP="00B759C0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t>(ОПК-</w:t>
            </w:r>
            <w:r w:rsidR="00B759C0">
              <w:rPr>
                <w:rFonts w:ascii="Times New Roman" w:hAnsi="Times New Roman"/>
                <w:sz w:val="28"/>
                <w:szCs w:val="28"/>
              </w:rPr>
              <w:t>1</w:t>
            </w:r>
            <w:r w:rsidRPr="00D2055D">
              <w:rPr>
                <w:rFonts w:ascii="Times New Roman" w:hAnsi="Times New Roman"/>
                <w:sz w:val="28"/>
                <w:szCs w:val="28"/>
              </w:rPr>
              <w:t>.</w:t>
            </w:r>
            <w:r w:rsidR="004E69B0">
              <w:rPr>
                <w:rFonts w:ascii="Times New Roman" w:hAnsi="Times New Roman"/>
                <w:sz w:val="28"/>
                <w:szCs w:val="28"/>
                <w:lang w:val="en-US"/>
              </w:rPr>
              <w:t>1,</w:t>
            </w:r>
            <w:r w:rsidR="004E69B0" w:rsidRPr="00D2055D">
              <w:rPr>
                <w:rFonts w:ascii="Times New Roman" w:hAnsi="Times New Roman"/>
                <w:sz w:val="28"/>
                <w:szCs w:val="28"/>
              </w:rPr>
              <w:t xml:space="preserve"> ОПК-</w:t>
            </w:r>
            <w:r w:rsidR="004E69B0">
              <w:rPr>
                <w:rFonts w:ascii="Times New Roman" w:hAnsi="Times New Roman"/>
                <w:sz w:val="28"/>
                <w:szCs w:val="28"/>
              </w:rPr>
              <w:t>1</w:t>
            </w:r>
            <w:r w:rsidR="004E69B0" w:rsidRPr="00D2055D">
              <w:rPr>
                <w:rFonts w:ascii="Times New Roman" w:hAnsi="Times New Roman"/>
                <w:sz w:val="28"/>
                <w:szCs w:val="28"/>
              </w:rPr>
              <w:t>.2</w:t>
            </w:r>
            <w:r w:rsidRPr="00D2055D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8B5200" w:rsidRPr="00D2055D" w:rsidRDefault="008B5200" w:rsidP="008B5200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B7C" w:rsidRPr="00D2055D" w:rsidRDefault="00072B7C" w:rsidP="00D2055D">
            <w:pPr>
              <w:pStyle w:val="af1"/>
              <w:ind w:right="-1"/>
              <w:rPr>
                <w:sz w:val="28"/>
                <w:szCs w:val="28"/>
              </w:rPr>
            </w:pPr>
            <w:r w:rsidRPr="00D2055D">
              <w:rPr>
                <w:sz w:val="28"/>
                <w:szCs w:val="28"/>
              </w:rPr>
              <w:t>Вопрос 1. Линейные электрические цепи. Основные п</w:t>
            </w:r>
            <w:r w:rsidRPr="00D2055D">
              <w:rPr>
                <w:sz w:val="28"/>
                <w:szCs w:val="28"/>
              </w:rPr>
              <w:t>о</w:t>
            </w:r>
            <w:r w:rsidRPr="00D2055D">
              <w:rPr>
                <w:sz w:val="28"/>
                <w:szCs w:val="28"/>
              </w:rPr>
              <w:t>нятия и определения. Элементы электрических цепей.</w:t>
            </w:r>
            <w:r>
              <w:rPr>
                <w:sz w:val="28"/>
                <w:szCs w:val="28"/>
              </w:rPr>
              <w:t xml:space="preserve"> </w:t>
            </w:r>
            <w:r w:rsidRPr="00D2055D">
              <w:rPr>
                <w:sz w:val="28"/>
                <w:szCs w:val="28"/>
              </w:rPr>
              <w:t xml:space="preserve">Мощность в </w:t>
            </w:r>
            <w:r>
              <w:rPr>
                <w:sz w:val="28"/>
                <w:szCs w:val="28"/>
              </w:rPr>
              <w:t xml:space="preserve">электрической </w:t>
            </w:r>
            <w:r w:rsidRPr="00D2055D">
              <w:rPr>
                <w:sz w:val="28"/>
                <w:szCs w:val="28"/>
              </w:rPr>
              <w:t>цепи.</w:t>
            </w:r>
          </w:p>
        </w:tc>
      </w:tr>
      <w:tr w:rsidR="00072B7C" w:rsidRPr="00C833A4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72B7C" w:rsidRPr="00C833A4" w:rsidRDefault="00072B7C" w:rsidP="00680B29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B7C" w:rsidRPr="00C833A4" w:rsidRDefault="00072B7C" w:rsidP="00D2055D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D2055D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Вопрос 2. Анализ электрических цепей. Правила</w:t>
            </w:r>
            <w:r w:rsidRPr="00D2055D">
              <w:rPr>
                <w:rFonts w:ascii="Times New Roman" w:hAnsi="Times New Roman"/>
                <w:sz w:val="28"/>
                <w:szCs w:val="28"/>
              </w:rPr>
              <w:t xml:space="preserve"> Кирхгофа. Методы контурных токов и узловых поте</w:t>
            </w:r>
            <w:r w:rsidRPr="00D2055D">
              <w:rPr>
                <w:rFonts w:ascii="Times New Roman" w:hAnsi="Times New Roman"/>
                <w:sz w:val="28"/>
                <w:szCs w:val="28"/>
              </w:rPr>
              <w:t>н</w:t>
            </w:r>
            <w:r w:rsidRPr="00D2055D">
              <w:rPr>
                <w:rFonts w:ascii="Times New Roman" w:hAnsi="Times New Roman"/>
                <w:sz w:val="28"/>
                <w:szCs w:val="28"/>
              </w:rPr>
              <w:t>циалов.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Метод эквивалентного генератора. Метод наложения.</w:t>
            </w:r>
          </w:p>
        </w:tc>
      </w:tr>
      <w:tr w:rsidR="00072B7C" w:rsidRPr="00C833A4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72B7C" w:rsidRPr="00C833A4" w:rsidRDefault="00072B7C" w:rsidP="00680B29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B7C" w:rsidRPr="00C833A4" w:rsidRDefault="00072B7C" w:rsidP="00DA7CDF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t>Вопрос 3. Электрические цепи переменного синусо</w:t>
            </w:r>
            <w:r w:rsidRPr="00D2055D">
              <w:rPr>
                <w:rFonts w:ascii="Times New Roman" w:hAnsi="Times New Roman"/>
                <w:sz w:val="28"/>
                <w:szCs w:val="28"/>
              </w:rPr>
              <w:t>и</w:t>
            </w:r>
            <w:r w:rsidRPr="00D2055D">
              <w:rPr>
                <w:rFonts w:ascii="Times New Roman" w:hAnsi="Times New Roman"/>
                <w:sz w:val="28"/>
                <w:szCs w:val="28"/>
              </w:rPr>
              <w:t xml:space="preserve">дального тока.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D2055D">
              <w:rPr>
                <w:rFonts w:ascii="Times New Roman" w:hAnsi="Times New Roman"/>
                <w:sz w:val="28"/>
                <w:szCs w:val="28"/>
              </w:rPr>
              <w:t>мпеданс. Символический метод расч</w:t>
            </w:r>
            <w:r w:rsidRPr="00D2055D">
              <w:rPr>
                <w:rFonts w:ascii="Times New Roman" w:hAnsi="Times New Roman"/>
                <w:sz w:val="28"/>
                <w:szCs w:val="28"/>
              </w:rPr>
              <w:t>е</w:t>
            </w:r>
            <w:r w:rsidRPr="00D2055D">
              <w:rPr>
                <w:rFonts w:ascii="Times New Roman" w:hAnsi="Times New Roman"/>
                <w:sz w:val="28"/>
                <w:szCs w:val="28"/>
              </w:rPr>
              <w:t>та цепей.</w:t>
            </w:r>
          </w:p>
        </w:tc>
      </w:tr>
      <w:tr w:rsidR="00072B7C" w:rsidRPr="00C833A4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72B7C" w:rsidRPr="00C833A4" w:rsidRDefault="00072B7C" w:rsidP="00680B29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B7C" w:rsidRPr="00DA7CDF" w:rsidRDefault="00072B7C" w:rsidP="00DA7CDF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 xml:space="preserve">Вопрос 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>Мощность в электрических цепях однофазн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>о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>го переменного тока. Коэффициент мощности.</w:t>
            </w:r>
          </w:p>
        </w:tc>
      </w:tr>
      <w:tr w:rsidR="00072B7C" w:rsidRPr="00C833A4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72B7C" w:rsidRPr="00C833A4" w:rsidRDefault="00072B7C" w:rsidP="00680B29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B7C" w:rsidRPr="00DA7CDF" w:rsidRDefault="00072B7C" w:rsidP="00DA7CDF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 xml:space="preserve">Вопрос 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>. Трехфазные цепи переменного тока. Фазные и линейные напряжения и токи. Мощность в трехфа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>з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>ной цепи.</w:t>
            </w:r>
          </w:p>
        </w:tc>
      </w:tr>
      <w:tr w:rsidR="00072B7C" w:rsidRPr="00C833A4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72B7C" w:rsidRPr="00C833A4" w:rsidRDefault="00072B7C" w:rsidP="00680B29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B7C" w:rsidRPr="00DA7CDF" w:rsidRDefault="00072B7C" w:rsidP="001E6E71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 xml:space="preserve">Вопрос 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E6E71">
              <w:rPr>
                <w:rFonts w:ascii="Times New Roman" w:hAnsi="Times New Roman"/>
                <w:sz w:val="28"/>
                <w:szCs w:val="28"/>
              </w:rPr>
              <w:t>Резонансные явления в электрических цепях. Параметры резонансного контура. Резонанс в сложной цепи.</w:t>
            </w:r>
          </w:p>
        </w:tc>
      </w:tr>
      <w:tr w:rsidR="00072B7C" w:rsidRPr="00C833A4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72B7C" w:rsidRPr="00C833A4" w:rsidRDefault="00072B7C" w:rsidP="00680B29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B7C" w:rsidRPr="00DA7CDF" w:rsidRDefault="00072B7C" w:rsidP="001E6E71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 xml:space="preserve">Вопрос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7. </w:t>
            </w:r>
            <w:r w:rsidRPr="001E6E71">
              <w:rPr>
                <w:rFonts w:ascii="Times New Roman" w:hAnsi="Times New Roman"/>
                <w:sz w:val="28"/>
                <w:szCs w:val="28"/>
              </w:rPr>
              <w:t>Индуктивно связанные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цепи, метод расчета. Т</w:t>
            </w:r>
            <w:r w:rsidRPr="001E6E71">
              <w:rPr>
                <w:rFonts w:ascii="Times New Roman" w:hAnsi="Times New Roman"/>
                <w:sz w:val="28"/>
                <w:szCs w:val="28"/>
              </w:rPr>
              <w:t>рансформатор.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Схемы замещения трансформатора.</w:t>
            </w:r>
          </w:p>
        </w:tc>
      </w:tr>
      <w:tr w:rsidR="00072B7C" w:rsidRPr="00C833A4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72B7C" w:rsidRPr="00C833A4" w:rsidRDefault="00072B7C" w:rsidP="00680B29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B7C" w:rsidRPr="00DA7CDF" w:rsidRDefault="00072B7C" w:rsidP="001E6E71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 xml:space="preserve">Вопрос 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E6E71">
              <w:rPr>
                <w:rFonts w:ascii="Times New Roman" w:hAnsi="Times New Roman"/>
                <w:sz w:val="28"/>
                <w:szCs w:val="28"/>
              </w:rPr>
              <w:t xml:space="preserve">Переходные процессы в электрических цепях. Классический метод расчета переходных процессов. </w:t>
            </w:r>
          </w:p>
        </w:tc>
      </w:tr>
      <w:tr w:rsidR="00072B7C" w:rsidRPr="00C833A4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72B7C" w:rsidRPr="00C833A4" w:rsidRDefault="00072B7C" w:rsidP="00680B29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B7C" w:rsidRPr="00DA7CDF" w:rsidRDefault="00072B7C" w:rsidP="001E6E71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 xml:space="preserve">Вопрос 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E6E71">
              <w:rPr>
                <w:rFonts w:ascii="Times New Roman" w:hAnsi="Times New Roman"/>
                <w:sz w:val="28"/>
                <w:szCs w:val="28"/>
              </w:rPr>
              <w:t>Преобразование Лапласа. Закон Ома для участка цепи в операторной форме. Операторный метод расчета переходных процессов. Формула разложения.</w:t>
            </w:r>
          </w:p>
        </w:tc>
      </w:tr>
      <w:tr w:rsidR="00072B7C" w:rsidRPr="00C833A4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72B7C" w:rsidRPr="00C833A4" w:rsidRDefault="00072B7C" w:rsidP="00680B29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B7C" w:rsidRPr="00DA7CDF" w:rsidRDefault="00072B7C" w:rsidP="00B759C0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>Вопрос 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E6E71">
              <w:rPr>
                <w:rFonts w:ascii="Times New Roman" w:hAnsi="Times New Roman"/>
                <w:sz w:val="28"/>
                <w:szCs w:val="28"/>
              </w:rPr>
              <w:t>Четырехполюсник. Схемы замещения чет</w:t>
            </w:r>
            <w:r w:rsidRPr="001E6E71">
              <w:rPr>
                <w:rFonts w:ascii="Times New Roman" w:hAnsi="Times New Roman"/>
                <w:sz w:val="28"/>
                <w:szCs w:val="28"/>
              </w:rPr>
              <w:t>ы</w:t>
            </w:r>
            <w:r w:rsidRPr="001E6E71">
              <w:rPr>
                <w:rFonts w:ascii="Times New Roman" w:hAnsi="Times New Roman"/>
                <w:sz w:val="28"/>
                <w:szCs w:val="28"/>
              </w:rPr>
              <w:t xml:space="preserve">рехполюсника. </w:t>
            </w:r>
            <w:r w:rsidR="00A91B53">
              <w:rPr>
                <w:rFonts w:ascii="Times New Roman" w:hAnsi="Times New Roman"/>
                <w:sz w:val="28"/>
                <w:szCs w:val="28"/>
              </w:rPr>
              <w:t xml:space="preserve">АЧХ и ФЧХ. </w:t>
            </w:r>
          </w:p>
        </w:tc>
      </w:tr>
      <w:tr w:rsidR="00072B7C" w:rsidRPr="00C833A4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72B7C" w:rsidRPr="00C833A4" w:rsidRDefault="00072B7C" w:rsidP="00680B29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B7C" w:rsidRPr="00DA7CDF" w:rsidRDefault="00072B7C" w:rsidP="001E6E71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>Вопрос 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B759C0">
              <w:rPr>
                <w:rFonts w:ascii="Times New Roman" w:hAnsi="Times New Roman"/>
                <w:sz w:val="28"/>
                <w:szCs w:val="28"/>
              </w:rPr>
              <w:t>Понятие передаточной функции. Свойства передаточных функций.</w:t>
            </w:r>
          </w:p>
        </w:tc>
      </w:tr>
      <w:tr w:rsidR="00072B7C" w:rsidRPr="00C833A4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72B7C" w:rsidRPr="00C833A4" w:rsidRDefault="00072B7C" w:rsidP="00680B29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B7C" w:rsidRPr="00DA7CDF" w:rsidRDefault="00072B7C" w:rsidP="00B759C0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>Вопрос 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B759C0" w:rsidRPr="001E6E71">
              <w:rPr>
                <w:rFonts w:ascii="Times New Roman" w:hAnsi="Times New Roman"/>
                <w:sz w:val="28"/>
                <w:szCs w:val="28"/>
              </w:rPr>
              <w:t>Электрические цепи с распределенными п</w:t>
            </w:r>
            <w:r w:rsidR="00B759C0" w:rsidRPr="001E6E71">
              <w:rPr>
                <w:rFonts w:ascii="Times New Roman" w:hAnsi="Times New Roman"/>
                <w:sz w:val="28"/>
                <w:szCs w:val="28"/>
              </w:rPr>
              <w:t>а</w:t>
            </w:r>
            <w:r w:rsidR="00B759C0" w:rsidRPr="001E6E71">
              <w:rPr>
                <w:rFonts w:ascii="Times New Roman" w:hAnsi="Times New Roman"/>
                <w:sz w:val="28"/>
                <w:szCs w:val="28"/>
              </w:rPr>
              <w:t>раметрами.</w:t>
            </w:r>
          </w:p>
        </w:tc>
      </w:tr>
      <w:tr w:rsidR="008C1C5B" w:rsidRPr="008C1C5B" w:rsidTr="008C1C5B"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C1C5B" w:rsidRPr="008C1C5B" w:rsidRDefault="008C1C5B" w:rsidP="008C1C5B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C1C5B">
              <w:rPr>
                <w:rFonts w:ascii="Times New Roman" w:hAnsi="Times New Roman"/>
                <w:sz w:val="28"/>
                <w:szCs w:val="28"/>
              </w:rPr>
              <w:t xml:space="preserve">Категория 2 </w:t>
            </w:r>
          </w:p>
          <w:p w:rsidR="008C1C5B" w:rsidRPr="008C1C5B" w:rsidRDefault="008C1C5B" w:rsidP="00B759C0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C1C5B">
              <w:rPr>
                <w:rFonts w:ascii="Times New Roman" w:hAnsi="Times New Roman"/>
                <w:sz w:val="28"/>
                <w:szCs w:val="28"/>
              </w:rPr>
              <w:t>(</w:t>
            </w:r>
            <w:r w:rsidR="004E69B0" w:rsidRPr="00D2055D">
              <w:rPr>
                <w:rFonts w:ascii="Times New Roman" w:hAnsi="Times New Roman"/>
                <w:sz w:val="28"/>
                <w:szCs w:val="28"/>
              </w:rPr>
              <w:t>ОПК-</w:t>
            </w:r>
            <w:r w:rsidR="004E69B0">
              <w:rPr>
                <w:rFonts w:ascii="Times New Roman" w:hAnsi="Times New Roman"/>
                <w:sz w:val="28"/>
                <w:szCs w:val="28"/>
              </w:rPr>
              <w:t>1</w:t>
            </w:r>
            <w:r w:rsidR="004E69B0" w:rsidRPr="00D2055D">
              <w:rPr>
                <w:rFonts w:ascii="Times New Roman" w:hAnsi="Times New Roman"/>
                <w:sz w:val="28"/>
                <w:szCs w:val="28"/>
              </w:rPr>
              <w:t>.</w:t>
            </w:r>
            <w:r w:rsidR="004E69B0">
              <w:rPr>
                <w:rFonts w:ascii="Times New Roman" w:hAnsi="Times New Roman"/>
                <w:sz w:val="28"/>
                <w:szCs w:val="28"/>
                <w:lang w:val="en-US"/>
              </w:rPr>
              <w:t>1,</w:t>
            </w:r>
            <w:r w:rsidR="004E69B0" w:rsidRPr="00D205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8C1C5B">
              <w:rPr>
                <w:rFonts w:ascii="Times New Roman" w:hAnsi="Times New Roman"/>
                <w:sz w:val="28"/>
                <w:szCs w:val="28"/>
              </w:rPr>
              <w:t>ПК-</w:t>
            </w:r>
            <w:r w:rsidR="00B759C0">
              <w:rPr>
                <w:rFonts w:ascii="Times New Roman" w:hAnsi="Times New Roman"/>
                <w:sz w:val="28"/>
                <w:szCs w:val="28"/>
              </w:rPr>
              <w:t>1</w:t>
            </w:r>
            <w:r w:rsidRPr="008C1C5B">
              <w:rPr>
                <w:rFonts w:ascii="Times New Roman" w:hAnsi="Times New Roman"/>
                <w:sz w:val="28"/>
                <w:szCs w:val="28"/>
              </w:rPr>
              <w:t>.</w:t>
            </w:r>
            <w:r w:rsidR="00B759C0">
              <w:rPr>
                <w:rFonts w:ascii="Times New Roman" w:hAnsi="Times New Roman"/>
                <w:sz w:val="28"/>
                <w:szCs w:val="28"/>
              </w:rPr>
              <w:t>2</w:t>
            </w:r>
            <w:r w:rsidRPr="008C1C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C5B" w:rsidRPr="00DA7CDF" w:rsidRDefault="008C1C5B" w:rsidP="008C1C5B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>Вопрос 1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>.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 xml:space="preserve"> Полупроводниковый диод. 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одели пол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у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проводникового диода.</w:t>
            </w:r>
          </w:p>
        </w:tc>
      </w:tr>
      <w:tr w:rsidR="008C1C5B" w:rsidRPr="008C1C5B" w:rsidTr="008C1C5B"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C1C5B" w:rsidRPr="008C1C5B" w:rsidRDefault="008C1C5B" w:rsidP="008C1C5B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C5B" w:rsidRPr="00DA7CDF" w:rsidRDefault="008C1C5B" w:rsidP="008C1C5B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>Вопрос 1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>.</w:t>
            </w:r>
            <w:r w:rsidR="00A91B5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91B53" w:rsidRPr="00072B7C">
              <w:rPr>
                <w:rFonts w:ascii="Times New Roman" w:hAnsi="Times New Roman"/>
                <w:sz w:val="28"/>
                <w:szCs w:val="28"/>
              </w:rPr>
              <w:t>Полупроводниковый диод.</w:t>
            </w:r>
            <w:r w:rsidR="00A91B53"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 w:rsidR="00A91B53" w:rsidRPr="00072B7C">
              <w:rPr>
                <w:rFonts w:ascii="Times New Roman" w:hAnsi="Times New Roman"/>
                <w:sz w:val="28"/>
                <w:szCs w:val="28"/>
              </w:rPr>
              <w:t>ыпрямители.</w:t>
            </w:r>
          </w:p>
        </w:tc>
      </w:tr>
      <w:tr w:rsidR="008C1C5B" w:rsidRPr="008C1C5B" w:rsidTr="008C1C5B"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C1C5B" w:rsidRPr="008C1C5B" w:rsidRDefault="008C1C5B" w:rsidP="008C1C5B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C5B" w:rsidRPr="00DA7CDF" w:rsidRDefault="00A91B53" w:rsidP="008C1C5B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>Вопрос 1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>.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 xml:space="preserve"> Биполярный транзистор. 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одель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транзист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ра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C1C5B" w:rsidRPr="008C1C5B" w:rsidTr="008C1C5B"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C1C5B" w:rsidRPr="008C1C5B" w:rsidRDefault="008C1C5B" w:rsidP="008C1C5B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C5B" w:rsidRPr="00DA7CDF" w:rsidRDefault="00A91B53" w:rsidP="008C1C5B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>Вопрос 1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Биполярный транзистор.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Схемы включения.</w:t>
            </w:r>
          </w:p>
        </w:tc>
      </w:tr>
      <w:tr w:rsidR="00A91B53" w:rsidRPr="008C1C5B" w:rsidTr="008C1C5B"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1B53" w:rsidRPr="008C1C5B" w:rsidRDefault="00A91B53" w:rsidP="00A91B53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B53" w:rsidRPr="00DA7CDF" w:rsidRDefault="00A91B53" w:rsidP="00A91B53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>Вопрос 1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>.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 xml:space="preserve"> Операционный усилитель.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Идеальная м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о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дель операционного усилителя.</w:t>
            </w:r>
          </w:p>
        </w:tc>
      </w:tr>
      <w:tr w:rsidR="00A91B53" w:rsidRPr="008C1C5B" w:rsidTr="008C1C5B"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1B53" w:rsidRPr="008C1C5B" w:rsidRDefault="00A91B53" w:rsidP="00A91B53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B53" w:rsidRPr="008C1C5B" w:rsidRDefault="00A91B53" w:rsidP="00A91B53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7CDF">
              <w:rPr>
                <w:rFonts w:ascii="Times New Roman" w:hAnsi="Times New Roman"/>
                <w:sz w:val="28"/>
                <w:szCs w:val="28"/>
              </w:rPr>
              <w:t>Вопрос 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DA7CDF">
              <w:rPr>
                <w:rFonts w:ascii="Times New Roman" w:hAnsi="Times New Roman"/>
                <w:sz w:val="28"/>
                <w:szCs w:val="28"/>
              </w:rPr>
              <w:t>.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 xml:space="preserve"> Операционный усилитель.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Схемы включ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е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ния.</w:t>
            </w:r>
          </w:p>
        </w:tc>
      </w:tr>
      <w:tr w:rsidR="00A91B53" w:rsidRPr="008C1C5B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91B53" w:rsidRPr="008C1C5B" w:rsidRDefault="00A91B53" w:rsidP="00A91B53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B53" w:rsidRPr="008C1C5B" w:rsidRDefault="00A91B53" w:rsidP="00A91B53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C1C5B">
              <w:rPr>
                <w:rFonts w:ascii="Times New Roman" w:hAnsi="Times New Roman"/>
                <w:sz w:val="28"/>
                <w:szCs w:val="28"/>
              </w:rPr>
              <w:t xml:space="preserve">Вопрос </w:t>
            </w:r>
            <w:r>
              <w:rPr>
                <w:rFonts w:ascii="Times New Roman" w:hAnsi="Times New Roman"/>
                <w:sz w:val="28"/>
                <w:szCs w:val="28"/>
              </w:rPr>
              <w:t>19</w:t>
            </w:r>
            <w:r w:rsidRPr="008C1C5B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Операционный усилитель.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Компаратор. Г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нераторы на ОУ.</w:t>
            </w:r>
          </w:p>
        </w:tc>
      </w:tr>
      <w:tr w:rsidR="00A91B53" w:rsidRPr="008C1C5B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91B53" w:rsidRPr="008C1C5B" w:rsidRDefault="00A91B53" w:rsidP="00A91B53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B53" w:rsidRPr="008C1C5B" w:rsidRDefault="00A91B53" w:rsidP="00A91B53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C1C5B">
              <w:rPr>
                <w:rFonts w:ascii="Times New Roman" w:hAnsi="Times New Roman"/>
                <w:sz w:val="28"/>
                <w:szCs w:val="28"/>
              </w:rPr>
              <w:t>Вопрос 20.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72B7C">
              <w:rPr>
                <w:rFonts w:ascii="Times New Roman" w:hAnsi="Times New Roman"/>
                <w:sz w:val="28"/>
                <w:szCs w:val="28"/>
              </w:rPr>
              <w:t>Операционный усилитель.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Активные фил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/>
                <w:sz w:val="28"/>
                <w:szCs w:val="28"/>
              </w:rPr>
              <w:t>тры.</w:t>
            </w:r>
          </w:p>
        </w:tc>
      </w:tr>
      <w:tr w:rsidR="00A91B53" w:rsidRPr="008C1C5B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91B53" w:rsidRPr="008C1C5B" w:rsidRDefault="00A91B53" w:rsidP="00A91B53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B53" w:rsidRPr="008C1C5B" w:rsidRDefault="00A91B53" w:rsidP="00743412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C1C5B">
              <w:rPr>
                <w:rFonts w:ascii="Times New Roman" w:hAnsi="Times New Roman"/>
                <w:sz w:val="28"/>
                <w:szCs w:val="28"/>
              </w:rPr>
              <w:t>Вопрос 21.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20CDD" w:rsidRPr="00072B7C">
              <w:rPr>
                <w:rFonts w:ascii="Times New Roman" w:hAnsi="Times New Roman"/>
                <w:sz w:val="28"/>
                <w:szCs w:val="28"/>
              </w:rPr>
              <w:t>Импульсные преобразователи.</w:t>
            </w:r>
            <w:r w:rsidR="00320CDD">
              <w:rPr>
                <w:rFonts w:ascii="Times New Roman" w:hAnsi="Times New Roman"/>
                <w:sz w:val="28"/>
                <w:szCs w:val="28"/>
              </w:rPr>
              <w:t xml:space="preserve"> Понижа</w:t>
            </w:r>
            <w:r w:rsidR="00320CDD">
              <w:rPr>
                <w:rFonts w:ascii="Times New Roman" w:hAnsi="Times New Roman"/>
                <w:sz w:val="28"/>
                <w:szCs w:val="28"/>
              </w:rPr>
              <w:t>ю</w:t>
            </w:r>
            <w:r w:rsidR="00320CDD">
              <w:rPr>
                <w:rFonts w:ascii="Times New Roman" w:hAnsi="Times New Roman"/>
                <w:sz w:val="28"/>
                <w:szCs w:val="28"/>
              </w:rPr>
              <w:t>щий преобразователь.</w:t>
            </w:r>
          </w:p>
        </w:tc>
      </w:tr>
      <w:tr w:rsidR="00A91B53" w:rsidRPr="008C1C5B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91B53" w:rsidRPr="008C1C5B" w:rsidRDefault="00A91B53" w:rsidP="00A91B53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B53" w:rsidRPr="008C1C5B" w:rsidRDefault="00A91B53" w:rsidP="00320CDD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C1C5B">
              <w:rPr>
                <w:rFonts w:ascii="Times New Roman" w:hAnsi="Times New Roman"/>
                <w:sz w:val="28"/>
                <w:szCs w:val="28"/>
              </w:rPr>
              <w:t xml:space="preserve">Вопрос 22. </w:t>
            </w:r>
            <w:r w:rsidR="00320CDD" w:rsidRPr="00072B7C">
              <w:rPr>
                <w:rFonts w:ascii="Times New Roman" w:hAnsi="Times New Roman"/>
                <w:sz w:val="28"/>
                <w:szCs w:val="28"/>
              </w:rPr>
              <w:t>Импульсные преобразователи.</w:t>
            </w:r>
            <w:r w:rsidR="00320CDD">
              <w:rPr>
                <w:rFonts w:ascii="Times New Roman" w:hAnsi="Times New Roman"/>
                <w:sz w:val="28"/>
                <w:szCs w:val="28"/>
              </w:rPr>
              <w:t xml:space="preserve"> Повыша</w:t>
            </w:r>
            <w:r w:rsidR="00320CDD">
              <w:rPr>
                <w:rFonts w:ascii="Times New Roman" w:hAnsi="Times New Roman"/>
                <w:sz w:val="28"/>
                <w:szCs w:val="28"/>
              </w:rPr>
              <w:t>ю</w:t>
            </w:r>
            <w:r w:rsidR="00320CDD">
              <w:rPr>
                <w:rFonts w:ascii="Times New Roman" w:hAnsi="Times New Roman"/>
                <w:sz w:val="28"/>
                <w:szCs w:val="28"/>
              </w:rPr>
              <w:t>щий преобразователь.</w:t>
            </w:r>
          </w:p>
        </w:tc>
      </w:tr>
      <w:tr w:rsidR="00A91B53" w:rsidRPr="008C1C5B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91B53" w:rsidRPr="008C1C5B" w:rsidRDefault="00A91B53" w:rsidP="00A91B53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B53" w:rsidRPr="008C1C5B" w:rsidRDefault="00A91B53" w:rsidP="00320CDD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C1C5B">
              <w:rPr>
                <w:rFonts w:ascii="Times New Roman" w:hAnsi="Times New Roman"/>
                <w:sz w:val="28"/>
                <w:szCs w:val="28"/>
              </w:rPr>
              <w:t xml:space="preserve">Вопрос 23. </w:t>
            </w:r>
            <w:r w:rsidR="00320CDD" w:rsidRPr="00072B7C">
              <w:rPr>
                <w:rFonts w:ascii="Times New Roman" w:hAnsi="Times New Roman"/>
                <w:sz w:val="28"/>
                <w:szCs w:val="28"/>
              </w:rPr>
              <w:t>Импульсные преобразователи.</w:t>
            </w:r>
            <w:r w:rsidR="00320CDD">
              <w:rPr>
                <w:rFonts w:ascii="Times New Roman" w:hAnsi="Times New Roman"/>
                <w:sz w:val="28"/>
                <w:szCs w:val="28"/>
              </w:rPr>
              <w:t xml:space="preserve"> Инвертир</w:t>
            </w:r>
            <w:r w:rsidR="00320CDD">
              <w:rPr>
                <w:rFonts w:ascii="Times New Roman" w:hAnsi="Times New Roman"/>
                <w:sz w:val="28"/>
                <w:szCs w:val="28"/>
              </w:rPr>
              <w:t>у</w:t>
            </w:r>
            <w:r w:rsidR="00320CDD">
              <w:rPr>
                <w:rFonts w:ascii="Times New Roman" w:hAnsi="Times New Roman"/>
                <w:sz w:val="28"/>
                <w:szCs w:val="28"/>
              </w:rPr>
              <w:t>ющий преобразователь.</w:t>
            </w:r>
          </w:p>
        </w:tc>
      </w:tr>
      <w:tr w:rsidR="00045DD3" w:rsidRPr="00145830" w:rsidTr="008C1C5B"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45DD3" w:rsidRPr="00145830" w:rsidRDefault="00045DD3" w:rsidP="00A91B53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45830">
              <w:rPr>
                <w:rFonts w:ascii="Times New Roman" w:hAnsi="Times New Roman"/>
                <w:sz w:val="28"/>
                <w:szCs w:val="28"/>
              </w:rPr>
              <w:t xml:space="preserve">Задачи </w:t>
            </w:r>
          </w:p>
          <w:p w:rsidR="00045DD3" w:rsidRPr="00145830" w:rsidRDefault="00045DD3" w:rsidP="00B759C0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45830">
              <w:rPr>
                <w:rFonts w:ascii="Times New Roman" w:hAnsi="Times New Roman"/>
                <w:sz w:val="28"/>
                <w:szCs w:val="28"/>
              </w:rPr>
              <w:t>(</w:t>
            </w:r>
            <w:r w:rsidR="004E69B0" w:rsidRPr="00D2055D">
              <w:rPr>
                <w:rFonts w:ascii="Times New Roman" w:hAnsi="Times New Roman"/>
                <w:sz w:val="28"/>
                <w:szCs w:val="28"/>
              </w:rPr>
              <w:t>ОПК-</w:t>
            </w:r>
            <w:r w:rsidR="004E69B0">
              <w:rPr>
                <w:rFonts w:ascii="Times New Roman" w:hAnsi="Times New Roman"/>
                <w:sz w:val="28"/>
                <w:szCs w:val="28"/>
              </w:rPr>
              <w:t>1</w:t>
            </w:r>
            <w:r w:rsidR="004E69B0" w:rsidRPr="00D2055D">
              <w:rPr>
                <w:rFonts w:ascii="Times New Roman" w:hAnsi="Times New Roman"/>
                <w:sz w:val="28"/>
                <w:szCs w:val="28"/>
              </w:rPr>
              <w:t>.</w:t>
            </w:r>
            <w:r w:rsidR="004E69B0">
              <w:rPr>
                <w:rFonts w:ascii="Times New Roman" w:hAnsi="Times New Roman"/>
                <w:sz w:val="28"/>
                <w:szCs w:val="28"/>
                <w:lang w:val="en-US"/>
              </w:rPr>
              <w:t>1,</w:t>
            </w:r>
            <w:r w:rsidR="004E69B0" w:rsidRPr="00D205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45830">
              <w:rPr>
                <w:rFonts w:ascii="Times New Roman" w:hAnsi="Times New Roman"/>
                <w:sz w:val="28"/>
                <w:szCs w:val="28"/>
              </w:rPr>
              <w:t>ОПК-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145830">
              <w:rPr>
                <w:rFonts w:ascii="Times New Roman" w:hAnsi="Times New Roman"/>
                <w:sz w:val="28"/>
                <w:szCs w:val="28"/>
              </w:rPr>
              <w:t>.2)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D3" w:rsidRPr="00145830" w:rsidRDefault="00045DD3" w:rsidP="00A91B53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Задача на определение параметров схемы транзисто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ного усилителя</w:t>
            </w:r>
            <w:r w:rsidRPr="0014583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45DD3" w:rsidRPr="00145830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5DD3" w:rsidRPr="00145830" w:rsidRDefault="00045DD3" w:rsidP="00A91B53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D3" w:rsidRPr="00145830" w:rsidRDefault="00045DD3" w:rsidP="00A91B53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Задача на определение параметров </w:t>
            </w:r>
            <w:r w:rsidRPr="0014583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усилительной сх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мы на ОУ.</w:t>
            </w:r>
          </w:p>
        </w:tc>
      </w:tr>
      <w:tr w:rsidR="00045DD3" w:rsidRPr="00145830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5DD3" w:rsidRPr="00145830" w:rsidRDefault="00045DD3" w:rsidP="00A91B53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D3" w:rsidRPr="00145830" w:rsidRDefault="00045DD3" w:rsidP="00A91B53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Задача на определение параметров </w:t>
            </w:r>
            <w:r w:rsidRPr="0014583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резонансного ко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тура.</w:t>
            </w:r>
          </w:p>
        </w:tc>
      </w:tr>
      <w:tr w:rsidR="00045DD3" w:rsidRPr="00145830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5DD3" w:rsidRPr="00145830" w:rsidRDefault="00045DD3" w:rsidP="00A91B53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D3" w:rsidRPr="00145830" w:rsidRDefault="00045DD3" w:rsidP="00A91B53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Задача на расчет переходного процесса в электрической цепи</w:t>
            </w:r>
          </w:p>
        </w:tc>
      </w:tr>
      <w:tr w:rsidR="00045DD3" w:rsidRPr="00145830" w:rsidTr="00393C5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5DD3" w:rsidRPr="00145830" w:rsidRDefault="00045DD3" w:rsidP="00B759C0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D3" w:rsidRPr="00145830" w:rsidRDefault="00045DD3" w:rsidP="00B759C0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Задача на определение параметров </w:t>
            </w:r>
            <w:r w:rsidRPr="0014583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трансформатора.</w:t>
            </w:r>
          </w:p>
        </w:tc>
      </w:tr>
      <w:tr w:rsidR="00045DD3" w:rsidRPr="00145830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5DD3" w:rsidRPr="00145830" w:rsidRDefault="00045DD3" w:rsidP="00B759C0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D3" w:rsidRPr="00145830" w:rsidRDefault="00045DD3" w:rsidP="00B759C0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Задача на расчет электрической цепи  в стационарном режиме.</w:t>
            </w:r>
            <w:r w:rsidRPr="0014583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45DD3" w:rsidRPr="00145830" w:rsidTr="008C1C5B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5DD3" w:rsidRPr="00145830" w:rsidRDefault="00045DD3" w:rsidP="00B759C0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D3" w:rsidRPr="00145830" w:rsidRDefault="00045DD3" w:rsidP="00B759C0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Задача согласования генератора электрической энергии и нагрузки.</w:t>
            </w:r>
          </w:p>
        </w:tc>
      </w:tr>
    </w:tbl>
    <w:p w:rsidR="00E86EA5" w:rsidRDefault="00E86EA5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E86EA5" w:rsidRDefault="00E86EA5" w:rsidP="00680B29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Набор экзаменационных билетов формируется и утверждается в уст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новленном порядке в начале учебного года при наличии контингента обуч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ющихся, завершающих освоение дисциплины</w:t>
      </w:r>
      <w:r w:rsidRPr="0094261A">
        <w:rPr>
          <w:rFonts w:ascii="Times New Roman" w:hAnsi="Times New Roman"/>
          <w:sz w:val="28"/>
          <w:szCs w:val="28"/>
        </w:rPr>
        <w:t xml:space="preserve"> «</w:t>
      </w:r>
      <w:r w:rsidRPr="007C0D8E">
        <w:rPr>
          <w:rFonts w:ascii="Times New Roman" w:hAnsi="Times New Roman"/>
          <w:noProof/>
          <w:sz w:val="28"/>
          <w:szCs w:val="28"/>
        </w:rPr>
        <w:t>Электротехника и электроника</w:t>
      </w:r>
      <w:r w:rsidRPr="0094261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 текущем учебном году. </w:t>
      </w:r>
    </w:p>
    <w:p w:rsidR="00E86EA5" w:rsidRDefault="00E86EA5" w:rsidP="00680B29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</w:p>
    <w:p w:rsidR="00E86EA5" w:rsidRDefault="00E86EA5" w:rsidP="00680B29">
      <w:pPr>
        <w:ind w:right="-1"/>
        <w:rPr>
          <w:rFonts w:ascii="Times New Roman" w:hAnsi="Times New Roman"/>
          <w:sz w:val="28"/>
          <w:szCs w:val="28"/>
        </w:rPr>
        <w:sectPr w:rsidR="00E86EA5" w:rsidSect="00E86EA5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E86EA5" w:rsidRPr="0020164F" w:rsidRDefault="00E86EA5" w:rsidP="00680B29">
      <w:pPr>
        <w:numPr>
          <w:ilvl w:val="0"/>
          <w:numId w:val="29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оценки сформированности компетенций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E86EA5" w:rsidRDefault="00E86EA5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441E83">
        <w:rPr>
          <w:rFonts w:ascii="Times New Roman" w:hAnsi="Times New Roman"/>
          <w:color w:val="000000"/>
          <w:sz w:val="28"/>
          <w:szCs w:val="28"/>
        </w:rPr>
        <w:t>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50"/>
        <w:gridCol w:w="2552"/>
        <w:gridCol w:w="2268"/>
        <w:gridCol w:w="2268"/>
        <w:gridCol w:w="2126"/>
        <w:gridCol w:w="2569"/>
      </w:tblGrid>
      <w:tr w:rsidR="00E86EA5" w:rsidRPr="00236346" w:rsidTr="005902B5">
        <w:trPr>
          <w:jc w:val="center"/>
        </w:trPr>
        <w:tc>
          <w:tcPr>
            <w:tcW w:w="1134" w:type="dxa"/>
            <w:shd w:val="clear" w:color="auto" w:fill="auto"/>
          </w:tcPr>
          <w:p w:rsidR="00E86EA5" w:rsidRPr="000E7637" w:rsidRDefault="00E86EA5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1750" w:type="dxa"/>
            <w:shd w:val="clear" w:color="auto" w:fill="auto"/>
          </w:tcPr>
          <w:p w:rsidR="00E86EA5" w:rsidRPr="000E7637" w:rsidRDefault="00E86EA5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2552" w:type="dxa"/>
            <w:shd w:val="clear" w:color="auto" w:fill="auto"/>
          </w:tcPr>
          <w:p w:rsidR="00E86EA5" w:rsidRPr="000E7637" w:rsidRDefault="00E86EA5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2268" w:type="dxa"/>
            <w:shd w:val="clear" w:color="auto" w:fill="auto"/>
          </w:tcPr>
          <w:p w:rsidR="00E86EA5" w:rsidRPr="000E7637" w:rsidRDefault="00E86EA5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2268" w:type="dxa"/>
            <w:shd w:val="clear" w:color="auto" w:fill="auto"/>
          </w:tcPr>
          <w:p w:rsidR="00E86EA5" w:rsidRPr="000E7637" w:rsidRDefault="00E86EA5" w:rsidP="005902B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Пороговый ур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126" w:type="dxa"/>
            <w:shd w:val="clear" w:color="auto" w:fill="auto"/>
          </w:tcPr>
          <w:p w:rsidR="00E86EA5" w:rsidRPr="000E7637" w:rsidRDefault="00E86EA5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569" w:type="dxa"/>
            <w:shd w:val="clear" w:color="auto" w:fill="auto"/>
          </w:tcPr>
          <w:p w:rsidR="00E86EA5" w:rsidRPr="000E7637" w:rsidRDefault="00E86EA5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Продвинутый ур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</w:tr>
      <w:tr w:rsidR="0010281B" w:rsidRPr="00123C1D" w:rsidTr="005902B5">
        <w:trPr>
          <w:jc w:val="center"/>
        </w:trPr>
        <w:tc>
          <w:tcPr>
            <w:tcW w:w="1134" w:type="dxa"/>
            <w:shd w:val="clear" w:color="auto" w:fill="auto"/>
          </w:tcPr>
          <w:p w:rsidR="0010281B" w:rsidRPr="00D2055D" w:rsidRDefault="0010281B" w:rsidP="00F32743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t>ОПК-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50" w:type="dxa"/>
            <w:shd w:val="clear" w:color="auto" w:fill="auto"/>
          </w:tcPr>
          <w:p w:rsidR="0010281B" w:rsidRDefault="0010281B" w:rsidP="00F3274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552" w:type="dxa"/>
            <w:shd w:val="clear" w:color="auto" w:fill="auto"/>
          </w:tcPr>
          <w:p w:rsidR="0010281B" w:rsidRPr="00D2055D" w:rsidRDefault="0010281B" w:rsidP="0010281B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t>ОПК-</w:t>
            </w:r>
            <w:r>
              <w:rPr>
                <w:rFonts w:ascii="Times New Roman" w:hAnsi="Times New Roman"/>
                <w:sz w:val="28"/>
                <w:szCs w:val="28"/>
              </w:rPr>
              <w:t>1.1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FC0AA6">
              <w:rPr>
                <w:rFonts w:ascii="Times New Roman" w:hAnsi="Times New Roman"/>
                <w:sz w:val="24"/>
                <w:szCs w:val="24"/>
              </w:rPr>
              <w:t>нать: о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с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новы математики, ф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и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зики, вычислительной техники и программ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и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рования</w:t>
            </w:r>
          </w:p>
        </w:tc>
        <w:tc>
          <w:tcPr>
            <w:tcW w:w="2268" w:type="dxa"/>
            <w:shd w:val="clear" w:color="auto" w:fill="auto"/>
          </w:tcPr>
          <w:p w:rsidR="0010281B" w:rsidRDefault="001028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теор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тических знаний</w:t>
            </w:r>
          </w:p>
        </w:tc>
        <w:tc>
          <w:tcPr>
            <w:tcW w:w="2268" w:type="dxa"/>
            <w:shd w:val="clear" w:color="auto" w:fill="auto"/>
          </w:tcPr>
          <w:p w:rsidR="0010281B" w:rsidRDefault="0010281B" w:rsidP="00131141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знаний порогового уровня</w:t>
            </w:r>
          </w:p>
        </w:tc>
        <w:tc>
          <w:tcPr>
            <w:tcW w:w="2126" w:type="dxa"/>
            <w:shd w:val="clear" w:color="auto" w:fill="auto"/>
          </w:tcPr>
          <w:p w:rsidR="0010281B" w:rsidRDefault="0010281B" w:rsidP="00213D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уровня знаний достато</w:t>
            </w:r>
            <w:r>
              <w:rPr>
                <w:rFonts w:ascii="Times New Roman" w:hAnsi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/>
                <w:sz w:val="24"/>
                <w:szCs w:val="24"/>
              </w:rPr>
              <w:t>ных для выполн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ния большей ч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сти практических заданий</w:t>
            </w:r>
          </w:p>
        </w:tc>
        <w:tc>
          <w:tcPr>
            <w:tcW w:w="2569" w:type="dxa"/>
            <w:shd w:val="clear" w:color="auto" w:fill="auto"/>
          </w:tcPr>
          <w:p w:rsidR="0010281B" w:rsidRPr="00197BE2" w:rsidRDefault="0010281B" w:rsidP="0010281B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7BE2">
              <w:rPr>
                <w:rFonts w:ascii="Times New Roman" w:hAnsi="Times New Roman"/>
                <w:sz w:val="24"/>
                <w:szCs w:val="24"/>
              </w:rPr>
              <w:t>Полные знания теор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тического материала</w:t>
            </w:r>
          </w:p>
        </w:tc>
      </w:tr>
      <w:tr w:rsidR="00E86EA5" w:rsidRPr="00123C1D" w:rsidTr="005902B5">
        <w:trPr>
          <w:jc w:val="center"/>
        </w:trPr>
        <w:tc>
          <w:tcPr>
            <w:tcW w:w="1134" w:type="dxa"/>
            <w:shd w:val="clear" w:color="auto" w:fill="auto"/>
          </w:tcPr>
          <w:p w:rsidR="00F32743" w:rsidRDefault="00F32743" w:rsidP="00F32743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t>ОПК-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 w:rsidR="00E86EA5" w:rsidRPr="000E7637" w:rsidRDefault="00E86EA5" w:rsidP="00F32743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</w:tcPr>
          <w:p w:rsidR="00E86EA5" w:rsidRPr="000E7637" w:rsidRDefault="00F32743" w:rsidP="00F3274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552" w:type="dxa"/>
            <w:shd w:val="clear" w:color="auto" w:fill="auto"/>
          </w:tcPr>
          <w:p w:rsidR="00E86EA5" w:rsidRPr="000E7637" w:rsidRDefault="00F32743" w:rsidP="00097F0A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t>ОПК-</w:t>
            </w: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proofErr w:type="gramStart"/>
            <w:r w:rsidR="00097F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="00213D0C" w:rsidRPr="00FC0AA6">
              <w:rPr>
                <w:rFonts w:ascii="Times New Roman" w:hAnsi="Times New Roman"/>
                <w:sz w:val="24"/>
                <w:szCs w:val="24"/>
              </w:rPr>
              <w:t>меть: р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е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шать стандартные профессиональные задачи с применением естественнонаучных и обще-инженерных знаний, методов м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а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тематического анал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и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за и моделирования</w:t>
            </w:r>
          </w:p>
        </w:tc>
        <w:tc>
          <w:tcPr>
            <w:tcW w:w="2268" w:type="dxa"/>
            <w:shd w:val="clear" w:color="auto" w:fill="auto"/>
          </w:tcPr>
          <w:p w:rsidR="00E86EA5" w:rsidRPr="000E7637" w:rsidRDefault="0010281B" w:rsidP="0010281B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197BE2">
              <w:rPr>
                <w:rFonts w:ascii="Times New Roman" w:hAnsi="Times New Roman"/>
                <w:sz w:val="24"/>
                <w:szCs w:val="24"/>
              </w:rPr>
              <w:t>еспособность в</w:t>
            </w:r>
            <w:r w:rsidR="00197BE2">
              <w:rPr>
                <w:rFonts w:ascii="Times New Roman" w:hAnsi="Times New Roman"/>
                <w:sz w:val="24"/>
                <w:szCs w:val="24"/>
              </w:rPr>
              <w:t>ы</w:t>
            </w:r>
            <w:r w:rsidR="00197BE2">
              <w:rPr>
                <w:rFonts w:ascii="Times New Roman" w:hAnsi="Times New Roman"/>
                <w:sz w:val="24"/>
                <w:szCs w:val="24"/>
              </w:rPr>
              <w:t>полнить задания даже на 50 % от полного объема</w:t>
            </w:r>
          </w:p>
        </w:tc>
        <w:tc>
          <w:tcPr>
            <w:tcW w:w="2268" w:type="dxa"/>
            <w:shd w:val="clear" w:color="auto" w:fill="auto"/>
          </w:tcPr>
          <w:p w:rsidR="00E86EA5" w:rsidRPr="00197BE2" w:rsidRDefault="0010281B" w:rsidP="00131141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197BE2">
              <w:rPr>
                <w:rFonts w:ascii="Times New Roman" w:hAnsi="Times New Roman"/>
                <w:sz w:val="24"/>
                <w:szCs w:val="24"/>
              </w:rPr>
              <w:t>озникают затру</w:t>
            </w:r>
            <w:r w:rsidR="00197BE2">
              <w:rPr>
                <w:rFonts w:ascii="Times New Roman" w:hAnsi="Times New Roman"/>
                <w:sz w:val="24"/>
                <w:szCs w:val="24"/>
              </w:rPr>
              <w:t>д</w:t>
            </w:r>
            <w:r w:rsidR="00197BE2">
              <w:rPr>
                <w:rFonts w:ascii="Times New Roman" w:hAnsi="Times New Roman"/>
                <w:sz w:val="24"/>
                <w:szCs w:val="24"/>
              </w:rPr>
              <w:t>нения при выпо</w:t>
            </w:r>
            <w:r w:rsidR="00197BE2">
              <w:rPr>
                <w:rFonts w:ascii="Times New Roman" w:hAnsi="Times New Roman"/>
                <w:sz w:val="24"/>
                <w:szCs w:val="24"/>
              </w:rPr>
              <w:t>л</w:t>
            </w:r>
            <w:r w:rsidR="00197BE2">
              <w:rPr>
                <w:rFonts w:ascii="Times New Roman" w:hAnsi="Times New Roman"/>
                <w:sz w:val="24"/>
                <w:szCs w:val="24"/>
              </w:rPr>
              <w:t>нении практич</w:t>
            </w:r>
            <w:r w:rsidR="00197BE2">
              <w:rPr>
                <w:rFonts w:ascii="Times New Roman" w:hAnsi="Times New Roman"/>
                <w:sz w:val="24"/>
                <w:szCs w:val="24"/>
              </w:rPr>
              <w:t>е</w:t>
            </w:r>
            <w:r w:rsidR="00197BE2">
              <w:rPr>
                <w:rFonts w:ascii="Times New Roman" w:hAnsi="Times New Roman"/>
                <w:sz w:val="24"/>
                <w:szCs w:val="24"/>
              </w:rPr>
              <w:t>ских заданий, зад</w:t>
            </w:r>
            <w:r w:rsidR="00197BE2">
              <w:rPr>
                <w:rFonts w:ascii="Times New Roman" w:hAnsi="Times New Roman"/>
                <w:sz w:val="24"/>
                <w:szCs w:val="24"/>
              </w:rPr>
              <w:t>а</w:t>
            </w:r>
            <w:r w:rsidR="00197BE2">
              <w:rPr>
                <w:rFonts w:ascii="Times New Roman" w:hAnsi="Times New Roman"/>
                <w:sz w:val="24"/>
                <w:szCs w:val="24"/>
              </w:rPr>
              <w:t>ния выполнены б</w:t>
            </w:r>
            <w:r w:rsidR="00197BE2">
              <w:rPr>
                <w:rFonts w:ascii="Times New Roman" w:hAnsi="Times New Roman"/>
                <w:sz w:val="24"/>
                <w:szCs w:val="24"/>
              </w:rPr>
              <w:t>о</w:t>
            </w:r>
            <w:r w:rsidR="00197BE2">
              <w:rPr>
                <w:rFonts w:ascii="Times New Roman" w:hAnsi="Times New Roman"/>
                <w:sz w:val="24"/>
                <w:szCs w:val="24"/>
              </w:rPr>
              <w:t>лее чем на 50%</w:t>
            </w:r>
          </w:p>
        </w:tc>
        <w:tc>
          <w:tcPr>
            <w:tcW w:w="2126" w:type="dxa"/>
            <w:shd w:val="clear" w:color="auto" w:fill="auto"/>
          </w:tcPr>
          <w:p w:rsidR="00E86EA5" w:rsidRPr="00197BE2" w:rsidRDefault="0010281B" w:rsidP="00213D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="00131141">
              <w:rPr>
                <w:rFonts w:ascii="Times New Roman" w:hAnsi="Times New Roman"/>
                <w:sz w:val="24"/>
                <w:szCs w:val="24"/>
              </w:rPr>
              <w:t>адания выполн</w:t>
            </w:r>
            <w:r w:rsidR="00131141">
              <w:rPr>
                <w:rFonts w:ascii="Times New Roman" w:hAnsi="Times New Roman"/>
                <w:sz w:val="24"/>
                <w:szCs w:val="24"/>
              </w:rPr>
              <w:t>е</w:t>
            </w:r>
            <w:r w:rsidR="00131141">
              <w:rPr>
                <w:rFonts w:ascii="Times New Roman" w:hAnsi="Times New Roman"/>
                <w:sz w:val="24"/>
                <w:szCs w:val="24"/>
              </w:rPr>
              <w:t>ны более чем на 7</w:t>
            </w:r>
            <w:r w:rsidR="00213D0C">
              <w:rPr>
                <w:rFonts w:ascii="Times New Roman" w:hAnsi="Times New Roman"/>
                <w:sz w:val="24"/>
                <w:szCs w:val="24"/>
              </w:rPr>
              <w:t>5</w:t>
            </w:r>
            <w:r w:rsidR="00131141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569" w:type="dxa"/>
            <w:shd w:val="clear" w:color="auto" w:fill="auto"/>
          </w:tcPr>
          <w:p w:rsidR="00E86EA5" w:rsidRPr="00197BE2" w:rsidRDefault="0010281B" w:rsidP="00213D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="00197BE2">
              <w:rPr>
                <w:rFonts w:ascii="Times New Roman" w:hAnsi="Times New Roman"/>
                <w:sz w:val="24"/>
                <w:szCs w:val="24"/>
              </w:rPr>
              <w:t xml:space="preserve">спешное применение знаний на практике, практические задания выполнены </w:t>
            </w:r>
            <w:r w:rsidR="00213D0C">
              <w:rPr>
                <w:rFonts w:ascii="Times New Roman" w:hAnsi="Times New Roman"/>
                <w:sz w:val="24"/>
                <w:szCs w:val="24"/>
              </w:rPr>
              <w:t>более чем на 90</w:t>
            </w:r>
            <w:r w:rsidR="00197BE2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902B5" w:rsidRPr="00123C1D" w:rsidTr="005902B5">
        <w:trPr>
          <w:jc w:val="center"/>
        </w:trPr>
        <w:tc>
          <w:tcPr>
            <w:tcW w:w="1134" w:type="dxa"/>
            <w:shd w:val="clear" w:color="auto" w:fill="auto"/>
          </w:tcPr>
          <w:p w:rsidR="005902B5" w:rsidRPr="000E7637" w:rsidRDefault="005902B5" w:rsidP="00213D0C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t>ОПК-</w:t>
            </w:r>
            <w:r w:rsidR="00213D0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50" w:type="dxa"/>
            <w:shd w:val="clear" w:color="auto" w:fill="auto"/>
          </w:tcPr>
          <w:p w:rsidR="005902B5" w:rsidRPr="000E7637" w:rsidRDefault="005902B5" w:rsidP="005902B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552" w:type="dxa"/>
            <w:shd w:val="clear" w:color="auto" w:fill="auto"/>
          </w:tcPr>
          <w:p w:rsidR="005902B5" w:rsidRPr="000E7637" w:rsidRDefault="005902B5" w:rsidP="00213D0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t>ОПК-</w:t>
            </w:r>
            <w:r w:rsidR="00213D0C">
              <w:rPr>
                <w:rFonts w:ascii="Times New Roman" w:hAnsi="Times New Roman"/>
                <w:sz w:val="28"/>
                <w:szCs w:val="28"/>
              </w:rPr>
              <w:t>1</w:t>
            </w:r>
            <w:r w:rsidRPr="00D2055D">
              <w:rPr>
                <w:rFonts w:ascii="Times New Roman" w:hAnsi="Times New Roman"/>
                <w:sz w:val="28"/>
                <w:szCs w:val="28"/>
              </w:rPr>
              <w:t>.</w:t>
            </w:r>
            <w:r w:rsidR="00213D0C">
              <w:rPr>
                <w:rFonts w:ascii="Times New Roman" w:hAnsi="Times New Roman"/>
                <w:sz w:val="28"/>
                <w:szCs w:val="28"/>
              </w:rPr>
              <w:t>3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="00213D0C" w:rsidRPr="00FC0AA6">
              <w:rPr>
                <w:rFonts w:ascii="Times New Roman" w:hAnsi="Times New Roman"/>
                <w:sz w:val="24"/>
                <w:szCs w:val="24"/>
              </w:rPr>
              <w:t>ладеть: навыками теоретич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е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ского и экспериме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н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тального исследов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а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ния объектов профе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с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сиональной деятел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ь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ности</w:t>
            </w:r>
          </w:p>
        </w:tc>
        <w:tc>
          <w:tcPr>
            <w:tcW w:w="2268" w:type="dxa"/>
            <w:shd w:val="clear" w:color="auto" w:fill="auto"/>
          </w:tcPr>
          <w:p w:rsidR="005902B5" w:rsidRPr="000E7637" w:rsidRDefault="005902B5" w:rsidP="005902B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Фрагментарные знания теоретич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ского материала, практические зад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выполнены 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нее чем на 50%</w:t>
            </w:r>
          </w:p>
        </w:tc>
        <w:tc>
          <w:tcPr>
            <w:tcW w:w="2268" w:type="dxa"/>
            <w:shd w:val="clear" w:color="auto" w:fill="auto"/>
          </w:tcPr>
          <w:p w:rsidR="005902B5" w:rsidRPr="000E7637" w:rsidRDefault="005902B5" w:rsidP="00131141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A579F">
              <w:rPr>
                <w:rFonts w:ascii="Times New Roman" w:hAnsi="Times New Roman"/>
                <w:sz w:val="24"/>
                <w:szCs w:val="24"/>
              </w:rPr>
              <w:t>Демонстрирует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31141">
              <w:rPr>
                <w:rFonts w:ascii="Times New Roman" w:hAnsi="Times New Roman"/>
                <w:sz w:val="24"/>
                <w:szCs w:val="24"/>
              </w:rPr>
              <w:t>слабые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знания по теории, испытывает затруднения при применении знаний на практике, пра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тические задания выполнены более чем на 50%</w:t>
            </w:r>
          </w:p>
        </w:tc>
        <w:tc>
          <w:tcPr>
            <w:tcW w:w="2126" w:type="dxa"/>
            <w:shd w:val="clear" w:color="auto" w:fill="auto"/>
          </w:tcPr>
          <w:p w:rsidR="005902B5" w:rsidRPr="000E7637" w:rsidRDefault="005902B5" w:rsidP="00213D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Показывает зн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теоретическ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го материала по методам анализа, не достаточно успешно прим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няет знания на практике, практ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ческие задания выполнены более чем на 7</w:t>
            </w:r>
            <w:r w:rsidR="00213D0C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569" w:type="dxa"/>
            <w:shd w:val="clear" w:color="auto" w:fill="auto"/>
          </w:tcPr>
          <w:p w:rsidR="005902B5" w:rsidRPr="000E7637" w:rsidRDefault="005902B5" w:rsidP="00213D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Показывает глубокие знания теоретического материала по методам анализа, успешно применяет знания на практике, практич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ские задания выпо</w:t>
            </w: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нены </w:t>
            </w:r>
            <w:r w:rsidR="00213D0C">
              <w:rPr>
                <w:rFonts w:ascii="Times New Roman" w:hAnsi="Times New Roman"/>
                <w:sz w:val="24"/>
                <w:szCs w:val="24"/>
              </w:rPr>
              <w:t xml:space="preserve">более чем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 w:rsidR="00213D0C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0%</w:t>
            </w:r>
          </w:p>
        </w:tc>
      </w:tr>
      <w:tr w:rsidR="0010281B" w:rsidRPr="00123C1D" w:rsidTr="005902B5">
        <w:trPr>
          <w:jc w:val="center"/>
        </w:trPr>
        <w:tc>
          <w:tcPr>
            <w:tcW w:w="1134" w:type="dxa"/>
            <w:shd w:val="clear" w:color="auto" w:fill="auto"/>
          </w:tcPr>
          <w:p w:rsidR="0010281B" w:rsidRPr="00D2055D" w:rsidRDefault="0010281B" w:rsidP="00213D0C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t>ОПК-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50" w:type="dxa"/>
            <w:shd w:val="clear" w:color="auto" w:fill="auto"/>
          </w:tcPr>
          <w:p w:rsidR="0010281B" w:rsidRDefault="0010281B" w:rsidP="005902B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2552" w:type="dxa"/>
            <w:shd w:val="clear" w:color="auto" w:fill="auto"/>
          </w:tcPr>
          <w:p w:rsidR="0010281B" w:rsidRPr="00D2055D" w:rsidRDefault="0010281B" w:rsidP="00213D0C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t>ОПК-</w:t>
            </w:r>
            <w:r>
              <w:rPr>
                <w:rFonts w:ascii="Times New Roman" w:hAnsi="Times New Roman"/>
                <w:sz w:val="28"/>
                <w:szCs w:val="28"/>
              </w:rPr>
              <w:t>1.1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FC0AA6">
              <w:rPr>
                <w:rFonts w:ascii="Times New Roman" w:hAnsi="Times New Roman"/>
                <w:sz w:val="24"/>
                <w:szCs w:val="24"/>
              </w:rPr>
              <w:t>нать: о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с</w:t>
            </w:r>
            <w:r w:rsidRPr="00FC0AA6">
              <w:rPr>
                <w:rFonts w:ascii="Times New Roman" w:hAnsi="Times New Roman"/>
                <w:sz w:val="24"/>
                <w:szCs w:val="24"/>
              </w:rPr>
              <w:lastRenderedPageBreak/>
              <w:t>новы математики, ф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и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зики, вычислительной техники и программ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и</w:t>
            </w:r>
            <w:r w:rsidRPr="00FC0AA6">
              <w:rPr>
                <w:rFonts w:ascii="Times New Roman" w:hAnsi="Times New Roman"/>
                <w:sz w:val="24"/>
                <w:szCs w:val="24"/>
              </w:rPr>
              <w:t>рования</w:t>
            </w:r>
          </w:p>
        </w:tc>
        <w:tc>
          <w:tcPr>
            <w:tcW w:w="2268" w:type="dxa"/>
            <w:shd w:val="clear" w:color="auto" w:fill="auto"/>
          </w:tcPr>
          <w:p w:rsidR="0010281B" w:rsidRDefault="0010281B" w:rsidP="005902B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Фрагментарные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либо отсутству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</w:rPr>
              <w:t>щие знания теор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тического матери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ла по методам ан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лиза электрических цепей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схемоте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/>
                <w:sz w:val="24"/>
                <w:szCs w:val="24"/>
              </w:rPr>
              <w:t>нике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10281B" w:rsidRDefault="0010281B" w:rsidP="005902B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Неполные ответы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на теоретические вопросы</w:t>
            </w:r>
          </w:p>
        </w:tc>
        <w:tc>
          <w:tcPr>
            <w:tcW w:w="2126" w:type="dxa"/>
            <w:shd w:val="clear" w:color="auto" w:fill="auto"/>
          </w:tcPr>
          <w:p w:rsidR="0010281B" w:rsidRDefault="0010281B" w:rsidP="005902B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Недостаточно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полные ответы на теоретические в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просы</w:t>
            </w:r>
          </w:p>
        </w:tc>
        <w:tc>
          <w:tcPr>
            <w:tcW w:w="2569" w:type="dxa"/>
            <w:shd w:val="clear" w:color="auto" w:fill="auto"/>
          </w:tcPr>
          <w:p w:rsidR="0010281B" w:rsidRDefault="0010281B" w:rsidP="005902B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Полные и содерж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тельные ответы на теоретические вопр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сы по методам анализа электрических цепей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схемотехнике</w:t>
            </w:r>
            <w:proofErr w:type="spellEnd"/>
          </w:p>
        </w:tc>
      </w:tr>
      <w:tr w:rsidR="005902B5" w:rsidRPr="00123C1D" w:rsidTr="005902B5">
        <w:trPr>
          <w:jc w:val="center"/>
        </w:trPr>
        <w:tc>
          <w:tcPr>
            <w:tcW w:w="1134" w:type="dxa"/>
            <w:shd w:val="clear" w:color="auto" w:fill="auto"/>
          </w:tcPr>
          <w:p w:rsidR="005902B5" w:rsidRPr="00D2055D" w:rsidRDefault="005902B5" w:rsidP="00213D0C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lastRenderedPageBreak/>
              <w:t>ОПК-</w:t>
            </w:r>
            <w:r w:rsidR="00213D0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50" w:type="dxa"/>
            <w:shd w:val="clear" w:color="auto" w:fill="auto"/>
          </w:tcPr>
          <w:p w:rsidR="005902B5" w:rsidRDefault="005902B5" w:rsidP="005902B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2552" w:type="dxa"/>
            <w:shd w:val="clear" w:color="auto" w:fill="auto"/>
          </w:tcPr>
          <w:p w:rsidR="005902B5" w:rsidRPr="00D2055D" w:rsidRDefault="005902B5" w:rsidP="00213D0C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2055D">
              <w:rPr>
                <w:rFonts w:ascii="Times New Roman" w:hAnsi="Times New Roman"/>
                <w:sz w:val="28"/>
                <w:szCs w:val="28"/>
              </w:rPr>
              <w:t>ОПК-</w:t>
            </w:r>
            <w:r w:rsidR="00213D0C">
              <w:rPr>
                <w:rFonts w:ascii="Times New Roman" w:hAnsi="Times New Roman"/>
                <w:sz w:val="28"/>
                <w:szCs w:val="28"/>
              </w:rPr>
              <w:t>1</w:t>
            </w:r>
            <w:r w:rsidRPr="00D2055D">
              <w:rPr>
                <w:rFonts w:ascii="Times New Roman" w:hAnsi="Times New Roman"/>
                <w:sz w:val="28"/>
                <w:szCs w:val="28"/>
              </w:rPr>
              <w:t>.2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="00213D0C" w:rsidRPr="00FC0AA6">
              <w:rPr>
                <w:rFonts w:ascii="Times New Roman" w:hAnsi="Times New Roman"/>
                <w:sz w:val="24"/>
                <w:szCs w:val="24"/>
              </w:rPr>
              <w:t>меть: р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е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шать стандартные профессиональные задачи с применением естественнонаучных и обще-инженерных знаний, методов м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а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тематического анал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и</w:t>
            </w:r>
            <w:r w:rsidR="00213D0C" w:rsidRPr="00FC0AA6">
              <w:rPr>
                <w:rFonts w:ascii="Times New Roman" w:hAnsi="Times New Roman"/>
                <w:sz w:val="24"/>
                <w:szCs w:val="24"/>
              </w:rPr>
              <w:t>за и моделирования</w:t>
            </w:r>
          </w:p>
        </w:tc>
        <w:tc>
          <w:tcPr>
            <w:tcW w:w="2268" w:type="dxa"/>
            <w:shd w:val="clear" w:color="auto" w:fill="auto"/>
          </w:tcPr>
          <w:p w:rsidR="005902B5" w:rsidRDefault="0010281B" w:rsidP="005902B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5902B5">
              <w:rPr>
                <w:rFonts w:ascii="Times New Roman" w:hAnsi="Times New Roman"/>
                <w:sz w:val="24"/>
                <w:szCs w:val="24"/>
              </w:rPr>
              <w:t>е решены задачи</w:t>
            </w:r>
          </w:p>
        </w:tc>
        <w:tc>
          <w:tcPr>
            <w:tcW w:w="2268" w:type="dxa"/>
            <w:shd w:val="clear" w:color="auto" w:fill="auto"/>
          </w:tcPr>
          <w:p w:rsidR="005902B5" w:rsidRDefault="0010281B" w:rsidP="005902B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5902B5">
              <w:rPr>
                <w:rFonts w:ascii="Times New Roman" w:hAnsi="Times New Roman"/>
                <w:sz w:val="24"/>
                <w:szCs w:val="24"/>
              </w:rPr>
              <w:t>е решена или н</w:t>
            </w:r>
            <w:r w:rsidR="005902B5">
              <w:rPr>
                <w:rFonts w:ascii="Times New Roman" w:hAnsi="Times New Roman"/>
                <w:sz w:val="24"/>
                <w:szCs w:val="24"/>
              </w:rPr>
              <w:t>е</w:t>
            </w:r>
            <w:r w:rsidR="005902B5">
              <w:rPr>
                <w:rFonts w:ascii="Times New Roman" w:hAnsi="Times New Roman"/>
                <w:sz w:val="24"/>
                <w:szCs w:val="24"/>
              </w:rPr>
              <w:t>правильно решена одна из задач</w:t>
            </w:r>
          </w:p>
        </w:tc>
        <w:tc>
          <w:tcPr>
            <w:tcW w:w="2126" w:type="dxa"/>
            <w:shd w:val="clear" w:color="auto" w:fill="auto"/>
          </w:tcPr>
          <w:p w:rsidR="005902B5" w:rsidRDefault="0010281B" w:rsidP="005902B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5902B5">
              <w:rPr>
                <w:rFonts w:ascii="Times New Roman" w:hAnsi="Times New Roman"/>
                <w:sz w:val="24"/>
                <w:szCs w:val="24"/>
              </w:rPr>
              <w:t xml:space="preserve">едочеты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ошибки </w:t>
            </w:r>
            <w:r w:rsidR="005902B5">
              <w:rPr>
                <w:rFonts w:ascii="Times New Roman" w:hAnsi="Times New Roman"/>
                <w:sz w:val="24"/>
                <w:szCs w:val="24"/>
              </w:rPr>
              <w:t>в реш</w:t>
            </w:r>
            <w:r w:rsidR="005902B5">
              <w:rPr>
                <w:rFonts w:ascii="Times New Roman" w:hAnsi="Times New Roman"/>
                <w:sz w:val="24"/>
                <w:szCs w:val="24"/>
              </w:rPr>
              <w:t>е</w:t>
            </w:r>
            <w:r w:rsidR="005902B5">
              <w:rPr>
                <w:rFonts w:ascii="Times New Roman" w:hAnsi="Times New Roman"/>
                <w:sz w:val="24"/>
                <w:szCs w:val="24"/>
              </w:rPr>
              <w:t>нии задач</w:t>
            </w:r>
          </w:p>
        </w:tc>
        <w:tc>
          <w:tcPr>
            <w:tcW w:w="2569" w:type="dxa"/>
            <w:shd w:val="clear" w:color="auto" w:fill="auto"/>
          </w:tcPr>
          <w:p w:rsidR="005902B5" w:rsidRDefault="0010281B" w:rsidP="005902B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5902B5">
              <w:rPr>
                <w:rFonts w:ascii="Times New Roman" w:hAnsi="Times New Roman"/>
                <w:sz w:val="24"/>
                <w:szCs w:val="24"/>
              </w:rPr>
              <w:t>ерное решение всех предложенных задач</w:t>
            </w:r>
          </w:p>
        </w:tc>
      </w:tr>
    </w:tbl>
    <w:p w:rsidR="00E86EA5" w:rsidRDefault="00E86EA5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E86EA5" w:rsidRDefault="00E86EA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E86EA5" w:rsidRDefault="00E86EA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E86EA5" w:rsidRDefault="00E86EA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E86EA5" w:rsidRDefault="00E86EA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E86EA5" w:rsidRDefault="00E86EA5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E86EA5" w:rsidRDefault="00E86EA5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E86EA5" w:rsidRDefault="00E86EA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E86EA5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E86EA5" w:rsidRPr="0020164F" w:rsidRDefault="00E86EA5" w:rsidP="00680B29">
      <w:pPr>
        <w:pStyle w:val="12"/>
        <w:numPr>
          <w:ilvl w:val="0"/>
          <w:numId w:val="29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выставления оценок по результатам промежуточной а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E86EA5" w:rsidRDefault="00E86EA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E86EA5" w:rsidRPr="002F5B84" w:rsidRDefault="00E86EA5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131141">
        <w:rPr>
          <w:rFonts w:ascii="Times New Roman" w:hAnsi="Times New Roman"/>
          <w:sz w:val="28"/>
          <w:szCs w:val="28"/>
        </w:rPr>
        <w:t xml:space="preserve">Результаты промежуточной аттестации в </w:t>
      </w:r>
      <w:r w:rsidR="00796771">
        <w:rPr>
          <w:rFonts w:ascii="Times New Roman" w:hAnsi="Times New Roman"/>
          <w:noProof/>
          <w:sz w:val="28"/>
          <w:szCs w:val="28"/>
        </w:rPr>
        <w:t>5</w:t>
      </w:r>
      <w:r w:rsidRPr="00131141">
        <w:rPr>
          <w:rFonts w:ascii="Times New Roman" w:hAnsi="Times New Roman"/>
          <w:sz w:val="28"/>
          <w:szCs w:val="28"/>
        </w:rPr>
        <w:t xml:space="preserve"> семестре определяются оценками «отлично», «хорошо», «удовлетворительно», «неудовлетворител</w:t>
      </w:r>
      <w:r w:rsidRPr="00131141">
        <w:rPr>
          <w:rFonts w:ascii="Times New Roman" w:hAnsi="Times New Roman"/>
          <w:sz w:val="28"/>
          <w:szCs w:val="28"/>
        </w:rPr>
        <w:t>ь</w:t>
      </w:r>
      <w:r w:rsidRPr="00131141">
        <w:rPr>
          <w:rFonts w:ascii="Times New Roman" w:hAnsi="Times New Roman"/>
          <w:sz w:val="28"/>
          <w:szCs w:val="28"/>
        </w:rPr>
        <w:t>но». Оценки «отлично», «хорошо», «удовлетворительно» означают успешное</w:t>
      </w:r>
      <w:r w:rsidRPr="002F5B84">
        <w:rPr>
          <w:rFonts w:ascii="Times New Roman" w:hAnsi="Times New Roman"/>
          <w:sz w:val="28"/>
          <w:szCs w:val="28"/>
        </w:rPr>
        <w:t xml:space="preserve"> прохождение </w:t>
      </w:r>
      <w:r>
        <w:rPr>
          <w:rFonts w:ascii="Times New Roman" w:hAnsi="Times New Roman"/>
          <w:sz w:val="28"/>
          <w:szCs w:val="28"/>
        </w:rPr>
        <w:t>промежуточной аттестации</w:t>
      </w:r>
      <w:r w:rsidRPr="002F5B84">
        <w:rPr>
          <w:rFonts w:ascii="Times New Roman" w:hAnsi="Times New Roman"/>
          <w:sz w:val="28"/>
          <w:szCs w:val="28"/>
        </w:rPr>
        <w:t>.</w:t>
      </w:r>
    </w:p>
    <w:p w:rsidR="00E86EA5" w:rsidRPr="00406B4E" w:rsidRDefault="00E86EA5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  <w:highlight w:val="yellow"/>
        </w:rPr>
      </w:pPr>
    </w:p>
    <w:p w:rsidR="00E86EA5" w:rsidRPr="00131141" w:rsidRDefault="00E86EA5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131141"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 w:rsidRPr="00131141">
        <w:rPr>
          <w:rFonts w:ascii="Times New Roman" w:hAnsi="Times New Roman"/>
          <w:sz w:val="28"/>
          <w:szCs w:val="28"/>
        </w:rPr>
        <w:t>н</w:t>
      </w:r>
      <w:r w:rsidRPr="00131141">
        <w:rPr>
          <w:rFonts w:ascii="Times New Roman" w:hAnsi="Times New Roman"/>
          <w:sz w:val="28"/>
          <w:szCs w:val="28"/>
        </w:rPr>
        <w:t>ности компетенции.</w:t>
      </w:r>
    </w:p>
    <w:p w:rsidR="00E86EA5" w:rsidRPr="00131141" w:rsidRDefault="00E86EA5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131141"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:rsidR="00E86EA5" w:rsidRPr="00131141" w:rsidRDefault="00E86EA5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131141"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 w:rsidRPr="00131141">
        <w:rPr>
          <w:rFonts w:ascii="Times New Roman" w:hAnsi="Times New Roman"/>
          <w:sz w:val="28"/>
          <w:szCs w:val="28"/>
        </w:rPr>
        <w:t>р</w:t>
      </w:r>
      <w:r w:rsidRPr="00131141">
        <w:rPr>
          <w:rFonts w:ascii="Times New Roman" w:hAnsi="Times New Roman"/>
          <w:sz w:val="28"/>
          <w:szCs w:val="28"/>
        </w:rPr>
        <w:t>мированности компетенции.</w:t>
      </w:r>
    </w:p>
    <w:p w:rsidR="00E86EA5" w:rsidRPr="00131141" w:rsidRDefault="00E86EA5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131141">
        <w:rPr>
          <w:rFonts w:ascii="Times New Roman" w:hAnsi="Times New Roman"/>
          <w:sz w:val="28"/>
          <w:szCs w:val="28"/>
        </w:rPr>
        <w:t>Оценка «неудовлетворительно» выставляется, если хотя бы одна ко</w:t>
      </w:r>
      <w:r w:rsidRPr="00131141">
        <w:rPr>
          <w:rFonts w:ascii="Times New Roman" w:hAnsi="Times New Roman"/>
          <w:sz w:val="28"/>
          <w:szCs w:val="28"/>
        </w:rPr>
        <w:t>м</w:t>
      </w:r>
      <w:r w:rsidRPr="00131141">
        <w:rPr>
          <w:rFonts w:ascii="Times New Roman" w:hAnsi="Times New Roman"/>
          <w:sz w:val="28"/>
          <w:szCs w:val="28"/>
        </w:rPr>
        <w:t>петенция не сформирована.</w:t>
      </w:r>
    </w:p>
    <w:p w:rsidR="00E86EA5" w:rsidRPr="00131141" w:rsidRDefault="00E86EA5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131141">
        <w:rPr>
          <w:rFonts w:ascii="Times New Roman" w:hAnsi="Times New Roman"/>
          <w:sz w:val="28"/>
          <w:szCs w:val="28"/>
        </w:rPr>
        <w:t>Итоговая оценка результатов промежуточной аттестации выставляется по следующей формуле:</w:t>
      </w:r>
    </w:p>
    <w:p w:rsidR="00E86EA5" w:rsidRPr="00406B4E" w:rsidRDefault="00E86EA5" w:rsidP="00680B29">
      <w:pPr>
        <w:adjustRightInd w:val="0"/>
        <w:ind w:left="360" w:right="-1" w:firstLine="0"/>
        <w:jc w:val="both"/>
        <w:rPr>
          <w:rFonts w:ascii="Times New Roman" w:hAnsi="Times New Roman"/>
          <w:bCs/>
          <w:sz w:val="28"/>
          <w:szCs w:val="28"/>
          <w:highlight w:val="yellow"/>
        </w:rPr>
      </w:pPr>
    </w:p>
    <w:p w:rsidR="00E86EA5" w:rsidRDefault="00E86EA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222B89">
        <w:rPr>
          <w:rFonts w:ascii="Times New Roman" w:hAnsi="Times New Roman"/>
          <w:sz w:val="28"/>
          <w:szCs w:val="28"/>
        </w:rPr>
        <w:t>Итоговая Оценка = 0.</w:t>
      </w:r>
      <w:r w:rsidR="00222B89" w:rsidRPr="00222B89">
        <w:rPr>
          <w:rFonts w:ascii="Times New Roman" w:hAnsi="Times New Roman"/>
          <w:sz w:val="28"/>
          <w:szCs w:val="28"/>
        </w:rPr>
        <w:t>5</w:t>
      </w:r>
      <w:proofErr w:type="gramStart"/>
      <w:r w:rsidRPr="00222B89">
        <w:rPr>
          <w:rFonts w:ascii="Times New Roman" w:hAnsi="Times New Roman"/>
          <w:sz w:val="28"/>
          <w:szCs w:val="28"/>
        </w:rPr>
        <w:t xml:space="preserve"> </w:t>
      </w:r>
      <w:r w:rsidRPr="00222B89">
        <w:rPr>
          <w:rFonts w:ascii="Times New Roman" w:hAnsi="Times New Roman"/>
          <w:sz w:val="28"/>
          <w:szCs w:val="28"/>
          <w:lang w:val="en-US"/>
        </w:rPr>
        <w:sym w:font="Wingdings" w:char="F09F"/>
      </w:r>
      <w:r w:rsidRPr="00222B89">
        <w:rPr>
          <w:rFonts w:ascii="Times New Roman" w:hAnsi="Times New Roman"/>
          <w:sz w:val="28"/>
          <w:szCs w:val="28"/>
        </w:rPr>
        <w:t xml:space="preserve"> О</w:t>
      </w:r>
      <w:proofErr w:type="gramEnd"/>
      <w:r w:rsidRPr="00222B89">
        <w:rPr>
          <w:rFonts w:ascii="Times New Roman" w:hAnsi="Times New Roman"/>
          <w:sz w:val="28"/>
          <w:szCs w:val="28"/>
        </w:rPr>
        <w:t>_1 + 0.</w:t>
      </w:r>
      <w:r w:rsidR="00222B89" w:rsidRPr="00222B89">
        <w:rPr>
          <w:rFonts w:ascii="Times New Roman" w:hAnsi="Times New Roman"/>
          <w:sz w:val="28"/>
          <w:szCs w:val="28"/>
        </w:rPr>
        <w:t>5</w:t>
      </w:r>
      <w:r w:rsidRPr="00222B89">
        <w:rPr>
          <w:rFonts w:ascii="Times New Roman" w:hAnsi="Times New Roman"/>
          <w:sz w:val="28"/>
          <w:szCs w:val="28"/>
        </w:rPr>
        <w:t xml:space="preserve"> </w:t>
      </w:r>
      <w:r w:rsidRPr="00222B89">
        <w:rPr>
          <w:rFonts w:ascii="Times New Roman" w:hAnsi="Times New Roman"/>
          <w:sz w:val="28"/>
          <w:szCs w:val="28"/>
        </w:rPr>
        <w:sym w:font="Wingdings" w:char="F09F"/>
      </w:r>
      <w:r w:rsidRPr="00222B89">
        <w:rPr>
          <w:rFonts w:ascii="Times New Roman" w:hAnsi="Times New Roman"/>
          <w:sz w:val="28"/>
          <w:szCs w:val="28"/>
        </w:rPr>
        <w:t xml:space="preserve"> О_2;</w:t>
      </w:r>
    </w:p>
    <w:p w:rsidR="00222B89" w:rsidRPr="00222B89" w:rsidRDefault="00222B89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E86EA5" w:rsidRPr="00222B89" w:rsidRDefault="00E86EA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222B89">
        <w:rPr>
          <w:rFonts w:ascii="Times New Roman" w:hAnsi="Times New Roman"/>
          <w:sz w:val="28"/>
          <w:szCs w:val="28"/>
        </w:rPr>
        <w:t>О_1 - итоговая оценка по компетенциям, не вынесенным экзамен,</w:t>
      </w:r>
    </w:p>
    <w:p w:rsidR="00E86EA5" w:rsidRPr="00222B89" w:rsidRDefault="00E86EA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222B89">
        <w:rPr>
          <w:rFonts w:ascii="Times New Roman" w:hAnsi="Times New Roman"/>
          <w:sz w:val="28"/>
          <w:szCs w:val="28"/>
        </w:rPr>
        <w:t>О_2 - итоговая оценка по компетенциям, вынесенным на экзамен.</w:t>
      </w:r>
    </w:p>
    <w:p w:rsidR="00E86EA5" w:rsidRDefault="00E86EA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222B89">
        <w:rPr>
          <w:rFonts w:ascii="Times New Roman" w:hAnsi="Times New Roman"/>
          <w:sz w:val="28"/>
          <w:szCs w:val="28"/>
        </w:rPr>
        <w:t>Оценки</w:t>
      </w:r>
      <w:proofErr w:type="gramStart"/>
      <w:r w:rsidRPr="00222B89">
        <w:rPr>
          <w:rFonts w:ascii="Times New Roman" w:hAnsi="Times New Roman"/>
          <w:sz w:val="28"/>
          <w:szCs w:val="28"/>
        </w:rPr>
        <w:t xml:space="preserve"> О</w:t>
      </w:r>
      <w:proofErr w:type="gramEnd"/>
      <w:r w:rsidRPr="00222B89">
        <w:rPr>
          <w:rFonts w:ascii="Times New Roman" w:hAnsi="Times New Roman"/>
          <w:sz w:val="28"/>
          <w:szCs w:val="28"/>
        </w:rPr>
        <w:t>_1 и О_2 представляют из себя соответствующие средние арифметические оценок по компетенциям не вынесенным и вынесенным с</w:t>
      </w:r>
      <w:r w:rsidRPr="00222B89">
        <w:rPr>
          <w:rFonts w:ascii="Times New Roman" w:hAnsi="Times New Roman"/>
          <w:sz w:val="28"/>
          <w:szCs w:val="28"/>
        </w:rPr>
        <w:t>о</w:t>
      </w:r>
      <w:r w:rsidRPr="00222B89">
        <w:rPr>
          <w:rFonts w:ascii="Times New Roman" w:hAnsi="Times New Roman"/>
          <w:sz w:val="28"/>
          <w:szCs w:val="28"/>
        </w:rPr>
        <w:t>ответственно на экзамен.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86EA5" w:rsidRDefault="00E86EA5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E86EA5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6EA5" w:rsidRDefault="00E86EA5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E86EA5" w:rsidRPr="004F1F34" w:rsidRDefault="00E86EA5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E86EA5">
        <w:rPr>
          <w:rFonts w:ascii="Times New Roman" w:hAnsi="Times New Roman"/>
          <w:b/>
          <w:noProof/>
          <w:sz w:val="24"/>
          <w:szCs w:val="24"/>
          <w:lang w:val="ru-RU"/>
        </w:rPr>
        <w:t>Электротехника и электроника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E86EA5" w:rsidRPr="00940BEE" w:rsidRDefault="00E86EA5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E86EA5" w:rsidRPr="00D75FE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E86EA5" w:rsidRPr="00940BEE" w:rsidRDefault="00E86EA5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E86EA5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EA5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EA5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EA5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EA5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EA5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EA5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A5" w:rsidRPr="00940BEE" w:rsidRDefault="00E86EA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86EA5" w:rsidRDefault="00E86EA5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E86EA5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6EA5" w:rsidRPr="00940BEE" w:rsidRDefault="00E86EA5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E86EA5" w:rsidRPr="00940BEE" w:rsidSect="00E86E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492" w:rsidRDefault="00065492" w:rsidP="00586056">
      <w:r>
        <w:separator/>
      </w:r>
    </w:p>
  </w:endnote>
  <w:endnote w:type="continuationSeparator" w:id="0">
    <w:p w:rsidR="00065492" w:rsidRDefault="00065492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492" w:rsidRDefault="00065492" w:rsidP="00586056">
      <w:r>
        <w:separator/>
      </w:r>
    </w:p>
  </w:footnote>
  <w:footnote w:type="continuationSeparator" w:id="0">
    <w:p w:rsidR="00065492" w:rsidRDefault="00065492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6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1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2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39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9"/>
  </w:num>
  <w:num w:numId="3">
    <w:abstractNumId w:val="35"/>
  </w:num>
  <w:num w:numId="4">
    <w:abstractNumId w:val="43"/>
  </w:num>
  <w:num w:numId="5">
    <w:abstractNumId w:val="39"/>
  </w:num>
  <w:num w:numId="6">
    <w:abstractNumId w:val="22"/>
  </w:num>
  <w:num w:numId="7">
    <w:abstractNumId w:val="46"/>
  </w:num>
  <w:num w:numId="8">
    <w:abstractNumId w:val="36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2"/>
  </w:num>
  <w:num w:numId="26">
    <w:abstractNumId w:val="20"/>
  </w:num>
  <w:num w:numId="27">
    <w:abstractNumId w:val="31"/>
  </w:num>
  <w:num w:numId="28">
    <w:abstractNumId w:val="25"/>
  </w:num>
  <w:num w:numId="29">
    <w:abstractNumId w:val="18"/>
  </w:num>
  <w:num w:numId="30">
    <w:abstractNumId w:val="17"/>
  </w:num>
  <w:num w:numId="31">
    <w:abstractNumId w:val="24"/>
  </w:num>
  <w:num w:numId="32">
    <w:abstractNumId w:val="40"/>
  </w:num>
  <w:num w:numId="33">
    <w:abstractNumId w:val="45"/>
  </w:num>
  <w:num w:numId="34">
    <w:abstractNumId w:val="33"/>
  </w:num>
  <w:num w:numId="35">
    <w:abstractNumId w:val="26"/>
  </w:num>
  <w:num w:numId="36">
    <w:abstractNumId w:val="15"/>
  </w:num>
  <w:num w:numId="37">
    <w:abstractNumId w:val="27"/>
  </w:num>
  <w:num w:numId="38">
    <w:abstractNumId w:val="37"/>
  </w:num>
  <w:num w:numId="39">
    <w:abstractNumId w:val="41"/>
  </w:num>
  <w:num w:numId="40">
    <w:abstractNumId w:val="42"/>
  </w:num>
  <w:num w:numId="41">
    <w:abstractNumId w:val="21"/>
  </w:num>
  <w:num w:numId="42">
    <w:abstractNumId w:val="44"/>
  </w:num>
  <w:num w:numId="43">
    <w:abstractNumId w:val="28"/>
  </w:num>
  <w:num w:numId="44">
    <w:abstractNumId w:val="14"/>
  </w:num>
  <w:num w:numId="45">
    <w:abstractNumId w:val="19"/>
  </w:num>
  <w:num w:numId="46">
    <w:abstractNumId w:val="3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16A9F"/>
    <w:rsid w:val="00023773"/>
    <w:rsid w:val="00033617"/>
    <w:rsid w:val="00034A26"/>
    <w:rsid w:val="00041D4F"/>
    <w:rsid w:val="00041E5B"/>
    <w:rsid w:val="0004229C"/>
    <w:rsid w:val="00045DD3"/>
    <w:rsid w:val="00046D16"/>
    <w:rsid w:val="00052325"/>
    <w:rsid w:val="00053A0B"/>
    <w:rsid w:val="00056087"/>
    <w:rsid w:val="00065492"/>
    <w:rsid w:val="000717F6"/>
    <w:rsid w:val="000724EB"/>
    <w:rsid w:val="0007262D"/>
    <w:rsid w:val="00072B7C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96767"/>
    <w:rsid w:val="00097F0A"/>
    <w:rsid w:val="000A7D79"/>
    <w:rsid w:val="000B1732"/>
    <w:rsid w:val="000B42BB"/>
    <w:rsid w:val="000B63B2"/>
    <w:rsid w:val="000B718E"/>
    <w:rsid w:val="000B78FD"/>
    <w:rsid w:val="000C47CA"/>
    <w:rsid w:val="000D3994"/>
    <w:rsid w:val="000D4934"/>
    <w:rsid w:val="000E543D"/>
    <w:rsid w:val="000E7637"/>
    <w:rsid w:val="000F6941"/>
    <w:rsid w:val="000F6A99"/>
    <w:rsid w:val="000F6E0B"/>
    <w:rsid w:val="0010281B"/>
    <w:rsid w:val="0010399A"/>
    <w:rsid w:val="00106032"/>
    <w:rsid w:val="00106400"/>
    <w:rsid w:val="001202E5"/>
    <w:rsid w:val="00123A94"/>
    <w:rsid w:val="00126A6F"/>
    <w:rsid w:val="00126E56"/>
    <w:rsid w:val="001306BC"/>
    <w:rsid w:val="00131141"/>
    <w:rsid w:val="00136C0F"/>
    <w:rsid w:val="00145653"/>
    <w:rsid w:val="00145830"/>
    <w:rsid w:val="001671DF"/>
    <w:rsid w:val="00170D0C"/>
    <w:rsid w:val="00170FE2"/>
    <w:rsid w:val="00171D07"/>
    <w:rsid w:val="001820E6"/>
    <w:rsid w:val="00183425"/>
    <w:rsid w:val="00185A71"/>
    <w:rsid w:val="00185AF3"/>
    <w:rsid w:val="00197BE2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5B9C"/>
    <w:rsid w:val="001E6E71"/>
    <w:rsid w:val="001F2BAC"/>
    <w:rsid w:val="001F72D3"/>
    <w:rsid w:val="001F772C"/>
    <w:rsid w:val="0020164F"/>
    <w:rsid w:val="002028C6"/>
    <w:rsid w:val="002100E9"/>
    <w:rsid w:val="00213D0C"/>
    <w:rsid w:val="002206B8"/>
    <w:rsid w:val="00222B89"/>
    <w:rsid w:val="0023286F"/>
    <w:rsid w:val="002335DE"/>
    <w:rsid w:val="00237194"/>
    <w:rsid w:val="00244458"/>
    <w:rsid w:val="00247584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6EEF"/>
    <w:rsid w:val="002A70BF"/>
    <w:rsid w:val="002B2E02"/>
    <w:rsid w:val="002B5A3D"/>
    <w:rsid w:val="002B5C42"/>
    <w:rsid w:val="002B7786"/>
    <w:rsid w:val="002C17BD"/>
    <w:rsid w:val="002C2C8C"/>
    <w:rsid w:val="002C5A2F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0CDD"/>
    <w:rsid w:val="00321A45"/>
    <w:rsid w:val="00324CD7"/>
    <w:rsid w:val="00325FBC"/>
    <w:rsid w:val="00326310"/>
    <w:rsid w:val="0033204F"/>
    <w:rsid w:val="0034071C"/>
    <w:rsid w:val="00343530"/>
    <w:rsid w:val="00345105"/>
    <w:rsid w:val="003452E2"/>
    <w:rsid w:val="003477BF"/>
    <w:rsid w:val="003503A3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D3171"/>
    <w:rsid w:val="003D4BA3"/>
    <w:rsid w:val="003E1E52"/>
    <w:rsid w:val="003E3953"/>
    <w:rsid w:val="003F4234"/>
    <w:rsid w:val="003F47D5"/>
    <w:rsid w:val="00401E5B"/>
    <w:rsid w:val="00406B4E"/>
    <w:rsid w:val="004152B9"/>
    <w:rsid w:val="00421359"/>
    <w:rsid w:val="004246AA"/>
    <w:rsid w:val="004253F8"/>
    <w:rsid w:val="004331E8"/>
    <w:rsid w:val="00433E3B"/>
    <w:rsid w:val="004344B4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84A1D"/>
    <w:rsid w:val="00494761"/>
    <w:rsid w:val="004A32FE"/>
    <w:rsid w:val="004B2565"/>
    <w:rsid w:val="004B60D2"/>
    <w:rsid w:val="004C1AC4"/>
    <w:rsid w:val="004C3622"/>
    <w:rsid w:val="004C7433"/>
    <w:rsid w:val="004D4344"/>
    <w:rsid w:val="004D45A7"/>
    <w:rsid w:val="004D582C"/>
    <w:rsid w:val="004E0C6B"/>
    <w:rsid w:val="004E69B0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3595E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7082D"/>
    <w:rsid w:val="00576E0E"/>
    <w:rsid w:val="005775A3"/>
    <w:rsid w:val="00582D0B"/>
    <w:rsid w:val="00586056"/>
    <w:rsid w:val="00586D4E"/>
    <w:rsid w:val="00587087"/>
    <w:rsid w:val="005902B5"/>
    <w:rsid w:val="0059343B"/>
    <w:rsid w:val="005A48A6"/>
    <w:rsid w:val="005A71C6"/>
    <w:rsid w:val="005B55B5"/>
    <w:rsid w:val="005B75FB"/>
    <w:rsid w:val="005C0317"/>
    <w:rsid w:val="005D4240"/>
    <w:rsid w:val="005D7C90"/>
    <w:rsid w:val="005E34F7"/>
    <w:rsid w:val="005E464A"/>
    <w:rsid w:val="005E4791"/>
    <w:rsid w:val="005F3173"/>
    <w:rsid w:val="005F4689"/>
    <w:rsid w:val="005F489A"/>
    <w:rsid w:val="005F51B3"/>
    <w:rsid w:val="006040F8"/>
    <w:rsid w:val="006048AC"/>
    <w:rsid w:val="006062E0"/>
    <w:rsid w:val="00606FC1"/>
    <w:rsid w:val="00610E88"/>
    <w:rsid w:val="00615085"/>
    <w:rsid w:val="00615CD8"/>
    <w:rsid w:val="006200FE"/>
    <w:rsid w:val="006316C3"/>
    <w:rsid w:val="00636844"/>
    <w:rsid w:val="00651A35"/>
    <w:rsid w:val="006521AE"/>
    <w:rsid w:val="00652D7B"/>
    <w:rsid w:val="00662556"/>
    <w:rsid w:val="00663655"/>
    <w:rsid w:val="00663664"/>
    <w:rsid w:val="0067501E"/>
    <w:rsid w:val="006776DA"/>
    <w:rsid w:val="00680B29"/>
    <w:rsid w:val="006879C4"/>
    <w:rsid w:val="00690297"/>
    <w:rsid w:val="006A36C0"/>
    <w:rsid w:val="006A3EAD"/>
    <w:rsid w:val="006B5E45"/>
    <w:rsid w:val="006C29CD"/>
    <w:rsid w:val="006C6B13"/>
    <w:rsid w:val="006C6C58"/>
    <w:rsid w:val="006F1962"/>
    <w:rsid w:val="006F5972"/>
    <w:rsid w:val="006F70D2"/>
    <w:rsid w:val="00703F4A"/>
    <w:rsid w:val="00704E28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412"/>
    <w:rsid w:val="00743CC3"/>
    <w:rsid w:val="007448AB"/>
    <w:rsid w:val="00747C6C"/>
    <w:rsid w:val="00750574"/>
    <w:rsid w:val="00752ED8"/>
    <w:rsid w:val="00755B25"/>
    <w:rsid w:val="00764E72"/>
    <w:rsid w:val="00773231"/>
    <w:rsid w:val="0078266F"/>
    <w:rsid w:val="00782D42"/>
    <w:rsid w:val="00785AED"/>
    <w:rsid w:val="0079314A"/>
    <w:rsid w:val="007946F6"/>
    <w:rsid w:val="00795B16"/>
    <w:rsid w:val="00796771"/>
    <w:rsid w:val="007974C3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7F63D1"/>
    <w:rsid w:val="008004D5"/>
    <w:rsid w:val="008019B7"/>
    <w:rsid w:val="00801ED2"/>
    <w:rsid w:val="00803E2E"/>
    <w:rsid w:val="0080774F"/>
    <w:rsid w:val="00810F0A"/>
    <w:rsid w:val="00820024"/>
    <w:rsid w:val="00831873"/>
    <w:rsid w:val="00861D3D"/>
    <w:rsid w:val="008637F4"/>
    <w:rsid w:val="008638D7"/>
    <w:rsid w:val="00872661"/>
    <w:rsid w:val="00873DA9"/>
    <w:rsid w:val="00881E1F"/>
    <w:rsid w:val="0088283E"/>
    <w:rsid w:val="00886D69"/>
    <w:rsid w:val="00887C38"/>
    <w:rsid w:val="008902CB"/>
    <w:rsid w:val="00890FE2"/>
    <w:rsid w:val="0089314F"/>
    <w:rsid w:val="008A62B6"/>
    <w:rsid w:val="008B50D9"/>
    <w:rsid w:val="008B5200"/>
    <w:rsid w:val="008C1C5B"/>
    <w:rsid w:val="008C44D4"/>
    <w:rsid w:val="008C52A8"/>
    <w:rsid w:val="008C61F2"/>
    <w:rsid w:val="008D2145"/>
    <w:rsid w:val="008D5774"/>
    <w:rsid w:val="008E5919"/>
    <w:rsid w:val="008E7D0E"/>
    <w:rsid w:val="008F1515"/>
    <w:rsid w:val="009040DD"/>
    <w:rsid w:val="009179F0"/>
    <w:rsid w:val="00920D29"/>
    <w:rsid w:val="00921B98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297F"/>
    <w:rsid w:val="00993AF4"/>
    <w:rsid w:val="00995AE8"/>
    <w:rsid w:val="009A4EA1"/>
    <w:rsid w:val="009A579F"/>
    <w:rsid w:val="009A6DEC"/>
    <w:rsid w:val="009B150A"/>
    <w:rsid w:val="009D5F95"/>
    <w:rsid w:val="009D7612"/>
    <w:rsid w:val="009E403D"/>
    <w:rsid w:val="009E549D"/>
    <w:rsid w:val="009E5F7A"/>
    <w:rsid w:val="009E6978"/>
    <w:rsid w:val="009F4B63"/>
    <w:rsid w:val="00A00846"/>
    <w:rsid w:val="00A00F2D"/>
    <w:rsid w:val="00A05749"/>
    <w:rsid w:val="00A057A5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1D89"/>
    <w:rsid w:val="00A42558"/>
    <w:rsid w:val="00A459CB"/>
    <w:rsid w:val="00A473F8"/>
    <w:rsid w:val="00A47436"/>
    <w:rsid w:val="00A47FF9"/>
    <w:rsid w:val="00A52702"/>
    <w:rsid w:val="00A55571"/>
    <w:rsid w:val="00A57D57"/>
    <w:rsid w:val="00A74311"/>
    <w:rsid w:val="00A771F1"/>
    <w:rsid w:val="00A8432C"/>
    <w:rsid w:val="00A850DC"/>
    <w:rsid w:val="00A87EB7"/>
    <w:rsid w:val="00A91B53"/>
    <w:rsid w:val="00A927EA"/>
    <w:rsid w:val="00A94C87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566B"/>
    <w:rsid w:val="00B04675"/>
    <w:rsid w:val="00B05DA7"/>
    <w:rsid w:val="00B07906"/>
    <w:rsid w:val="00B2210C"/>
    <w:rsid w:val="00B25008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759C0"/>
    <w:rsid w:val="00B80095"/>
    <w:rsid w:val="00B90FDD"/>
    <w:rsid w:val="00B93387"/>
    <w:rsid w:val="00B96C0E"/>
    <w:rsid w:val="00B96DFC"/>
    <w:rsid w:val="00BA1B3B"/>
    <w:rsid w:val="00BB3394"/>
    <w:rsid w:val="00BC2573"/>
    <w:rsid w:val="00BC35AD"/>
    <w:rsid w:val="00BD437F"/>
    <w:rsid w:val="00BD7B4B"/>
    <w:rsid w:val="00BE4BA3"/>
    <w:rsid w:val="00BE664A"/>
    <w:rsid w:val="00BF789B"/>
    <w:rsid w:val="00C021DC"/>
    <w:rsid w:val="00C12468"/>
    <w:rsid w:val="00C12D03"/>
    <w:rsid w:val="00C12EAD"/>
    <w:rsid w:val="00C15232"/>
    <w:rsid w:val="00C16A17"/>
    <w:rsid w:val="00C17EE8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D007EC"/>
    <w:rsid w:val="00D01A47"/>
    <w:rsid w:val="00D0380E"/>
    <w:rsid w:val="00D05311"/>
    <w:rsid w:val="00D2055D"/>
    <w:rsid w:val="00D20C1F"/>
    <w:rsid w:val="00D24199"/>
    <w:rsid w:val="00D257ED"/>
    <w:rsid w:val="00D34318"/>
    <w:rsid w:val="00D36A9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406E"/>
    <w:rsid w:val="00DA7CDF"/>
    <w:rsid w:val="00DB38D2"/>
    <w:rsid w:val="00DB39E1"/>
    <w:rsid w:val="00DB3BF1"/>
    <w:rsid w:val="00DB670B"/>
    <w:rsid w:val="00DB6907"/>
    <w:rsid w:val="00DC630D"/>
    <w:rsid w:val="00DC7A7D"/>
    <w:rsid w:val="00DD4C3D"/>
    <w:rsid w:val="00DE4FC6"/>
    <w:rsid w:val="00DF031A"/>
    <w:rsid w:val="00DF340D"/>
    <w:rsid w:val="00DF57D3"/>
    <w:rsid w:val="00E07F21"/>
    <w:rsid w:val="00E11B82"/>
    <w:rsid w:val="00E16ABA"/>
    <w:rsid w:val="00E23579"/>
    <w:rsid w:val="00E24BB7"/>
    <w:rsid w:val="00E27B0D"/>
    <w:rsid w:val="00E3054D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86EA5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E73FB"/>
    <w:rsid w:val="00EF3777"/>
    <w:rsid w:val="00EF5799"/>
    <w:rsid w:val="00F002C7"/>
    <w:rsid w:val="00F03297"/>
    <w:rsid w:val="00F04405"/>
    <w:rsid w:val="00F0692D"/>
    <w:rsid w:val="00F11A64"/>
    <w:rsid w:val="00F123AC"/>
    <w:rsid w:val="00F14C87"/>
    <w:rsid w:val="00F14E43"/>
    <w:rsid w:val="00F22A49"/>
    <w:rsid w:val="00F27880"/>
    <w:rsid w:val="00F32743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96625"/>
    <w:rsid w:val="00FA14B8"/>
    <w:rsid w:val="00FA46AD"/>
    <w:rsid w:val="00FC01FC"/>
    <w:rsid w:val="00FC0AA6"/>
    <w:rsid w:val="00FC3789"/>
    <w:rsid w:val="00FC456F"/>
    <w:rsid w:val="00FC6AE3"/>
    <w:rsid w:val="00FD6246"/>
    <w:rsid w:val="00FD678E"/>
    <w:rsid w:val="00FE02CC"/>
    <w:rsid w:val="00FE1AFC"/>
    <w:rsid w:val="00FE641D"/>
    <w:rsid w:val="00FE66F9"/>
    <w:rsid w:val="00FF0EB3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455C5-5C61-4F7D-9BC3-CF40F88A0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МедФ-ВКИ6</dc:creator>
  <cp:lastModifiedBy>user</cp:lastModifiedBy>
  <cp:revision>10</cp:revision>
  <cp:lastPrinted>2020-11-11T07:28:00Z</cp:lastPrinted>
  <dcterms:created xsi:type="dcterms:W3CDTF">2020-01-27T07:44:00Z</dcterms:created>
  <dcterms:modified xsi:type="dcterms:W3CDTF">2020-11-11T07:29:00Z</dcterms:modified>
</cp:coreProperties>
</file>