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0D9" w:rsidRDefault="000E60D9" w:rsidP="0015142E">
      <w:pPr>
        <w:pStyle w:val="aff8"/>
        <w:rPr>
          <w:b w:val="0"/>
          <w:sz w:val="24"/>
        </w:rPr>
      </w:pPr>
    </w:p>
    <w:p w:rsidR="00F73C04" w:rsidRPr="0015142E" w:rsidRDefault="0015142E" w:rsidP="0015142E">
      <w:pPr>
        <w:pStyle w:val="aff8"/>
        <w:rPr>
          <w:b w:val="0"/>
          <w:sz w:val="24"/>
        </w:rPr>
      </w:pPr>
      <w:r w:rsidRPr="0015142E">
        <w:rPr>
          <w:b w:val="0"/>
          <w:sz w:val="24"/>
        </w:rPr>
        <w:t>Министерство науки и высшего образования Российской Федерации</w:t>
      </w:r>
    </w:p>
    <w:p w:rsidR="00F73C04" w:rsidRPr="0015142E" w:rsidRDefault="00F73C04" w:rsidP="0015142E">
      <w:pPr>
        <w:pStyle w:val="aff8"/>
        <w:rPr>
          <w:b w:val="0"/>
          <w:sz w:val="24"/>
        </w:rPr>
      </w:pPr>
      <w:r w:rsidRPr="0015142E">
        <w:rPr>
          <w:b w:val="0"/>
          <w:sz w:val="24"/>
        </w:rPr>
        <w:t>Федеральное государственное автономное образовательное учреждение</w:t>
      </w:r>
      <w:r w:rsidR="0015142E" w:rsidRPr="0015142E">
        <w:rPr>
          <w:b w:val="0"/>
          <w:sz w:val="24"/>
        </w:rPr>
        <w:br/>
      </w:r>
      <w:r w:rsidRPr="0015142E">
        <w:rPr>
          <w:b w:val="0"/>
          <w:sz w:val="24"/>
        </w:rPr>
        <w:t xml:space="preserve"> высшего образования "Новосибирский национальный исследовательский </w:t>
      </w:r>
      <w:r w:rsidR="0015142E" w:rsidRPr="0015142E">
        <w:rPr>
          <w:b w:val="0"/>
          <w:sz w:val="24"/>
        </w:rPr>
        <w:br/>
      </w:r>
      <w:r w:rsidRPr="0015142E">
        <w:rPr>
          <w:b w:val="0"/>
          <w:sz w:val="24"/>
        </w:rPr>
        <w:t>государственный университет" (Новосибирский государственный университет, НГУ)</w:t>
      </w:r>
    </w:p>
    <w:p w:rsidR="002D0D0B" w:rsidRDefault="00F73C04" w:rsidP="0015142E">
      <w:pPr>
        <w:pStyle w:val="aff8"/>
        <w:rPr>
          <w:b w:val="0"/>
          <w:sz w:val="24"/>
        </w:rPr>
      </w:pPr>
      <w:r w:rsidRPr="0015142E">
        <w:rPr>
          <w:b w:val="0"/>
          <w:sz w:val="24"/>
        </w:rPr>
        <w:t xml:space="preserve">Структурное подразделение Новосибирского государственного университета </w:t>
      </w:r>
      <w:r w:rsidR="002D0D0B">
        <w:rPr>
          <w:b w:val="0"/>
          <w:sz w:val="24"/>
        </w:rPr>
        <w:t>–</w:t>
      </w:r>
      <w:r w:rsidRPr="0015142E">
        <w:rPr>
          <w:b w:val="0"/>
          <w:sz w:val="24"/>
        </w:rPr>
        <w:t xml:space="preserve"> </w:t>
      </w:r>
    </w:p>
    <w:p w:rsidR="00B3250C" w:rsidRPr="0015142E" w:rsidRDefault="00F73C04" w:rsidP="0015142E">
      <w:pPr>
        <w:pStyle w:val="aff8"/>
        <w:rPr>
          <w:b w:val="0"/>
          <w:sz w:val="24"/>
        </w:rPr>
      </w:pPr>
      <w:r w:rsidRPr="0015142E">
        <w:rPr>
          <w:b w:val="0"/>
          <w:sz w:val="24"/>
        </w:rPr>
        <w:br/>
        <w:t>Высший колледж информатики Университета (ВКИ НГУ)</w:t>
      </w:r>
    </w:p>
    <w:p w:rsidR="0013103D" w:rsidRDefault="0013103D" w:rsidP="00F73C04">
      <w:pPr>
        <w:pStyle w:val="affa"/>
      </w:pPr>
    </w:p>
    <w:p w:rsidR="00F73C04" w:rsidRPr="002D0D0B" w:rsidRDefault="00F73C04" w:rsidP="00F73C04">
      <w:pPr>
        <w:pStyle w:val="affa"/>
        <w:rPr>
          <w:b/>
        </w:rPr>
      </w:pPr>
      <w:r w:rsidRPr="002D0D0B">
        <w:rPr>
          <w:b/>
        </w:rPr>
        <w:t>УТВЕРЖДАЮ</w:t>
      </w:r>
    </w:p>
    <w:p w:rsidR="00F73C04" w:rsidRPr="002D0D0B" w:rsidRDefault="00F73C04" w:rsidP="002D0D0B">
      <w:pPr>
        <w:pStyle w:val="affa"/>
      </w:pPr>
      <w:r w:rsidRPr="002D0D0B">
        <w:t>И.о. директора ВКИ НГУ_______________ А.Г. Окунев</w:t>
      </w:r>
    </w:p>
    <w:p w:rsidR="00F73C04" w:rsidRPr="00F73C04" w:rsidRDefault="00F73C04" w:rsidP="002D0D0B">
      <w:pPr>
        <w:pStyle w:val="affa"/>
        <w:spacing w:before="0" w:after="0"/>
      </w:pPr>
      <w:r w:rsidRPr="002D0D0B">
        <w:t>«___»_____________ 202__ г.</w:t>
      </w:r>
    </w:p>
    <w:p w:rsidR="0013103D" w:rsidRDefault="0013103D" w:rsidP="00B5331C">
      <w:pPr>
        <w:rPr>
          <w:lang w:eastAsia="ru-RU"/>
        </w:rPr>
      </w:pPr>
    </w:p>
    <w:p w:rsidR="001A7597" w:rsidRDefault="001A7597" w:rsidP="00B5331C">
      <w:pPr>
        <w:rPr>
          <w:lang w:eastAsia="ru-RU"/>
        </w:rPr>
      </w:pPr>
    </w:p>
    <w:p w:rsidR="001A7597" w:rsidRDefault="001A7597" w:rsidP="00B5331C">
      <w:pPr>
        <w:rPr>
          <w:lang w:eastAsia="ru-RU"/>
        </w:rPr>
      </w:pPr>
    </w:p>
    <w:p w:rsidR="001A7597" w:rsidRDefault="001A7597" w:rsidP="00B5331C">
      <w:pPr>
        <w:rPr>
          <w:lang w:eastAsia="ru-RU"/>
        </w:rPr>
      </w:pPr>
    </w:p>
    <w:p w:rsidR="00F73C04" w:rsidRPr="00962625" w:rsidRDefault="00F73C04" w:rsidP="0015142E">
      <w:pPr>
        <w:pStyle w:val="24"/>
        <w:jc w:val="center"/>
      </w:pPr>
      <w:r w:rsidRPr="00962625">
        <w:t>РАБОЧАЯ ПРОГРАММА</w:t>
      </w:r>
      <w:r w:rsidR="0015142E" w:rsidRPr="0015142E">
        <w:t xml:space="preserve"> </w:t>
      </w:r>
      <w:r w:rsidR="0015142E" w:rsidRPr="004E6743">
        <w:t>ДИСЦИПЛИНЫ</w:t>
      </w:r>
    </w:p>
    <w:p w:rsidR="00F73C04" w:rsidRPr="0015142E" w:rsidRDefault="00F73C04" w:rsidP="004E6743">
      <w:pPr>
        <w:pStyle w:val="24"/>
        <w:jc w:val="center"/>
      </w:pPr>
      <w:r w:rsidRPr="0015142E">
        <w:rPr>
          <w:rFonts w:eastAsia="Times New Roman"/>
          <w:b/>
          <w:iCs/>
          <w:color w:val="000000"/>
          <w:sz w:val="28"/>
          <w:szCs w:val="28"/>
          <w:lang w:eastAsia="ru-RU"/>
        </w:rPr>
        <w:t>Компьютерная инженерная графика</w:t>
      </w:r>
    </w:p>
    <w:p w:rsidR="002D0D0B" w:rsidRPr="002D0D0B" w:rsidRDefault="002D0D0B" w:rsidP="002D0D0B">
      <w:pPr>
        <w:spacing w:before="0" w:after="0"/>
        <w:jc w:val="center"/>
        <w:rPr>
          <w:sz w:val="24"/>
          <w:szCs w:val="24"/>
        </w:rPr>
      </w:pPr>
      <w:r w:rsidRPr="002D0D0B">
        <w:rPr>
          <w:sz w:val="24"/>
          <w:szCs w:val="24"/>
        </w:rPr>
        <w:t xml:space="preserve">направление подготовки: </w:t>
      </w:r>
      <w:r w:rsidRPr="002D0D0B">
        <w:rPr>
          <w:i/>
          <w:iCs/>
          <w:color w:val="000000"/>
          <w:sz w:val="24"/>
          <w:szCs w:val="24"/>
        </w:rPr>
        <w:t xml:space="preserve">15.03.06 </w:t>
      </w:r>
      <w:proofErr w:type="spellStart"/>
      <w:r w:rsidRPr="002D0D0B">
        <w:rPr>
          <w:i/>
          <w:iCs/>
          <w:color w:val="000000"/>
          <w:sz w:val="24"/>
          <w:szCs w:val="24"/>
        </w:rPr>
        <w:t>Мехатроника</w:t>
      </w:r>
      <w:proofErr w:type="spellEnd"/>
      <w:r w:rsidRPr="002D0D0B">
        <w:rPr>
          <w:i/>
          <w:iCs/>
          <w:color w:val="000000"/>
          <w:sz w:val="24"/>
          <w:szCs w:val="24"/>
        </w:rPr>
        <w:t xml:space="preserve"> и робототехника</w:t>
      </w:r>
    </w:p>
    <w:p w:rsidR="002D0D0B" w:rsidRPr="002D0D0B" w:rsidRDefault="002D0D0B" w:rsidP="002D0D0B">
      <w:pPr>
        <w:spacing w:before="0" w:after="0"/>
        <w:jc w:val="center"/>
        <w:rPr>
          <w:sz w:val="24"/>
          <w:szCs w:val="24"/>
        </w:rPr>
      </w:pPr>
      <w:r w:rsidRPr="002D0D0B">
        <w:rPr>
          <w:sz w:val="24"/>
          <w:szCs w:val="24"/>
        </w:rPr>
        <w:t xml:space="preserve">направленность (профиль): </w:t>
      </w:r>
      <w:proofErr w:type="spellStart"/>
      <w:r w:rsidRPr="002D0D0B">
        <w:rPr>
          <w:i/>
          <w:iCs/>
          <w:color w:val="000000"/>
          <w:sz w:val="24"/>
          <w:szCs w:val="24"/>
        </w:rPr>
        <w:t>Мехатроника</w:t>
      </w:r>
      <w:proofErr w:type="spellEnd"/>
      <w:r w:rsidRPr="002D0D0B">
        <w:rPr>
          <w:i/>
          <w:iCs/>
          <w:color w:val="000000"/>
          <w:sz w:val="24"/>
          <w:szCs w:val="24"/>
        </w:rPr>
        <w:t xml:space="preserve"> и робототехника</w:t>
      </w:r>
    </w:p>
    <w:p w:rsidR="002D0D0B" w:rsidRPr="002D0D0B" w:rsidRDefault="002D0D0B" w:rsidP="002D0D0B">
      <w:pPr>
        <w:spacing w:before="0" w:after="0"/>
        <w:jc w:val="center"/>
        <w:rPr>
          <w:sz w:val="24"/>
          <w:szCs w:val="24"/>
        </w:rPr>
      </w:pPr>
    </w:p>
    <w:p w:rsidR="002D0D0B" w:rsidRPr="002D0D0B" w:rsidRDefault="002D0D0B" w:rsidP="002D0D0B">
      <w:pPr>
        <w:jc w:val="center"/>
        <w:rPr>
          <w:sz w:val="24"/>
          <w:szCs w:val="24"/>
        </w:rPr>
      </w:pPr>
      <w:r w:rsidRPr="002D0D0B">
        <w:rPr>
          <w:sz w:val="24"/>
          <w:szCs w:val="24"/>
        </w:rPr>
        <w:t>Форма обучения: очная</w:t>
      </w:r>
    </w:p>
    <w:p w:rsidR="00DC1A99" w:rsidRDefault="00DC1A99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AA7010" w:rsidRDefault="00AA7010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AA7010" w:rsidRDefault="00AA7010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AA7010" w:rsidRDefault="00AA7010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AA7010" w:rsidRDefault="00AA7010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AA7010" w:rsidRDefault="00AA7010" w:rsidP="00AA7010">
      <w:pPr>
        <w:pStyle w:val="aff1"/>
      </w:pPr>
    </w:p>
    <w:p w:rsidR="00AA7010" w:rsidRPr="002D0D0B" w:rsidRDefault="00AA7010" w:rsidP="00AA7010">
      <w:pPr>
        <w:pStyle w:val="24"/>
        <w:tabs>
          <w:tab w:val="left" w:pos="4678"/>
        </w:tabs>
        <w:rPr>
          <w:sz w:val="24"/>
          <w:szCs w:val="24"/>
        </w:rPr>
      </w:pPr>
      <w:r w:rsidRPr="002D0D0B">
        <w:rPr>
          <w:sz w:val="24"/>
          <w:szCs w:val="24"/>
          <w:lang w:eastAsia="ru-RU"/>
        </w:rPr>
        <w:t>Разработчик</w:t>
      </w:r>
      <w:r w:rsidR="003B6B13" w:rsidRPr="002D0D0B">
        <w:rPr>
          <w:sz w:val="24"/>
          <w:szCs w:val="24"/>
          <w:lang w:eastAsia="ru-RU"/>
        </w:rPr>
        <w:t>:</w:t>
      </w:r>
      <w:r w:rsidR="003B6B13" w:rsidRPr="002D0D0B">
        <w:rPr>
          <w:sz w:val="24"/>
          <w:szCs w:val="24"/>
          <w:lang w:eastAsia="ru-RU"/>
        </w:rPr>
        <w:br/>
      </w:r>
      <w:r w:rsidRPr="002D0D0B">
        <w:rPr>
          <w:sz w:val="24"/>
          <w:szCs w:val="24"/>
          <w:lang w:eastAsia="ru-RU"/>
        </w:rPr>
        <w:t>к.т.н.</w:t>
      </w:r>
      <w:r w:rsidR="002D0D0B" w:rsidRPr="002D0D0B">
        <w:rPr>
          <w:sz w:val="24"/>
          <w:szCs w:val="24"/>
        </w:rPr>
        <w:t xml:space="preserve">          </w:t>
      </w:r>
      <w:r w:rsidRPr="002D0D0B">
        <w:rPr>
          <w:sz w:val="24"/>
          <w:szCs w:val="24"/>
        </w:rPr>
        <w:t>К</w:t>
      </w:r>
      <w:r w:rsidRPr="002D0D0B">
        <w:rPr>
          <w:sz w:val="24"/>
          <w:szCs w:val="24"/>
          <w:lang w:eastAsia="ru-RU"/>
        </w:rPr>
        <w:t>.И. Степанов</w:t>
      </w:r>
      <w:r w:rsidR="002D0D0B" w:rsidRPr="002D0D0B">
        <w:rPr>
          <w:sz w:val="24"/>
          <w:szCs w:val="24"/>
          <w:lang w:eastAsia="ru-RU"/>
        </w:rPr>
        <w:tab/>
      </w:r>
      <w:r w:rsidR="002D0D0B" w:rsidRPr="002D0D0B">
        <w:rPr>
          <w:sz w:val="24"/>
          <w:szCs w:val="24"/>
          <w:lang w:eastAsia="ru-RU"/>
        </w:rPr>
        <w:tab/>
      </w:r>
      <w:r w:rsidR="002D0D0B" w:rsidRPr="002D0D0B">
        <w:rPr>
          <w:sz w:val="24"/>
          <w:szCs w:val="24"/>
          <w:lang w:eastAsia="ru-RU"/>
        </w:rPr>
        <w:tab/>
      </w:r>
      <w:r w:rsidR="002D0D0B" w:rsidRPr="002D0D0B">
        <w:rPr>
          <w:sz w:val="24"/>
          <w:szCs w:val="24"/>
          <w:lang w:eastAsia="ru-RU"/>
        </w:rPr>
        <w:tab/>
      </w:r>
      <w:r w:rsidR="002D0D0B" w:rsidRPr="002D0D0B">
        <w:rPr>
          <w:sz w:val="24"/>
          <w:szCs w:val="24"/>
          <w:lang w:eastAsia="ru-RU"/>
        </w:rPr>
        <w:tab/>
        <w:t>______________________</w:t>
      </w:r>
    </w:p>
    <w:p w:rsidR="00AA7010" w:rsidRPr="002D0D0B" w:rsidRDefault="00AA7010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AA7010" w:rsidRPr="002D0D0B" w:rsidRDefault="00AA7010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AA7010" w:rsidRPr="002D0D0B" w:rsidRDefault="00AA7010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AA7010" w:rsidRPr="002D0D0B" w:rsidRDefault="00F9043F" w:rsidP="00DC1A99">
      <w:pPr>
        <w:pStyle w:val="24"/>
        <w:tabs>
          <w:tab w:val="left" w:pos="4678"/>
        </w:tabs>
        <w:rPr>
          <w:sz w:val="24"/>
          <w:szCs w:val="24"/>
          <w:lang w:eastAsia="ru-RU"/>
        </w:rPr>
      </w:pPr>
      <w:r w:rsidRPr="002D0D0B">
        <w:rPr>
          <w:sz w:val="24"/>
          <w:szCs w:val="24"/>
          <w:lang w:eastAsia="ru-RU"/>
        </w:rPr>
        <w:t>Руководитель программы:</w:t>
      </w:r>
    </w:p>
    <w:p w:rsidR="002D0D0B" w:rsidRDefault="00CD3A34" w:rsidP="001A7597">
      <w:pPr>
        <w:pStyle w:val="24"/>
        <w:tabs>
          <w:tab w:val="left" w:pos="4678"/>
        </w:tabs>
        <w:rPr>
          <w:sz w:val="24"/>
          <w:szCs w:val="24"/>
          <w:lang w:eastAsia="ru-RU"/>
        </w:rPr>
      </w:pPr>
      <w:r>
        <w:rPr>
          <w:sz w:val="24"/>
          <w:szCs w:val="24"/>
        </w:rPr>
        <w:t>д.т</w:t>
      </w:r>
      <w:r w:rsidR="002D0D0B" w:rsidRPr="002D0D0B">
        <w:rPr>
          <w:sz w:val="24"/>
          <w:szCs w:val="24"/>
        </w:rPr>
        <w:t>. н.,      Назаров А.Д.</w:t>
      </w:r>
      <w:r w:rsidR="00F9043F" w:rsidRPr="002D0D0B">
        <w:rPr>
          <w:sz w:val="24"/>
          <w:szCs w:val="24"/>
          <w:lang w:eastAsia="ru-RU"/>
        </w:rPr>
        <w:tab/>
      </w:r>
      <w:r w:rsidR="002D0D0B" w:rsidRPr="002D0D0B">
        <w:rPr>
          <w:sz w:val="24"/>
          <w:szCs w:val="24"/>
          <w:lang w:eastAsia="ru-RU"/>
        </w:rPr>
        <w:tab/>
      </w:r>
      <w:r w:rsidR="002D0D0B" w:rsidRPr="002D0D0B">
        <w:rPr>
          <w:sz w:val="24"/>
          <w:szCs w:val="24"/>
          <w:lang w:eastAsia="ru-RU"/>
        </w:rPr>
        <w:tab/>
      </w:r>
      <w:r w:rsidR="002D0D0B" w:rsidRPr="002D0D0B">
        <w:rPr>
          <w:sz w:val="24"/>
          <w:szCs w:val="24"/>
          <w:lang w:eastAsia="ru-RU"/>
        </w:rPr>
        <w:tab/>
        <w:t xml:space="preserve">     ______________________</w:t>
      </w:r>
    </w:p>
    <w:p w:rsidR="001A7597" w:rsidRPr="001A7597" w:rsidRDefault="001A7597" w:rsidP="001A7597">
      <w:pPr>
        <w:pStyle w:val="24"/>
        <w:tabs>
          <w:tab w:val="left" w:pos="4678"/>
        </w:tabs>
        <w:rPr>
          <w:sz w:val="24"/>
          <w:szCs w:val="24"/>
          <w:lang w:eastAsia="ru-RU"/>
        </w:rPr>
      </w:pPr>
    </w:p>
    <w:p w:rsidR="002D0D0B" w:rsidRDefault="002D0D0B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1A7597" w:rsidRDefault="001A7597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1A7597" w:rsidRDefault="001A7597" w:rsidP="00DC1A99">
      <w:pPr>
        <w:pStyle w:val="24"/>
        <w:tabs>
          <w:tab w:val="left" w:pos="4678"/>
        </w:tabs>
        <w:rPr>
          <w:color w:val="000000"/>
          <w:sz w:val="24"/>
          <w:szCs w:val="24"/>
        </w:rPr>
      </w:pPr>
    </w:p>
    <w:p w:rsidR="002D0D0B" w:rsidRPr="002D0D0B" w:rsidRDefault="002D0D0B" w:rsidP="002D0D0B">
      <w:pPr>
        <w:ind w:left="0" w:firstLine="0"/>
        <w:jc w:val="center"/>
        <w:rPr>
          <w:sz w:val="24"/>
          <w:szCs w:val="24"/>
        </w:rPr>
      </w:pPr>
      <w:r w:rsidRPr="002D0D0B">
        <w:rPr>
          <w:sz w:val="24"/>
          <w:szCs w:val="24"/>
        </w:rPr>
        <w:t>Новосибирск, 2020</w:t>
      </w:r>
    </w:p>
    <w:p w:rsidR="00D8779D" w:rsidRDefault="00D8779D">
      <w:pPr>
        <w:spacing w:before="0" w:after="0" w:line="240" w:lineRule="auto"/>
        <w:ind w:firstLine="0"/>
        <w:jc w:val="left"/>
        <w:rPr>
          <w:color w:val="000000"/>
          <w:sz w:val="24"/>
          <w:szCs w:val="24"/>
        </w:rPr>
      </w:pPr>
    </w:p>
    <w:p w:rsidR="002D0D0B" w:rsidRDefault="002D0D0B" w:rsidP="00FE13DD">
      <w:pPr>
        <w:pStyle w:val="24"/>
        <w:jc w:val="center"/>
        <w:rPr>
          <w:b/>
        </w:rPr>
      </w:pPr>
    </w:p>
    <w:p w:rsidR="002D0D0B" w:rsidRDefault="002D0D0B" w:rsidP="00FE13DD">
      <w:pPr>
        <w:pStyle w:val="24"/>
        <w:jc w:val="center"/>
        <w:rPr>
          <w:b/>
        </w:rPr>
      </w:pPr>
    </w:p>
    <w:p w:rsidR="002D0D0B" w:rsidRDefault="002D0D0B" w:rsidP="00FE13DD">
      <w:pPr>
        <w:pStyle w:val="24"/>
        <w:jc w:val="center"/>
        <w:rPr>
          <w:b/>
        </w:rPr>
      </w:pPr>
    </w:p>
    <w:p w:rsidR="00FE13DD" w:rsidRPr="002D0D0B" w:rsidRDefault="00FE13DD" w:rsidP="00FE13DD">
      <w:pPr>
        <w:pStyle w:val="24"/>
        <w:jc w:val="center"/>
      </w:pPr>
      <w:r w:rsidRPr="002D0D0B">
        <w:t>Оглавление</w:t>
      </w:r>
    </w:p>
    <w:p w:rsidR="00AC088D" w:rsidRPr="002D0D0B" w:rsidRDefault="005D3A98" w:rsidP="00C512CF">
      <w:pPr>
        <w:pStyle w:val="11"/>
        <w:jc w:val="left"/>
        <w:rPr>
          <w:rFonts w:asciiTheme="minorHAnsi" w:eastAsiaTheme="minorEastAsia" w:hAnsiTheme="minorHAnsi" w:cstheme="minorBidi"/>
          <w:b w:val="0"/>
          <w:noProof/>
          <w:lang w:eastAsia="ru-RU"/>
        </w:rPr>
      </w:pPr>
      <w:r w:rsidRPr="002D0D0B">
        <w:rPr>
          <w:b w:val="0"/>
        </w:rPr>
        <w:fldChar w:fldCharType="begin"/>
      </w:r>
      <w:r w:rsidR="00840C08" w:rsidRPr="002D0D0B">
        <w:rPr>
          <w:b w:val="0"/>
        </w:rPr>
        <w:instrText xml:space="preserve"> TOC \o "1-1" \h \z \t "ВВЕДЕНИЕ и т.п.;1" </w:instrText>
      </w:r>
      <w:r w:rsidRPr="002D0D0B">
        <w:rPr>
          <w:b w:val="0"/>
        </w:rPr>
        <w:fldChar w:fldCharType="separate"/>
      </w:r>
      <w:hyperlink w:anchor="_Toc50894458" w:history="1">
        <w:r w:rsidR="00AC088D" w:rsidRPr="002D0D0B">
          <w:rPr>
            <w:rStyle w:val="a5"/>
            <w:b w:val="0"/>
            <w:noProof/>
          </w:rPr>
          <w:t>1</w:t>
        </w:r>
        <w:r w:rsidR="00AC088D" w:rsidRPr="002D0D0B">
          <w:rPr>
            <w:rFonts w:asciiTheme="minorHAnsi" w:eastAsiaTheme="minorEastAsia" w:hAnsiTheme="minorHAnsi" w:cstheme="minorBidi"/>
            <w:b w:val="0"/>
            <w:noProof/>
            <w:lang w:eastAsia="ru-RU"/>
          </w:rPr>
          <w:tab/>
        </w:r>
        <w:r w:rsidR="00AC088D" w:rsidRPr="002D0D0B">
          <w:rPr>
            <w:rStyle w:val="a5"/>
            <w:b w:val="0"/>
            <w:noProof/>
          </w:rPr>
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</w:r>
        <w:r w:rsidR="00AC088D" w:rsidRPr="002D0D0B">
          <w:rPr>
            <w:b w:val="0"/>
            <w:noProof/>
            <w:webHidden/>
          </w:rPr>
          <w:tab/>
        </w:r>
        <w:r w:rsidRPr="002D0D0B">
          <w:rPr>
            <w:rStyle w:val="a5"/>
            <w:b w:val="0"/>
            <w:noProof/>
          </w:rPr>
          <w:fldChar w:fldCharType="begin"/>
        </w:r>
        <w:r w:rsidR="00AC088D" w:rsidRPr="002D0D0B">
          <w:rPr>
            <w:b w:val="0"/>
            <w:noProof/>
            <w:webHidden/>
          </w:rPr>
          <w:instrText xml:space="preserve"> PAGEREF _Toc50894458 \h </w:instrText>
        </w:r>
        <w:r w:rsidRPr="002D0D0B">
          <w:rPr>
            <w:rStyle w:val="a5"/>
            <w:b w:val="0"/>
            <w:noProof/>
          </w:rPr>
        </w:r>
        <w:r w:rsidRPr="002D0D0B">
          <w:rPr>
            <w:rStyle w:val="a5"/>
            <w:b w:val="0"/>
            <w:noProof/>
          </w:rPr>
          <w:fldChar w:fldCharType="separate"/>
        </w:r>
        <w:r w:rsidR="0022387A" w:rsidRPr="002D0D0B">
          <w:rPr>
            <w:b w:val="0"/>
            <w:noProof/>
            <w:webHidden/>
          </w:rPr>
          <w:t>3</w:t>
        </w:r>
        <w:r w:rsidRPr="002D0D0B">
          <w:rPr>
            <w:rStyle w:val="a5"/>
            <w:b w:val="0"/>
            <w:noProof/>
          </w:rPr>
          <w:fldChar w:fldCharType="end"/>
        </w:r>
      </w:hyperlink>
    </w:p>
    <w:p w:rsidR="00AC088D" w:rsidRPr="002D0D0B" w:rsidRDefault="005D3A98">
      <w:pPr>
        <w:pStyle w:val="11"/>
        <w:rPr>
          <w:rFonts w:asciiTheme="minorHAnsi" w:eastAsiaTheme="minorEastAsia" w:hAnsiTheme="minorHAnsi" w:cstheme="minorBidi"/>
          <w:b w:val="0"/>
          <w:noProof/>
          <w:lang w:eastAsia="ru-RU"/>
        </w:rPr>
      </w:pPr>
      <w:hyperlink w:anchor="_Toc50894459" w:history="1">
        <w:r w:rsidR="00AC088D" w:rsidRPr="002D0D0B">
          <w:rPr>
            <w:rStyle w:val="a5"/>
            <w:b w:val="0"/>
            <w:noProof/>
          </w:rPr>
          <w:t>2</w:t>
        </w:r>
        <w:r w:rsidR="00AC088D" w:rsidRPr="002D0D0B">
          <w:rPr>
            <w:rFonts w:asciiTheme="minorHAnsi" w:eastAsiaTheme="minorEastAsia" w:hAnsiTheme="minorHAnsi" w:cstheme="minorBidi"/>
            <w:b w:val="0"/>
            <w:noProof/>
            <w:lang w:eastAsia="ru-RU"/>
          </w:rPr>
          <w:tab/>
        </w:r>
        <w:r w:rsidR="00AC088D" w:rsidRPr="002D0D0B">
          <w:rPr>
            <w:rStyle w:val="a5"/>
            <w:b w:val="0"/>
            <w:noProof/>
          </w:rPr>
          <w:t>Место дисциплины в структуре образовательной программы</w:t>
        </w:r>
        <w:r w:rsidR="00AC088D" w:rsidRPr="002D0D0B">
          <w:rPr>
            <w:b w:val="0"/>
            <w:noProof/>
            <w:webHidden/>
          </w:rPr>
          <w:tab/>
        </w:r>
        <w:r w:rsidRPr="002D0D0B">
          <w:rPr>
            <w:rStyle w:val="a5"/>
            <w:b w:val="0"/>
            <w:noProof/>
          </w:rPr>
          <w:fldChar w:fldCharType="begin"/>
        </w:r>
        <w:r w:rsidR="00AC088D" w:rsidRPr="002D0D0B">
          <w:rPr>
            <w:b w:val="0"/>
            <w:noProof/>
            <w:webHidden/>
          </w:rPr>
          <w:instrText xml:space="preserve"> PAGEREF _Toc50894459 \h </w:instrText>
        </w:r>
        <w:r w:rsidRPr="002D0D0B">
          <w:rPr>
            <w:rStyle w:val="a5"/>
            <w:b w:val="0"/>
            <w:noProof/>
          </w:rPr>
        </w:r>
        <w:r w:rsidRPr="002D0D0B">
          <w:rPr>
            <w:rStyle w:val="a5"/>
            <w:b w:val="0"/>
            <w:noProof/>
          </w:rPr>
          <w:fldChar w:fldCharType="separate"/>
        </w:r>
        <w:r w:rsidR="0022387A" w:rsidRPr="002D0D0B">
          <w:rPr>
            <w:b w:val="0"/>
            <w:noProof/>
            <w:webHidden/>
          </w:rPr>
          <w:t>4</w:t>
        </w:r>
        <w:r w:rsidRPr="002D0D0B">
          <w:rPr>
            <w:rStyle w:val="a5"/>
            <w:b w:val="0"/>
            <w:noProof/>
          </w:rPr>
          <w:fldChar w:fldCharType="end"/>
        </w:r>
      </w:hyperlink>
    </w:p>
    <w:p w:rsidR="00AC088D" w:rsidRPr="002D0D0B" w:rsidRDefault="005D3A98">
      <w:pPr>
        <w:pStyle w:val="11"/>
        <w:rPr>
          <w:rFonts w:asciiTheme="minorHAnsi" w:eastAsiaTheme="minorEastAsia" w:hAnsiTheme="minorHAnsi" w:cstheme="minorBidi"/>
          <w:b w:val="0"/>
          <w:noProof/>
          <w:lang w:eastAsia="ru-RU"/>
        </w:rPr>
      </w:pPr>
      <w:hyperlink w:anchor="_Toc50894460" w:history="1">
        <w:r w:rsidR="00AC088D" w:rsidRPr="002D0D0B">
          <w:rPr>
            <w:rStyle w:val="a5"/>
            <w:b w:val="0"/>
            <w:noProof/>
          </w:rPr>
          <w:t>3</w:t>
        </w:r>
        <w:r w:rsidR="00AC088D" w:rsidRPr="002D0D0B">
          <w:rPr>
            <w:rFonts w:asciiTheme="minorHAnsi" w:eastAsiaTheme="minorEastAsia" w:hAnsiTheme="minorHAnsi" w:cstheme="minorBidi"/>
            <w:b w:val="0"/>
            <w:noProof/>
            <w:lang w:eastAsia="ru-RU"/>
          </w:rPr>
          <w:tab/>
        </w:r>
        <w:r w:rsidR="00AC088D" w:rsidRPr="002D0D0B">
          <w:rPr>
            <w:rStyle w:val="a5"/>
            <w:b w:val="0"/>
            <w:noProof/>
          </w:rPr>
          <w:t>Трудоёмкость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</w:r>
        <w:r w:rsidR="00AC088D" w:rsidRPr="002D0D0B">
          <w:rPr>
            <w:b w:val="0"/>
            <w:noProof/>
            <w:webHidden/>
          </w:rPr>
          <w:tab/>
        </w:r>
        <w:r w:rsidRPr="002D0D0B">
          <w:rPr>
            <w:rStyle w:val="a5"/>
            <w:b w:val="0"/>
            <w:noProof/>
          </w:rPr>
          <w:fldChar w:fldCharType="begin"/>
        </w:r>
        <w:r w:rsidR="00AC088D" w:rsidRPr="002D0D0B">
          <w:rPr>
            <w:b w:val="0"/>
            <w:noProof/>
            <w:webHidden/>
          </w:rPr>
          <w:instrText xml:space="preserve"> PAGEREF _Toc50894460 \h </w:instrText>
        </w:r>
        <w:r w:rsidRPr="002D0D0B">
          <w:rPr>
            <w:rStyle w:val="a5"/>
            <w:b w:val="0"/>
            <w:noProof/>
          </w:rPr>
        </w:r>
        <w:r w:rsidRPr="002D0D0B">
          <w:rPr>
            <w:rStyle w:val="a5"/>
            <w:b w:val="0"/>
            <w:noProof/>
          </w:rPr>
          <w:fldChar w:fldCharType="separate"/>
        </w:r>
        <w:r w:rsidR="0022387A" w:rsidRPr="002D0D0B">
          <w:rPr>
            <w:b w:val="0"/>
            <w:noProof/>
            <w:webHidden/>
          </w:rPr>
          <w:t>4</w:t>
        </w:r>
        <w:r w:rsidRPr="002D0D0B">
          <w:rPr>
            <w:rStyle w:val="a5"/>
            <w:b w:val="0"/>
            <w:noProof/>
          </w:rPr>
          <w:fldChar w:fldCharType="end"/>
        </w:r>
      </w:hyperlink>
    </w:p>
    <w:p w:rsidR="00AC088D" w:rsidRPr="002D0D0B" w:rsidRDefault="005D3A98">
      <w:pPr>
        <w:pStyle w:val="11"/>
        <w:rPr>
          <w:rFonts w:asciiTheme="minorHAnsi" w:eastAsiaTheme="minorEastAsia" w:hAnsiTheme="minorHAnsi" w:cstheme="minorBidi"/>
          <w:b w:val="0"/>
          <w:noProof/>
          <w:lang w:eastAsia="ru-RU"/>
        </w:rPr>
      </w:pPr>
      <w:hyperlink w:anchor="_Toc50894461" w:history="1">
        <w:r w:rsidR="00AC088D" w:rsidRPr="002D0D0B">
          <w:rPr>
            <w:rStyle w:val="a5"/>
            <w:b w:val="0"/>
            <w:noProof/>
          </w:rPr>
          <w:t>4</w:t>
        </w:r>
        <w:r w:rsidR="00AC088D" w:rsidRPr="002D0D0B">
          <w:rPr>
            <w:rFonts w:asciiTheme="minorHAnsi" w:eastAsiaTheme="minorEastAsia" w:hAnsiTheme="minorHAnsi" w:cstheme="minorBidi"/>
            <w:b w:val="0"/>
            <w:noProof/>
            <w:lang w:eastAsia="ru-RU"/>
          </w:rPr>
          <w:tab/>
        </w:r>
        <w:r w:rsidR="00AC088D" w:rsidRPr="002D0D0B">
          <w:rPr>
            <w:rStyle w:val="a5"/>
            <w:b w:val="0"/>
            <w:noProof/>
          </w:rPr>
          <w:t>Содержание дисциплины, структурированное по темам (разделам) с указанием отведённого на них количества академических часов и видов учебных занятий</w:t>
        </w:r>
        <w:r w:rsidR="00AC088D" w:rsidRPr="002D0D0B">
          <w:rPr>
            <w:b w:val="0"/>
            <w:noProof/>
            <w:webHidden/>
          </w:rPr>
          <w:tab/>
        </w:r>
        <w:r w:rsidRPr="002D0D0B">
          <w:rPr>
            <w:rStyle w:val="a5"/>
            <w:b w:val="0"/>
            <w:noProof/>
          </w:rPr>
          <w:fldChar w:fldCharType="begin"/>
        </w:r>
        <w:r w:rsidR="00AC088D" w:rsidRPr="002D0D0B">
          <w:rPr>
            <w:b w:val="0"/>
            <w:noProof/>
            <w:webHidden/>
          </w:rPr>
          <w:instrText xml:space="preserve"> PAGEREF _Toc50894461 \h </w:instrText>
        </w:r>
        <w:r w:rsidRPr="002D0D0B">
          <w:rPr>
            <w:rStyle w:val="a5"/>
            <w:b w:val="0"/>
            <w:noProof/>
          </w:rPr>
        </w:r>
        <w:r w:rsidRPr="002D0D0B">
          <w:rPr>
            <w:rStyle w:val="a5"/>
            <w:b w:val="0"/>
            <w:noProof/>
          </w:rPr>
          <w:fldChar w:fldCharType="separate"/>
        </w:r>
        <w:r w:rsidR="0022387A" w:rsidRPr="002D0D0B">
          <w:rPr>
            <w:b w:val="0"/>
            <w:noProof/>
            <w:webHidden/>
          </w:rPr>
          <w:t>5</w:t>
        </w:r>
        <w:r w:rsidRPr="002D0D0B">
          <w:rPr>
            <w:rStyle w:val="a5"/>
            <w:b w:val="0"/>
            <w:noProof/>
          </w:rPr>
          <w:fldChar w:fldCharType="end"/>
        </w:r>
      </w:hyperlink>
    </w:p>
    <w:p w:rsidR="00AC088D" w:rsidRPr="002D0D0B" w:rsidRDefault="005D3A98" w:rsidP="002D0D0B">
      <w:pPr>
        <w:pStyle w:val="11"/>
        <w:rPr>
          <w:rFonts w:asciiTheme="minorHAnsi" w:eastAsiaTheme="minorEastAsia" w:hAnsiTheme="minorHAnsi" w:cstheme="minorBidi"/>
          <w:b w:val="0"/>
          <w:noProof/>
          <w:lang w:eastAsia="ru-RU"/>
        </w:rPr>
      </w:pPr>
      <w:hyperlink w:anchor="_Toc50894462" w:history="1">
        <w:r w:rsidR="00AC088D" w:rsidRPr="002D0D0B">
          <w:rPr>
            <w:rStyle w:val="a5"/>
            <w:b w:val="0"/>
            <w:noProof/>
          </w:rPr>
          <w:t>5</w:t>
        </w:r>
        <w:r w:rsidR="00AC088D" w:rsidRPr="002D0D0B">
          <w:rPr>
            <w:rFonts w:asciiTheme="minorHAnsi" w:eastAsiaTheme="minorEastAsia" w:hAnsiTheme="minorHAnsi" w:cstheme="minorBidi"/>
            <w:b w:val="0"/>
            <w:noProof/>
            <w:lang w:eastAsia="ru-RU"/>
          </w:rPr>
          <w:tab/>
        </w:r>
        <w:r w:rsidR="00AC088D" w:rsidRPr="002D0D0B">
          <w:rPr>
            <w:rStyle w:val="a5"/>
            <w:b w:val="0"/>
            <w:noProof/>
          </w:rPr>
          <w:t>Перечень учебной литературы</w:t>
        </w:r>
        <w:r w:rsidR="00AC088D" w:rsidRPr="002D0D0B">
          <w:rPr>
            <w:b w:val="0"/>
            <w:noProof/>
            <w:webHidden/>
          </w:rPr>
          <w:tab/>
        </w:r>
        <w:r w:rsidRPr="002D0D0B">
          <w:rPr>
            <w:rStyle w:val="a5"/>
            <w:b w:val="0"/>
            <w:noProof/>
          </w:rPr>
          <w:fldChar w:fldCharType="begin"/>
        </w:r>
        <w:r w:rsidR="00AC088D" w:rsidRPr="002D0D0B">
          <w:rPr>
            <w:b w:val="0"/>
            <w:noProof/>
            <w:webHidden/>
          </w:rPr>
          <w:instrText xml:space="preserve"> PAGEREF _Toc50894462 \h </w:instrText>
        </w:r>
        <w:r w:rsidRPr="002D0D0B">
          <w:rPr>
            <w:rStyle w:val="a5"/>
            <w:b w:val="0"/>
            <w:noProof/>
          </w:rPr>
        </w:r>
        <w:r w:rsidRPr="002D0D0B">
          <w:rPr>
            <w:rStyle w:val="a5"/>
            <w:b w:val="0"/>
            <w:noProof/>
          </w:rPr>
          <w:fldChar w:fldCharType="separate"/>
        </w:r>
        <w:r w:rsidR="0022387A" w:rsidRPr="002D0D0B">
          <w:rPr>
            <w:b w:val="0"/>
            <w:noProof/>
            <w:webHidden/>
          </w:rPr>
          <w:t>7</w:t>
        </w:r>
        <w:r w:rsidRPr="002D0D0B">
          <w:rPr>
            <w:rStyle w:val="a5"/>
            <w:b w:val="0"/>
            <w:noProof/>
          </w:rPr>
          <w:fldChar w:fldCharType="end"/>
        </w:r>
      </w:hyperlink>
    </w:p>
    <w:p w:rsidR="00AC088D" w:rsidRPr="002D0D0B" w:rsidRDefault="005D3A98">
      <w:pPr>
        <w:pStyle w:val="11"/>
        <w:rPr>
          <w:rFonts w:asciiTheme="minorHAnsi" w:eastAsiaTheme="minorEastAsia" w:hAnsiTheme="minorHAnsi" w:cstheme="minorBidi"/>
          <w:b w:val="0"/>
          <w:noProof/>
          <w:lang w:eastAsia="ru-RU"/>
        </w:rPr>
      </w:pPr>
      <w:hyperlink w:anchor="_Toc50894464" w:history="1">
        <w:r w:rsidR="002D0D0B" w:rsidRPr="002D0D0B">
          <w:rPr>
            <w:rStyle w:val="a5"/>
            <w:b w:val="0"/>
            <w:noProof/>
          </w:rPr>
          <w:t>6</w:t>
        </w:r>
        <w:r w:rsidR="00AC088D" w:rsidRPr="002D0D0B">
          <w:rPr>
            <w:rFonts w:asciiTheme="minorHAnsi" w:eastAsiaTheme="minorEastAsia" w:hAnsiTheme="minorHAnsi" w:cstheme="minorBidi"/>
            <w:b w:val="0"/>
            <w:noProof/>
            <w:lang w:eastAsia="ru-RU"/>
          </w:rPr>
          <w:tab/>
        </w:r>
        <w:r w:rsidR="00AC088D" w:rsidRPr="002D0D0B">
          <w:rPr>
            <w:rStyle w:val="a5"/>
            <w:b w:val="0"/>
            <w:noProof/>
          </w:rPr>
          <w:t>Перечень ресурсов информационно-телекоммуникационной сети «Интернет», необходимых для освоения дисциплины</w:t>
        </w:r>
        <w:r w:rsidR="00AC088D" w:rsidRPr="002D0D0B">
          <w:rPr>
            <w:b w:val="0"/>
            <w:noProof/>
            <w:webHidden/>
          </w:rPr>
          <w:tab/>
        </w:r>
        <w:r w:rsidRPr="002D0D0B">
          <w:rPr>
            <w:rStyle w:val="a5"/>
            <w:b w:val="0"/>
            <w:noProof/>
          </w:rPr>
          <w:fldChar w:fldCharType="begin"/>
        </w:r>
        <w:r w:rsidR="00AC088D" w:rsidRPr="002D0D0B">
          <w:rPr>
            <w:b w:val="0"/>
            <w:noProof/>
            <w:webHidden/>
          </w:rPr>
          <w:instrText xml:space="preserve"> PAGEREF _Toc50894464 \h </w:instrText>
        </w:r>
        <w:r w:rsidRPr="002D0D0B">
          <w:rPr>
            <w:rStyle w:val="a5"/>
            <w:b w:val="0"/>
            <w:noProof/>
          </w:rPr>
        </w:r>
        <w:r w:rsidRPr="002D0D0B">
          <w:rPr>
            <w:rStyle w:val="a5"/>
            <w:b w:val="0"/>
            <w:noProof/>
          </w:rPr>
          <w:fldChar w:fldCharType="separate"/>
        </w:r>
        <w:r w:rsidR="0022387A" w:rsidRPr="002D0D0B">
          <w:rPr>
            <w:b w:val="0"/>
            <w:noProof/>
            <w:webHidden/>
          </w:rPr>
          <w:t>9</w:t>
        </w:r>
        <w:r w:rsidRPr="002D0D0B">
          <w:rPr>
            <w:rStyle w:val="a5"/>
            <w:b w:val="0"/>
            <w:noProof/>
          </w:rPr>
          <w:fldChar w:fldCharType="end"/>
        </w:r>
      </w:hyperlink>
    </w:p>
    <w:p w:rsidR="00AC088D" w:rsidRPr="002D0D0B" w:rsidRDefault="005D3A98">
      <w:pPr>
        <w:pStyle w:val="11"/>
        <w:rPr>
          <w:rFonts w:asciiTheme="minorHAnsi" w:eastAsiaTheme="minorEastAsia" w:hAnsiTheme="minorHAnsi" w:cstheme="minorBidi"/>
          <w:b w:val="0"/>
          <w:noProof/>
          <w:lang w:eastAsia="ru-RU"/>
        </w:rPr>
      </w:pPr>
      <w:hyperlink w:anchor="_Toc50894465" w:history="1">
        <w:r w:rsidR="002D0D0B" w:rsidRPr="002D0D0B">
          <w:rPr>
            <w:rStyle w:val="a5"/>
            <w:b w:val="0"/>
            <w:noProof/>
          </w:rPr>
          <w:t>7</w:t>
        </w:r>
        <w:r w:rsidR="00AC088D" w:rsidRPr="002D0D0B">
          <w:rPr>
            <w:rFonts w:asciiTheme="minorHAnsi" w:eastAsiaTheme="minorEastAsia" w:hAnsiTheme="minorHAnsi" w:cstheme="minorBidi"/>
            <w:b w:val="0"/>
            <w:noProof/>
            <w:lang w:eastAsia="ru-RU"/>
          </w:rPr>
          <w:tab/>
        </w:r>
        <w:r w:rsidR="00AC088D" w:rsidRPr="002D0D0B">
          <w:rPr>
            <w:rStyle w:val="a5"/>
            <w:b w:val="0"/>
            <w:noProof/>
          </w:rPr>
          <w:t>Перечень информационных технологий, используемых при осуществлении образовательного процесса по дисциплине</w:t>
        </w:r>
        <w:r w:rsidR="00AC088D" w:rsidRPr="002D0D0B">
          <w:rPr>
            <w:b w:val="0"/>
            <w:noProof/>
            <w:webHidden/>
          </w:rPr>
          <w:tab/>
        </w:r>
        <w:r w:rsidRPr="002D0D0B">
          <w:rPr>
            <w:rStyle w:val="a5"/>
            <w:b w:val="0"/>
            <w:noProof/>
          </w:rPr>
          <w:fldChar w:fldCharType="begin"/>
        </w:r>
        <w:r w:rsidR="00AC088D" w:rsidRPr="002D0D0B">
          <w:rPr>
            <w:b w:val="0"/>
            <w:noProof/>
            <w:webHidden/>
          </w:rPr>
          <w:instrText xml:space="preserve"> PAGEREF _Toc50894465 \h </w:instrText>
        </w:r>
        <w:r w:rsidRPr="002D0D0B">
          <w:rPr>
            <w:rStyle w:val="a5"/>
            <w:b w:val="0"/>
            <w:noProof/>
          </w:rPr>
        </w:r>
        <w:r w:rsidRPr="002D0D0B">
          <w:rPr>
            <w:rStyle w:val="a5"/>
            <w:b w:val="0"/>
            <w:noProof/>
          </w:rPr>
          <w:fldChar w:fldCharType="separate"/>
        </w:r>
        <w:r w:rsidR="0022387A" w:rsidRPr="002D0D0B">
          <w:rPr>
            <w:b w:val="0"/>
            <w:noProof/>
            <w:webHidden/>
          </w:rPr>
          <w:t>10</w:t>
        </w:r>
        <w:r w:rsidRPr="002D0D0B">
          <w:rPr>
            <w:rStyle w:val="a5"/>
            <w:b w:val="0"/>
            <w:noProof/>
          </w:rPr>
          <w:fldChar w:fldCharType="end"/>
        </w:r>
      </w:hyperlink>
    </w:p>
    <w:p w:rsidR="00AC088D" w:rsidRPr="002D0D0B" w:rsidRDefault="005D3A98">
      <w:pPr>
        <w:pStyle w:val="11"/>
        <w:rPr>
          <w:rFonts w:asciiTheme="minorHAnsi" w:eastAsiaTheme="minorEastAsia" w:hAnsiTheme="minorHAnsi" w:cstheme="minorBidi"/>
          <w:b w:val="0"/>
          <w:noProof/>
          <w:lang w:eastAsia="ru-RU"/>
        </w:rPr>
      </w:pPr>
      <w:hyperlink w:anchor="_Toc50894466" w:history="1">
        <w:r w:rsidR="002D0D0B" w:rsidRPr="002D0D0B">
          <w:rPr>
            <w:rStyle w:val="a5"/>
            <w:b w:val="0"/>
            <w:noProof/>
          </w:rPr>
          <w:t>8</w:t>
        </w:r>
        <w:r w:rsidR="00AC088D" w:rsidRPr="002D0D0B">
          <w:rPr>
            <w:rFonts w:asciiTheme="minorHAnsi" w:eastAsiaTheme="minorEastAsia" w:hAnsiTheme="minorHAnsi" w:cstheme="minorBidi"/>
            <w:b w:val="0"/>
            <w:noProof/>
            <w:lang w:eastAsia="ru-RU"/>
          </w:rPr>
          <w:tab/>
        </w:r>
        <w:r w:rsidR="00AC088D" w:rsidRPr="002D0D0B">
          <w:rPr>
            <w:rStyle w:val="a5"/>
            <w:b w:val="0"/>
            <w:noProof/>
          </w:rPr>
          <w:t>Материально-техническая база, необходимая для осуществления образовательного процесса по дисциплине</w:t>
        </w:r>
        <w:r w:rsidR="00AC088D" w:rsidRPr="002D0D0B">
          <w:rPr>
            <w:b w:val="0"/>
            <w:noProof/>
            <w:webHidden/>
          </w:rPr>
          <w:tab/>
        </w:r>
        <w:r w:rsidRPr="002D0D0B">
          <w:rPr>
            <w:rStyle w:val="a5"/>
            <w:b w:val="0"/>
            <w:noProof/>
          </w:rPr>
          <w:fldChar w:fldCharType="begin"/>
        </w:r>
        <w:r w:rsidR="00AC088D" w:rsidRPr="002D0D0B">
          <w:rPr>
            <w:b w:val="0"/>
            <w:noProof/>
            <w:webHidden/>
          </w:rPr>
          <w:instrText xml:space="preserve"> PAGEREF _Toc50894466 \h </w:instrText>
        </w:r>
        <w:r w:rsidRPr="002D0D0B">
          <w:rPr>
            <w:rStyle w:val="a5"/>
            <w:b w:val="0"/>
            <w:noProof/>
          </w:rPr>
        </w:r>
        <w:r w:rsidRPr="002D0D0B">
          <w:rPr>
            <w:rStyle w:val="a5"/>
            <w:b w:val="0"/>
            <w:noProof/>
          </w:rPr>
          <w:fldChar w:fldCharType="separate"/>
        </w:r>
        <w:r w:rsidR="0022387A" w:rsidRPr="002D0D0B">
          <w:rPr>
            <w:b w:val="0"/>
            <w:noProof/>
            <w:webHidden/>
          </w:rPr>
          <w:t>11</w:t>
        </w:r>
        <w:r w:rsidRPr="002D0D0B">
          <w:rPr>
            <w:rStyle w:val="a5"/>
            <w:b w:val="0"/>
            <w:noProof/>
          </w:rPr>
          <w:fldChar w:fldCharType="end"/>
        </w:r>
      </w:hyperlink>
    </w:p>
    <w:p w:rsidR="00AC088D" w:rsidRPr="002D0D0B" w:rsidRDefault="005D3A98">
      <w:pPr>
        <w:pStyle w:val="11"/>
        <w:rPr>
          <w:rFonts w:asciiTheme="minorHAnsi" w:eastAsiaTheme="minorEastAsia" w:hAnsiTheme="minorHAnsi" w:cstheme="minorBidi"/>
          <w:b w:val="0"/>
          <w:noProof/>
          <w:lang w:eastAsia="ru-RU"/>
        </w:rPr>
      </w:pPr>
      <w:hyperlink w:anchor="_Toc50894467" w:history="1">
        <w:r w:rsidR="002D0D0B" w:rsidRPr="002D0D0B">
          <w:rPr>
            <w:rStyle w:val="a5"/>
            <w:b w:val="0"/>
            <w:noProof/>
          </w:rPr>
          <w:t>9</w:t>
        </w:r>
        <w:r w:rsidR="00AC088D" w:rsidRPr="002D0D0B">
          <w:rPr>
            <w:rFonts w:asciiTheme="minorHAnsi" w:eastAsiaTheme="minorEastAsia" w:hAnsiTheme="minorHAnsi" w:cstheme="minorBidi"/>
            <w:b w:val="0"/>
            <w:noProof/>
            <w:lang w:eastAsia="ru-RU"/>
          </w:rPr>
          <w:tab/>
        </w:r>
        <w:r w:rsidR="00AC088D" w:rsidRPr="002D0D0B">
          <w:rPr>
            <w:rStyle w:val="a5"/>
            <w:b w:val="0"/>
            <w:noProof/>
          </w:rPr>
          <w:t>Оценочные средства для проведения текущего контроля и промежуточной аттестации по дисциплине</w:t>
        </w:r>
        <w:r w:rsidR="00AC088D" w:rsidRPr="002D0D0B">
          <w:rPr>
            <w:b w:val="0"/>
            <w:noProof/>
            <w:webHidden/>
          </w:rPr>
          <w:tab/>
        </w:r>
        <w:r w:rsidRPr="002D0D0B">
          <w:rPr>
            <w:rStyle w:val="a5"/>
            <w:b w:val="0"/>
            <w:noProof/>
          </w:rPr>
          <w:fldChar w:fldCharType="begin"/>
        </w:r>
        <w:r w:rsidR="00AC088D" w:rsidRPr="002D0D0B">
          <w:rPr>
            <w:b w:val="0"/>
            <w:noProof/>
            <w:webHidden/>
          </w:rPr>
          <w:instrText xml:space="preserve"> PAGEREF _Toc50894467 \h </w:instrText>
        </w:r>
        <w:r w:rsidRPr="002D0D0B">
          <w:rPr>
            <w:rStyle w:val="a5"/>
            <w:b w:val="0"/>
            <w:noProof/>
          </w:rPr>
        </w:r>
        <w:r w:rsidRPr="002D0D0B">
          <w:rPr>
            <w:rStyle w:val="a5"/>
            <w:b w:val="0"/>
            <w:noProof/>
          </w:rPr>
          <w:fldChar w:fldCharType="separate"/>
        </w:r>
        <w:r w:rsidR="0022387A" w:rsidRPr="002D0D0B">
          <w:rPr>
            <w:b w:val="0"/>
            <w:noProof/>
            <w:webHidden/>
          </w:rPr>
          <w:t>12</w:t>
        </w:r>
        <w:r w:rsidRPr="002D0D0B">
          <w:rPr>
            <w:rStyle w:val="a5"/>
            <w:b w:val="0"/>
            <w:noProof/>
          </w:rPr>
          <w:fldChar w:fldCharType="end"/>
        </w:r>
      </w:hyperlink>
    </w:p>
    <w:p w:rsidR="00AC088D" w:rsidRPr="002D0D0B" w:rsidRDefault="005D3A98">
      <w:pPr>
        <w:pStyle w:val="11"/>
        <w:rPr>
          <w:rFonts w:asciiTheme="minorHAnsi" w:eastAsiaTheme="minorEastAsia" w:hAnsiTheme="minorHAnsi" w:cstheme="minorBidi"/>
          <w:b w:val="0"/>
          <w:noProof/>
          <w:lang w:eastAsia="ru-RU"/>
        </w:rPr>
      </w:pPr>
      <w:hyperlink w:anchor="_Toc50894468" w:history="1">
        <w:r w:rsidR="00AC088D" w:rsidRPr="002D0D0B">
          <w:rPr>
            <w:rStyle w:val="a5"/>
            <w:b w:val="0"/>
            <w:noProof/>
          </w:rPr>
          <w:t>Приложение 1 Аннотация по дисциплине</w:t>
        </w:r>
        <w:r w:rsidR="00AC088D" w:rsidRPr="002D0D0B">
          <w:rPr>
            <w:b w:val="0"/>
            <w:noProof/>
            <w:webHidden/>
          </w:rPr>
          <w:tab/>
        </w:r>
      </w:hyperlink>
    </w:p>
    <w:p w:rsidR="00AC088D" w:rsidRPr="002D0D0B" w:rsidRDefault="005D3A98">
      <w:pPr>
        <w:pStyle w:val="11"/>
        <w:rPr>
          <w:rFonts w:asciiTheme="minorHAnsi" w:eastAsiaTheme="minorEastAsia" w:hAnsiTheme="minorHAnsi" w:cstheme="minorBidi"/>
          <w:b w:val="0"/>
          <w:noProof/>
          <w:lang w:eastAsia="ru-RU"/>
        </w:rPr>
      </w:pPr>
      <w:hyperlink w:anchor="_Toc50894469" w:history="1">
        <w:r w:rsidR="00AC088D" w:rsidRPr="002D0D0B">
          <w:rPr>
            <w:rStyle w:val="a5"/>
            <w:b w:val="0"/>
            <w:noProof/>
          </w:rPr>
          <w:t>Приложение 2 Оценочные средства по дисциплине</w:t>
        </w:r>
        <w:r w:rsidR="00AC088D" w:rsidRPr="002D0D0B">
          <w:rPr>
            <w:b w:val="0"/>
            <w:noProof/>
            <w:webHidden/>
          </w:rPr>
          <w:tab/>
        </w:r>
      </w:hyperlink>
    </w:p>
    <w:p w:rsidR="00FE13DD" w:rsidRDefault="005D3A98" w:rsidP="00B5331C">
      <w:r w:rsidRPr="002D0D0B">
        <w:fldChar w:fldCharType="end"/>
      </w:r>
    </w:p>
    <w:p w:rsidR="00FE13DD" w:rsidRDefault="00FE13DD" w:rsidP="00DC1A99">
      <w:pPr>
        <w:pStyle w:val="24"/>
      </w:pPr>
    </w:p>
    <w:p w:rsidR="00FE13DD" w:rsidRDefault="00FE13DD" w:rsidP="00B5331C">
      <w:r>
        <w:br w:type="page"/>
      </w:r>
    </w:p>
    <w:p w:rsidR="00797139" w:rsidRPr="00C512CF" w:rsidRDefault="00C512CF" w:rsidP="00C512CF">
      <w:pPr>
        <w:pStyle w:val="1"/>
        <w:numPr>
          <w:ilvl w:val="0"/>
          <w:numId w:val="0"/>
        </w:numPr>
        <w:ind w:left="426"/>
        <w:jc w:val="both"/>
        <w:rPr>
          <w:color w:val="auto"/>
        </w:rPr>
      </w:pPr>
      <w:bookmarkStart w:id="0" w:name="_Toc50894458"/>
      <w:bookmarkStart w:id="1" w:name="_Toc21601407"/>
      <w:r w:rsidRPr="00C512CF">
        <w:rPr>
          <w:color w:val="auto"/>
        </w:rPr>
        <w:lastRenderedPageBreak/>
        <w:t>1.</w:t>
      </w:r>
      <w:r w:rsidR="00797139" w:rsidRPr="00C512CF">
        <w:rPr>
          <w:color w:val="auto"/>
        </w:rPr>
        <w:t xml:space="preserve">Перечень планируемых результатов </w:t>
      </w:r>
      <w:proofErr w:type="gramStart"/>
      <w:r w:rsidR="00797139" w:rsidRPr="00C512CF">
        <w:rPr>
          <w:color w:val="auto"/>
        </w:rPr>
        <w:t>обучения по дисциплине</w:t>
      </w:r>
      <w:proofErr w:type="gramEnd"/>
      <w:r w:rsidR="00797139" w:rsidRPr="00C512CF">
        <w:rPr>
          <w:color w:val="auto"/>
        </w:rPr>
        <w:t>, соотнесенных с планируемыми результатами освоения образовательной программы</w:t>
      </w:r>
      <w:bookmarkEnd w:id="0"/>
    </w:p>
    <w:tbl>
      <w:tblPr>
        <w:tblStyle w:val="afb"/>
        <w:tblW w:w="10490" w:type="dxa"/>
        <w:tblInd w:w="-601" w:type="dxa"/>
        <w:tblLook w:val="04A0"/>
      </w:tblPr>
      <w:tblGrid>
        <w:gridCol w:w="2269"/>
        <w:gridCol w:w="2835"/>
        <w:gridCol w:w="2693"/>
        <w:gridCol w:w="2693"/>
      </w:tblGrid>
      <w:tr w:rsidR="00AD7E15" w:rsidTr="00C512CF">
        <w:tc>
          <w:tcPr>
            <w:tcW w:w="2269" w:type="dxa"/>
            <w:vMerge w:val="restart"/>
            <w:vAlign w:val="center"/>
          </w:tcPr>
          <w:p w:rsidR="00AD7E15" w:rsidRDefault="00AD7E15" w:rsidP="00AD7E15">
            <w:pPr>
              <w:pStyle w:val="aff1"/>
            </w:pPr>
            <w:r>
              <w:t>Результаты освоения образовательной программы (компетенции)</w:t>
            </w:r>
          </w:p>
        </w:tc>
        <w:tc>
          <w:tcPr>
            <w:tcW w:w="8221" w:type="dxa"/>
            <w:gridSpan w:val="3"/>
            <w:vAlign w:val="center"/>
          </w:tcPr>
          <w:p w:rsidR="00AD7E15" w:rsidRDefault="00AD7E15" w:rsidP="00AD7E15">
            <w:pPr>
              <w:pStyle w:val="aff1"/>
              <w:jc w:val="center"/>
            </w:pPr>
            <w:r w:rsidRPr="00AD7E15">
              <w:t>В результате изучения дисциплины обучающиеся должны:</w:t>
            </w:r>
          </w:p>
        </w:tc>
      </w:tr>
      <w:tr w:rsidR="00AD7E15" w:rsidTr="00C512CF">
        <w:tc>
          <w:tcPr>
            <w:tcW w:w="2269" w:type="dxa"/>
            <w:vMerge/>
            <w:vAlign w:val="center"/>
          </w:tcPr>
          <w:p w:rsidR="00AD7E15" w:rsidRDefault="00AD7E15" w:rsidP="00AD7E15">
            <w:pPr>
              <w:pStyle w:val="aff1"/>
            </w:pPr>
          </w:p>
        </w:tc>
        <w:tc>
          <w:tcPr>
            <w:tcW w:w="2835" w:type="dxa"/>
          </w:tcPr>
          <w:p w:rsidR="00AD7E15" w:rsidRDefault="00C512CF" w:rsidP="00C512CF">
            <w:pPr>
              <w:pStyle w:val="aff1"/>
            </w:pPr>
            <w:r w:rsidRPr="00C512CF">
              <w:t>Знат</w:t>
            </w:r>
            <w:r w:rsidR="001A7597">
              <w:t xml:space="preserve">ь: методы и средства разработки </w:t>
            </w:r>
            <w:r w:rsidRPr="00C512CF">
              <w:t xml:space="preserve">конструкторской и проектной документации механических, электрических и электронных узлов </w:t>
            </w:r>
            <w:proofErr w:type="spellStart"/>
            <w:r w:rsidRPr="00C512CF">
              <w:t>мехатронных</w:t>
            </w:r>
            <w:proofErr w:type="spellEnd"/>
            <w:r w:rsidRPr="00C512CF">
              <w:t xml:space="preserve"> и робототехнических систем в соответствии с имеющимися стандартами и техническими условиями</w:t>
            </w:r>
            <w:r w:rsidR="00431796" w:rsidRPr="00431796">
              <w:rPr>
                <w:sz w:val="16"/>
              </w:rPr>
              <w:t>:</w:t>
            </w:r>
          </w:p>
        </w:tc>
        <w:tc>
          <w:tcPr>
            <w:tcW w:w="2693" w:type="dxa"/>
          </w:tcPr>
          <w:p w:rsidR="00AD7E15" w:rsidRDefault="00C512CF" w:rsidP="00C512CF">
            <w:pPr>
              <w:pStyle w:val="aff1"/>
            </w:pPr>
            <w:r w:rsidRPr="00C512CF">
              <w:t xml:space="preserve">Уметь: разрабатывать конструкторскую и проектную документацию механических, электрических и электронных узлов </w:t>
            </w:r>
            <w:proofErr w:type="spellStart"/>
            <w:r w:rsidRPr="00C512CF">
              <w:t>мехатронных</w:t>
            </w:r>
            <w:proofErr w:type="spellEnd"/>
            <w:r w:rsidRPr="00C512CF">
              <w:t xml:space="preserve"> и робототехнических систем в соответствии с имеющимися стандартами и техническими условиями</w:t>
            </w:r>
            <w:r w:rsidR="00431796" w:rsidRPr="00431796">
              <w:rPr>
                <w:sz w:val="16"/>
              </w:rPr>
              <w:t>:</w:t>
            </w:r>
          </w:p>
        </w:tc>
        <w:tc>
          <w:tcPr>
            <w:tcW w:w="2693" w:type="dxa"/>
          </w:tcPr>
          <w:p w:rsidR="00AD7E15" w:rsidRDefault="00C512CF" w:rsidP="00C512CF">
            <w:pPr>
              <w:pStyle w:val="aff1"/>
            </w:pPr>
            <w:r w:rsidRPr="00C512CF">
              <w:t xml:space="preserve">Владеть: навыками  разработки конструкторской и проектной документации механических, электрических и электронных узлов </w:t>
            </w:r>
            <w:proofErr w:type="spellStart"/>
            <w:r w:rsidRPr="00C512CF">
              <w:t>мехатронных</w:t>
            </w:r>
            <w:proofErr w:type="spellEnd"/>
            <w:r w:rsidRPr="00C512CF">
              <w:t xml:space="preserve"> и робототехнических систем в соответствии с имеющимися стандартами и техническими условиями</w:t>
            </w:r>
            <w:r w:rsidR="00431796" w:rsidRPr="00431796">
              <w:rPr>
                <w:sz w:val="16"/>
              </w:rPr>
              <w:t>:</w:t>
            </w:r>
          </w:p>
        </w:tc>
      </w:tr>
      <w:tr w:rsidR="00AD7E15" w:rsidTr="00C512CF">
        <w:tc>
          <w:tcPr>
            <w:tcW w:w="2269" w:type="dxa"/>
          </w:tcPr>
          <w:p w:rsidR="000C4F39" w:rsidRPr="000C4F39" w:rsidRDefault="00C512CF" w:rsidP="000C4F39">
            <w:pPr>
              <w:pStyle w:val="aff1"/>
              <w:rPr>
                <w:b/>
              </w:rPr>
            </w:pPr>
            <w:r>
              <w:rPr>
                <w:b/>
              </w:rPr>
              <w:t>ПК-13</w:t>
            </w:r>
          </w:p>
          <w:p w:rsidR="00AD7E15" w:rsidRDefault="00C512CF" w:rsidP="000C4F39">
            <w:pPr>
              <w:pStyle w:val="aff1"/>
            </w:pPr>
            <w:r>
              <w:t>С</w:t>
            </w:r>
            <w:r w:rsidRPr="00C512CF">
              <w:t xml:space="preserve">пособность разрабатывать конструкторскую и проектную документацию механических, электрических и электронных узлов </w:t>
            </w:r>
            <w:proofErr w:type="spellStart"/>
            <w:r w:rsidRPr="00C512CF">
              <w:t>мехатронных</w:t>
            </w:r>
            <w:proofErr w:type="spellEnd"/>
            <w:r w:rsidRPr="00C512CF">
              <w:t xml:space="preserve"> и робототехнических систем в соответствии с имеющимися стандартами и техническими условиями</w:t>
            </w:r>
          </w:p>
        </w:tc>
        <w:tc>
          <w:tcPr>
            <w:tcW w:w="2835" w:type="dxa"/>
          </w:tcPr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перечень основных стандартов ЕСКД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размеры основных форматов для выполнения чертежей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типы линий и их изображение на чертежах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масштабы изображений на чертежах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правила нанесения размеров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правила заполнения основной надписи на чертеже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правила выполнения проекционного черчения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правила изображения и обозначения разрезов и сечений на чертеже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правила построения аксонометрических проекций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виды соединения деталей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правила выполнения чертежей разъемных и неразъемных соединений согласно ЕСКД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правила выполнения эскизов деталей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правила выполнения чертежей деталей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правила выполнения сборочных чертежей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виды и типы схем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правила выполнения схем в соответствии с ЕСКД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AD7E15" w:rsidRPr="001A7597" w:rsidRDefault="00AD7E15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основные правила оформления курсовой работы</w:t>
            </w:r>
            <w:r w:rsidR="00B1323C" w:rsidRPr="001A7597">
              <w:rPr>
                <w:sz w:val="18"/>
                <w:szCs w:val="18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1A7597">
              <w:rPr>
                <w:sz w:val="18"/>
                <w:szCs w:val="18"/>
              </w:rPr>
              <w:t>последовательность выполнения курсовой работы</w:t>
            </w:r>
            <w:r>
              <w:rPr>
                <w:sz w:val="16"/>
                <w:szCs w:val="16"/>
              </w:rPr>
              <w:t>.</w:t>
            </w:r>
          </w:p>
          <w:p w:rsidR="00AD7E15" w:rsidRPr="00E35E07" w:rsidRDefault="00AD7E15" w:rsidP="00E35E07">
            <w:pPr>
              <w:pStyle w:val="aff1"/>
              <w:ind w:left="18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E35E07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строить изображения предмета на плоскостях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E35E07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выполнять надписи чертежным шрифтом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E35E07" w:rsidRPr="001A759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наносить размеры на чертеже;</w:t>
            </w:r>
          </w:p>
          <w:p w:rsidR="00E35E07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представлять геометрическую форму предмета по его видам, изображенным на чертеже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E35E07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изображать проекции предмета на чертеже по его наглядной модели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E35E07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по двум изображениям предмета на чертеже построить третье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E35E07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выполнять простые разрезы на чертежах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строить сечение предмета плоскостью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строить аксонометрическую проекцию предмета по его чертежу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 xml:space="preserve">строить </w:t>
            </w:r>
            <w:proofErr w:type="spellStart"/>
            <w:r w:rsidRPr="001A7597">
              <w:rPr>
                <w:sz w:val="18"/>
                <w:szCs w:val="18"/>
              </w:rPr>
              <w:t>З</w:t>
            </w:r>
            <w:proofErr w:type="gramStart"/>
            <w:r w:rsidRPr="001A7597">
              <w:rPr>
                <w:sz w:val="18"/>
                <w:szCs w:val="18"/>
              </w:rPr>
              <w:t>D</w:t>
            </w:r>
            <w:proofErr w:type="gramEnd"/>
            <w:r w:rsidRPr="001A7597">
              <w:rPr>
                <w:sz w:val="18"/>
                <w:szCs w:val="18"/>
              </w:rPr>
              <w:t>-модели</w:t>
            </w:r>
            <w:proofErr w:type="spellEnd"/>
            <w:r w:rsidRPr="001A7597">
              <w:rPr>
                <w:sz w:val="18"/>
                <w:szCs w:val="18"/>
              </w:rPr>
              <w:t xml:space="preserve"> деталей и сборочных единиц в КОМПАС-ЗD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выполнять чертежи резьбовых соединений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выполнять чертежи сварных, паяных и клееных соединений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выполнять эскиз детали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выполнять чертеж детали с нанесением информации, необходимой для ее изготовления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выполнять сборочный чертеж по чертежам деталей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выполнять деталировку по сборочному чертежу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составлять спецификацию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7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выполнять графическое изображение электрической схемы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BC3EA6" w:rsidRPr="001A7597" w:rsidRDefault="00BC3EA6" w:rsidP="00C512CF">
            <w:pPr>
              <w:pStyle w:val="aff1"/>
              <w:numPr>
                <w:ilvl w:val="0"/>
                <w:numId w:val="7"/>
              </w:numPr>
              <w:ind w:left="17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оформлять необходимую конструкторскую документацию на электрическую схему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E35E07" w:rsidRPr="001A7597" w:rsidRDefault="00BC3EA6" w:rsidP="00C512CF">
            <w:pPr>
              <w:pStyle w:val="aff1"/>
              <w:numPr>
                <w:ilvl w:val="0"/>
                <w:numId w:val="7"/>
              </w:numPr>
              <w:ind w:left="0" w:firstLine="0"/>
              <w:rPr>
                <w:sz w:val="18"/>
                <w:szCs w:val="18"/>
              </w:rPr>
            </w:pPr>
            <w:r w:rsidRPr="001A7597">
              <w:rPr>
                <w:sz w:val="18"/>
                <w:szCs w:val="18"/>
              </w:rPr>
              <w:t>применять правила оформления курсовой работы согласно ГОСТ 2.105-2019</w:t>
            </w:r>
            <w:r w:rsidR="00E35E07" w:rsidRPr="001A7597">
              <w:rPr>
                <w:sz w:val="18"/>
                <w:szCs w:val="18"/>
              </w:rPr>
              <w:t>;</w:t>
            </w:r>
          </w:p>
          <w:p w:rsidR="00AD7E15" w:rsidRPr="00E35E07" w:rsidRDefault="00E35E07" w:rsidP="00C512CF">
            <w:pPr>
              <w:pStyle w:val="aff1"/>
              <w:numPr>
                <w:ilvl w:val="0"/>
                <w:numId w:val="7"/>
              </w:numPr>
              <w:ind w:left="0" w:firstLine="0"/>
              <w:rPr>
                <w:sz w:val="16"/>
                <w:szCs w:val="16"/>
              </w:rPr>
            </w:pPr>
            <w:r w:rsidRPr="001A7597">
              <w:rPr>
                <w:sz w:val="18"/>
                <w:szCs w:val="18"/>
              </w:rPr>
              <w:t>пользоваться системой национальных стандартов Российской Федерации при оформлении рукописей.</w:t>
            </w:r>
          </w:p>
        </w:tc>
        <w:tc>
          <w:tcPr>
            <w:tcW w:w="2693" w:type="dxa"/>
          </w:tcPr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терминологическим аппаратом, необходимым при выполнении геометрических построений на чертежах и оформлении чертежей</w:t>
            </w:r>
            <w:r>
              <w:rPr>
                <w:sz w:val="16"/>
                <w:szCs w:val="16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методами выполнения геометрических построений на чертежах</w:t>
            </w:r>
            <w:r>
              <w:rPr>
                <w:sz w:val="16"/>
                <w:szCs w:val="16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теоретическими основами проекционного черчения</w:t>
            </w:r>
            <w:r>
              <w:rPr>
                <w:sz w:val="16"/>
                <w:szCs w:val="16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навыками построения проекций предметов на чертежах</w:t>
            </w:r>
            <w:r>
              <w:rPr>
                <w:sz w:val="16"/>
                <w:szCs w:val="16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теоретическими основами (правилами, методами) выполнения чертежей разъемных и неразъемных соединений согласно ЕСКД</w:t>
            </w:r>
            <w:r>
              <w:rPr>
                <w:sz w:val="16"/>
                <w:szCs w:val="16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навыками выполнения чертежей разъемных и неразъемных соединений</w:t>
            </w:r>
            <w:r>
              <w:rPr>
                <w:sz w:val="16"/>
                <w:szCs w:val="16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теоретическими основами (правилами, методами) выполнения эскизов и чертежей деталей, сборочных чертежей, деталировки по сборочному чертежу</w:t>
            </w:r>
            <w:r>
              <w:rPr>
                <w:sz w:val="16"/>
                <w:szCs w:val="16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умениями и навыками выполнения эскизов и чертежей деталей, сборочных чертежей, деталировки по сборочному чертежу и составления спецификации</w:t>
            </w:r>
            <w:r>
              <w:rPr>
                <w:sz w:val="16"/>
                <w:szCs w:val="16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теоретическими основами (правилами, методами) выполнения схем в соответствии с ЕСКД</w:t>
            </w:r>
            <w:r>
              <w:rPr>
                <w:sz w:val="16"/>
                <w:szCs w:val="16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умениями и навыками выполнения электрических схем</w:t>
            </w:r>
            <w:r>
              <w:rPr>
                <w:sz w:val="16"/>
                <w:szCs w:val="16"/>
              </w:rPr>
              <w:t>;</w:t>
            </w:r>
          </w:p>
          <w:p w:rsidR="00E35E07" w:rsidRPr="00E35E07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  <w:rPr>
                <w:sz w:val="16"/>
                <w:szCs w:val="16"/>
              </w:rPr>
            </w:pPr>
            <w:r w:rsidRPr="00E35E07">
              <w:rPr>
                <w:sz w:val="16"/>
                <w:szCs w:val="16"/>
              </w:rPr>
              <w:t>умениями и навыками оформления необходимой конструкторской документации на электрическую схему</w:t>
            </w:r>
            <w:r>
              <w:rPr>
                <w:sz w:val="16"/>
                <w:szCs w:val="16"/>
              </w:rPr>
              <w:t>;</w:t>
            </w:r>
          </w:p>
          <w:p w:rsidR="00AD7E15" w:rsidRDefault="00E35E07" w:rsidP="00C512CF">
            <w:pPr>
              <w:pStyle w:val="aff1"/>
              <w:numPr>
                <w:ilvl w:val="0"/>
                <w:numId w:val="7"/>
              </w:numPr>
              <w:ind w:left="18" w:firstLine="0"/>
            </w:pPr>
            <w:r w:rsidRPr="00E35E07">
              <w:rPr>
                <w:sz w:val="16"/>
                <w:szCs w:val="16"/>
              </w:rPr>
              <w:t>навыками оформления конструкторских и текстовых документов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797139" w:rsidRDefault="00797139" w:rsidP="00AD7E15">
      <w:pPr>
        <w:pStyle w:val="aff1"/>
      </w:pPr>
    </w:p>
    <w:p w:rsidR="00797139" w:rsidRPr="001A7597" w:rsidRDefault="00C512CF" w:rsidP="001A7597">
      <w:pPr>
        <w:spacing w:before="0" w:after="0" w:line="240" w:lineRule="auto"/>
        <w:ind w:left="0" w:firstLine="0"/>
        <w:jc w:val="center"/>
        <w:rPr>
          <w:b/>
        </w:rPr>
      </w:pPr>
      <w:bookmarkStart w:id="2" w:name="_Toc50894459"/>
      <w:r w:rsidRPr="001A7597">
        <w:rPr>
          <w:b/>
        </w:rPr>
        <w:t>2</w:t>
      </w:r>
      <w:r w:rsidR="001A7597">
        <w:rPr>
          <w:b/>
        </w:rPr>
        <w:t xml:space="preserve"> </w:t>
      </w:r>
      <w:r w:rsidRPr="001A7597">
        <w:rPr>
          <w:b/>
        </w:rPr>
        <w:t>.</w:t>
      </w:r>
      <w:r w:rsidR="003211D9" w:rsidRPr="001A7597">
        <w:rPr>
          <w:b/>
        </w:rPr>
        <w:t>Место дисциплины в структуре образовательной программы</w:t>
      </w:r>
      <w:bookmarkEnd w:id="2"/>
    </w:p>
    <w:p w:rsidR="003211D9" w:rsidRDefault="000807BB" w:rsidP="00881F16">
      <w:pPr>
        <w:spacing w:before="0" w:after="0" w:line="240" w:lineRule="auto"/>
      </w:pPr>
      <w:r>
        <w:t>Дисциплины (практики), изучение которых необходимо для освоения дисциплины Компьютерная инженерная графика:</w:t>
      </w:r>
    </w:p>
    <w:p w:rsidR="000807BB" w:rsidRPr="000807BB" w:rsidRDefault="000807BB" w:rsidP="00881F16">
      <w:pPr>
        <w:spacing w:before="0" w:after="0" w:line="240" w:lineRule="auto"/>
        <w:rPr>
          <w:i/>
        </w:rPr>
      </w:pPr>
      <w:r w:rsidRPr="000807BB">
        <w:rPr>
          <w:i/>
        </w:rPr>
        <w:t>«Механика» (Б1.Б.21), «Объектно-ориентированное программирование» (Б1.Б.19), «</w:t>
      </w:r>
      <w:r w:rsidR="0022387A">
        <w:rPr>
          <w:i/>
        </w:rPr>
        <w:t xml:space="preserve">Компьютерная инженерная графика </w:t>
      </w:r>
      <w:r w:rsidRPr="000807BB">
        <w:rPr>
          <w:i/>
        </w:rPr>
        <w:t>» (Б1.В.ОД.9), а также школьных курсов, таких как: «геометрия», «</w:t>
      </w:r>
      <w:proofErr w:type="gramStart"/>
      <w:r w:rsidRPr="000807BB">
        <w:rPr>
          <w:i/>
        </w:rPr>
        <w:t>ИЗО</w:t>
      </w:r>
      <w:proofErr w:type="gramEnd"/>
      <w:r w:rsidRPr="000807BB">
        <w:rPr>
          <w:i/>
        </w:rPr>
        <w:t>», «черчение»</w:t>
      </w:r>
    </w:p>
    <w:p w:rsidR="000807BB" w:rsidRDefault="000807BB" w:rsidP="00881F16">
      <w:pPr>
        <w:spacing w:before="0" w:after="0" w:line="240" w:lineRule="auto"/>
      </w:pPr>
      <w:r>
        <w:t xml:space="preserve">Дисциплины (практики), для изучения которых необходимо </w:t>
      </w:r>
      <w:r w:rsidR="00C512CF">
        <w:t>освоение</w:t>
      </w:r>
      <w:r>
        <w:t xml:space="preserve"> дисциплины</w:t>
      </w:r>
      <w:r w:rsidRPr="000807BB">
        <w:t xml:space="preserve"> </w:t>
      </w:r>
      <w:r>
        <w:t>Компьютерная инженерная графика:</w:t>
      </w:r>
    </w:p>
    <w:p w:rsidR="000807BB" w:rsidRDefault="000807BB" w:rsidP="00881F16">
      <w:pPr>
        <w:spacing w:before="0" w:after="0" w:line="240" w:lineRule="auto"/>
        <w:rPr>
          <w:i/>
        </w:rPr>
      </w:pPr>
      <w:r w:rsidRPr="000807BB">
        <w:rPr>
          <w:i/>
        </w:rPr>
        <w:t>«3D-моделирование и машиностроительное черчение» (Б</w:t>
      </w:r>
      <w:proofErr w:type="gramStart"/>
      <w:r w:rsidRPr="000807BB">
        <w:rPr>
          <w:i/>
        </w:rPr>
        <w:t>1</w:t>
      </w:r>
      <w:proofErr w:type="gramEnd"/>
      <w:r w:rsidRPr="000807BB">
        <w:rPr>
          <w:i/>
        </w:rPr>
        <w:t>.В.ДВ.7.2) и «Компьютерное моделирование робототехнических систем» (Б1.В.ДВ.7.1)</w:t>
      </w:r>
    </w:p>
    <w:p w:rsidR="000632AD" w:rsidRPr="000807BB" w:rsidRDefault="000632AD" w:rsidP="00881F16">
      <w:pPr>
        <w:spacing w:before="0" w:after="0" w:line="240" w:lineRule="auto"/>
        <w:rPr>
          <w:i/>
        </w:rPr>
      </w:pPr>
    </w:p>
    <w:p w:rsidR="003211D9" w:rsidRPr="00C512CF" w:rsidRDefault="00C512CF" w:rsidP="00881F16">
      <w:pPr>
        <w:pStyle w:val="1"/>
        <w:numPr>
          <w:ilvl w:val="0"/>
          <w:numId w:val="0"/>
        </w:numPr>
        <w:spacing w:after="0"/>
        <w:ind w:left="426"/>
        <w:jc w:val="both"/>
        <w:rPr>
          <w:color w:val="auto"/>
        </w:rPr>
      </w:pPr>
      <w:bookmarkStart w:id="3" w:name="_Toc50894460"/>
      <w:r w:rsidRPr="00C512CF">
        <w:rPr>
          <w:color w:val="auto"/>
        </w:rPr>
        <w:t xml:space="preserve">3. </w:t>
      </w:r>
      <w:r w:rsidR="003211D9" w:rsidRPr="00C512CF">
        <w:rPr>
          <w:color w:val="auto"/>
        </w:rPr>
        <w:t>Трудоёмкость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3"/>
    </w:p>
    <w:p w:rsidR="00144D2D" w:rsidRPr="00C512CF" w:rsidRDefault="00144D2D" w:rsidP="00144D2D">
      <w:pPr>
        <w:spacing w:before="0" w:after="0" w:line="240" w:lineRule="auto"/>
      </w:pPr>
      <w:r w:rsidRPr="00C512CF">
        <w:t xml:space="preserve">Трудоемкость дисциплины – 4 </w:t>
      </w:r>
      <w:proofErr w:type="spellStart"/>
      <w:r w:rsidRPr="00C512CF">
        <w:t>з.е</w:t>
      </w:r>
      <w:proofErr w:type="spellEnd"/>
      <w:r w:rsidRPr="00C512CF">
        <w:t>. (144 ч)</w:t>
      </w:r>
    </w:p>
    <w:p w:rsidR="00144D2D" w:rsidRPr="00C512CF" w:rsidRDefault="00144D2D" w:rsidP="00144D2D">
      <w:pPr>
        <w:spacing w:before="0" w:after="0" w:line="240" w:lineRule="auto"/>
      </w:pPr>
      <w:r w:rsidRPr="00C512CF">
        <w:t>Форма промежуточной аттестации: 5 семестр – дифференцированный зачет</w:t>
      </w:r>
    </w:p>
    <w:tbl>
      <w:tblPr>
        <w:tblW w:w="9923" w:type="dxa"/>
        <w:tblCellMar>
          <w:left w:w="15" w:type="dxa"/>
          <w:right w:w="15" w:type="dxa"/>
        </w:tblCellMar>
        <w:tblLook w:val="0000"/>
      </w:tblPr>
      <w:tblGrid>
        <w:gridCol w:w="616"/>
        <w:gridCol w:w="8301"/>
        <w:gridCol w:w="1006"/>
      </w:tblGrid>
      <w:tr w:rsidR="00F9043F" w:rsidRPr="006B3716" w:rsidTr="008F7945"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№</w:t>
            </w:r>
          </w:p>
        </w:tc>
        <w:tc>
          <w:tcPr>
            <w:tcW w:w="8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Вид деятельности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Семестр</w:t>
            </w:r>
          </w:p>
        </w:tc>
      </w:tr>
      <w:tr w:rsidR="00F9043F" w:rsidRPr="006B3716" w:rsidTr="008F7945">
        <w:trPr>
          <w:trHeight w:val="259"/>
        </w:trPr>
        <w:tc>
          <w:tcPr>
            <w:tcW w:w="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</w:p>
        </w:tc>
        <w:tc>
          <w:tcPr>
            <w:tcW w:w="8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F9043F">
            <w:pPr>
              <w:pStyle w:val="aff1"/>
              <w:jc w:val="center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5</w:t>
            </w:r>
          </w:p>
        </w:tc>
      </w:tr>
      <w:tr w:rsidR="00F9043F" w:rsidRPr="006B3716" w:rsidTr="008F794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1</w:t>
            </w:r>
          </w:p>
        </w:tc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8C28C2" w:rsidP="008F7945">
            <w:pPr>
              <w:pStyle w:val="aff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Лекции, </w:t>
            </w:r>
            <w:proofErr w:type="gramStart"/>
            <w:r>
              <w:rPr>
                <w:rFonts w:eastAsiaTheme="minorEastAsia"/>
              </w:rPr>
              <w:t>ч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F9043F">
            <w:pPr>
              <w:pStyle w:val="aff1"/>
              <w:jc w:val="center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32</w:t>
            </w:r>
          </w:p>
        </w:tc>
      </w:tr>
      <w:tr w:rsidR="00F9043F" w:rsidRPr="006B3716" w:rsidTr="008F794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2</w:t>
            </w:r>
          </w:p>
        </w:tc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8C28C2" w:rsidP="008F7945">
            <w:pPr>
              <w:pStyle w:val="aff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Практические занятия, </w:t>
            </w:r>
            <w:proofErr w:type="gramStart"/>
            <w:r>
              <w:rPr>
                <w:rFonts w:eastAsiaTheme="minorEastAsia"/>
              </w:rPr>
              <w:t>ч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F9043F">
            <w:pPr>
              <w:pStyle w:val="aff1"/>
              <w:jc w:val="center"/>
              <w:rPr>
                <w:rFonts w:eastAsiaTheme="minorEastAsia"/>
              </w:rPr>
            </w:pPr>
          </w:p>
        </w:tc>
      </w:tr>
      <w:tr w:rsidR="00F9043F" w:rsidRPr="006B3716" w:rsidTr="008F794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3</w:t>
            </w:r>
          </w:p>
        </w:tc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8C28C2" w:rsidP="007C6307">
            <w:pPr>
              <w:pStyle w:val="aff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Лабораторные </w:t>
            </w:r>
            <w:r w:rsidR="007C6307">
              <w:rPr>
                <w:rFonts w:eastAsiaTheme="minorEastAsia"/>
              </w:rPr>
              <w:t>работы</w:t>
            </w:r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ч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F9043F">
            <w:pPr>
              <w:pStyle w:val="aff1"/>
              <w:jc w:val="center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32</w:t>
            </w:r>
          </w:p>
        </w:tc>
      </w:tr>
      <w:tr w:rsidR="00F9043F" w:rsidRPr="006B3716" w:rsidTr="008F794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4</w:t>
            </w:r>
          </w:p>
        </w:tc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C94D2A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Занятий в контактной форме</w:t>
            </w:r>
            <w:r w:rsidR="00C94D2A">
              <w:rPr>
                <w:rFonts w:eastAsiaTheme="minorEastAsia"/>
              </w:rPr>
              <w:t xml:space="preserve">, </w:t>
            </w:r>
            <w:proofErr w:type="gramStart"/>
            <w:r w:rsidR="00C94D2A">
              <w:rPr>
                <w:rFonts w:eastAsiaTheme="minorEastAsia"/>
              </w:rPr>
              <w:t>ч</w:t>
            </w:r>
            <w:proofErr w:type="gramEnd"/>
            <w:r w:rsidRPr="006B3716">
              <w:rPr>
                <w:rFonts w:eastAsiaTheme="minorEastAsia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F9043F">
            <w:pPr>
              <w:pStyle w:val="aff1"/>
              <w:jc w:val="center"/>
              <w:rPr>
                <w:rFonts w:eastAsiaTheme="minorEastAsia"/>
                <w:highlight w:val="yellow"/>
              </w:rPr>
            </w:pPr>
            <w:r w:rsidRPr="006B3716">
              <w:rPr>
                <w:rFonts w:eastAsiaTheme="minorEastAsia"/>
              </w:rPr>
              <w:t>6</w:t>
            </w:r>
            <w:r w:rsidR="00162326">
              <w:rPr>
                <w:rFonts w:eastAsiaTheme="minorEastAsia"/>
              </w:rPr>
              <w:t>6</w:t>
            </w:r>
          </w:p>
        </w:tc>
      </w:tr>
      <w:tr w:rsidR="00F9043F" w:rsidRPr="006B3716" w:rsidTr="008F794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5</w:t>
            </w:r>
          </w:p>
        </w:tc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C94D2A" w:rsidP="00C94D2A">
            <w:pPr>
              <w:pStyle w:val="aff1"/>
              <w:ind w:left="802" w:hanging="709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из них</w:t>
            </w:r>
            <w:r>
              <w:rPr>
                <w:rFonts w:eastAsiaTheme="minorEastAsia"/>
              </w:rPr>
              <w:t>:</w:t>
            </w:r>
            <w:r w:rsidRPr="006B3716">
              <w:rPr>
                <w:rFonts w:eastAsiaTheme="minorEastAsia"/>
              </w:rPr>
              <w:t xml:space="preserve"> аудиторных заняти</w:t>
            </w:r>
            <w:r>
              <w:rPr>
                <w:rFonts w:eastAsiaTheme="minorEastAsia"/>
              </w:rPr>
              <w:t xml:space="preserve">й, </w:t>
            </w:r>
            <w:proofErr w:type="gramStart"/>
            <w:r>
              <w:rPr>
                <w:rFonts w:eastAsiaTheme="minorEastAsia"/>
              </w:rPr>
              <w:t>ч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C94D2A" w:rsidP="00C94D2A">
            <w:pPr>
              <w:pStyle w:val="aff1"/>
              <w:jc w:val="center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64</w:t>
            </w:r>
          </w:p>
        </w:tc>
      </w:tr>
      <w:tr w:rsidR="00F9043F" w:rsidRPr="006B3716" w:rsidTr="008F794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6</w:t>
            </w:r>
          </w:p>
        </w:tc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C94D2A" w:rsidP="00C94D2A">
            <w:pPr>
              <w:pStyle w:val="aff1"/>
              <w:ind w:left="802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 электронной форме, </w:t>
            </w:r>
            <w:proofErr w:type="gramStart"/>
            <w:r>
              <w:rPr>
                <w:rFonts w:eastAsiaTheme="minorEastAsia"/>
              </w:rPr>
              <w:t>ч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C94D2A" w:rsidP="00F9043F">
            <w:pPr>
              <w:pStyle w:val="aff1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F9043F" w:rsidRPr="006B3716" w:rsidTr="008F794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7</w:t>
            </w:r>
          </w:p>
        </w:tc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C94D2A" w:rsidP="00C94D2A">
            <w:pPr>
              <w:pStyle w:val="aff1"/>
              <w:ind w:left="802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консультаций, </w:t>
            </w:r>
            <w:proofErr w:type="gramStart"/>
            <w:r>
              <w:rPr>
                <w:rFonts w:eastAsiaTheme="minorEastAsia"/>
              </w:rPr>
              <w:t>ч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F9043F">
            <w:pPr>
              <w:pStyle w:val="aff1"/>
              <w:jc w:val="center"/>
              <w:rPr>
                <w:rFonts w:eastAsiaTheme="minorEastAsia"/>
              </w:rPr>
            </w:pPr>
          </w:p>
        </w:tc>
      </w:tr>
      <w:tr w:rsidR="00F9043F" w:rsidRPr="006B3716" w:rsidTr="008F794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8</w:t>
            </w:r>
          </w:p>
        </w:tc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C94D2A" w:rsidP="00C94D2A">
            <w:pPr>
              <w:pStyle w:val="aff1"/>
              <w:ind w:left="802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промежуточной</w:t>
            </w:r>
            <w:proofErr w:type="gramEnd"/>
            <w:r>
              <w:rPr>
                <w:rFonts w:eastAsiaTheme="minorEastAsia"/>
              </w:rPr>
              <w:t xml:space="preserve"> аттестация, ч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F9043F">
            <w:pPr>
              <w:pStyle w:val="aff1"/>
              <w:jc w:val="center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2</w:t>
            </w:r>
          </w:p>
        </w:tc>
      </w:tr>
      <w:tr w:rsidR="00F9043F" w:rsidRPr="006B3716" w:rsidTr="008F794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9</w:t>
            </w:r>
          </w:p>
        </w:tc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8C28C2" w:rsidP="008F7945">
            <w:pPr>
              <w:pStyle w:val="aff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Самостоятельная работа, </w:t>
            </w:r>
            <w:proofErr w:type="gramStart"/>
            <w:r>
              <w:rPr>
                <w:rFonts w:eastAsiaTheme="minorEastAsia"/>
              </w:rPr>
              <w:t>ч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F9043F">
            <w:pPr>
              <w:pStyle w:val="aff1"/>
              <w:jc w:val="center"/>
              <w:rPr>
                <w:rFonts w:eastAsiaTheme="minorEastAsia"/>
              </w:rPr>
            </w:pPr>
            <w:r w:rsidRPr="006B3716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8</w:t>
            </w:r>
          </w:p>
        </w:tc>
      </w:tr>
      <w:tr w:rsidR="00F9043F" w:rsidRPr="006B3716" w:rsidTr="008F7945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C94D2A">
            <w:pPr>
              <w:pStyle w:val="aff1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C94D2A">
              <w:rPr>
                <w:rFonts w:eastAsiaTheme="minorEastAsia"/>
              </w:rPr>
              <w:t>0</w:t>
            </w:r>
          </w:p>
        </w:tc>
        <w:tc>
          <w:tcPr>
            <w:tcW w:w="8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8F7945">
            <w:pPr>
              <w:pStyle w:val="aff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Всего, </w:t>
            </w:r>
            <w:proofErr w:type="gramStart"/>
            <w:r>
              <w:rPr>
                <w:rFonts w:eastAsiaTheme="minorEastAsia"/>
              </w:rPr>
              <w:t>ч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43F" w:rsidRPr="006B3716" w:rsidRDefault="00F9043F" w:rsidP="00F9043F">
            <w:pPr>
              <w:pStyle w:val="aff1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144</w:t>
            </w:r>
          </w:p>
        </w:tc>
      </w:tr>
    </w:tbl>
    <w:p w:rsidR="0071646E" w:rsidRDefault="0071646E" w:rsidP="008262A5">
      <w:pPr>
        <w:ind w:left="0" w:firstLine="0"/>
      </w:pPr>
    </w:p>
    <w:p w:rsidR="003D2BBD" w:rsidRDefault="00162326" w:rsidP="007C6307">
      <w:pPr>
        <w:pStyle w:val="1"/>
        <w:numPr>
          <w:ilvl w:val="0"/>
          <w:numId w:val="0"/>
        </w:numPr>
        <w:spacing w:after="0"/>
        <w:ind w:left="426" w:hanging="426"/>
        <w:jc w:val="both"/>
      </w:pPr>
      <w:bookmarkStart w:id="4" w:name="_Toc50894461"/>
      <w:r>
        <w:t>4</w:t>
      </w:r>
      <w:r w:rsidRPr="00162326">
        <w:rPr>
          <w:color w:val="auto"/>
        </w:rPr>
        <w:t xml:space="preserve">. </w:t>
      </w:r>
      <w:r w:rsidR="003D2BBD" w:rsidRPr="00162326">
        <w:rPr>
          <w:color w:val="auto"/>
        </w:rPr>
        <w:t>Содержание дисциплины, структурированное по темам (разделам) с указанием отведённого на них количества академических часов и видов учебных занятий</w:t>
      </w:r>
      <w:bookmarkEnd w:id="4"/>
    </w:p>
    <w:p w:rsidR="003D2BBD" w:rsidRDefault="00AD5260" w:rsidP="007C6307">
      <w:pPr>
        <w:pStyle w:val="24"/>
        <w:spacing w:after="0" w:line="240" w:lineRule="auto"/>
        <w:jc w:val="center"/>
      </w:pPr>
      <w:r>
        <w:t>5 семестр</w:t>
      </w:r>
    </w:p>
    <w:p w:rsidR="00AD5260" w:rsidRDefault="00AD5260" w:rsidP="007C6307">
      <w:pPr>
        <w:pStyle w:val="24"/>
        <w:spacing w:after="0" w:line="240" w:lineRule="auto"/>
        <w:jc w:val="center"/>
      </w:pPr>
      <w:r>
        <w:t>Лекции (32 ч)</w:t>
      </w:r>
    </w:p>
    <w:tbl>
      <w:tblPr>
        <w:tblStyle w:val="afb"/>
        <w:tblW w:w="0" w:type="auto"/>
        <w:tblInd w:w="17" w:type="dxa"/>
        <w:tblLook w:val="04A0"/>
      </w:tblPr>
      <w:tblGrid>
        <w:gridCol w:w="8471"/>
        <w:gridCol w:w="1082"/>
      </w:tblGrid>
      <w:tr w:rsidR="00144D2D" w:rsidTr="00162326">
        <w:tc>
          <w:tcPr>
            <w:tcW w:w="8471" w:type="dxa"/>
          </w:tcPr>
          <w:p w:rsidR="00144D2D" w:rsidRDefault="00790EC6" w:rsidP="00144D2D">
            <w:pPr>
              <w:pStyle w:val="aff1"/>
              <w:ind w:left="0"/>
            </w:pPr>
            <w:r>
              <w:t>Наименование темы и её содержание</w:t>
            </w:r>
          </w:p>
        </w:tc>
        <w:tc>
          <w:tcPr>
            <w:tcW w:w="1082" w:type="dxa"/>
          </w:tcPr>
          <w:p w:rsidR="00144D2D" w:rsidRDefault="00144D2D" w:rsidP="00144D2D">
            <w:pPr>
              <w:pStyle w:val="aff1"/>
              <w:ind w:left="0"/>
            </w:pPr>
            <w:r>
              <w:t xml:space="preserve">Объём, </w:t>
            </w:r>
            <w:proofErr w:type="gramStart"/>
            <w:r>
              <w:t>ч</w:t>
            </w:r>
            <w:proofErr w:type="gramEnd"/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1. Ортогональные проекции точки и прямой</w:t>
            </w:r>
            <w:r w:rsidRPr="00790EC6">
              <w:rPr>
                <w:sz w:val="20"/>
              </w:rPr>
              <w:t xml:space="preserve"> </w:t>
            </w:r>
            <w:r w:rsidRPr="00790EC6">
              <w:rPr>
                <w:sz w:val="20"/>
                <w:lang w:eastAsia="ru-RU"/>
              </w:rPr>
              <w:t>Сущность метода проекций. Виды проецирования. Эпюр точки. Координаты точки.</w:t>
            </w:r>
            <w:r w:rsidRPr="00790EC6">
              <w:rPr>
                <w:sz w:val="20"/>
              </w:rPr>
              <w:t xml:space="preserve"> Прямая. Частное положение прямых линий. Определение натуральной величины отрезка прямой общего положения. Плоскость. Плоскости частного положения. Взаимное положение прямых линий и плоскостей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4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2.</w:t>
            </w:r>
            <w:r w:rsidRPr="00790EC6">
              <w:rPr>
                <w:sz w:val="20"/>
              </w:rPr>
              <w:t xml:space="preserve"> </w:t>
            </w:r>
            <w:r w:rsidRPr="00790EC6">
              <w:rPr>
                <w:sz w:val="20"/>
                <w:lang w:eastAsia="ru-RU"/>
              </w:rPr>
              <w:t>Аксонометрические проекции</w:t>
            </w:r>
            <w:r w:rsidRPr="00790EC6">
              <w:rPr>
                <w:sz w:val="20"/>
              </w:rPr>
              <w:t>. Замена плоскостей проекций, вращение. Технический рисунок детали.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 xml:space="preserve">Тема 3. </w:t>
            </w:r>
            <w:proofErr w:type="gramStart"/>
            <w:r w:rsidRPr="00790EC6">
              <w:rPr>
                <w:sz w:val="20"/>
                <w:lang w:eastAsia="ru-RU"/>
              </w:rPr>
              <w:t>Пересечение прямой с плоскостью.</w:t>
            </w:r>
            <w:proofErr w:type="gramEnd"/>
            <w:r w:rsidRPr="00790EC6">
              <w:rPr>
                <w:sz w:val="20"/>
                <w:lang w:eastAsia="ru-RU"/>
              </w:rPr>
              <w:t xml:space="preserve"> Пересечение плоскостей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4. Перпендикуляр к плоскости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 xml:space="preserve">Тема 5. Метод преобразования ортогонального чертежа. Введение </w:t>
            </w:r>
            <w:proofErr w:type="gramStart"/>
            <w:r w:rsidRPr="00790EC6">
              <w:rPr>
                <w:sz w:val="20"/>
                <w:lang w:eastAsia="ru-RU"/>
              </w:rPr>
              <w:t>дополнительных</w:t>
            </w:r>
            <w:proofErr w:type="gramEnd"/>
            <w:r w:rsidRPr="00790EC6">
              <w:rPr>
                <w:sz w:val="20"/>
                <w:lang w:eastAsia="ru-RU"/>
              </w:rPr>
              <w:t xml:space="preserve"> </w:t>
            </w:r>
          </w:p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плоскостей проекций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6. Метод преобразования ортогонального чертежа. Вращение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7.</w:t>
            </w:r>
            <w:r w:rsidRPr="00790EC6">
              <w:rPr>
                <w:sz w:val="20"/>
              </w:rPr>
              <w:t xml:space="preserve"> </w:t>
            </w:r>
            <w:r w:rsidRPr="00790EC6">
              <w:rPr>
                <w:sz w:val="20"/>
                <w:lang w:eastAsia="ru-RU"/>
              </w:rPr>
              <w:t xml:space="preserve">Общие правила оформления чертежей. Особенности машиностроительных чертежей. </w:t>
            </w:r>
            <w:r w:rsidRPr="00790EC6">
              <w:rPr>
                <w:sz w:val="20"/>
              </w:rPr>
              <w:t>ЕСКД. Форматы. Масштабы. Линии. Шрифты. Основные надписи. Изображения-виды, разрезы, сечения.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 xml:space="preserve">Тема 8. Нанесение размеров на чертежах 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9. Резьба и рифление.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10. Чертежи зубчатых колес.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11. Выполнение чертежей деталей общего машиностроения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12. Гладкие и резьбовые соединения. Крепление оптических деталей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13.</w:t>
            </w:r>
            <w:r w:rsidRPr="00790EC6">
              <w:rPr>
                <w:sz w:val="20"/>
              </w:rPr>
              <w:t xml:space="preserve"> </w:t>
            </w:r>
            <w:r w:rsidRPr="00790EC6">
              <w:rPr>
                <w:sz w:val="20"/>
                <w:lang w:eastAsia="ru-RU"/>
              </w:rPr>
              <w:t xml:space="preserve">Сборочные единицы и сборочные чертежи оптико-электронных приборов. </w:t>
            </w:r>
          </w:p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Спецификация.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14.</w:t>
            </w:r>
            <w:r w:rsidRPr="00790EC6">
              <w:rPr>
                <w:sz w:val="20"/>
              </w:rPr>
              <w:t xml:space="preserve"> </w:t>
            </w:r>
            <w:r w:rsidRPr="00790EC6">
              <w:rPr>
                <w:sz w:val="20"/>
                <w:lang w:eastAsia="ru-RU"/>
              </w:rPr>
              <w:t>Создание 3-D моделей деталей в САПР КОМПАС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2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15.</w:t>
            </w:r>
            <w:r w:rsidRPr="00790EC6">
              <w:rPr>
                <w:sz w:val="20"/>
              </w:rPr>
              <w:t xml:space="preserve"> </w:t>
            </w:r>
            <w:r w:rsidRPr="00790EC6">
              <w:rPr>
                <w:sz w:val="20"/>
                <w:lang w:eastAsia="ru-RU"/>
              </w:rPr>
              <w:t>Создание ассоциативных чертежей на базе 3D деталей.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1</w:t>
            </w:r>
          </w:p>
        </w:tc>
      </w:tr>
      <w:tr w:rsidR="00790EC6" w:rsidRPr="00790EC6" w:rsidTr="00162326">
        <w:tc>
          <w:tcPr>
            <w:tcW w:w="8471" w:type="dxa"/>
          </w:tcPr>
          <w:p w:rsidR="00790EC6" w:rsidRPr="00790EC6" w:rsidRDefault="00790EC6" w:rsidP="008F7945">
            <w:pPr>
              <w:pStyle w:val="aff1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Тема 16. Создание ассоциированной спецификации</w:t>
            </w:r>
          </w:p>
        </w:tc>
        <w:tc>
          <w:tcPr>
            <w:tcW w:w="1082" w:type="dxa"/>
            <w:vAlign w:val="center"/>
          </w:tcPr>
          <w:p w:rsidR="00790EC6" w:rsidRPr="00790EC6" w:rsidRDefault="00790EC6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 w:rsidRPr="00790EC6">
              <w:rPr>
                <w:sz w:val="20"/>
                <w:lang w:eastAsia="ru-RU"/>
              </w:rPr>
              <w:t>1</w:t>
            </w:r>
          </w:p>
        </w:tc>
      </w:tr>
      <w:tr w:rsidR="007C6307" w:rsidRPr="00790EC6" w:rsidTr="00162326">
        <w:tc>
          <w:tcPr>
            <w:tcW w:w="8471" w:type="dxa"/>
          </w:tcPr>
          <w:p w:rsidR="007C6307" w:rsidRPr="00790EC6" w:rsidRDefault="007C6307" w:rsidP="008F7945">
            <w:pPr>
              <w:pStyle w:val="aff1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>Итого:</w:t>
            </w:r>
          </w:p>
        </w:tc>
        <w:tc>
          <w:tcPr>
            <w:tcW w:w="1082" w:type="dxa"/>
            <w:vAlign w:val="center"/>
          </w:tcPr>
          <w:p w:rsidR="007C6307" w:rsidRPr="00790EC6" w:rsidRDefault="007C6307" w:rsidP="008F7945">
            <w:pPr>
              <w:pStyle w:val="aff1"/>
              <w:jc w:val="center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>32</w:t>
            </w:r>
          </w:p>
        </w:tc>
      </w:tr>
    </w:tbl>
    <w:p w:rsidR="00144D2D" w:rsidRDefault="00144D2D" w:rsidP="00144D2D">
      <w:pPr>
        <w:pStyle w:val="aff1"/>
      </w:pPr>
    </w:p>
    <w:p w:rsidR="003D2BBD" w:rsidRDefault="00AD5260" w:rsidP="00AD5260">
      <w:pPr>
        <w:pStyle w:val="24"/>
        <w:jc w:val="center"/>
      </w:pPr>
      <w:r>
        <w:t>Лабораторные занятия (</w:t>
      </w:r>
      <w:r w:rsidR="00144D2D">
        <w:t>32 ч</w:t>
      </w:r>
      <w:r>
        <w:t>)</w:t>
      </w:r>
    </w:p>
    <w:tbl>
      <w:tblPr>
        <w:tblStyle w:val="afb"/>
        <w:tblW w:w="0" w:type="auto"/>
        <w:tblInd w:w="17" w:type="dxa"/>
        <w:tblLook w:val="04A0"/>
      </w:tblPr>
      <w:tblGrid>
        <w:gridCol w:w="8471"/>
        <w:gridCol w:w="1082"/>
      </w:tblGrid>
      <w:tr w:rsidR="00144D2D" w:rsidRPr="001A7597" w:rsidTr="00162326">
        <w:tc>
          <w:tcPr>
            <w:tcW w:w="8471" w:type="dxa"/>
          </w:tcPr>
          <w:p w:rsidR="00144D2D" w:rsidRPr="001A7597" w:rsidRDefault="00790EC6" w:rsidP="008F7945">
            <w:pPr>
              <w:pStyle w:val="aff1"/>
              <w:ind w:left="0"/>
              <w:rPr>
                <w:szCs w:val="22"/>
              </w:rPr>
            </w:pPr>
            <w:r w:rsidRPr="001A7597">
              <w:rPr>
                <w:szCs w:val="22"/>
              </w:rPr>
              <w:t>Содержание лабораторного занятия</w:t>
            </w:r>
          </w:p>
        </w:tc>
        <w:tc>
          <w:tcPr>
            <w:tcW w:w="1082" w:type="dxa"/>
          </w:tcPr>
          <w:p w:rsidR="00144D2D" w:rsidRPr="001A7597" w:rsidRDefault="00144D2D" w:rsidP="008F7945">
            <w:pPr>
              <w:pStyle w:val="aff1"/>
              <w:ind w:left="0"/>
              <w:rPr>
                <w:szCs w:val="22"/>
              </w:rPr>
            </w:pPr>
            <w:r w:rsidRPr="001A7597">
              <w:rPr>
                <w:szCs w:val="22"/>
              </w:rPr>
              <w:t xml:space="preserve">Объём, </w:t>
            </w:r>
            <w:proofErr w:type="gramStart"/>
            <w:r w:rsidRPr="001A7597">
              <w:rPr>
                <w:szCs w:val="22"/>
              </w:rPr>
              <w:t>ч</w:t>
            </w:r>
            <w:proofErr w:type="gramEnd"/>
          </w:p>
        </w:tc>
      </w:tr>
      <w:tr w:rsidR="00790EC6" w:rsidRPr="001A7597" w:rsidTr="00162326">
        <w:tc>
          <w:tcPr>
            <w:tcW w:w="8471" w:type="dxa"/>
            <w:vAlign w:val="center"/>
          </w:tcPr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Тема 1.</w:t>
            </w:r>
          </w:p>
          <w:p w:rsidR="00790EC6" w:rsidRPr="001A7597" w:rsidRDefault="00790EC6" w:rsidP="008F7945">
            <w:pPr>
              <w:pStyle w:val="aff1"/>
              <w:rPr>
                <w:szCs w:val="22"/>
                <w:highlight w:val="yellow"/>
                <w:lang w:eastAsia="ru-RU"/>
              </w:rPr>
            </w:pPr>
            <w:r w:rsidRPr="001A7597">
              <w:rPr>
                <w:szCs w:val="22"/>
                <w:lang w:eastAsia="ru-RU"/>
              </w:rPr>
              <w:t>«Знакомство с Компас-3</w:t>
            </w:r>
            <w:r w:rsidRPr="001A7597">
              <w:rPr>
                <w:szCs w:val="22"/>
                <w:lang w:val="en-US" w:eastAsia="ru-RU"/>
              </w:rPr>
              <w:t>D</w:t>
            </w:r>
            <w:r w:rsidRPr="001A7597">
              <w:rPr>
                <w:szCs w:val="22"/>
                <w:lang w:eastAsia="ru-RU"/>
              </w:rPr>
              <w:t>. Графическое отображение информации о форме и геометрии деталей».</w:t>
            </w:r>
          </w:p>
          <w:p w:rsidR="00474EA2" w:rsidRPr="001A7597" w:rsidRDefault="00474EA2" w:rsidP="008F7945">
            <w:pPr>
              <w:pStyle w:val="aff1"/>
              <w:rPr>
                <w:szCs w:val="22"/>
                <w:highlight w:val="yellow"/>
                <w:lang w:eastAsia="ru-RU"/>
              </w:rPr>
            </w:pPr>
            <w:r w:rsidRPr="001A7597">
              <w:rPr>
                <w:szCs w:val="22"/>
              </w:rPr>
              <w:t>Основные типы документов, Основные элементы интерфейса, Использование контекстных меню, Управление масштабом, сдвигом изображения и поворотом модели, Управление ориентацией детали, Управление режимом отображения детали, Дерево модели, Работа с библиотеками, Вывод документов на печать, Дополнительные возможности профессиональной версии КОМПАС-3D, Общие характеристики системы, Редактирование чертежей в КОМПАС-3D, Пространственные возможности КОМПАС-3D, Изображения. Основные положения и определения, Проекционные задачи, Выполнение разрезов, Нанесение размеров, Основные требования и определения, Основные правила нанесения размеров, Полуавтоматическое нанесение размеров, Пример нанесения размеров, Построение аксонометрических проекций</w:t>
            </w:r>
          </w:p>
        </w:tc>
        <w:tc>
          <w:tcPr>
            <w:tcW w:w="1082" w:type="dxa"/>
            <w:vAlign w:val="center"/>
          </w:tcPr>
          <w:p w:rsidR="00790EC6" w:rsidRPr="001A7597" w:rsidRDefault="00790EC6" w:rsidP="008F7945">
            <w:pPr>
              <w:pStyle w:val="aff1"/>
              <w:jc w:val="center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4</w:t>
            </w:r>
          </w:p>
        </w:tc>
      </w:tr>
      <w:tr w:rsidR="00790EC6" w:rsidRPr="001A7597" w:rsidTr="00162326">
        <w:tc>
          <w:tcPr>
            <w:tcW w:w="8471" w:type="dxa"/>
            <w:vAlign w:val="center"/>
          </w:tcPr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Тема 2.</w:t>
            </w:r>
          </w:p>
          <w:p w:rsidR="00790EC6" w:rsidRPr="001A7597" w:rsidRDefault="00790EC6" w:rsidP="00790EC6">
            <w:pPr>
              <w:pStyle w:val="aff1"/>
              <w:rPr>
                <w:szCs w:val="22"/>
                <w:highlight w:val="yellow"/>
                <w:lang w:eastAsia="ru-RU"/>
              </w:rPr>
            </w:pPr>
            <w:r w:rsidRPr="001A7597">
              <w:rPr>
                <w:szCs w:val="22"/>
                <w:lang w:eastAsia="ru-RU"/>
              </w:rPr>
              <w:t>«Изображение резьбы, резьбовых и шпоночных соединений»</w:t>
            </w:r>
          </w:p>
          <w:p w:rsidR="00474EA2" w:rsidRPr="001A7597" w:rsidRDefault="00474EA2" w:rsidP="00790EC6">
            <w:pPr>
              <w:pStyle w:val="aff1"/>
              <w:rPr>
                <w:szCs w:val="22"/>
                <w:highlight w:val="yellow"/>
                <w:lang w:eastAsia="ru-RU"/>
              </w:rPr>
            </w:pPr>
            <w:r w:rsidRPr="001A7597">
              <w:rPr>
                <w:szCs w:val="22"/>
              </w:rPr>
              <w:t>Изображение резьбы, Изображение резьбовых соединений, Изображение резьбовых соединений с крепежными деталями, Конструктивное изображение болтового, винтового и шпилечного соединений, Шпоночное соединение</w:t>
            </w:r>
          </w:p>
        </w:tc>
        <w:tc>
          <w:tcPr>
            <w:tcW w:w="1082" w:type="dxa"/>
            <w:vAlign w:val="center"/>
          </w:tcPr>
          <w:p w:rsidR="00790EC6" w:rsidRPr="001A7597" w:rsidRDefault="00790EC6" w:rsidP="008F7945">
            <w:pPr>
              <w:pStyle w:val="aff1"/>
              <w:jc w:val="center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4</w:t>
            </w:r>
          </w:p>
        </w:tc>
      </w:tr>
      <w:tr w:rsidR="00790EC6" w:rsidRPr="001A7597" w:rsidTr="00162326">
        <w:tc>
          <w:tcPr>
            <w:tcW w:w="8471" w:type="dxa"/>
            <w:vAlign w:val="center"/>
          </w:tcPr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Тема 3.</w:t>
            </w:r>
          </w:p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«Выполнение и редактирование сборочных чертежей и схем»</w:t>
            </w:r>
          </w:p>
          <w:p w:rsidR="00474EA2" w:rsidRPr="001A7597" w:rsidRDefault="00474EA2" w:rsidP="008F7945">
            <w:pPr>
              <w:pStyle w:val="aff1"/>
              <w:rPr>
                <w:szCs w:val="22"/>
                <w:lang w:eastAsia="ru-RU"/>
              </w:rPr>
            </w:pPr>
            <w:proofErr w:type="gramStart"/>
            <w:r w:rsidRPr="001A7597">
              <w:rPr>
                <w:szCs w:val="22"/>
              </w:rPr>
              <w:t>Содержание спецификации и сборочного чертежа, Сборочный чертеж изделия с паяными соединениями, Изображение изделия по описанию его сборки, Сборочный чертеж армированного изделия, Общие сведения о процессе армирования, Конструкторская документация армированного изделия, Пример выполнения задания, Сборочный чертеж изделия с клепаными соединениями, Завершение выполнения сборочного чертежа и спецификации, Редактирование электрической принципиальной схемы, и заполнение перечня элементов</w:t>
            </w:r>
            <w:proofErr w:type="gramEnd"/>
          </w:p>
        </w:tc>
        <w:tc>
          <w:tcPr>
            <w:tcW w:w="1082" w:type="dxa"/>
            <w:vAlign w:val="center"/>
          </w:tcPr>
          <w:p w:rsidR="00790EC6" w:rsidRPr="001A7597" w:rsidRDefault="00790EC6" w:rsidP="008F7945">
            <w:pPr>
              <w:pStyle w:val="aff1"/>
              <w:jc w:val="center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4</w:t>
            </w:r>
          </w:p>
        </w:tc>
      </w:tr>
      <w:tr w:rsidR="00790EC6" w:rsidRPr="001A7597" w:rsidTr="00162326">
        <w:tc>
          <w:tcPr>
            <w:tcW w:w="8471" w:type="dxa"/>
            <w:vAlign w:val="center"/>
          </w:tcPr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Тема 4.</w:t>
            </w:r>
          </w:p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«Создание моделей деталей»</w:t>
            </w:r>
          </w:p>
          <w:p w:rsidR="00474EA2" w:rsidRPr="001A7597" w:rsidRDefault="00474EA2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</w:rPr>
              <w:t>Формирование основания модели детали, Добавление и удаление материала детали, Дополнительные конструктивные элементы, Система координат и плоскости проекций, Создание ассоциативных видов</w:t>
            </w:r>
          </w:p>
        </w:tc>
        <w:tc>
          <w:tcPr>
            <w:tcW w:w="1082" w:type="dxa"/>
            <w:vAlign w:val="center"/>
          </w:tcPr>
          <w:p w:rsidR="00790EC6" w:rsidRPr="001A7597" w:rsidRDefault="00790EC6" w:rsidP="008F7945">
            <w:pPr>
              <w:pStyle w:val="aff1"/>
              <w:jc w:val="center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4</w:t>
            </w:r>
          </w:p>
        </w:tc>
      </w:tr>
      <w:tr w:rsidR="00790EC6" w:rsidRPr="001A7597" w:rsidTr="00162326">
        <w:tc>
          <w:tcPr>
            <w:tcW w:w="8471" w:type="dxa"/>
            <w:vAlign w:val="center"/>
          </w:tcPr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Тема 5.</w:t>
            </w:r>
          </w:p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«Примеры трехмерного моделирования и ассоциативных чертежей»</w:t>
            </w:r>
          </w:p>
          <w:p w:rsidR="00474EA2" w:rsidRPr="001A7597" w:rsidRDefault="00474EA2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Моделирование и выполнение чертежа радиатора пластинчатого, Создание модели, Ассоциативный чертеж, Моделирование и выполнение чертежа втулки, Создание модели, Ассоциативный чертеж, Моделирование и выполнение чертежа опоры, Создание модели, Ассоциативный чертеж, Моделирование и выполнение чертежа кольца, Создание упрощенной модели кольца, Ассоциативный чертеж, Моделирование и выполнение чертежа корпуса, Моделирование крышки и кронштейна</w:t>
            </w:r>
          </w:p>
        </w:tc>
        <w:tc>
          <w:tcPr>
            <w:tcW w:w="1082" w:type="dxa"/>
            <w:vAlign w:val="center"/>
          </w:tcPr>
          <w:p w:rsidR="00790EC6" w:rsidRPr="001A7597" w:rsidRDefault="00790EC6" w:rsidP="008F7945">
            <w:pPr>
              <w:pStyle w:val="aff1"/>
              <w:jc w:val="center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4</w:t>
            </w:r>
          </w:p>
        </w:tc>
      </w:tr>
      <w:tr w:rsidR="00790EC6" w:rsidRPr="001A7597" w:rsidTr="00162326">
        <w:tc>
          <w:tcPr>
            <w:tcW w:w="8471" w:type="dxa"/>
            <w:vAlign w:val="center"/>
          </w:tcPr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Тема 6.</w:t>
            </w:r>
          </w:p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«</w:t>
            </w:r>
            <w:proofErr w:type="spellStart"/>
            <w:r w:rsidRPr="001A7597">
              <w:rPr>
                <w:szCs w:val="22"/>
                <w:lang w:eastAsia="ru-RU"/>
              </w:rPr>
              <w:t>Деталирование</w:t>
            </w:r>
            <w:proofErr w:type="spellEnd"/>
            <w:r w:rsidRPr="001A7597">
              <w:rPr>
                <w:szCs w:val="22"/>
                <w:lang w:eastAsia="ru-RU"/>
              </w:rPr>
              <w:t xml:space="preserve"> сборочного чертежа»</w:t>
            </w:r>
          </w:p>
          <w:p w:rsidR="00474EA2" w:rsidRPr="001A7597" w:rsidRDefault="00474EA2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</w:rPr>
              <w:t xml:space="preserve">Групповые конструкторские документы (КД), Примеры оформления результатов </w:t>
            </w:r>
            <w:proofErr w:type="spellStart"/>
            <w:r w:rsidRPr="001A7597">
              <w:rPr>
                <w:szCs w:val="22"/>
              </w:rPr>
              <w:t>деталирования</w:t>
            </w:r>
            <w:proofErr w:type="spellEnd"/>
          </w:p>
        </w:tc>
        <w:tc>
          <w:tcPr>
            <w:tcW w:w="1082" w:type="dxa"/>
            <w:vAlign w:val="center"/>
          </w:tcPr>
          <w:p w:rsidR="00790EC6" w:rsidRPr="001A7597" w:rsidRDefault="00790EC6" w:rsidP="008F7945">
            <w:pPr>
              <w:pStyle w:val="aff1"/>
              <w:jc w:val="center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4</w:t>
            </w:r>
          </w:p>
        </w:tc>
      </w:tr>
      <w:tr w:rsidR="00790EC6" w:rsidRPr="001A7597" w:rsidTr="00162326">
        <w:tc>
          <w:tcPr>
            <w:tcW w:w="8471" w:type="dxa"/>
            <w:vAlign w:val="center"/>
          </w:tcPr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Тема 7.</w:t>
            </w:r>
          </w:p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«Введение в создание моделей и спецификаций сборок»</w:t>
            </w:r>
          </w:p>
          <w:p w:rsidR="00474EA2" w:rsidRPr="001A7597" w:rsidRDefault="00474EA2" w:rsidP="008F7945">
            <w:pPr>
              <w:pStyle w:val="aff1"/>
              <w:rPr>
                <w:szCs w:val="22"/>
                <w:lang w:eastAsia="ru-RU"/>
              </w:rPr>
            </w:pPr>
            <w:proofErr w:type="gramStart"/>
            <w:r w:rsidRPr="001A7597">
              <w:rPr>
                <w:szCs w:val="22"/>
              </w:rPr>
              <w:t>Приемы создания модели сборки, Добавление компонента из файла на месте, Задание взаимного положения элементов в сборке, Добавление в сборку стандартных изделий, и одинаковых компонентов, Создание массивов компонентов, Формообразующие операции в сборке, Разнесение компонентов сборки, Приемы создания спецификации, Создание модели армированного изделия, Создание спецификации в ручном режиме, Создание спецификации в полуавтоматическом режиме</w:t>
            </w:r>
            <w:proofErr w:type="gramEnd"/>
          </w:p>
        </w:tc>
        <w:tc>
          <w:tcPr>
            <w:tcW w:w="1082" w:type="dxa"/>
            <w:vAlign w:val="center"/>
          </w:tcPr>
          <w:p w:rsidR="00790EC6" w:rsidRPr="001A7597" w:rsidRDefault="00790EC6" w:rsidP="008F7945">
            <w:pPr>
              <w:pStyle w:val="aff1"/>
              <w:jc w:val="center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4</w:t>
            </w:r>
          </w:p>
        </w:tc>
      </w:tr>
      <w:tr w:rsidR="00790EC6" w:rsidRPr="001A7597" w:rsidTr="00162326">
        <w:tc>
          <w:tcPr>
            <w:tcW w:w="8471" w:type="dxa"/>
            <w:vAlign w:val="center"/>
          </w:tcPr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 xml:space="preserve">Тема 8. </w:t>
            </w:r>
          </w:p>
          <w:p w:rsidR="00790EC6" w:rsidRPr="001A7597" w:rsidRDefault="00790EC6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«Примеры создания моделей сборок»</w:t>
            </w:r>
          </w:p>
          <w:p w:rsidR="00474EA2" w:rsidRPr="001A7597" w:rsidRDefault="00474EA2" w:rsidP="008F7945">
            <w:pPr>
              <w:pStyle w:val="aff1"/>
              <w:rPr>
                <w:szCs w:val="22"/>
                <w:lang w:eastAsia="ru-RU"/>
              </w:rPr>
            </w:pPr>
            <w:r w:rsidRPr="001A7597">
              <w:rPr>
                <w:szCs w:val="22"/>
              </w:rPr>
              <w:t>Использование детали-заготовки для имитации создания сборки, Моделирование резьбового соединения, Соединение расклепкой, Соединение болтовое, Соединение шпилечное, Соединение шпоночное и установочным винтом, Создание модели крана, Изделие с паяными соединениями, Моделирование изделия по описанию его сборки</w:t>
            </w:r>
          </w:p>
        </w:tc>
        <w:tc>
          <w:tcPr>
            <w:tcW w:w="1082" w:type="dxa"/>
            <w:vAlign w:val="center"/>
          </w:tcPr>
          <w:p w:rsidR="00790EC6" w:rsidRPr="001A7597" w:rsidRDefault="00790EC6" w:rsidP="008F7945">
            <w:pPr>
              <w:pStyle w:val="aff1"/>
              <w:jc w:val="center"/>
              <w:rPr>
                <w:szCs w:val="22"/>
                <w:lang w:eastAsia="ru-RU"/>
              </w:rPr>
            </w:pPr>
            <w:r w:rsidRPr="001A7597">
              <w:rPr>
                <w:szCs w:val="22"/>
                <w:lang w:eastAsia="ru-RU"/>
              </w:rPr>
              <w:t>4</w:t>
            </w:r>
          </w:p>
        </w:tc>
      </w:tr>
      <w:tr w:rsidR="007C6307" w:rsidRPr="001A7597" w:rsidTr="00162326">
        <w:tc>
          <w:tcPr>
            <w:tcW w:w="8471" w:type="dxa"/>
            <w:vAlign w:val="center"/>
          </w:tcPr>
          <w:p w:rsidR="007C6307" w:rsidRPr="001A7597" w:rsidRDefault="007C6307" w:rsidP="008F7945">
            <w:pPr>
              <w:pStyle w:val="aff1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Итого:</w:t>
            </w:r>
          </w:p>
        </w:tc>
        <w:tc>
          <w:tcPr>
            <w:tcW w:w="1082" w:type="dxa"/>
            <w:vAlign w:val="center"/>
          </w:tcPr>
          <w:p w:rsidR="007C6307" w:rsidRPr="001A7597" w:rsidRDefault="007C6307" w:rsidP="008F7945">
            <w:pPr>
              <w:pStyle w:val="aff1"/>
              <w:jc w:val="center"/>
              <w:rPr>
                <w:szCs w:val="22"/>
                <w:lang w:eastAsia="ru-RU"/>
              </w:rPr>
            </w:pPr>
            <w:r>
              <w:rPr>
                <w:szCs w:val="22"/>
                <w:lang w:eastAsia="ru-RU"/>
              </w:rPr>
              <w:t>32</w:t>
            </w:r>
          </w:p>
        </w:tc>
      </w:tr>
    </w:tbl>
    <w:p w:rsidR="00162326" w:rsidRPr="001A7597" w:rsidRDefault="00162326" w:rsidP="00162326">
      <w:pPr>
        <w:ind w:left="0" w:firstLine="0"/>
        <w:jc w:val="center"/>
        <w:rPr>
          <w:bCs/>
        </w:rPr>
      </w:pPr>
      <w:r w:rsidRPr="001A7597">
        <w:rPr>
          <w:bCs/>
        </w:rPr>
        <w:t>Самостоятельная работа студентов (78 ч)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330"/>
        <w:gridCol w:w="1276"/>
      </w:tblGrid>
      <w:tr w:rsidR="00162326" w:rsidRPr="001A7597" w:rsidTr="008823BC">
        <w:tc>
          <w:tcPr>
            <w:tcW w:w="8330" w:type="dxa"/>
            <w:shd w:val="clear" w:color="auto" w:fill="auto"/>
          </w:tcPr>
          <w:p w:rsidR="00162326" w:rsidRPr="001A7597" w:rsidRDefault="00162326" w:rsidP="00162326">
            <w:pPr>
              <w:rPr>
                <w:color w:val="FF0000"/>
              </w:rPr>
            </w:pPr>
            <w:r w:rsidRPr="001A7597">
              <w:rPr>
                <w:color w:val="000000"/>
              </w:rPr>
              <w:t xml:space="preserve">Самостоятельная работа с учебным материалом: основной учебной литературой, с дополнительной литературой. </w:t>
            </w:r>
            <w:r w:rsidRPr="001A7597">
              <w:rPr>
                <w:bCs/>
                <w:color w:val="000000"/>
              </w:rPr>
              <w:t>Учебно-методические материалы по дисциплине «</w:t>
            </w:r>
            <w:r w:rsidRPr="001A7597">
              <w:t>Компьютерная инженерная графика</w:t>
            </w:r>
            <w:r w:rsidRPr="001A7597">
              <w:rPr>
                <w:bCs/>
                <w:color w:val="000000"/>
              </w:rPr>
              <w:t>» выложены на странице курса в сети Интернет.</w:t>
            </w:r>
          </w:p>
        </w:tc>
        <w:tc>
          <w:tcPr>
            <w:tcW w:w="1276" w:type="dxa"/>
          </w:tcPr>
          <w:p w:rsidR="00162326" w:rsidRPr="001A7597" w:rsidRDefault="00162326" w:rsidP="00162326">
            <w:r w:rsidRPr="001A7597">
              <w:t>30</w:t>
            </w:r>
          </w:p>
        </w:tc>
      </w:tr>
      <w:tr w:rsidR="00162326" w:rsidRPr="001A7597" w:rsidTr="008823BC">
        <w:tc>
          <w:tcPr>
            <w:tcW w:w="8330" w:type="dxa"/>
            <w:shd w:val="clear" w:color="auto" w:fill="auto"/>
          </w:tcPr>
          <w:p w:rsidR="00162326" w:rsidRPr="001A7597" w:rsidRDefault="00162326" w:rsidP="00162326">
            <w:pPr>
              <w:rPr>
                <w:color w:val="FF0000"/>
              </w:rPr>
            </w:pPr>
            <w:r w:rsidRPr="001A7597">
              <w:rPr>
                <w:color w:val="000000"/>
              </w:rPr>
              <w:t>Подготовка к практическим работам, к текущему контролю знаний и промежуточной аттестации. Разбор решенных задач, самостоятельное решение задач, работа над докладом и рефератом.</w:t>
            </w:r>
          </w:p>
        </w:tc>
        <w:tc>
          <w:tcPr>
            <w:tcW w:w="1276" w:type="dxa"/>
          </w:tcPr>
          <w:p w:rsidR="00162326" w:rsidRPr="001A7597" w:rsidRDefault="00162326" w:rsidP="00162326">
            <w:r w:rsidRPr="001A7597">
              <w:t>40</w:t>
            </w:r>
          </w:p>
        </w:tc>
      </w:tr>
      <w:tr w:rsidR="00162326" w:rsidRPr="001A7597" w:rsidTr="008823BC">
        <w:tc>
          <w:tcPr>
            <w:tcW w:w="8330" w:type="dxa"/>
            <w:shd w:val="clear" w:color="auto" w:fill="auto"/>
          </w:tcPr>
          <w:p w:rsidR="00162326" w:rsidRPr="001A7597" w:rsidRDefault="00162326" w:rsidP="008823BC">
            <w:pPr>
              <w:rPr>
                <w:color w:val="FF0000"/>
              </w:rPr>
            </w:pPr>
            <w:r w:rsidRPr="001A7597">
              <w:t>Подготовка к дифференцированному зачету. Повторение теоретического материала по вопросам, совпадающим с темами лекций.</w:t>
            </w:r>
          </w:p>
        </w:tc>
        <w:tc>
          <w:tcPr>
            <w:tcW w:w="1276" w:type="dxa"/>
          </w:tcPr>
          <w:p w:rsidR="00162326" w:rsidRPr="001A7597" w:rsidRDefault="00162326" w:rsidP="00162326">
            <w:r w:rsidRPr="001A7597">
              <w:t>8</w:t>
            </w:r>
          </w:p>
        </w:tc>
      </w:tr>
      <w:tr w:rsidR="00162326" w:rsidRPr="001A7597" w:rsidTr="008823BC">
        <w:tc>
          <w:tcPr>
            <w:tcW w:w="8330" w:type="dxa"/>
            <w:shd w:val="clear" w:color="auto" w:fill="auto"/>
          </w:tcPr>
          <w:p w:rsidR="00162326" w:rsidRPr="001A7597" w:rsidRDefault="00162326" w:rsidP="008823BC">
            <w:r w:rsidRPr="001A7597">
              <w:t xml:space="preserve">Итого: </w:t>
            </w:r>
          </w:p>
        </w:tc>
        <w:tc>
          <w:tcPr>
            <w:tcW w:w="1276" w:type="dxa"/>
            <w:vAlign w:val="center"/>
          </w:tcPr>
          <w:p w:rsidR="00162326" w:rsidRPr="001A7597" w:rsidRDefault="00162326" w:rsidP="00162326">
            <w:pPr>
              <w:rPr>
                <w:color w:val="000000"/>
              </w:rPr>
            </w:pPr>
            <w:r w:rsidRPr="001A7597">
              <w:rPr>
                <w:color w:val="000000"/>
              </w:rPr>
              <w:t xml:space="preserve">78 </w:t>
            </w:r>
          </w:p>
        </w:tc>
      </w:tr>
    </w:tbl>
    <w:p w:rsidR="00E44909" w:rsidRDefault="00E44909" w:rsidP="00E44909">
      <w:pPr>
        <w:rPr>
          <w:b/>
          <w:bCs/>
          <w:color w:val="1F497D"/>
          <w:sz w:val="24"/>
          <w:szCs w:val="24"/>
          <w:lang w:eastAsia="ru-RU"/>
        </w:rPr>
      </w:pPr>
    </w:p>
    <w:p w:rsidR="00035346" w:rsidRPr="00162326" w:rsidRDefault="00162326" w:rsidP="00162326">
      <w:pPr>
        <w:pStyle w:val="1"/>
        <w:numPr>
          <w:ilvl w:val="0"/>
          <w:numId w:val="0"/>
        </w:numPr>
        <w:ind w:left="2694"/>
        <w:rPr>
          <w:color w:val="auto"/>
        </w:rPr>
      </w:pPr>
      <w:bookmarkStart w:id="5" w:name="_Toc50894462"/>
      <w:r w:rsidRPr="00162326">
        <w:rPr>
          <w:color w:val="auto"/>
        </w:rPr>
        <w:t xml:space="preserve">5. </w:t>
      </w:r>
      <w:r w:rsidR="00035346" w:rsidRPr="00162326">
        <w:rPr>
          <w:color w:val="auto"/>
        </w:rPr>
        <w:t>Перечень учебной литературы</w:t>
      </w:r>
      <w:bookmarkEnd w:id="5"/>
    </w:p>
    <w:p w:rsidR="00035346" w:rsidRPr="00FA7AFC" w:rsidRDefault="00CA6B40" w:rsidP="00CA6B40">
      <w:pPr>
        <w:pStyle w:val="2"/>
        <w:numPr>
          <w:ilvl w:val="0"/>
          <w:numId w:val="0"/>
        </w:numPr>
        <w:ind w:left="284"/>
      </w:pPr>
      <w:r>
        <w:t xml:space="preserve">5.1 </w:t>
      </w:r>
      <w:r w:rsidR="006C5B7F">
        <w:t>О</w:t>
      </w:r>
      <w:r w:rsidR="00035346" w:rsidRPr="00D269B4">
        <w:t>сновная литература:</w:t>
      </w:r>
    </w:p>
    <w:p w:rsidR="00035346" w:rsidRDefault="00035346" w:rsidP="00CA6B40">
      <w:pPr>
        <w:numPr>
          <w:ilvl w:val="0"/>
          <w:numId w:val="6"/>
        </w:numPr>
        <w:spacing w:before="0" w:after="0" w:line="240" w:lineRule="auto"/>
      </w:pPr>
      <w:proofErr w:type="spellStart"/>
      <w:r w:rsidRPr="00FA7AFC">
        <w:t>Чекмарёв</w:t>
      </w:r>
      <w:proofErr w:type="spellEnd"/>
      <w:r w:rsidRPr="00FA7AFC">
        <w:t xml:space="preserve"> А.А. Инженерная графика. Машиностроительное черчение: Учебник / А.А. </w:t>
      </w:r>
      <w:proofErr w:type="spellStart"/>
      <w:r w:rsidRPr="00FA7AFC">
        <w:t>Чекмарев</w:t>
      </w:r>
      <w:proofErr w:type="spellEnd"/>
      <w:r w:rsidRPr="00FA7AFC">
        <w:t xml:space="preserve">. - М.: </w:t>
      </w:r>
      <w:proofErr w:type="spellStart"/>
      <w:r w:rsidRPr="00FA7AFC">
        <w:t>Инфра-М</w:t>
      </w:r>
      <w:proofErr w:type="spellEnd"/>
      <w:r w:rsidRPr="00FA7AFC">
        <w:t>, 4. -</w:t>
      </w:r>
      <w:r>
        <w:t xml:space="preserve"> </w:t>
      </w:r>
      <w:r w:rsidRPr="00FA7AFC">
        <w:t>с. — (Высшее образование). ISBN -5-16--0</w:t>
      </w:r>
    </w:p>
    <w:p w:rsidR="00035346" w:rsidRPr="00D269B4" w:rsidRDefault="00035346" w:rsidP="00CA6B40">
      <w:pPr>
        <w:numPr>
          <w:ilvl w:val="0"/>
          <w:numId w:val="6"/>
        </w:numPr>
        <w:spacing w:before="0" w:after="0" w:line="240" w:lineRule="auto"/>
      </w:pPr>
      <w:r w:rsidRPr="00FA7AFC">
        <w:t xml:space="preserve">Скобелева И.Ю., </w:t>
      </w:r>
      <w:proofErr w:type="spellStart"/>
      <w:r w:rsidRPr="00FA7AFC">
        <w:t>Ширшова</w:t>
      </w:r>
      <w:proofErr w:type="spellEnd"/>
      <w:r w:rsidRPr="00FA7AFC">
        <w:t xml:space="preserve"> И.А., Гареева Л.В., Князьков В.В. Инженерная графика:</w:t>
      </w:r>
      <w:r>
        <w:t xml:space="preserve"> </w:t>
      </w:r>
      <w:r w:rsidRPr="00FA7AFC">
        <w:t>учеб</w:t>
      </w:r>
      <w:proofErr w:type="gramStart"/>
      <w:r w:rsidRPr="00FA7AFC">
        <w:t>.</w:t>
      </w:r>
      <w:proofErr w:type="gramEnd"/>
      <w:r w:rsidRPr="00FA7AFC">
        <w:t xml:space="preserve"> </w:t>
      </w:r>
      <w:proofErr w:type="gramStart"/>
      <w:r w:rsidRPr="00FA7AFC">
        <w:t>п</w:t>
      </w:r>
      <w:proofErr w:type="gramEnd"/>
      <w:r w:rsidRPr="00FA7AFC">
        <w:t xml:space="preserve">особие / И.Ю. </w:t>
      </w:r>
      <w:r w:rsidRPr="00D269B4">
        <w:t>Скобелева [и др.]; НГТУ им. Р.Е. Алексеева. – Нижний Новгород, 8.–с. ISBN-5-72--4</w:t>
      </w:r>
    </w:p>
    <w:p w:rsidR="00035346" w:rsidRDefault="00035346" w:rsidP="00CA6B40">
      <w:pPr>
        <w:numPr>
          <w:ilvl w:val="0"/>
          <w:numId w:val="6"/>
        </w:numPr>
        <w:spacing w:before="0" w:after="0" w:line="240" w:lineRule="auto"/>
      </w:pPr>
      <w:proofErr w:type="spellStart"/>
      <w:r w:rsidRPr="00D269B4">
        <w:t>Абарихин</w:t>
      </w:r>
      <w:proofErr w:type="spellEnd"/>
      <w:r w:rsidRPr="00D269B4">
        <w:t xml:space="preserve"> Н.П., </w:t>
      </w:r>
      <w:proofErr w:type="spellStart"/>
      <w:r w:rsidRPr="00D269B4">
        <w:t>Буравлева</w:t>
      </w:r>
      <w:proofErr w:type="spellEnd"/>
      <w:r w:rsidRPr="00D269B4">
        <w:t xml:space="preserve"> Е.В., </w:t>
      </w:r>
      <w:proofErr w:type="spellStart"/>
      <w:r w:rsidRPr="00D269B4">
        <w:t>Гавшин</w:t>
      </w:r>
      <w:proofErr w:type="spellEnd"/>
      <w:r w:rsidRPr="00D269B4">
        <w:t xml:space="preserve"> В.В. Основы выполнения и чтения технических чертежей. Практикум / </w:t>
      </w:r>
      <w:proofErr w:type="spellStart"/>
      <w:r w:rsidRPr="00D269B4">
        <w:t>Владим</w:t>
      </w:r>
      <w:proofErr w:type="spellEnd"/>
      <w:r w:rsidRPr="00D269B4">
        <w:t xml:space="preserve">. </w:t>
      </w:r>
      <w:proofErr w:type="spellStart"/>
      <w:r w:rsidRPr="00D269B4">
        <w:t>гос</w:t>
      </w:r>
      <w:proofErr w:type="spellEnd"/>
      <w:r w:rsidRPr="00D269B4">
        <w:t xml:space="preserve">. ун-т. Владимир, 2. </w:t>
      </w:r>
      <w:r>
        <w:t xml:space="preserve">ISBN 5-68--7 </w:t>
      </w:r>
    </w:p>
    <w:p w:rsidR="00035346" w:rsidRDefault="00035346" w:rsidP="00CA6B40">
      <w:pPr>
        <w:numPr>
          <w:ilvl w:val="0"/>
          <w:numId w:val="6"/>
        </w:numPr>
        <w:spacing w:before="0" w:after="0" w:line="240" w:lineRule="auto"/>
      </w:pPr>
      <w:r w:rsidRPr="00D269B4">
        <w:t>Иванов, А.Ю.</w:t>
      </w:r>
      <w:r>
        <w:t xml:space="preserve"> </w:t>
      </w:r>
      <w:r w:rsidRPr="00D269B4">
        <w:t>Начертательная</w:t>
      </w:r>
      <w:r>
        <w:t xml:space="preserve"> </w:t>
      </w:r>
      <w:r w:rsidRPr="00D269B4">
        <w:t xml:space="preserve">геометрия: практикум / А. Ю. Иванов, Г. Н. </w:t>
      </w:r>
      <w:proofErr w:type="spellStart"/>
      <w:r w:rsidRPr="00D269B4">
        <w:t>Бутузова</w:t>
      </w:r>
      <w:proofErr w:type="spellEnd"/>
      <w:r w:rsidRPr="00D269B4">
        <w:t xml:space="preserve">; </w:t>
      </w:r>
      <w:proofErr w:type="spellStart"/>
      <w:r w:rsidRPr="00D269B4">
        <w:t>Владим</w:t>
      </w:r>
      <w:proofErr w:type="spellEnd"/>
      <w:r w:rsidRPr="00D269B4">
        <w:t xml:space="preserve">. </w:t>
      </w:r>
      <w:proofErr w:type="spellStart"/>
      <w:r w:rsidRPr="00D269B4">
        <w:t>гос</w:t>
      </w:r>
      <w:proofErr w:type="spellEnd"/>
      <w:r w:rsidRPr="00D269B4">
        <w:t>. ун-т</w:t>
      </w:r>
      <w:r>
        <w:t xml:space="preserve"> </w:t>
      </w:r>
      <w:r w:rsidRPr="00283C01">
        <w:t>имени Александра Григорьевича и Николая Григорьевича Столетовых. – Владимир</w:t>
      </w:r>
      <w:proofErr w:type="gramStart"/>
      <w:r w:rsidRPr="00283C01">
        <w:t xml:space="preserve"> :</w:t>
      </w:r>
      <w:proofErr w:type="gramEnd"/>
      <w:r w:rsidRPr="00283C01">
        <w:t xml:space="preserve"> Изд-во </w:t>
      </w:r>
      <w:proofErr w:type="spellStart"/>
      <w:r w:rsidRPr="00283C01">
        <w:t>ВлГУ</w:t>
      </w:r>
      <w:proofErr w:type="spellEnd"/>
      <w:r w:rsidRPr="00283C01">
        <w:t>, 2. –</w:t>
      </w:r>
      <w:r>
        <w:t xml:space="preserve"> </w:t>
      </w:r>
      <w:r w:rsidRPr="00283C01">
        <w:t>с. ISBN -5-4-2-9</w:t>
      </w:r>
    </w:p>
    <w:p w:rsidR="00035346" w:rsidRDefault="00035346" w:rsidP="00CA6B40">
      <w:pPr>
        <w:numPr>
          <w:ilvl w:val="0"/>
          <w:numId w:val="6"/>
        </w:numPr>
        <w:spacing w:before="0" w:after="0" w:line="240" w:lineRule="auto"/>
      </w:pPr>
      <w:r w:rsidRPr="00BB27F0">
        <w:t>Большаков,</w:t>
      </w:r>
      <w:r>
        <w:t xml:space="preserve"> </w:t>
      </w:r>
      <w:r w:rsidRPr="00BB27F0">
        <w:t>В.П.</w:t>
      </w:r>
      <w:r>
        <w:t xml:space="preserve"> </w:t>
      </w:r>
      <w:r w:rsidRPr="00BB27F0">
        <w:t>Инженерная и компьютерная графика: учеб. пособие</w:t>
      </w:r>
      <w:r>
        <w:t xml:space="preserve"> </w:t>
      </w:r>
      <w:r w:rsidRPr="00BB27F0">
        <w:t>/ В.П.</w:t>
      </w:r>
      <w:r>
        <w:t> </w:t>
      </w:r>
      <w:r w:rsidRPr="00BB27F0">
        <w:t>Большаков, В.</w:t>
      </w:r>
      <w:r>
        <w:t>Т. </w:t>
      </w:r>
      <w:proofErr w:type="spellStart"/>
      <w:r>
        <w:t>Тозик</w:t>
      </w:r>
      <w:proofErr w:type="spellEnd"/>
      <w:r>
        <w:t>, А.</w:t>
      </w:r>
      <w:r w:rsidRPr="00BB27F0">
        <w:t>В.</w:t>
      </w:r>
      <w:r>
        <w:t> </w:t>
      </w:r>
      <w:proofErr w:type="spellStart"/>
      <w:r w:rsidRPr="00BB27F0">
        <w:t>Чагина</w:t>
      </w:r>
      <w:proofErr w:type="spellEnd"/>
      <w:r w:rsidRPr="00BB27F0">
        <w:t xml:space="preserve">. </w:t>
      </w:r>
      <w:proofErr w:type="gramStart"/>
      <w:r w:rsidRPr="00BB27F0">
        <w:t>—С</w:t>
      </w:r>
      <w:proofErr w:type="gramEnd"/>
      <w:r w:rsidRPr="00BB27F0">
        <w:t xml:space="preserve">Пб.: </w:t>
      </w:r>
      <w:proofErr w:type="spellStart"/>
      <w:r w:rsidRPr="00BB27F0">
        <w:t>БХВ-Петербург</w:t>
      </w:r>
      <w:proofErr w:type="spellEnd"/>
      <w:r w:rsidRPr="00BB27F0">
        <w:t>, 3. —с.: ил.—</w:t>
      </w:r>
      <w:r>
        <w:t xml:space="preserve"> </w:t>
      </w:r>
      <w:r w:rsidRPr="00BB27F0">
        <w:t>(Учебная литература для вузов)</w:t>
      </w:r>
      <w:r>
        <w:t xml:space="preserve"> </w:t>
      </w:r>
      <w:r w:rsidRPr="00BB27F0">
        <w:t>ISBN -5-5-2-5</w:t>
      </w:r>
    </w:p>
    <w:p w:rsidR="00CA6B40" w:rsidRPr="00283C01" w:rsidRDefault="00CA6B40" w:rsidP="00CA6B40">
      <w:pPr>
        <w:spacing w:before="0" w:after="0" w:line="240" w:lineRule="auto"/>
        <w:ind w:left="360" w:firstLine="0"/>
      </w:pPr>
    </w:p>
    <w:p w:rsidR="00035346" w:rsidRPr="00283C01" w:rsidRDefault="00CA6B40" w:rsidP="00CA6B40">
      <w:pPr>
        <w:pStyle w:val="2"/>
        <w:numPr>
          <w:ilvl w:val="0"/>
          <w:numId w:val="0"/>
        </w:numPr>
        <w:spacing w:before="0" w:after="0"/>
        <w:ind w:left="284"/>
      </w:pPr>
      <w:r>
        <w:t xml:space="preserve">5.2  </w:t>
      </w:r>
      <w:r w:rsidR="006C5B7F">
        <w:t>Д</w:t>
      </w:r>
      <w:r w:rsidR="00035346" w:rsidRPr="00283C01">
        <w:t>ополнительная литература, кафедральные издания и методические материалы:</w:t>
      </w:r>
    </w:p>
    <w:p w:rsidR="00035346" w:rsidRPr="00283C01" w:rsidRDefault="00035346" w:rsidP="00CA6B40">
      <w:pPr>
        <w:numPr>
          <w:ilvl w:val="0"/>
          <w:numId w:val="6"/>
        </w:numPr>
        <w:spacing w:before="0" w:after="0" w:line="240" w:lineRule="auto"/>
      </w:pPr>
      <w:proofErr w:type="spellStart"/>
      <w:r w:rsidRPr="00283C01">
        <w:t>Абарихин</w:t>
      </w:r>
      <w:proofErr w:type="spellEnd"/>
      <w:r w:rsidRPr="00283C01">
        <w:t>, Н. П. Чертежи деталей и приборов : учеб</w:t>
      </w:r>
      <w:proofErr w:type="gramStart"/>
      <w:r w:rsidRPr="00283C01">
        <w:t>.</w:t>
      </w:r>
      <w:proofErr w:type="gramEnd"/>
      <w:r w:rsidRPr="00283C01">
        <w:t xml:space="preserve"> </w:t>
      </w:r>
      <w:proofErr w:type="gramStart"/>
      <w:r w:rsidRPr="00283C01">
        <w:t>п</w:t>
      </w:r>
      <w:proofErr w:type="gramEnd"/>
      <w:r w:rsidRPr="00283C01">
        <w:t xml:space="preserve">особие / Н. П. </w:t>
      </w:r>
      <w:proofErr w:type="spellStart"/>
      <w:r w:rsidRPr="00283C01">
        <w:t>Абарихин</w:t>
      </w:r>
      <w:proofErr w:type="spellEnd"/>
      <w:r w:rsidRPr="00283C01">
        <w:t xml:space="preserve">, Е. В. </w:t>
      </w:r>
      <w:proofErr w:type="spellStart"/>
      <w:r w:rsidRPr="00283C01">
        <w:t>Буравлева</w:t>
      </w:r>
      <w:proofErr w:type="spellEnd"/>
      <w:r w:rsidRPr="00283C01">
        <w:t xml:space="preserve">, В.В. </w:t>
      </w:r>
      <w:proofErr w:type="spellStart"/>
      <w:r w:rsidRPr="00283C01">
        <w:t>Гавшин</w:t>
      </w:r>
      <w:proofErr w:type="spellEnd"/>
      <w:r w:rsidRPr="00283C01">
        <w:t xml:space="preserve"> ; </w:t>
      </w:r>
      <w:proofErr w:type="spellStart"/>
      <w:r w:rsidRPr="00283C01">
        <w:t>Владим</w:t>
      </w:r>
      <w:proofErr w:type="spellEnd"/>
      <w:r w:rsidRPr="00283C01">
        <w:t xml:space="preserve">. </w:t>
      </w:r>
      <w:proofErr w:type="spellStart"/>
      <w:r w:rsidRPr="00283C01">
        <w:t>гос</w:t>
      </w:r>
      <w:proofErr w:type="spellEnd"/>
      <w:r w:rsidRPr="00283C01">
        <w:t>. ун-т. – Владимир</w:t>
      </w:r>
      <w:proofErr w:type="gramStart"/>
      <w:r w:rsidRPr="00283C01">
        <w:t xml:space="preserve"> :</w:t>
      </w:r>
      <w:proofErr w:type="gramEnd"/>
      <w:r w:rsidRPr="00283C01">
        <w:t xml:space="preserve"> Изд-во </w:t>
      </w:r>
      <w:proofErr w:type="spellStart"/>
      <w:r w:rsidRPr="00283C01">
        <w:t>Владим</w:t>
      </w:r>
      <w:proofErr w:type="spellEnd"/>
      <w:r w:rsidRPr="00283C01">
        <w:t xml:space="preserve">. </w:t>
      </w:r>
      <w:proofErr w:type="spellStart"/>
      <w:r w:rsidRPr="00283C01">
        <w:t>гос</w:t>
      </w:r>
      <w:proofErr w:type="spellEnd"/>
      <w:r w:rsidRPr="00283C01">
        <w:t>. ун-та, 1. –</w:t>
      </w:r>
      <w:r>
        <w:t xml:space="preserve"> </w:t>
      </w:r>
      <w:r w:rsidRPr="00283C01">
        <w:t>с. ISBN -5-4-6-3</w:t>
      </w:r>
    </w:p>
    <w:p w:rsidR="00035346" w:rsidRPr="00283C01" w:rsidRDefault="00035346" w:rsidP="00CA6B40">
      <w:pPr>
        <w:numPr>
          <w:ilvl w:val="0"/>
          <w:numId w:val="6"/>
        </w:numPr>
        <w:spacing w:before="0" w:after="0" w:line="240" w:lineRule="auto"/>
      </w:pPr>
      <w:r w:rsidRPr="00283C01">
        <w:t>Большаков</w:t>
      </w:r>
      <w:r>
        <w:t xml:space="preserve"> В.</w:t>
      </w:r>
      <w:r w:rsidRPr="00283C01">
        <w:t xml:space="preserve"> П. Создание</w:t>
      </w:r>
      <w:r>
        <w:t xml:space="preserve"> </w:t>
      </w:r>
      <w:r w:rsidRPr="00283C01">
        <w:t>трехмерных</w:t>
      </w:r>
      <w:r>
        <w:t xml:space="preserve"> </w:t>
      </w:r>
      <w:r w:rsidRPr="00283C01">
        <w:t>моделей</w:t>
      </w:r>
      <w:r>
        <w:t xml:space="preserve"> </w:t>
      </w:r>
      <w:r w:rsidRPr="00283C01">
        <w:t>и</w:t>
      </w:r>
      <w:r>
        <w:t xml:space="preserve"> </w:t>
      </w:r>
      <w:r w:rsidRPr="00283C01">
        <w:t>конструкторской</w:t>
      </w:r>
      <w:r>
        <w:t xml:space="preserve"> </w:t>
      </w:r>
      <w:r w:rsidRPr="00283C01">
        <w:t>документации</w:t>
      </w:r>
      <w:r>
        <w:t xml:space="preserve"> </w:t>
      </w:r>
      <w:r w:rsidRPr="00283C01">
        <w:t>в</w:t>
      </w:r>
      <w:r>
        <w:t xml:space="preserve"> </w:t>
      </w:r>
      <w:r w:rsidRPr="00283C01">
        <w:t>системе</w:t>
      </w:r>
      <w:r>
        <w:t xml:space="preserve"> </w:t>
      </w:r>
      <w:r w:rsidRPr="00283C01">
        <w:t>КОМПАС-3D. Практикум. — СПб</w:t>
      </w:r>
      <w:proofErr w:type="gramStart"/>
      <w:r w:rsidRPr="00283C01">
        <w:t xml:space="preserve">.: </w:t>
      </w:r>
      <w:proofErr w:type="spellStart"/>
      <w:proofErr w:type="gramEnd"/>
      <w:r w:rsidRPr="00283C01">
        <w:t>БХВ-Петербург</w:t>
      </w:r>
      <w:proofErr w:type="spellEnd"/>
      <w:r w:rsidRPr="00283C01">
        <w:t>, 0. —</w:t>
      </w:r>
      <w:r>
        <w:t xml:space="preserve"> </w:t>
      </w:r>
      <w:r w:rsidRPr="00283C01">
        <w:t>с.:</w:t>
      </w:r>
      <w:r>
        <w:t xml:space="preserve"> </w:t>
      </w:r>
      <w:r w:rsidRPr="00283C01">
        <w:t>ил. + DVD — (Учебное</w:t>
      </w:r>
      <w:r>
        <w:t xml:space="preserve"> </w:t>
      </w:r>
      <w:r w:rsidRPr="00283C01">
        <w:t>пособие) ISBN -5-5-9-0</w:t>
      </w:r>
    </w:p>
    <w:p w:rsidR="00035346" w:rsidRPr="00BB27F0" w:rsidRDefault="00035346" w:rsidP="00CA6B40">
      <w:pPr>
        <w:spacing w:before="0" w:after="0" w:line="240" w:lineRule="auto"/>
      </w:pPr>
      <w:r w:rsidRPr="00BB27F0">
        <w:t>в) периодические издания:</w:t>
      </w:r>
    </w:p>
    <w:p w:rsidR="00035346" w:rsidRPr="00BB27F0" w:rsidRDefault="00035346" w:rsidP="00CA6B40">
      <w:pPr>
        <w:numPr>
          <w:ilvl w:val="0"/>
          <w:numId w:val="6"/>
        </w:numPr>
        <w:spacing w:before="0" w:after="0" w:line="240" w:lineRule="auto"/>
      </w:pPr>
      <w:r w:rsidRPr="00BB27F0">
        <w:t>Рындина Ю.В. Формирование исследовательской компетенции студентов в рамках аудиторных занятий [текст] // Молодой учёный. - 1. - №4. - Т.2. - С. -.ISSN 2-7</w:t>
      </w:r>
    </w:p>
    <w:p w:rsidR="003D2BBD" w:rsidRDefault="00035346" w:rsidP="00CA6B40">
      <w:pPr>
        <w:numPr>
          <w:ilvl w:val="0"/>
          <w:numId w:val="6"/>
        </w:numPr>
        <w:spacing w:before="0" w:after="0" w:line="240" w:lineRule="auto"/>
      </w:pPr>
      <w:proofErr w:type="spellStart"/>
      <w:r w:rsidRPr="00BB27F0">
        <w:t>Москаленко</w:t>
      </w:r>
      <w:proofErr w:type="spellEnd"/>
      <w:r w:rsidRPr="00BB27F0">
        <w:t xml:space="preserve"> В.О., Иванов Г.С., Муравьев К.А. Как обеспечить </w:t>
      </w:r>
      <w:proofErr w:type="spellStart"/>
      <w:r w:rsidRPr="00BB27F0">
        <w:t>общегеометрическую</w:t>
      </w:r>
      <w:proofErr w:type="spellEnd"/>
      <w:r w:rsidRPr="00BB27F0">
        <w:t xml:space="preserve"> подготовку студентов технических университетов // Наука и образование. Электронный научно- технический журнал - 2. - №08, август 2. - С. 1 - 9.ISSN 4-8</w:t>
      </w:r>
    </w:p>
    <w:p w:rsidR="00C630E8" w:rsidRPr="00777D51" w:rsidRDefault="00C630E8" w:rsidP="00CA6B40">
      <w:pPr>
        <w:numPr>
          <w:ilvl w:val="0"/>
          <w:numId w:val="6"/>
        </w:numPr>
        <w:spacing w:before="0" w:after="0" w:line="240" w:lineRule="auto"/>
      </w:pPr>
      <w:r w:rsidRPr="00BB27F0">
        <w:t>Георгиевский О.В. Инженерная графика [Электронный ресурс]</w:t>
      </w:r>
      <w:proofErr w:type="gramStart"/>
      <w:r w:rsidRPr="00BB27F0">
        <w:t xml:space="preserve"> :</w:t>
      </w:r>
      <w:proofErr w:type="gramEnd"/>
      <w:r w:rsidRPr="00BB27F0">
        <w:t xml:space="preserve"> Учебник для вузов / Георгиевский О.В. - М.: Издательство АСВ, 2.</w:t>
      </w:r>
      <w:r>
        <w:t xml:space="preserve"> </w:t>
      </w:r>
      <w:r w:rsidRPr="00BB27F0">
        <w:t>с</w:t>
      </w:r>
      <w:r w:rsidRPr="00777D51">
        <w:t xml:space="preserve">. </w:t>
      </w:r>
      <w:r w:rsidRPr="00BB27F0">
        <w:rPr>
          <w:lang w:val="en-US"/>
        </w:rPr>
        <w:t>ISBN</w:t>
      </w:r>
      <w:r w:rsidRPr="00777D51">
        <w:t xml:space="preserve">4 </w:t>
      </w:r>
      <w:r w:rsidRPr="00BB27F0">
        <w:rPr>
          <w:lang w:val="en-US"/>
        </w:rPr>
        <w:t>http</w:t>
      </w:r>
      <w:r w:rsidRPr="00777D51">
        <w:t>://</w:t>
      </w:r>
      <w:r w:rsidRPr="00BB27F0">
        <w:rPr>
          <w:lang w:val="en-US"/>
        </w:rPr>
        <w:t>www</w:t>
      </w:r>
      <w:r w:rsidRPr="00777D51">
        <w:t>.</w:t>
      </w:r>
      <w:proofErr w:type="spellStart"/>
      <w:r w:rsidRPr="00BB27F0">
        <w:rPr>
          <w:lang w:val="en-US"/>
        </w:rPr>
        <w:t>studentlibrary</w:t>
      </w:r>
      <w:proofErr w:type="spellEnd"/>
      <w:r w:rsidRPr="00777D51">
        <w:t>.</w:t>
      </w:r>
      <w:proofErr w:type="spellStart"/>
      <w:r w:rsidRPr="00BB27F0">
        <w:rPr>
          <w:lang w:val="en-US"/>
        </w:rPr>
        <w:t>ru</w:t>
      </w:r>
      <w:proofErr w:type="spellEnd"/>
      <w:r w:rsidRPr="00777D51">
        <w:t>/</w:t>
      </w:r>
      <w:r w:rsidRPr="00BB27F0">
        <w:rPr>
          <w:lang w:val="en-US"/>
        </w:rPr>
        <w:t>book</w:t>
      </w:r>
      <w:r w:rsidRPr="00777D51">
        <w:t>/</w:t>
      </w:r>
      <w:r w:rsidRPr="00BB27F0">
        <w:rPr>
          <w:lang w:val="en-US"/>
        </w:rPr>
        <w:t>ISBN</w:t>
      </w:r>
      <w:r w:rsidRPr="00777D51">
        <w:t>4.</w:t>
      </w:r>
      <w:r w:rsidRPr="00BB27F0">
        <w:rPr>
          <w:lang w:val="en-US"/>
        </w:rPr>
        <w:t>html</w:t>
      </w:r>
    </w:p>
    <w:p w:rsidR="00C630E8" w:rsidRPr="0015142E" w:rsidRDefault="00C630E8" w:rsidP="00CA6B40">
      <w:pPr>
        <w:numPr>
          <w:ilvl w:val="0"/>
          <w:numId w:val="6"/>
        </w:numPr>
        <w:spacing w:before="0" w:after="0" w:line="240" w:lineRule="auto"/>
      </w:pPr>
      <w:r w:rsidRPr="00BB27F0">
        <w:rPr>
          <w:lang w:val="en-US"/>
        </w:rPr>
        <w:t>https</w:t>
      </w:r>
      <w:r w:rsidRPr="0015142E">
        <w:t>://</w:t>
      </w:r>
      <w:proofErr w:type="spellStart"/>
      <w:r w:rsidRPr="00BB27F0">
        <w:rPr>
          <w:lang w:val="en-US"/>
        </w:rPr>
        <w:t>edu</w:t>
      </w:r>
      <w:proofErr w:type="spellEnd"/>
      <w:r w:rsidRPr="0015142E">
        <w:t>.</w:t>
      </w:r>
      <w:proofErr w:type="spellStart"/>
      <w:r w:rsidRPr="00BB27F0">
        <w:rPr>
          <w:lang w:val="en-US"/>
        </w:rPr>
        <w:t>ascon</w:t>
      </w:r>
      <w:proofErr w:type="spellEnd"/>
      <w:r w:rsidRPr="0015142E">
        <w:t>.</w:t>
      </w:r>
      <w:proofErr w:type="spellStart"/>
      <w:r w:rsidRPr="00BB27F0">
        <w:rPr>
          <w:lang w:val="en-US"/>
        </w:rPr>
        <w:t>ru</w:t>
      </w:r>
      <w:proofErr w:type="spellEnd"/>
      <w:r w:rsidRPr="0015142E">
        <w:t>/</w:t>
      </w:r>
      <w:r w:rsidRPr="00BB27F0">
        <w:rPr>
          <w:lang w:val="en-US"/>
        </w:rPr>
        <w:t>main</w:t>
      </w:r>
      <w:r w:rsidRPr="0015142E">
        <w:t>/</w:t>
      </w:r>
      <w:r w:rsidRPr="00BB27F0">
        <w:rPr>
          <w:lang w:val="en-US"/>
        </w:rPr>
        <w:t>library</w:t>
      </w:r>
      <w:r w:rsidRPr="0015142E">
        <w:t>/</w:t>
      </w:r>
      <w:r w:rsidRPr="00BB27F0">
        <w:rPr>
          <w:lang w:val="en-US"/>
        </w:rPr>
        <w:t>video</w:t>
      </w:r>
      <w:r w:rsidRPr="0015142E">
        <w:t>/</w:t>
      </w:r>
    </w:p>
    <w:p w:rsidR="00C630E8" w:rsidRPr="0015142E" w:rsidRDefault="00C630E8" w:rsidP="00CA6B40">
      <w:pPr>
        <w:numPr>
          <w:ilvl w:val="0"/>
          <w:numId w:val="6"/>
        </w:numPr>
        <w:spacing w:before="0" w:after="0" w:line="240" w:lineRule="auto"/>
      </w:pPr>
      <w:r w:rsidRPr="008A2CA8">
        <w:rPr>
          <w:lang w:val="en-US"/>
        </w:rPr>
        <w:t>https</w:t>
      </w:r>
      <w:r w:rsidRPr="0015142E">
        <w:t>://</w:t>
      </w:r>
      <w:proofErr w:type="spellStart"/>
      <w:r w:rsidRPr="008A2CA8">
        <w:rPr>
          <w:lang w:val="en-US"/>
        </w:rPr>
        <w:t>kompas</w:t>
      </w:r>
      <w:proofErr w:type="spellEnd"/>
      <w:r w:rsidRPr="0015142E">
        <w:t>.</w:t>
      </w:r>
      <w:proofErr w:type="spellStart"/>
      <w:r w:rsidRPr="008A2CA8">
        <w:rPr>
          <w:lang w:val="en-US"/>
        </w:rPr>
        <w:t>ru</w:t>
      </w:r>
      <w:proofErr w:type="spellEnd"/>
      <w:r w:rsidRPr="0015142E">
        <w:t>/</w:t>
      </w:r>
      <w:r w:rsidRPr="008A2CA8">
        <w:rPr>
          <w:lang w:val="en-US"/>
        </w:rPr>
        <w:t>publications</w:t>
      </w:r>
      <w:r w:rsidRPr="0015142E">
        <w:t>/</w:t>
      </w:r>
      <w:r w:rsidRPr="008A2CA8">
        <w:rPr>
          <w:lang w:val="en-US"/>
        </w:rPr>
        <w:t>video</w:t>
      </w:r>
      <w:r w:rsidRPr="0015142E">
        <w:t>/</w:t>
      </w:r>
    </w:p>
    <w:p w:rsidR="00C630E8" w:rsidRDefault="00C630E8" w:rsidP="00CA6B40">
      <w:pPr>
        <w:numPr>
          <w:ilvl w:val="0"/>
          <w:numId w:val="6"/>
        </w:numPr>
        <w:spacing w:before="0" w:after="0" w:line="240" w:lineRule="auto"/>
      </w:pPr>
      <w:r w:rsidRPr="002C77A1">
        <w:t xml:space="preserve">ГОСТ 2.301-68. </w:t>
      </w:r>
      <w:r>
        <w:t>М</w:t>
      </w:r>
      <w:r w:rsidRPr="002C77A1">
        <w:t xml:space="preserve">ежгосударственный стандарт. Единая система конструкторской документации. Форматы. </w:t>
      </w:r>
    </w:p>
    <w:p w:rsidR="00C630E8" w:rsidRPr="00B604CC" w:rsidRDefault="00C630E8" w:rsidP="00CA6B40">
      <w:pPr>
        <w:numPr>
          <w:ilvl w:val="0"/>
          <w:numId w:val="6"/>
        </w:numPr>
        <w:spacing w:before="0" w:after="0" w:line="240" w:lineRule="auto"/>
      </w:pPr>
      <w:r w:rsidRPr="00B604CC">
        <w:t xml:space="preserve">ГОСТ 2.303-68. Межгосударственный стандарт. Единая система конструкторской документации. </w:t>
      </w:r>
      <w:r w:rsidRPr="00B604CC">
        <w:rPr>
          <w:bCs/>
        </w:rPr>
        <w:t>Линии.</w:t>
      </w:r>
    </w:p>
    <w:p w:rsidR="007A24C4" w:rsidRDefault="00C630E8" w:rsidP="00CA6B40">
      <w:pPr>
        <w:spacing w:before="0" w:after="0" w:line="240" w:lineRule="auto"/>
      </w:pPr>
      <w:r w:rsidRPr="00B604CC">
        <w:t>ГОСТ 2.105-2019, ГОСТ 2.302-68, ГОСТ 2.304-81, ГОСТ 2.305-2008, ГОСТ 2.307-2011.</w:t>
      </w:r>
    </w:p>
    <w:p w:rsidR="00CA6B40" w:rsidRPr="00CA6B40" w:rsidRDefault="00CA6B40" w:rsidP="00CA6B40">
      <w:pPr>
        <w:spacing w:before="0" w:after="0" w:line="240" w:lineRule="auto"/>
        <w:rPr>
          <w:lang w:eastAsia="ru-RU"/>
        </w:rPr>
      </w:pPr>
    </w:p>
    <w:p w:rsidR="009879B9" w:rsidRPr="00CA6B40" w:rsidRDefault="00CA6B40" w:rsidP="00E71E27">
      <w:pPr>
        <w:pStyle w:val="1"/>
        <w:numPr>
          <w:ilvl w:val="0"/>
          <w:numId w:val="0"/>
        </w:numPr>
        <w:spacing w:after="0"/>
        <w:ind w:left="426" w:hanging="426"/>
        <w:rPr>
          <w:color w:val="auto"/>
        </w:rPr>
      </w:pPr>
      <w:bookmarkStart w:id="6" w:name="_Toc50894464"/>
      <w:r w:rsidRPr="00CA6B40">
        <w:rPr>
          <w:color w:val="auto"/>
        </w:rPr>
        <w:t xml:space="preserve">6. </w:t>
      </w:r>
      <w:r w:rsidR="009879B9" w:rsidRPr="00CA6B40">
        <w:rPr>
          <w:color w:val="auto"/>
        </w:rPr>
        <w:t>Перечень ресурсов информационно-телекоммуникационной сети «Интернет», необходимых для освоения дисциплины</w:t>
      </w:r>
      <w:bookmarkEnd w:id="6"/>
    </w:p>
    <w:p w:rsidR="00C630E8" w:rsidRDefault="00FB6B4D" w:rsidP="00C630E8">
      <w:r>
        <w:t>Для освоения</w:t>
      </w:r>
      <w:r w:rsidR="00C630E8">
        <w:t xml:space="preserve"> дисциплины используются следующие ресурсы:</w:t>
      </w:r>
    </w:p>
    <w:p w:rsidR="00C630E8" w:rsidRDefault="00C630E8" w:rsidP="00C630E8">
      <w:pPr>
        <w:pStyle w:val="a0"/>
      </w:pPr>
      <w:r>
        <w:t>электронная информационно-образовательная среда НГУ (ЭИОС);</w:t>
      </w:r>
    </w:p>
    <w:p w:rsidR="00C630E8" w:rsidRDefault="00C630E8" w:rsidP="00C630E8">
      <w:pPr>
        <w:pStyle w:val="a0"/>
      </w:pPr>
      <w:r>
        <w:t xml:space="preserve">образовательные </w:t>
      </w:r>
      <w:proofErr w:type="spellStart"/>
      <w:proofErr w:type="gramStart"/>
      <w:r>
        <w:t>интернет-порталы</w:t>
      </w:r>
      <w:proofErr w:type="spellEnd"/>
      <w:proofErr w:type="gramEnd"/>
      <w:r>
        <w:t>;</w:t>
      </w:r>
    </w:p>
    <w:p w:rsidR="00C630E8" w:rsidRDefault="00C630E8" w:rsidP="00C630E8">
      <w:pPr>
        <w:pStyle w:val="a0"/>
      </w:pPr>
      <w:r>
        <w:t xml:space="preserve">информационно-телекоммуникационная сеть Интернет.  </w:t>
      </w:r>
    </w:p>
    <w:p w:rsidR="00C630E8" w:rsidRDefault="00C630E8" w:rsidP="00C630E8">
      <w:proofErr w:type="gramStart"/>
      <w:r>
        <w:t xml:space="preserve">Взаимодействие обучающегося с преподавателем (синхронное и (или) асинхронное) осуществляется через личный кабинет студента в ЭИОС, электронную почту </w:t>
      </w:r>
      <w:r w:rsidRPr="00C630E8">
        <w:rPr>
          <w:rFonts w:eastAsiaTheme="minorEastAsia"/>
          <w:b/>
        </w:rPr>
        <w:t>cad.nsu@mail.ru</w:t>
      </w:r>
      <w:proofErr w:type="gramEnd"/>
    </w:p>
    <w:p w:rsidR="009879B9" w:rsidRPr="009879B9" w:rsidRDefault="00CA6B40" w:rsidP="00CA6B40">
      <w:pPr>
        <w:pStyle w:val="2"/>
        <w:numPr>
          <w:ilvl w:val="0"/>
          <w:numId w:val="0"/>
        </w:numPr>
        <w:ind w:left="284"/>
      </w:pPr>
      <w:r>
        <w:t xml:space="preserve">6.1  </w:t>
      </w:r>
      <w:r w:rsidR="009879B9" w:rsidRPr="009879B9">
        <w:t>Современные профессиональные базы данных</w:t>
      </w:r>
    </w:p>
    <w:p w:rsidR="009879B9" w:rsidRDefault="009879B9" w:rsidP="009879B9">
      <w:r>
        <w:t>Не используются</w:t>
      </w:r>
    </w:p>
    <w:p w:rsidR="009879B9" w:rsidRDefault="00CA6B40" w:rsidP="00CA6B40">
      <w:pPr>
        <w:pStyle w:val="2"/>
        <w:numPr>
          <w:ilvl w:val="0"/>
          <w:numId w:val="0"/>
        </w:numPr>
        <w:ind w:left="284"/>
      </w:pPr>
      <w:r>
        <w:t xml:space="preserve">6.2  </w:t>
      </w:r>
      <w:r w:rsidR="009879B9">
        <w:t>Информационные справочные системы</w:t>
      </w:r>
    </w:p>
    <w:p w:rsidR="009879B9" w:rsidRDefault="009879B9" w:rsidP="009879B9">
      <w:r>
        <w:t>Не используются</w:t>
      </w:r>
    </w:p>
    <w:p w:rsidR="009879B9" w:rsidRDefault="009879B9">
      <w:pPr>
        <w:spacing w:before="0" w:after="0" w:line="240" w:lineRule="auto"/>
        <w:ind w:firstLine="0"/>
        <w:jc w:val="left"/>
        <w:rPr>
          <w:b/>
          <w:bCs/>
          <w:color w:val="1F497D"/>
          <w:sz w:val="24"/>
          <w:szCs w:val="24"/>
          <w:lang w:eastAsia="ru-RU"/>
        </w:rPr>
      </w:pPr>
    </w:p>
    <w:p w:rsidR="006D383C" w:rsidRPr="00CA6B40" w:rsidRDefault="00CA6B40" w:rsidP="00E71E27">
      <w:pPr>
        <w:pStyle w:val="1"/>
        <w:numPr>
          <w:ilvl w:val="0"/>
          <w:numId w:val="0"/>
        </w:numPr>
        <w:ind w:left="567" w:firstLine="142"/>
        <w:rPr>
          <w:color w:val="auto"/>
        </w:rPr>
      </w:pPr>
      <w:bookmarkStart w:id="7" w:name="_Toc50894465"/>
      <w:r w:rsidRPr="00CA6B40">
        <w:rPr>
          <w:color w:val="auto"/>
        </w:rPr>
        <w:t>7.</w:t>
      </w:r>
      <w:r>
        <w:rPr>
          <w:color w:val="auto"/>
        </w:rPr>
        <w:t xml:space="preserve"> </w:t>
      </w:r>
      <w:r w:rsidR="006D383C" w:rsidRPr="00CA6B40">
        <w:rPr>
          <w:color w:val="auto"/>
        </w:rPr>
        <w:t>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6D383C" w:rsidRDefault="00CA6B40" w:rsidP="00CA6B40">
      <w:pPr>
        <w:pStyle w:val="2"/>
        <w:numPr>
          <w:ilvl w:val="0"/>
          <w:numId w:val="0"/>
        </w:numPr>
        <w:ind w:left="284"/>
        <w:rPr>
          <w:lang w:eastAsia="ru-RU"/>
        </w:rPr>
      </w:pPr>
      <w:r>
        <w:rPr>
          <w:lang w:eastAsia="ru-RU"/>
        </w:rPr>
        <w:t xml:space="preserve">7.1  </w:t>
      </w:r>
      <w:r w:rsidR="006D383C">
        <w:rPr>
          <w:lang w:eastAsia="ru-RU"/>
        </w:rPr>
        <w:t>Перечень программного обеспечения</w:t>
      </w:r>
    </w:p>
    <w:p w:rsidR="004A209D" w:rsidRPr="00FE13DD" w:rsidRDefault="004A209D" w:rsidP="004A209D">
      <w:pPr>
        <w:pStyle w:val="a0"/>
      </w:pPr>
      <w:r w:rsidRPr="00FE13DD"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 w:rsidRPr="00FE13DD">
        <w:t>обновляемое</w:t>
      </w:r>
      <w:proofErr w:type="gramEnd"/>
      <w:r w:rsidRPr="00FE13DD">
        <w:t xml:space="preserve"> лицензионное ПО </w:t>
      </w:r>
      <w:proofErr w:type="spellStart"/>
      <w:r w:rsidRPr="00FE13DD">
        <w:t>Windows</w:t>
      </w:r>
      <w:proofErr w:type="spellEnd"/>
      <w:r w:rsidRPr="00FE13DD">
        <w:t xml:space="preserve"> и MS </w:t>
      </w:r>
      <w:proofErr w:type="spellStart"/>
      <w:r w:rsidRPr="00FE13DD">
        <w:t>Office</w:t>
      </w:r>
      <w:proofErr w:type="spellEnd"/>
      <w:r w:rsidRPr="00FE13DD">
        <w:t>.</w:t>
      </w:r>
    </w:p>
    <w:p w:rsidR="00CA6B40" w:rsidRPr="00E71E27" w:rsidRDefault="00CA6B40" w:rsidP="00CA6B40">
      <w:pPr>
        <w:pStyle w:val="af6"/>
        <w:keepNext/>
        <w:ind w:firstLine="323"/>
        <w:rPr>
          <w:rFonts w:eastAsiaTheme="minorEastAsia"/>
          <w:b w:val="0"/>
          <w:color w:val="auto"/>
        </w:rPr>
      </w:pPr>
      <w:r>
        <w:rPr>
          <w:rFonts w:eastAsiaTheme="minorEastAsia"/>
        </w:rPr>
        <w:t>-</w:t>
      </w:r>
      <w:r>
        <w:rPr>
          <w:rFonts w:eastAsiaTheme="minorEastAsia"/>
        </w:rPr>
        <w:tab/>
      </w:r>
      <w:r w:rsidRPr="00E71E27">
        <w:rPr>
          <w:rFonts w:eastAsiaTheme="minorEastAsia"/>
          <w:b w:val="0"/>
          <w:color w:val="auto"/>
        </w:rPr>
        <w:t>Программное обеспечение Компас-3D</w:t>
      </w:r>
    </w:p>
    <w:p w:rsidR="00CA6B40" w:rsidRDefault="00CA6B40" w:rsidP="00CA6B40">
      <w:pPr>
        <w:pStyle w:val="af6"/>
        <w:keepNext/>
        <w:rPr>
          <w:rFonts w:eastAsiaTheme="minorEastAsia"/>
        </w:rPr>
      </w:pPr>
    </w:p>
    <w:p w:rsidR="004A209D" w:rsidRPr="00CA6B40" w:rsidRDefault="00CA6B40" w:rsidP="00CA6B40">
      <w:pPr>
        <w:pStyle w:val="af6"/>
        <w:keepNext/>
        <w:rPr>
          <w:color w:val="auto"/>
        </w:rPr>
      </w:pPr>
      <w:r>
        <w:t xml:space="preserve"> </w:t>
      </w:r>
      <w:r>
        <w:tab/>
      </w:r>
      <w:r w:rsidR="00E71E27" w:rsidRPr="00E71E27">
        <w:rPr>
          <w:color w:val="auto"/>
        </w:rPr>
        <w:t>7.2</w:t>
      </w:r>
      <w:r w:rsidR="00E71E27">
        <w:t xml:space="preserve">  </w:t>
      </w:r>
      <w:r w:rsidR="004A209D" w:rsidRPr="00CA6B40">
        <w:rPr>
          <w:color w:val="auto"/>
        </w:rPr>
        <w:t>Информационные справочные системы</w:t>
      </w:r>
    </w:p>
    <w:p w:rsidR="004A209D" w:rsidRDefault="004A209D" w:rsidP="004A209D">
      <w:r>
        <w:t>Не используются</w:t>
      </w:r>
    </w:p>
    <w:p w:rsidR="004A209D" w:rsidRDefault="004A209D" w:rsidP="00E71E27">
      <w:pPr>
        <w:spacing w:before="0" w:after="0" w:line="240" w:lineRule="auto"/>
        <w:ind w:left="0" w:firstLine="0"/>
        <w:jc w:val="left"/>
      </w:pPr>
    </w:p>
    <w:p w:rsidR="004A209D" w:rsidRPr="008262A5" w:rsidRDefault="008262A5" w:rsidP="00E71E27">
      <w:pPr>
        <w:pStyle w:val="1"/>
        <w:numPr>
          <w:ilvl w:val="0"/>
          <w:numId w:val="0"/>
        </w:numPr>
        <w:ind w:left="426" w:firstLine="283"/>
        <w:rPr>
          <w:color w:val="auto"/>
        </w:rPr>
      </w:pPr>
      <w:bookmarkStart w:id="8" w:name="_Toc50894466"/>
      <w:r w:rsidRPr="008262A5">
        <w:rPr>
          <w:color w:val="auto"/>
        </w:rPr>
        <w:t>8.</w:t>
      </w:r>
      <w:r w:rsidR="004A209D" w:rsidRPr="008262A5">
        <w:rPr>
          <w:color w:val="auto"/>
        </w:rPr>
        <w:t>Материально-техническая база, необходимая для осуществления образовательного процесса по дисциплине</w:t>
      </w:r>
      <w:bookmarkEnd w:id="8"/>
    </w:p>
    <w:p w:rsidR="004C78E3" w:rsidRDefault="004C78E3" w:rsidP="004C78E3">
      <w:pPr>
        <w:rPr>
          <w:lang w:eastAsia="ru-RU"/>
        </w:rPr>
      </w:pPr>
      <w:r>
        <w:rPr>
          <w:lang w:eastAsia="ru-RU"/>
        </w:rPr>
        <w:t xml:space="preserve">Для реализации дисциплины </w:t>
      </w:r>
      <w:r w:rsidR="008262A5">
        <w:t>Компьютерная инженерная графика</w:t>
      </w:r>
      <w:r>
        <w:rPr>
          <w:lang w:eastAsia="ru-RU"/>
        </w:rPr>
        <w:t xml:space="preserve"> используются специальные помещения:</w:t>
      </w:r>
    </w:p>
    <w:p w:rsidR="004C78E3" w:rsidRDefault="004C78E3" w:rsidP="00E71E27">
      <w:pPr>
        <w:spacing w:before="0" w:line="240" w:lineRule="auto"/>
        <w:rPr>
          <w:lang w:eastAsia="ru-RU"/>
        </w:rPr>
      </w:pPr>
      <w:r>
        <w:rPr>
          <w:lang w:eastAsia="ru-RU"/>
        </w:rPr>
        <w:t xml:space="preserve">1. Учебные аудитории для проведения занятий лекционного типа, занятий </w:t>
      </w:r>
      <w:r w:rsidR="007C6307">
        <w:rPr>
          <w:lang w:eastAsia="ru-RU"/>
        </w:rPr>
        <w:t>лабораторного</w:t>
      </w:r>
      <w:r>
        <w:rPr>
          <w:lang w:eastAsia="ru-RU"/>
        </w:rPr>
        <w:t xml:space="preserve"> типа,  текущего контроля, промежуточной и итоговой аттестации;</w:t>
      </w:r>
    </w:p>
    <w:p w:rsidR="004C78E3" w:rsidRDefault="004C78E3" w:rsidP="00E71E27">
      <w:pPr>
        <w:spacing w:before="0" w:line="240" w:lineRule="auto"/>
        <w:rPr>
          <w:lang w:eastAsia="ru-RU"/>
        </w:rPr>
      </w:pPr>
      <w:r>
        <w:rPr>
          <w:lang w:eastAsia="ru-RU"/>
        </w:rPr>
        <w:t xml:space="preserve">2. Помещения для самостоятельной работы </w:t>
      </w:r>
      <w:proofErr w:type="gramStart"/>
      <w:r>
        <w:rPr>
          <w:lang w:eastAsia="ru-RU"/>
        </w:rPr>
        <w:t>обучающихся</w:t>
      </w:r>
      <w:proofErr w:type="gramEnd"/>
      <w:r>
        <w:rPr>
          <w:lang w:eastAsia="ru-RU"/>
        </w:rPr>
        <w:t>;</w:t>
      </w:r>
    </w:p>
    <w:p w:rsidR="004C78E3" w:rsidRDefault="004C78E3" w:rsidP="00E71E27">
      <w:pPr>
        <w:spacing w:before="0" w:line="240" w:lineRule="auto"/>
        <w:rPr>
          <w:lang w:eastAsia="ru-RU"/>
        </w:rPr>
      </w:pPr>
      <w:r>
        <w:rPr>
          <w:lang w:eastAsia="ru-RU"/>
        </w:rPr>
        <w:t>3. Лаборатории;</w:t>
      </w:r>
    </w:p>
    <w:p w:rsidR="004C78E3" w:rsidRDefault="004C78E3" w:rsidP="00E71E27">
      <w:pPr>
        <w:spacing w:before="0" w:line="240" w:lineRule="auto"/>
        <w:rPr>
          <w:lang w:eastAsia="ru-RU"/>
        </w:rPr>
      </w:pPr>
      <w:r>
        <w:rPr>
          <w:lang w:eastAsia="ru-RU"/>
        </w:rPr>
        <w:t>4. Помещения для хранения и профилактического обслуживания учебного оборудования.</w:t>
      </w:r>
    </w:p>
    <w:p w:rsidR="004C78E3" w:rsidRDefault="004C78E3" w:rsidP="00E71E27">
      <w:pPr>
        <w:spacing w:before="0" w:line="240" w:lineRule="auto"/>
        <w:rPr>
          <w:lang w:eastAsia="ru-RU"/>
        </w:rPr>
      </w:pPr>
      <w:r>
        <w:rPr>
          <w:lang w:eastAsia="ru-RU"/>
        </w:rPr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4C78E3" w:rsidRDefault="004C78E3" w:rsidP="00F43FB0">
      <w:pPr>
        <w:spacing w:before="0" w:line="240" w:lineRule="auto"/>
        <w:rPr>
          <w:lang w:eastAsia="ru-RU"/>
        </w:rPr>
      </w:pPr>
      <w:r>
        <w:rPr>
          <w:lang w:eastAsia="ru-RU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4C78E3" w:rsidRDefault="004C78E3" w:rsidP="00F43FB0">
      <w:pPr>
        <w:spacing w:before="0" w:line="240" w:lineRule="auto"/>
        <w:rPr>
          <w:lang w:eastAsia="ru-RU"/>
        </w:rPr>
      </w:pPr>
      <w:r>
        <w:rPr>
          <w:lang w:eastAsia="ru-RU"/>
        </w:rPr>
        <w:t>Для проведения занятий лекционного типа предлагаются следующие наборы демонстрационного оборудования и учебно-наглядных пособий:</w:t>
      </w:r>
    </w:p>
    <w:p w:rsidR="004C78E3" w:rsidRDefault="004C78E3" w:rsidP="00F43FB0">
      <w:pPr>
        <w:spacing w:line="240" w:lineRule="auto"/>
        <w:rPr>
          <w:lang w:eastAsia="ru-RU"/>
        </w:rPr>
      </w:pPr>
      <w:r>
        <w:rPr>
          <w:lang w:eastAsia="ru-RU"/>
        </w:rPr>
        <w:t>- комплект лекций-презентаций и плакатов по лекционным и практическим (лабораторным) темам дисциплины;</w:t>
      </w:r>
    </w:p>
    <w:p w:rsidR="004C78E3" w:rsidRDefault="004C78E3" w:rsidP="00F43FB0">
      <w:pPr>
        <w:spacing w:line="240" w:lineRule="auto"/>
        <w:rPr>
          <w:lang w:eastAsia="ru-RU"/>
        </w:rPr>
      </w:pPr>
      <w:r>
        <w:rPr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6D383C" w:rsidRDefault="006D383C" w:rsidP="008262A5">
      <w:pPr>
        <w:ind w:left="0" w:firstLine="0"/>
      </w:pPr>
    </w:p>
    <w:p w:rsidR="00FE13DD" w:rsidRPr="008262A5" w:rsidRDefault="008262A5" w:rsidP="00E71E27">
      <w:pPr>
        <w:pStyle w:val="1"/>
        <w:numPr>
          <w:ilvl w:val="0"/>
          <w:numId w:val="0"/>
        </w:numPr>
        <w:ind w:left="993" w:hanging="567"/>
        <w:rPr>
          <w:color w:val="auto"/>
        </w:rPr>
      </w:pPr>
      <w:bookmarkStart w:id="9" w:name="_Toc50894467"/>
      <w:bookmarkEnd w:id="1"/>
      <w:r w:rsidRPr="008262A5">
        <w:rPr>
          <w:color w:val="auto"/>
        </w:rPr>
        <w:t>9.</w:t>
      </w:r>
      <w:r w:rsidR="00E01D97" w:rsidRPr="008262A5">
        <w:rPr>
          <w:color w:val="auto"/>
        </w:rPr>
        <w:t>Оценочные средства для проведения текущего контроля и промежуточной аттестации по дисциплине</w:t>
      </w:r>
      <w:bookmarkEnd w:id="9"/>
    </w:p>
    <w:p w:rsidR="00E01D97" w:rsidRDefault="00E01D97" w:rsidP="00E01D97">
      <w:pPr>
        <w:rPr>
          <w:lang w:eastAsia="ru-RU"/>
        </w:rPr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8262A5">
        <w:t>Компьютерная инженерная графика</w:t>
      </w:r>
      <w:r>
        <w:t xml:space="preserve"> и индикаторов их достижения представлен в виде знаний, умений и владений в разделе 1.</w:t>
      </w:r>
    </w:p>
    <w:p w:rsidR="00E01D97" w:rsidRDefault="00E71E27" w:rsidP="00E71E27">
      <w:pPr>
        <w:pStyle w:val="2"/>
        <w:numPr>
          <w:ilvl w:val="0"/>
          <w:numId w:val="0"/>
        </w:numPr>
        <w:ind w:left="284"/>
        <w:rPr>
          <w:lang w:eastAsia="ru-RU"/>
        </w:rPr>
      </w:pPr>
      <w:r>
        <w:rPr>
          <w:highlight w:val="white"/>
        </w:rPr>
        <w:t xml:space="preserve">9.1  </w:t>
      </w:r>
      <w:r w:rsidR="000E2F34">
        <w:rPr>
          <w:highlight w:val="white"/>
        </w:rPr>
        <w:t>Порядок проведения текущего контроля и промежуточной аттестации по дисциплине</w:t>
      </w:r>
    </w:p>
    <w:p w:rsidR="000E2F34" w:rsidRPr="008B1CD9" w:rsidRDefault="000E2F34" w:rsidP="000E2F34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EF43F4" w:rsidRPr="008262A5" w:rsidRDefault="00EF43F4" w:rsidP="00EF43F4">
      <w:pPr>
        <w:spacing w:before="0" w:after="160" w:line="240" w:lineRule="auto"/>
        <w:ind w:firstLine="426"/>
        <w:rPr>
          <w:bCs/>
          <w:color w:val="000000"/>
          <w:sz w:val="24"/>
          <w:szCs w:val="24"/>
        </w:rPr>
      </w:pPr>
      <w:r w:rsidRPr="008262A5">
        <w:rPr>
          <w:bCs/>
          <w:color w:val="000000"/>
          <w:sz w:val="24"/>
          <w:szCs w:val="24"/>
        </w:rPr>
        <w:t>осуществляется на практ</w:t>
      </w:r>
      <w:r w:rsidR="00634A83">
        <w:rPr>
          <w:bCs/>
          <w:color w:val="000000"/>
          <w:sz w:val="24"/>
          <w:szCs w:val="24"/>
        </w:rPr>
        <w:t xml:space="preserve">ических занятиях и заключается  </w:t>
      </w:r>
      <w:r w:rsidR="00634A83" w:rsidRPr="00881F16">
        <w:rPr>
          <w:color w:val="000000"/>
          <w:sz w:val="24"/>
          <w:szCs w:val="24"/>
        </w:rPr>
        <w:t xml:space="preserve">в форме приема </w:t>
      </w:r>
      <w:r w:rsidR="007C6307">
        <w:rPr>
          <w:rFonts w:eastAsiaTheme="minorEastAsia"/>
          <w:color w:val="000000"/>
          <w:sz w:val="24"/>
          <w:szCs w:val="24"/>
          <w:lang w:eastAsia="ko-KR"/>
        </w:rPr>
        <w:t xml:space="preserve">лабораторных </w:t>
      </w:r>
      <w:r w:rsidR="00634A83" w:rsidRPr="00881F16">
        <w:rPr>
          <w:color w:val="000000"/>
          <w:sz w:val="24"/>
          <w:szCs w:val="24"/>
        </w:rPr>
        <w:t>работ, контрольной работы</w:t>
      </w:r>
      <w:r w:rsidR="00634A83" w:rsidRPr="00881F16">
        <w:rPr>
          <w:bCs/>
          <w:color w:val="000000"/>
          <w:sz w:val="24"/>
          <w:szCs w:val="24"/>
        </w:rPr>
        <w:t>,</w:t>
      </w:r>
      <w:r w:rsidR="00634A83">
        <w:rPr>
          <w:bCs/>
          <w:color w:val="000000"/>
          <w:sz w:val="24"/>
          <w:szCs w:val="24"/>
        </w:rPr>
        <w:t xml:space="preserve"> </w:t>
      </w:r>
      <w:r w:rsidRPr="008262A5">
        <w:rPr>
          <w:bCs/>
          <w:color w:val="000000"/>
          <w:sz w:val="24"/>
          <w:szCs w:val="24"/>
        </w:rPr>
        <w:t xml:space="preserve">презентации и защите докладов по каждой теме практических занятий. В ходе обучения каждый студент должен подготовить презентации докладов по каждому разделу самостоятельной работы и публично выступить с ними, защищая полученные результаты в ходе обсуждения и дискуссии.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EF43F4" w:rsidRDefault="00EF43F4" w:rsidP="00EF43F4">
      <w:pPr>
        <w:spacing w:before="0" w:after="160" w:line="240" w:lineRule="auto"/>
        <w:ind w:firstLine="426"/>
        <w:rPr>
          <w:bCs/>
          <w:color w:val="000000"/>
          <w:sz w:val="24"/>
          <w:szCs w:val="24"/>
        </w:rPr>
      </w:pPr>
      <w:r w:rsidRPr="008262A5">
        <w:rPr>
          <w:sz w:val="24"/>
          <w:szCs w:val="24"/>
        </w:rPr>
        <w:t xml:space="preserve">Для получения оценки </w:t>
      </w:r>
      <w:r w:rsidRPr="008262A5">
        <w:rPr>
          <w:bCs/>
          <w:color w:val="000000"/>
          <w:sz w:val="24"/>
          <w:szCs w:val="24"/>
        </w:rPr>
        <w:t xml:space="preserve">«зачтено» </w:t>
      </w:r>
      <w:r w:rsidRPr="008262A5">
        <w:rPr>
          <w:sz w:val="24"/>
          <w:szCs w:val="24"/>
        </w:rPr>
        <w:t>презентация и доклад на каждую тему, соответствующую разделам дисциплины в каждом семестре, должна быть выполнена и защищена в полном соответствии с предъявляемыми требованиями.</w:t>
      </w:r>
    </w:p>
    <w:p w:rsidR="000E2F34" w:rsidRDefault="000E2F34" w:rsidP="000E2F34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EF43F4" w:rsidRPr="00734A61" w:rsidRDefault="00881F16" w:rsidP="00EF43F4">
      <w:pPr>
        <w:shd w:val="clear" w:color="auto" w:fill="FFFFFF"/>
        <w:spacing w:before="0" w:after="0" w:line="240" w:lineRule="auto"/>
        <w:ind w:firstLine="567"/>
        <w:rPr>
          <w:rFonts w:eastAsia="Times New Roman"/>
          <w:b/>
          <w:sz w:val="24"/>
          <w:szCs w:val="24"/>
          <w:lang w:eastAsia="ru-RU"/>
        </w:rPr>
      </w:pPr>
      <w:r w:rsidRPr="00881F16">
        <w:rPr>
          <w:sz w:val="24"/>
          <w:szCs w:val="24"/>
        </w:rPr>
        <w:t xml:space="preserve">промежуточная аттестация проводится в форме дифференцированного зачета, который проводится в аудитории. Во время проведения зачета студенту разрешается пользоваться бумагой для записей, авторучкой. Справочной, учебной и другой литературой пользоваться не разрешается. Использование электронных устройств (телефоны, любые виды компьютеров, т.д.) запрещено. В процессе ответа на вопросы студенту могут быть заданы дополнительные вопросы по темам дисциплины. Необходимым условием для прохождения промежуточной аттестации – экзамена, является положительная оценка по результатам всех выполненных и сданных в течение семестра заданий. </w:t>
      </w:r>
      <w:r w:rsidR="00EF43F4" w:rsidRPr="00881F16">
        <w:rPr>
          <w:rFonts w:eastAsia="Times New Roman"/>
          <w:sz w:val="24"/>
          <w:szCs w:val="24"/>
          <w:lang w:eastAsia="ru-RU"/>
        </w:rPr>
        <w:t>Результаты промежуточной</w:t>
      </w:r>
      <w:r w:rsidR="00EF43F4" w:rsidRPr="00734A61">
        <w:rPr>
          <w:rFonts w:eastAsia="Times New Roman"/>
          <w:sz w:val="24"/>
          <w:szCs w:val="24"/>
          <w:lang w:eastAsia="ru-RU"/>
        </w:rPr>
        <w:t xml:space="preserve"> аттестации дисциплины «</w:t>
      </w:r>
      <w:r w:rsidR="00EF43F4" w:rsidRPr="00734A61">
        <w:rPr>
          <w:rFonts w:eastAsia="Times New Roman"/>
          <w:i/>
          <w:iCs/>
          <w:color w:val="000000"/>
          <w:sz w:val="24"/>
          <w:szCs w:val="24"/>
          <w:lang w:eastAsia="ru-RU"/>
        </w:rPr>
        <w:t>Компьютерная инженерная графика</w:t>
      </w:r>
      <w:r w:rsidR="00EF43F4" w:rsidRPr="00734A61">
        <w:rPr>
          <w:rFonts w:eastAsia="Times New Roman"/>
          <w:sz w:val="24"/>
          <w:szCs w:val="24"/>
          <w:lang w:eastAsia="ru-RU"/>
        </w:rPr>
        <w:t>» определяются оценками</w:t>
      </w:r>
      <w:r w:rsidR="00EF43F4">
        <w:rPr>
          <w:rFonts w:eastAsia="Times New Roman"/>
          <w:sz w:val="24"/>
          <w:szCs w:val="24"/>
          <w:lang w:eastAsia="ru-RU"/>
        </w:rPr>
        <w:t xml:space="preserve"> </w:t>
      </w:r>
      <w:r w:rsidR="00EF43F4" w:rsidRPr="00734A61">
        <w:rPr>
          <w:rFonts w:eastAsia="Times New Roman"/>
          <w:sz w:val="24"/>
          <w:szCs w:val="24"/>
          <w:lang w:eastAsia="ru-RU"/>
        </w:rPr>
        <w:t>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EF43F4" w:rsidRPr="00734A61" w:rsidRDefault="00EF43F4" w:rsidP="00EF43F4">
      <w:pPr>
        <w:spacing w:before="0" w:after="160" w:line="240" w:lineRule="auto"/>
        <w:ind w:firstLine="567"/>
        <w:rPr>
          <w:color w:val="000000"/>
          <w:sz w:val="24"/>
          <w:szCs w:val="24"/>
        </w:rPr>
      </w:pPr>
      <w:r w:rsidRPr="00734A61">
        <w:rPr>
          <w:color w:val="000000"/>
          <w:sz w:val="24"/>
          <w:szCs w:val="24"/>
        </w:rPr>
        <w:t>В таблице представлено соответствие форм аттестации заявляемым требованиям к результатам освоения дисциплины.</w:t>
      </w:r>
    </w:p>
    <w:p w:rsidR="000E2F34" w:rsidRDefault="000E2F34" w:rsidP="000E2F34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>
        <w:rPr>
          <w:b/>
          <w:i/>
          <w:highlight w:val="white"/>
        </w:rPr>
        <w:t>Компьютерная инженерная графика</w:t>
      </w:r>
    </w:p>
    <w:p w:rsidR="00C3151A" w:rsidRPr="008262A5" w:rsidRDefault="00C3151A" w:rsidP="00C3151A">
      <w:pPr>
        <w:pStyle w:val="af6"/>
        <w:keepNext/>
        <w:rPr>
          <w:color w:val="auto"/>
        </w:rPr>
      </w:pPr>
      <w:r w:rsidRPr="008262A5">
        <w:rPr>
          <w:color w:val="auto"/>
        </w:rPr>
        <w:t xml:space="preserve">Таблица </w:t>
      </w:r>
      <w:r w:rsidR="008262A5" w:rsidRPr="008262A5">
        <w:rPr>
          <w:color w:val="auto"/>
        </w:rPr>
        <w:t>9.1</w:t>
      </w:r>
    </w:p>
    <w:tbl>
      <w:tblPr>
        <w:tblStyle w:val="afb"/>
        <w:tblW w:w="0" w:type="auto"/>
        <w:tblInd w:w="17" w:type="dxa"/>
        <w:tblLook w:val="04A0"/>
      </w:tblPr>
      <w:tblGrid>
        <w:gridCol w:w="2325"/>
        <w:gridCol w:w="4714"/>
        <w:gridCol w:w="2912"/>
      </w:tblGrid>
      <w:tr w:rsidR="00EF43F4" w:rsidTr="00EF43F4">
        <w:tc>
          <w:tcPr>
            <w:tcW w:w="2359" w:type="dxa"/>
            <w:vAlign w:val="center"/>
          </w:tcPr>
          <w:p w:rsidR="00EF43F4" w:rsidRPr="00EF43F4" w:rsidRDefault="00EF43F4" w:rsidP="00EF43F4">
            <w:pPr>
              <w:pStyle w:val="aff1"/>
            </w:pPr>
            <w:r w:rsidRPr="00EF43F4">
              <w:t>Код</w:t>
            </w:r>
            <w:r w:rsidR="00634A83">
              <w:t xml:space="preserve"> </w:t>
            </w:r>
            <w:r w:rsidRPr="00EF43F4">
              <w:t xml:space="preserve"> компетенции</w:t>
            </w:r>
          </w:p>
        </w:tc>
        <w:tc>
          <w:tcPr>
            <w:tcW w:w="4820" w:type="dxa"/>
            <w:vAlign w:val="center"/>
          </w:tcPr>
          <w:p w:rsidR="00EF43F4" w:rsidRPr="00EF43F4" w:rsidRDefault="00EF43F4" w:rsidP="00EF43F4">
            <w:pPr>
              <w:pStyle w:val="aff1"/>
            </w:pPr>
            <w:r w:rsidRPr="00EF43F4">
              <w:t xml:space="preserve">Результат </w:t>
            </w:r>
            <w:proofErr w:type="gramStart"/>
            <w:r w:rsidRPr="00EF43F4">
              <w:t>обучения по дисциплине</w:t>
            </w:r>
            <w:proofErr w:type="gramEnd"/>
          </w:p>
        </w:tc>
        <w:tc>
          <w:tcPr>
            <w:tcW w:w="2941" w:type="dxa"/>
            <w:vAlign w:val="center"/>
          </w:tcPr>
          <w:p w:rsidR="00EF43F4" w:rsidRPr="00EF43F4" w:rsidRDefault="00EF43F4" w:rsidP="00EF43F4">
            <w:pPr>
              <w:pStyle w:val="aff1"/>
            </w:pPr>
            <w:r w:rsidRPr="00EF43F4">
              <w:t>Оценочное средство</w:t>
            </w:r>
          </w:p>
        </w:tc>
      </w:tr>
      <w:tr w:rsidR="00EF43F4" w:rsidTr="0057799D">
        <w:tc>
          <w:tcPr>
            <w:tcW w:w="2359" w:type="dxa"/>
            <w:vMerge w:val="restart"/>
            <w:vAlign w:val="center"/>
          </w:tcPr>
          <w:p w:rsidR="00EF43F4" w:rsidRDefault="00EF43F4" w:rsidP="00EF43F4">
            <w:pPr>
              <w:pStyle w:val="aff1"/>
              <w:rPr>
                <w:sz w:val="24"/>
              </w:rPr>
            </w:pPr>
            <w:r>
              <w:rPr>
                <w:sz w:val="24"/>
              </w:rPr>
              <w:t>ПК-12</w:t>
            </w:r>
          </w:p>
        </w:tc>
        <w:tc>
          <w:tcPr>
            <w:tcW w:w="4820" w:type="dxa"/>
          </w:tcPr>
          <w:p w:rsidR="00EF43F4" w:rsidRDefault="008262A5" w:rsidP="0057799D">
            <w:pPr>
              <w:pStyle w:val="aff1"/>
              <w:rPr>
                <w:sz w:val="24"/>
              </w:rPr>
            </w:pPr>
            <w:r w:rsidRPr="00C512CF">
              <w:t xml:space="preserve">Знать: методы и средства разработки конструкторской и проектной документации механических, электрических и электронных узлов </w:t>
            </w:r>
            <w:proofErr w:type="spellStart"/>
            <w:r w:rsidRPr="00C512CF">
              <w:t>мехатронных</w:t>
            </w:r>
            <w:proofErr w:type="spellEnd"/>
            <w:r w:rsidRPr="00C512CF">
              <w:t xml:space="preserve"> и робототехнических систем в соответствии с имеющимися стандартами и техническими условиями</w:t>
            </w:r>
            <w:proofErr w:type="gramStart"/>
            <w:r w:rsidRPr="00431796">
              <w:rPr>
                <w:sz w:val="16"/>
              </w:rPr>
              <w:t>:</w:t>
            </w:r>
            <w:r w:rsidR="0057799D" w:rsidRPr="0057799D">
              <w:rPr>
                <w:sz w:val="20"/>
              </w:rPr>
              <w:t>.</w:t>
            </w:r>
            <w:proofErr w:type="gramEnd"/>
          </w:p>
        </w:tc>
        <w:tc>
          <w:tcPr>
            <w:tcW w:w="2941" w:type="dxa"/>
            <w:vAlign w:val="center"/>
          </w:tcPr>
          <w:p w:rsidR="00EF43F4" w:rsidRPr="0057799D" w:rsidRDefault="00881F16" w:rsidP="008262A5">
            <w:pPr>
              <w:pStyle w:val="aff1"/>
              <w:rPr>
                <w:sz w:val="20"/>
              </w:rPr>
            </w:pPr>
            <w:r>
              <w:rPr>
                <w:sz w:val="20"/>
              </w:rPr>
              <w:t>Дифференцированный зачет</w:t>
            </w:r>
            <w:r w:rsidR="0057799D" w:rsidRPr="0057799D">
              <w:rPr>
                <w:sz w:val="20"/>
              </w:rPr>
              <w:t xml:space="preserve"> </w:t>
            </w:r>
          </w:p>
        </w:tc>
      </w:tr>
      <w:tr w:rsidR="00EF43F4" w:rsidTr="0057799D">
        <w:tc>
          <w:tcPr>
            <w:tcW w:w="2359" w:type="dxa"/>
            <w:vMerge/>
          </w:tcPr>
          <w:p w:rsidR="00EF43F4" w:rsidRDefault="00EF43F4" w:rsidP="00EF43F4">
            <w:pPr>
              <w:pStyle w:val="aff1"/>
              <w:rPr>
                <w:sz w:val="24"/>
              </w:rPr>
            </w:pPr>
          </w:p>
        </w:tc>
        <w:tc>
          <w:tcPr>
            <w:tcW w:w="4820" w:type="dxa"/>
          </w:tcPr>
          <w:p w:rsidR="00EF43F4" w:rsidRPr="0057799D" w:rsidRDefault="008262A5" w:rsidP="0057799D">
            <w:pPr>
              <w:pStyle w:val="aff1"/>
              <w:rPr>
                <w:sz w:val="20"/>
              </w:rPr>
            </w:pPr>
            <w:r w:rsidRPr="00C512CF">
              <w:t xml:space="preserve">Уметь: разрабатывать конструкторскую и проектную документацию механических, электрических и электронных узлов </w:t>
            </w:r>
            <w:proofErr w:type="spellStart"/>
            <w:r w:rsidRPr="00C512CF">
              <w:t>мехатронных</w:t>
            </w:r>
            <w:proofErr w:type="spellEnd"/>
            <w:r w:rsidRPr="00C512CF">
              <w:t xml:space="preserve"> и робототехнических систем в соответствии с имеющимися стандартами и техническими условиями</w:t>
            </w:r>
          </w:p>
        </w:tc>
        <w:tc>
          <w:tcPr>
            <w:tcW w:w="2941" w:type="dxa"/>
            <w:vAlign w:val="center"/>
          </w:tcPr>
          <w:p w:rsidR="00881F16" w:rsidRDefault="00881F16" w:rsidP="00881F16">
            <w:pPr>
              <w:pStyle w:val="aff1"/>
              <w:rPr>
                <w:sz w:val="20"/>
              </w:rPr>
            </w:pPr>
            <w:r w:rsidRPr="0057799D">
              <w:rPr>
                <w:sz w:val="20"/>
              </w:rPr>
              <w:t xml:space="preserve">Контрольная работа, </w:t>
            </w:r>
          </w:p>
          <w:p w:rsidR="00881F16" w:rsidRDefault="00881F16" w:rsidP="00881F16">
            <w:pPr>
              <w:pStyle w:val="aff1"/>
              <w:rPr>
                <w:sz w:val="20"/>
              </w:rPr>
            </w:pPr>
            <w:r>
              <w:rPr>
                <w:sz w:val="20"/>
              </w:rPr>
              <w:t>Доклады и выступления</w:t>
            </w:r>
          </w:p>
          <w:p w:rsidR="00EF43F4" w:rsidRPr="0057799D" w:rsidRDefault="00881F16" w:rsidP="00881F16">
            <w:pPr>
              <w:pStyle w:val="aff1"/>
              <w:rPr>
                <w:sz w:val="20"/>
              </w:rPr>
            </w:pPr>
            <w:r>
              <w:rPr>
                <w:sz w:val="20"/>
              </w:rPr>
              <w:t>Дифференцированный зачет</w:t>
            </w:r>
            <w:r w:rsidR="0057799D" w:rsidRPr="0057799D">
              <w:rPr>
                <w:sz w:val="20"/>
              </w:rPr>
              <w:t xml:space="preserve">, </w:t>
            </w:r>
          </w:p>
        </w:tc>
      </w:tr>
      <w:tr w:rsidR="00EF43F4" w:rsidTr="0057799D">
        <w:tc>
          <w:tcPr>
            <w:tcW w:w="2359" w:type="dxa"/>
            <w:vMerge/>
          </w:tcPr>
          <w:p w:rsidR="00EF43F4" w:rsidRDefault="00EF43F4" w:rsidP="00EF43F4">
            <w:pPr>
              <w:pStyle w:val="aff1"/>
              <w:rPr>
                <w:sz w:val="24"/>
              </w:rPr>
            </w:pPr>
          </w:p>
        </w:tc>
        <w:tc>
          <w:tcPr>
            <w:tcW w:w="4820" w:type="dxa"/>
          </w:tcPr>
          <w:p w:rsidR="00EF43F4" w:rsidRPr="0057799D" w:rsidRDefault="008262A5" w:rsidP="0057799D">
            <w:pPr>
              <w:pStyle w:val="aff1"/>
              <w:rPr>
                <w:sz w:val="20"/>
              </w:rPr>
            </w:pPr>
            <w:r w:rsidRPr="00C512CF">
              <w:t xml:space="preserve">Владеть: навыками  разработки конструкторской и проектной документации механических, электрических и электронных узлов </w:t>
            </w:r>
            <w:proofErr w:type="spellStart"/>
            <w:r w:rsidRPr="00C512CF">
              <w:t>мехатронных</w:t>
            </w:r>
            <w:proofErr w:type="spellEnd"/>
            <w:r w:rsidRPr="00C512CF">
              <w:t xml:space="preserve"> и робототехнических систем в соответствии с имеющимися стандартами и техническими условиями</w:t>
            </w:r>
          </w:p>
        </w:tc>
        <w:tc>
          <w:tcPr>
            <w:tcW w:w="2941" w:type="dxa"/>
            <w:vAlign w:val="center"/>
          </w:tcPr>
          <w:p w:rsidR="00881F16" w:rsidRDefault="00881F16" w:rsidP="00881F16">
            <w:pPr>
              <w:pStyle w:val="aff1"/>
              <w:rPr>
                <w:sz w:val="20"/>
              </w:rPr>
            </w:pPr>
            <w:r w:rsidRPr="0057799D">
              <w:rPr>
                <w:sz w:val="20"/>
              </w:rPr>
              <w:t xml:space="preserve">Контрольная работа, </w:t>
            </w:r>
          </w:p>
          <w:p w:rsidR="00881F16" w:rsidRDefault="00881F16" w:rsidP="00881F16">
            <w:pPr>
              <w:pStyle w:val="aff1"/>
              <w:rPr>
                <w:sz w:val="20"/>
              </w:rPr>
            </w:pPr>
            <w:r>
              <w:rPr>
                <w:sz w:val="20"/>
              </w:rPr>
              <w:t>Доклады и выступления</w:t>
            </w:r>
          </w:p>
          <w:p w:rsidR="00EF43F4" w:rsidRPr="0057799D" w:rsidRDefault="00881F16" w:rsidP="00881F16">
            <w:pPr>
              <w:pStyle w:val="aff1"/>
              <w:rPr>
                <w:sz w:val="20"/>
              </w:rPr>
            </w:pPr>
            <w:r>
              <w:rPr>
                <w:sz w:val="20"/>
              </w:rPr>
              <w:t>Дифференцированный зачет</w:t>
            </w:r>
          </w:p>
        </w:tc>
      </w:tr>
    </w:tbl>
    <w:p w:rsidR="00734A61" w:rsidRDefault="00734A61" w:rsidP="00EF43F4">
      <w:pPr>
        <w:pStyle w:val="aff1"/>
        <w:rPr>
          <w:sz w:val="24"/>
        </w:rPr>
      </w:pPr>
    </w:p>
    <w:p w:rsidR="00C3151A" w:rsidRPr="00881F16" w:rsidRDefault="00C3151A" w:rsidP="00C3151A">
      <w:pPr>
        <w:pStyle w:val="af6"/>
        <w:keepNext/>
        <w:rPr>
          <w:color w:val="auto"/>
        </w:rPr>
      </w:pPr>
      <w:r w:rsidRPr="00881F16">
        <w:rPr>
          <w:color w:val="auto"/>
        </w:rPr>
        <w:t xml:space="preserve">Таблица </w:t>
      </w:r>
      <w:r w:rsidR="00881F16" w:rsidRPr="00881F16">
        <w:rPr>
          <w:color w:val="auto"/>
        </w:rPr>
        <w:t>9.2</w:t>
      </w:r>
    </w:p>
    <w:tbl>
      <w:tblPr>
        <w:tblStyle w:val="afb"/>
        <w:tblW w:w="0" w:type="auto"/>
        <w:tblInd w:w="17" w:type="dxa"/>
        <w:tblLook w:val="04A0"/>
      </w:tblPr>
      <w:tblGrid>
        <w:gridCol w:w="7030"/>
        <w:gridCol w:w="2921"/>
      </w:tblGrid>
      <w:tr w:rsidR="00C3151A" w:rsidRPr="00881F16" w:rsidTr="00C3151A">
        <w:tc>
          <w:tcPr>
            <w:tcW w:w="7179" w:type="dxa"/>
          </w:tcPr>
          <w:p w:rsidR="00C3151A" w:rsidRPr="00881F16" w:rsidRDefault="007031D7" w:rsidP="00C3151A">
            <w:pPr>
              <w:pStyle w:val="aff1"/>
              <w:ind w:left="0"/>
            </w:pPr>
            <w:r w:rsidRPr="00881F16">
              <w:t>Критерии  оценивания результатов обучения</w:t>
            </w:r>
          </w:p>
        </w:tc>
        <w:tc>
          <w:tcPr>
            <w:tcW w:w="2941" w:type="dxa"/>
          </w:tcPr>
          <w:p w:rsidR="007031D7" w:rsidRPr="00881F16" w:rsidRDefault="007031D7" w:rsidP="007031D7">
            <w:pPr>
              <w:pStyle w:val="aff1"/>
              <w:ind w:left="0"/>
            </w:pPr>
            <w:r w:rsidRPr="00881F16">
              <w:t>Шкала</w:t>
            </w:r>
          </w:p>
          <w:p w:rsidR="00C3151A" w:rsidRPr="00881F16" w:rsidRDefault="007031D7" w:rsidP="007031D7">
            <w:pPr>
              <w:pStyle w:val="aff1"/>
              <w:ind w:left="0"/>
            </w:pPr>
            <w:r w:rsidRPr="00881F16">
              <w:t>оценивания</w:t>
            </w:r>
          </w:p>
        </w:tc>
      </w:tr>
      <w:tr w:rsidR="00C3151A" w:rsidRPr="00881F16" w:rsidTr="00C3151A">
        <w:tc>
          <w:tcPr>
            <w:tcW w:w="7179" w:type="dxa"/>
          </w:tcPr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 xml:space="preserve">Доклады и выступления 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корректность и адекватность выбранных методов анализа исторических источников и их интерпретации,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полнота понимания и изложения причинно-следственных связей,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осмысленность, логичность и аргументированность изложения материала,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точность и корректность применения терминов и понятий исторической науки,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полнота раскрытия темы в заданных проблемно-хронологических рамках.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 xml:space="preserve">В докладах и выступлениях </w:t>
            </w:r>
            <w:proofErr w:type="gramStart"/>
            <w:r w:rsidRPr="00881F16">
              <w:rPr>
                <w:rFonts w:eastAsia="Times New Roman"/>
                <w:sz w:val="24"/>
                <w:szCs w:val="24"/>
                <w:lang w:eastAsia="ru-RU"/>
              </w:rPr>
              <w:t>обучающийся</w:t>
            </w:r>
            <w:proofErr w:type="gramEnd"/>
            <w:r w:rsidRPr="00881F16">
              <w:rPr>
                <w:rFonts w:eastAsia="Times New Roman"/>
                <w:sz w:val="24"/>
                <w:szCs w:val="24"/>
                <w:lang w:eastAsia="ru-RU"/>
              </w:rPr>
              <w:t xml:space="preserve"> мог допустить непринципиальные неточности.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>Письменная контрольная (тестовая) работа</w:t>
            </w:r>
            <w:proofErr w:type="gramStart"/>
            <w:r w:rsidRPr="00881F16"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 :</w:t>
            </w:r>
            <w:proofErr w:type="gramEnd"/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точность ответа, отсутствие ошибок.</w:t>
            </w:r>
          </w:p>
          <w:p w:rsidR="00AC088D" w:rsidRPr="00881F16" w:rsidRDefault="00881F16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>Дифференцированный зачет</w:t>
            </w:r>
            <w:r w:rsidR="00AC088D"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 xml:space="preserve">: 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</w:t>
            </w:r>
            <w:proofErr w:type="spellStart"/>
            <w:r w:rsidRPr="00881F16">
              <w:rPr>
                <w:rFonts w:eastAsia="Times New Roman"/>
                <w:sz w:val="24"/>
                <w:szCs w:val="24"/>
                <w:lang w:eastAsia="ru-RU"/>
              </w:rPr>
              <w:t>фундированность</w:t>
            </w:r>
            <w:proofErr w:type="spellEnd"/>
            <w:r w:rsidRPr="00881F16">
              <w:rPr>
                <w:rFonts w:eastAsia="Times New Roman"/>
                <w:sz w:val="24"/>
                <w:szCs w:val="24"/>
                <w:lang w:eastAsia="ru-RU"/>
              </w:rPr>
              <w:t xml:space="preserve"> теоретическим и фактическим материалом, подкрепленным ссылками на научную литературу и источники,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полнота понимания и изложения причинно-следственных связей,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самостоятельность, осмысленность, структурированность, логичность и аргументированность изложения материала, отсутствие затруднений в объяснении исторических процессов и явления, а также при формулировке собственных суждений,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точность и корректность применения терминов и понятий исторической науки,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наличие исчерпывающих ответов на дополнительные вопросы.</w:t>
            </w:r>
          </w:p>
          <w:p w:rsidR="00C3151A" w:rsidRPr="00881F16" w:rsidRDefault="00AC088D" w:rsidP="00AC088D">
            <w:pPr>
              <w:pStyle w:val="aff1"/>
              <w:ind w:left="0"/>
            </w:pPr>
            <w:r w:rsidRPr="00881F16">
              <w:rPr>
                <w:sz w:val="24"/>
                <w:lang w:eastAsia="ru-RU"/>
              </w:rPr>
              <w:t>При изложении ответа на вопро</w:t>
            </w:r>
            <w:proofErr w:type="gramStart"/>
            <w:r w:rsidRPr="00881F16">
              <w:rPr>
                <w:sz w:val="24"/>
                <w:lang w:eastAsia="ru-RU"/>
              </w:rPr>
              <w:t>с(</w:t>
            </w:r>
            <w:proofErr w:type="spellStart"/>
            <w:proofErr w:type="gramEnd"/>
            <w:r w:rsidRPr="00881F16">
              <w:rPr>
                <w:sz w:val="24"/>
                <w:lang w:eastAsia="ru-RU"/>
              </w:rPr>
              <w:t>ы</w:t>
            </w:r>
            <w:proofErr w:type="spellEnd"/>
            <w:r w:rsidRPr="00881F16">
              <w:rPr>
                <w:sz w:val="24"/>
                <w:lang w:eastAsia="ru-RU"/>
              </w:rPr>
              <w:t>) экзаменационного билета</w:t>
            </w:r>
            <w:r w:rsidRPr="00881F16">
              <w:rPr>
                <w:sz w:val="24"/>
                <w:u w:val="single"/>
                <w:lang w:eastAsia="ru-RU"/>
              </w:rPr>
              <w:t xml:space="preserve"> </w:t>
            </w:r>
            <w:r w:rsidRPr="00881F16">
              <w:rPr>
                <w:sz w:val="24"/>
                <w:lang w:eastAsia="ru-RU"/>
              </w:rPr>
              <w:t>обучающийся мог допустить непринципиальные неточности.</w:t>
            </w:r>
          </w:p>
        </w:tc>
        <w:tc>
          <w:tcPr>
            <w:tcW w:w="2941" w:type="dxa"/>
          </w:tcPr>
          <w:p w:rsidR="007031D7" w:rsidRPr="00881F16" w:rsidRDefault="007031D7" w:rsidP="00C3151A">
            <w:pPr>
              <w:pStyle w:val="aff1"/>
              <w:ind w:left="0"/>
              <w:rPr>
                <w:i/>
              </w:rPr>
            </w:pPr>
            <w:r w:rsidRPr="00881F16">
              <w:rPr>
                <w:i/>
              </w:rPr>
              <w:t>Отлично</w:t>
            </w:r>
          </w:p>
        </w:tc>
      </w:tr>
      <w:tr w:rsidR="00C3151A" w:rsidRPr="00881F16" w:rsidTr="00C3151A">
        <w:tc>
          <w:tcPr>
            <w:tcW w:w="7179" w:type="dxa"/>
          </w:tcPr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>Доклады и выступления</w:t>
            </w:r>
            <w:proofErr w:type="gramStart"/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  <w:r w:rsidRPr="00881F16">
              <w:rPr>
                <w:rFonts w:eastAsia="Times New Roman"/>
                <w:sz w:val="24"/>
                <w:szCs w:val="24"/>
                <w:u w:val="single"/>
                <w:lang w:eastAsia="ru-RU"/>
              </w:rPr>
              <w:t>:</w:t>
            </w:r>
            <w:proofErr w:type="gramEnd"/>
            <w:r w:rsidRPr="00881F16"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неполнота реализации выбранных методов анализа исторических источников и их интерпретации,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полнота понимания и изложения причинно-следственных связей,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осмысленность, логичность и аргументированность изложения материала, наличие затруднений в формулировке собственных суждений,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точность и корректность применения терминов и понятий исторической науки, при наличии незначительных ошибок,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полнота раскрытия темы в заданных проблемно-хронологических рамках.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>Письменная контрольная (тестовая) работа</w:t>
            </w:r>
            <w:proofErr w:type="gramStart"/>
            <w:r w:rsidRPr="00881F16"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 :</w:t>
            </w:r>
            <w:proofErr w:type="gramEnd"/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не менее 80% ответов должны быть правильными.</w:t>
            </w:r>
          </w:p>
          <w:p w:rsidR="00881F16" w:rsidRPr="00881F16" w:rsidRDefault="00881F16" w:rsidP="00881F16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 xml:space="preserve">Дифференцированный зачет: 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полнота понимания и изложения причинно-следственных связей,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самостоятельность, осмысленность, структурированность, логичность и аргументированность изложения материала, наличие затруднений в объяснении отдельных исторических процессов и явления, а также при формулировке собственных суждений,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точность и корректность применения терминов и понятий исторической науки при наличии незначительных ошибок,</w:t>
            </w:r>
          </w:p>
          <w:p w:rsidR="00C3151A" w:rsidRPr="00881F16" w:rsidRDefault="00AC088D" w:rsidP="00AC088D">
            <w:pPr>
              <w:pStyle w:val="aff1"/>
              <w:ind w:left="0"/>
            </w:pPr>
            <w:r w:rsidRPr="00881F16">
              <w:rPr>
                <w:sz w:val="24"/>
                <w:lang w:eastAsia="ru-RU"/>
              </w:rPr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2941" w:type="dxa"/>
          </w:tcPr>
          <w:p w:rsidR="00C3151A" w:rsidRPr="00881F16" w:rsidRDefault="007031D7" w:rsidP="00C3151A">
            <w:pPr>
              <w:pStyle w:val="aff1"/>
              <w:ind w:left="0"/>
              <w:rPr>
                <w:i/>
              </w:rPr>
            </w:pPr>
            <w:r w:rsidRPr="00881F16">
              <w:rPr>
                <w:i/>
              </w:rPr>
              <w:t>Хорошо</w:t>
            </w:r>
          </w:p>
        </w:tc>
      </w:tr>
      <w:tr w:rsidR="00C3151A" w:rsidRPr="00881F16" w:rsidTr="00C3151A">
        <w:tc>
          <w:tcPr>
            <w:tcW w:w="7179" w:type="dxa"/>
          </w:tcPr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>Доклады и выступления</w:t>
            </w:r>
            <w:proofErr w:type="gramStart"/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  <w:r w:rsidRPr="00881F16">
              <w:rPr>
                <w:rFonts w:eastAsia="Times New Roman"/>
                <w:sz w:val="24"/>
                <w:szCs w:val="24"/>
                <w:u w:val="single"/>
                <w:lang w:eastAsia="ru-RU"/>
              </w:rPr>
              <w:t>:</w:t>
            </w:r>
            <w:proofErr w:type="gramEnd"/>
            <w:r w:rsidRPr="00881F16"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теоретический и фактический материал в слабой степени подкреплен ссылками на научную литературу и источники,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неосознанность и неосновательность выбранных методов анализа исторических источников и их интерпретации,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частичное понимание и неполное изложение причинно-следственных связей,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осмысленность в изложении материала, наличие ошибок в логике и аргументации,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корректность применения терминов и понятий исторической науки, при наличии незначительных ошибок,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фрагментарность раскрытия темы в заданных проблемно-хронологических рамках.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>Письменная контрольная (тестовая) работа: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не менее 50% ответов должны быть правильными.</w:t>
            </w:r>
          </w:p>
          <w:p w:rsidR="00881F16" w:rsidRPr="00881F16" w:rsidRDefault="00881F16" w:rsidP="00881F16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 xml:space="preserve">Дифференцированный зачет: 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теоретический и фактический материал в слабой степени подкреплен ссылками на научную литературу и источники,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частичное понимание и неполное изложение причинно-следственных связей,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самостоятельность и осмысленность в изложении материала, наличие ошибок в логике и аргументации, в объяснении исторических процессов и явлений, а также затруднений при формулировке собственных суждений,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корректность применения терминов и понятий исторической науки, при наличии незначительных ошибок,</w:t>
            </w:r>
          </w:p>
          <w:p w:rsidR="00C3151A" w:rsidRPr="00881F16" w:rsidRDefault="00AC088D" w:rsidP="00AC088D">
            <w:pPr>
              <w:pStyle w:val="aff1"/>
              <w:ind w:left="0"/>
            </w:pPr>
            <w:r w:rsidRPr="00881F16">
              <w:rPr>
                <w:bCs/>
                <w:sz w:val="24"/>
                <w:lang w:eastAsia="ru-RU"/>
              </w:rPr>
              <w:t xml:space="preserve">– наличие неполных и/или содержащих </w:t>
            </w:r>
            <w:r w:rsidRPr="00881F16">
              <w:rPr>
                <w:sz w:val="24"/>
                <w:lang w:eastAsia="ru-RU"/>
              </w:rPr>
              <w:t>существенные ошибки ответов на  дополнительные вопросы.</w:t>
            </w:r>
          </w:p>
        </w:tc>
        <w:tc>
          <w:tcPr>
            <w:tcW w:w="2941" w:type="dxa"/>
          </w:tcPr>
          <w:p w:rsidR="00C3151A" w:rsidRPr="00881F16" w:rsidRDefault="007031D7" w:rsidP="00C3151A">
            <w:pPr>
              <w:pStyle w:val="aff1"/>
              <w:ind w:left="0"/>
              <w:rPr>
                <w:i/>
              </w:rPr>
            </w:pPr>
            <w:r w:rsidRPr="00881F16">
              <w:rPr>
                <w:i/>
              </w:rPr>
              <w:t>Удовлетворительно</w:t>
            </w:r>
          </w:p>
        </w:tc>
      </w:tr>
      <w:tr w:rsidR="00C3151A" w:rsidRPr="00881F16" w:rsidTr="00C3151A">
        <w:tc>
          <w:tcPr>
            <w:tcW w:w="7179" w:type="dxa"/>
          </w:tcPr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>Доклады и выступления</w:t>
            </w:r>
            <w:proofErr w:type="gramStart"/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  <w:r w:rsidRPr="00881F16">
              <w:rPr>
                <w:rFonts w:eastAsia="Times New Roman"/>
                <w:sz w:val="24"/>
                <w:szCs w:val="24"/>
                <w:u w:val="single"/>
                <w:lang w:eastAsia="ru-RU"/>
              </w:rPr>
              <w:t>:</w:t>
            </w:r>
            <w:proofErr w:type="gramEnd"/>
            <w:r w:rsidRPr="00881F16"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отсутствие теоретического и фактического материала, подкрепленного ссылками на научную литературу и источники,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отсутствие анализа исторических источников и их интерпретации,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непонимание причинно-следственных связей,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компилятивное, неосмысленное, нелогичное и неаргументированное изложение материала,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грубые ошибки в применении терминов и понятий исторической науки,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фрагментарность раскрытия темы в заданных проблемно-хронологических рамках.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неподготовленность докладов и выступлений на основе  предварительного изучения литературы по темам, неучастие в коллективных обсуждениях в ходе практического (семинарского) занятия.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>Письменная контрольная (тестовая) работа</w:t>
            </w:r>
            <w:proofErr w:type="gramStart"/>
            <w:r w:rsidRPr="00881F16"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 :</w:t>
            </w:r>
            <w:proofErr w:type="gramEnd"/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присутствие многочисленных ошибок (более 70% ответов содержат ошибки).</w:t>
            </w:r>
          </w:p>
          <w:p w:rsidR="00881F16" w:rsidRPr="00881F16" w:rsidRDefault="00881F16" w:rsidP="00881F16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</w:pPr>
            <w:r w:rsidRPr="00881F16">
              <w:rPr>
                <w:rFonts w:eastAsia="Times New Roman"/>
                <w:b/>
                <w:sz w:val="24"/>
                <w:szCs w:val="24"/>
                <w:u w:val="single"/>
                <w:lang w:eastAsia="ru-RU"/>
              </w:rPr>
              <w:t xml:space="preserve">Дифференцированный зачет: 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фрагментарное и недостаточное представление теоретического и фактического материала, не подкрепленное ссылками на научную литературу и источники,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непонимание причинно-следственных связей,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sz w:val="24"/>
                <w:szCs w:val="24"/>
                <w:lang w:eastAsia="ru-RU"/>
              </w:rPr>
              <w:t>– отсутствие осмысленности, структурированности, логичности и аргументированности в изложении материала,</w:t>
            </w:r>
          </w:p>
          <w:p w:rsidR="00AC088D" w:rsidRPr="00881F16" w:rsidRDefault="00AC088D" w:rsidP="00AC088D">
            <w:pPr>
              <w:spacing w:before="0" w:after="0" w:line="240" w:lineRule="auto"/>
              <w:ind w:left="0" w:firstLine="0"/>
              <w:textAlignment w:val="baseline"/>
              <w:rPr>
                <w:rFonts w:eastAsia="Times New Roman"/>
                <w:sz w:val="24"/>
                <w:szCs w:val="24"/>
                <w:lang w:eastAsia="ru-RU"/>
              </w:rPr>
            </w:pPr>
            <w:r w:rsidRPr="00881F16">
              <w:rPr>
                <w:rFonts w:eastAsia="Times New Roman"/>
                <w:bCs/>
                <w:sz w:val="24"/>
                <w:szCs w:val="24"/>
                <w:lang w:eastAsia="ru-RU"/>
              </w:rPr>
              <w:t>–  грубые ошибки в применении терминов и понятий исторической науки,</w:t>
            </w:r>
          </w:p>
          <w:p w:rsidR="00C3151A" w:rsidRPr="00881F16" w:rsidRDefault="00AC088D" w:rsidP="00C3151A">
            <w:pPr>
              <w:pStyle w:val="aff1"/>
              <w:ind w:left="0"/>
            </w:pPr>
            <w:r w:rsidRPr="00881F16">
              <w:rPr>
                <w:sz w:val="24"/>
                <w:lang w:eastAsia="ru-RU"/>
              </w:rPr>
              <w:t>– отсутствие ответов на дополнительные вопросы.</w:t>
            </w:r>
          </w:p>
        </w:tc>
        <w:tc>
          <w:tcPr>
            <w:tcW w:w="2941" w:type="dxa"/>
          </w:tcPr>
          <w:p w:rsidR="00C3151A" w:rsidRPr="00881F16" w:rsidRDefault="007031D7" w:rsidP="00C3151A">
            <w:pPr>
              <w:pStyle w:val="aff1"/>
              <w:ind w:left="0"/>
              <w:rPr>
                <w:i/>
              </w:rPr>
            </w:pPr>
            <w:r w:rsidRPr="00881F16">
              <w:rPr>
                <w:i/>
              </w:rPr>
              <w:t>Неудовлетворительно</w:t>
            </w:r>
          </w:p>
        </w:tc>
      </w:tr>
    </w:tbl>
    <w:p w:rsidR="00CD3A34" w:rsidRDefault="00CD3A34" w:rsidP="004171D7">
      <w:pPr>
        <w:widowControl w:val="0"/>
        <w:spacing w:before="0" w:after="0" w:line="240" w:lineRule="auto"/>
        <w:ind w:left="0" w:firstLine="0"/>
        <w:jc w:val="center"/>
        <w:rPr>
          <w:rFonts w:eastAsia="Times New Roman"/>
          <w:b/>
          <w:sz w:val="24"/>
          <w:szCs w:val="24"/>
        </w:rPr>
      </w:pPr>
    </w:p>
    <w:p w:rsidR="00CD3A34" w:rsidRDefault="00CD3A34">
      <w:pPr>
        <w:spacing w:before="0" w:after="0" w:line="240" w:lineRule="auto"/>
        <w:ind w:firstLine="0"/>
        <w:jc w:val="left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 w:type="page"/>
      </w:r>
    </w:p>
    <w:p w:rsidR="004171D7" w:rsidRPr="004171D7" w:rsidRDefault="004171D7" w:rsidP="004171D7">
      <w:pPr>
        <w:widowControl w:val="0"/>
        <w:spacing w:before="0" w:after="0" w:line="240" w:lineRule="auto"/>
        <w:ind w:left="0" w:firstLine="0"/>
        <w:jc w:val="center"/>
        <w:rPr>
          <w:rFonts w:eastAsia="Times New Roman"/>
          <w:b/>
          <w:sz w:val="24"/>
          <w:szCs w:val="24"/>
        </w:rPr>
      </w:pPr>
      <w:r w:rsidRPr="004171D7">
        <w:rPr>
          <w:rFonts w:eastAsia="Times New Roman"/>
          <w:b/>
          <w:sz w:val="24"/>
          <w:szCs w:val="24"/>
        </w:rPr>
        <w:t>Лист актуализации рабочей программы дисциплины</w:t>
      </w:r>
    </w:p>
    <w:p w:rsidR="004171D7" w:rsidRPr="004171D7" w:rsidRDefault="004171D7" w:rsidP="004171D7">
      <w:pPr>
        <w:widowControl w:val="0"/>
        <w:spacing w:before="0" w:after="0" w:line="240" w:lineRule="auto"/>
        <w:ind w:left="0" w:firstLine="0"/>
        <w:jc w:val="center"/>
        <w:rPr>
          <w:rFonts w:eastAsia="Times New Roman"/>
          <w:b/>
          <w:sz w:val="24"/>
          <w:szCs w:val="24"/>
        </w:rPr>
      </w:pPr>
      <w:r w:rsidRPr="004171D7">
        <w:rPr>
          <w:rFonts w:eastAsia="Times New Roman"/>
          <w:b/>
          <w:sz w:val="24"/>
          <w:szCs w:val="24"/>
        </w:rPr>
        <w:t>«</w:t>
      </w:r>
      <w:r>
        <w:rPr>
          <w:rFonts w:eastAsia="Times New Roman"/>
          <w:b/>
          <w:sz w:val="24"/>
          <w:szCs w:val="24"/>
        </w:rPr>
        <w:t>Компьютерная инженерная графика</w:t>
      </w:r>
      <w:r w:rsidRPr="004171D7">
        <w:rPr>
          <w:rFonts w:eastAsia="Times New Roman"/>
          <w:b/>
          <w:sz w:val="24"/>
          <w:szCs w:val="24"/>
        </w:rPr>
        <w:t>»</w:t>
      </w:r>
    </w:p>
    <w:p w:rsidR="004171D7" w:rsidRPr="004171D7" w:rsidRDefault="004171D7" w:rsidP="004171D7">
      <w:pPr>
        <w:widowControl w:val="0"/>
        <w:spacing w:before="0" w:after="0" w:line="240" w:lineRule="auto"/>
        <w:ind w:left="0" w:firstLine="0"/>
        <w:jc w:val="left"/>
        <w:rPr>
          <w:rFonts w:eastAsia="Times New Roman"/>
          <w:b/>
          <w:bCs/>
          <w:sz w:val="24"/>
          <w:szCs w:val="24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4171D7" w:rsidRPr="004171D7" w:rsidTr="008F7945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171D7">
              <w:rPr>
                <w:rFonts w:eastAsia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171D7">
              <w:rPr>
                <w:rFonts w:eastAsia="Times New Roman"/>
                <w:sz w:val="24"/>
                <w:szCs w:val="24"/>
                <w:lang w:eastAsia="ru-RU"/>
              </w:rPr>
              <w:t>Характеристика внесенных</w:t>
            </w:r>
            <w:r w:rsidRPr="004171D7">
              <w:rPr>
                <w:rFonts w:eastAsia="Times New Roman"/>
                <w:sz w:val="24"/>
                <w:szCs w:val="24"/>
                <w:lang w:eastAsia="ru-RU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71D7" w:rsidRPr="004171D7" w:rsidRDefault="004171D7" w:rsidP="00CD3A34">
            <w:pPr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171D7">
              <w:rPr>
                <w:rFonts w:eastAsia="Times New Roman"/>
                <w:sz w:val="24"/>
                <w:szCs w:val="24"/>
                <w:lang w:eastAsia="ru-RU"/>
              </w:rPr>
              <w:t>Дата и №</w:t>
            </w:r>
            <w:r w:rsidRPr="004171D7">
              <w:rPr>
                <w:rFonts w:eastAsia="Times New Roman"/>
                <w:sz w:val="24"/>
                <w:szCs w:val="24"/>
                <w:lang w:eastAsia="ru-RU"/>
              </w:rPr>
              <w:br/>
              <w:t xml:space="preserve"> протокола Ученого совета </w:t>
            </w:r>
            <w:r w:rsidR="00CD3A34">
              <w:rPr>
                <w:rFonts w:eastAsia="Times New Roman"/>
                <w:sz w:val="24"/>
                <w:szCs w:val="24"/>
                <w:lang w:eastAsia="ru-RU"/>
              </w:rPr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171D7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  <w:p w:rsidR="004171D7" w:rsidRPr="004171D7" w:rsidRDefault="004171D7" w:rsidP="004171D7">
            <w:pPr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171D7">
              <w:rPr>
                <w:rFonts w:eastAsia="Times New Roman"/>
                <w:sz w:val="24"/>
                <w:szCs w:val="24"/>
                <w:lang w:eastAsia="ru-RU"/>
              </w:rPr>
              <w:t>ответственного</w:t>
            </w:r>
          </w:p>
        </w:tc>
      </w:tr>
      <w:tr w:rsidR="004171D7" w:rsidRPr="004171D7" w:rsidTr="008F794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71D7" w:rsidRPr="004171D7" w:rsidTr="008F794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71D7" w:rsidRPr="004171D7" w:rsidTr="008F794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71D7" w:rsidRPr="004171D7" w:rsidTr="008F794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71D7" w:rsidRPr="004171D7" w:rsidTr="008F794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71D7" w:rsidRPr="004171D7" w:rsidTr="008F794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171D7" w:rsidRPr="004171D7" w:rsidTr="008F794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D7" w:rsidRPr="004171D7" w:rsidRDefault="004171D7" w:rsidP="004171D7">
            <w:pPr>
              <w:snapToGrid w:val="0"/>
              <w:spacing w:before="0"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4171D7" w:rsidRPr="004171D7" w:rsidRDefault="004171D7" w:rsidP="004171D7">
      <w:pPr>
        <w:spacing w:before="0" w:after="160" w:line="259" w:lineRule="auto"/>
        <w:ind w:left="0" w:firstLine="0"/>
        <w:jc w:val="left"/>
        <w:rPr>
          <w:rFonts w:eastAsia="Times New Roman"/>
          <w:color w:val="FF0000"/>
          <w:sz w:val="32"/>
          <w:szCs w:val="32"/>
          <w:lang w:eastAsia="ru-RU"/>
        </w:rPr>
      </w:pPr>
    </w:p>
    <w:p w:rsidR="004171D7" w:rsidRPr="004171D7" w:rsidRDefault="004171D7" w:rsidP="004171D7">
      <w:pPr>
        <w:spacing w:before="0" w:after="0" w:line="240" w:lineRule="auto"/>
        <w:ind w:left="0" w:firstLine="567"/>
        <w:jc w:val="left"/>
        <w:rPr>
          <w:rFonts w:eastAsia="Times New Roman"/>
          <w:sz w:val="24"/>
          <w:szCs w:val="24"/>
          <w:lang w:eastAsia="ru-RU"/>
        </w:rPr>
      </w:pPr>
    </w:p>
    <w:p w:rsidR="004C78E3" w:rsidRDefault="00CD3A34" w:rsidP="00CD3A34">
      <w:pPr>
        <w:pStyle w:val="aff2"/>
      </w:pPr>
      <w:r>
        <w:t xml:space="preserve"> </w:t>
      </w:r>
    </w:p>
    <w:sectPr w:rsidR="004C78E3" w:rsidSect="00CD3A34">
      <w:footerReference w:type="first" r:id="rId8"/>
      <w:type w:val="continuous"/>
      <w:pgSz w:w="11906" w:h="16838"/>
      <w:pgMar w:top="567" w:right="1077" w:bottom="567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FB0" w:rsidRDefault="00F43FB0" w:rsidP="00B5331C">
      <w:r>
        <w:separator/>
      </w:r>
    </w:p>
  </w:endnote>
  <w:endnote w:type="continuationSeparator" w:id="0">
    <w:p w:rsidR="00F43FB0" w:rsidRDefault="00F43FB0" w:rsidP="00B53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INKG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FB0" w:rsidRDefault="00F43FB0" w:rsidP="00DC1A99">
    <w:pPr>
      <w:pStyle w:val="2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FB0" w:rsidRDefault="00F43FB0" w:rsidP="00B5331C">
      <w:r>
        <w:separator/>
      </w:r>
    </w:p>
  </w:footnote>
  <w:footnote w:type="continuationSeparator" w:id="0">
    <w:p w:rsidR="00F43FB0" w:rsidRDefault="00F43FB0" w:rsidP="00B533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D49"/>
    <w:multiLevelType w:val="hybridMultilevel"/>
    <w:tmpl w:val="1EC830BC"/>
    <w:lvl w:ilvl="0" w:tplc="E1065586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cs="Times New Roman" w:hint="default"/>
      </w:rPr>
    </w:lvl>
  </w:abstractNum>
  <w:abstractNum w:abstractNumId="2">
    <w:nsid w:val="0CD56D77"/>
    <w:multiLevelType w:val="hybridMultilevel"/>
    <w:tmpl w:val="749E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E4838"/>
    <w:multiLevelType w:val="multilevel"/>
    <w:tmpl w:val="920440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>
    <w:nsid w:val="0E7D0F0F"/>
    <w:multiLevelType w:val="hybridMultilevel"/>
    <w:tmpl w:val="B860B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C5441F"/>
    <w:multiLevelType w:val="hybridMultilevel"/>
    <w:tmpl w:val="81B80F9E"/>
    <w:lvl w:ilvl="0" w:tplc="83548D2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7">
    <w:nsid w:val="4F594E92"/>
    <w:multiLevelType w:val="hybridMultilevel"/>
    <w:tmpl w:val="9AB81154"/>
    <w:lvl w:ilvl="0" w:tplc="38A22254">
      <w:start w:val="1"/>
      <w:numFmt w:val="bullet"/>
      <w:pStyle w:val="a0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B9CEC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9AF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6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C7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45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4A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4A7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26C7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56FBC"/>
    <w:multiLevelType w:val="multilevel"/>
    <w:tmpl w:val="95009CC4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90C40B3"/>
    <w:multiLevelType w:val="hybridMultilevel"/>
    <w:tmpl w:val="BD5051CC"/>
    <w:lvl w:ilvl="0" w:tplc="97F4E16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920AFC"/>
    <w:multiLevelType w:val="hybridMultilevel"/>
    <w:tmpl w:val="24C297CE"/>
    <w:lvl w:ilvl="0" w:tplc="00000003">
      <w:start w:val="1"/>
      <w:numFmt w:val="bullet"/>
      <w:lvlText w:val="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AD059DD"/>
    <w:multiLevelType w:val="multilevel"/>
    <w:tmpl w:val="AA9CD21E"/>
    <w:lvl w:ilvl="0">
      <w:start w:val="1"/>
      <w:numFmt w:val="decimal"/>
      <w:pStyle w:val="1"/>
      <w:lvlText w:val="%1"/>
      <w:lvlJc w:val="left"/>
      <w:pPr>
        <w:ind w:left="3126" w:hanging="432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7"/>
  </w:num>
  <w:num w:numId="5">
    <w:abstractNumId w:val="11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defaultTabStop w:val="340"/>
  <w:drawingGridHorizontalSpacing w:val="110"/>
  <w:displayHorizontalDrawingGridEvery w:val="2"/>
  <w:characterSpacingControl w:val="doNotCompress"/>
  <w:hdrShapeDefaults>
    <o:shapedefaults v:ext="edit" spidmax="386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C1A99"/>
    <w:rsid w:val="00000B8B"/>
    <w:rsid w:val="0000127C"/>
    <w:rsid w:val="00001A69"/>
    <w:rsid w:val="0000290C"/>
    <w:rsid w:val="00003274"/>
    <w:rsid w:val="000033DE"/>
    <w:rsid w:val="00003594"/>
    <w:rsid w:val="000040C6"/>
    <w:rsid w:val="000043B4"/>
    <w:rsid w:val="00004414"/>
    <w:rsid w:val="00004C17"/>
    <w:rsid w:val="000050B3"/>
    <w:rsid w:val="000052E3"/>
    <w:rsid w:val="00005429"/>
    <w:rsid w:val="00005F44"/>
    <w:rsid w:val="00006059"/>
    <w:rsid w:val="00006198"/>
    <w:rsid w:val="0000635E"/>
    <w:rsid w:val="00006811"/>
    <w:rsid w:val="000069FF"/>
    <w:rsid w:val="000104AD"/>
    <w:rsid w:val="000108BA"/>
    <w:rsid w:val="00010CE7"/>
    <w:rsid w:val="00010E4C"/>
    <w:rsid w:val="000117C7"/>
    <w:rsid w:val="00011B27"/>
    <w:rsid w:val="00012C1A"/>
    <w:rsid w:val="0001347F"/>
    <w:rsid w:val="000138BE"/>
    <w:rsid w:val="00013B03"/>
    <w:rsid w:val="00015572"/>
    <w:rsid w:val="00015F3E"/>
    <w:rsid w:val="00016317"/>
    <w:rsid w:val="000166CF"/>
    <w:rsid w:val="00016948"/>
    <w:rsid w:val="00016C8C"/>
    <w:rsid w:val="00017EB0"/>
    <w:rsid w:val="00017F4E"/>
    <w:rsid w:val="000222AB"/>
    <w:rsid w:val="00024058"/>
    <w:rsid w:val="00024DB8"/>
    <w:rsid w:val="00025306"/>
    <w:rsid w:val="00025800"/>
    <w:rsid w:val="00025A6B"/>
    <w:rsid w:val="00025DCE"/>
    <w:rsid w:val="00025F21"/>
    <w:rsid w:val="00026986"/>
    <w:rsid w:val="00030CD8"/>
    <w:rsid w:val="00031173"/>
    <w:rsid w:val="000318A7"/>
    <w:rsid w:val="00031A3D"/>
    <w:rsid w:val="00031B37"/>
    <w:rsid w:val="00032B49"/>
    <w:rsid w:val="00032D11"/>
    <w:rsid w:val="00032DB4"/>
    <w:rsid w:val="000336EB"/>
    <w:rsid w:val="00034045"/>
    <w:rsid w:val="00034246"/>
    <w:rsid w:val="00034340"/>
    <w:rsid w:val="0003454E"/>
    <w:rsid w:val="000348D7"/>
    <w:rsid w:val="00035346"/>
    <w:rsid w:val="00035A68"/>
    <w:rsid w:val="00036D47"/>
    <w:rsid w:val="0003765C"/>
    <w:rsid w:val="00040111"/>
    <w:rsid w:val="000404D6"/>
    <w:rsid w:val="00040871"/>
    <w:rsid w:val="000411F4"/>
    <w:rsid w:val="000416ED"/>
    <w:rsid w:val="00041700"/>
    <w:rsid w:val="000420FD"/>
    <w:rsid w:val="000435BF"/>
    <w:rsid w:val="00044109"/>
    <w:rsid w:val="000457CC"/>
    <w:rsid w:val="00045C34"/>
    <w:rsid w:val="00046A49"/>
    <w:rsid w:val="00047475"/>
    <w:rsid w:val="00047B3A"/>
    <w:rsid w:val="00047E1C"/>
    <w:rsid w:val="00050C66"/>
    <w:rsid w:val="00050EE6"/>
    <w:rsid w:val="0005185C"/>
    <w:rsid w:val="00051C95"/>
    <w:rsid w:val="00051E0F"/>
    <w:rsid w:val="00051E1D"/>
    <w:rsid w:val="00051F2C"/>
    <w:rsid w:val="000524BA"/>
    <w:rsid w:val="00052C90"/>
    <w:rsid w:val="000536D1"/>
    <w:rsid w:val="000536E8"/>
    <w:rsid w:val="00053EEC"/>
    <w:rsid w:val="000548AD"/>
    <w:rsid w:val="00054EA2"/>
    <w:rsid w:val="00055014"/>
    <w:rsid w:val="00055261"/>
    <w:rsid w:val="000552B8"/>
    <w:rsid w:val="00055370"/>
    <w:rsid w:val="000553B5"/>
    <w:rsid w:val="00055401"/>
    <w:rsid w:val="00055A62"/>
    <w:rsid w:val="00055BBC"/>
    <w:rsid w:val="00055BF9"/>
    <w:rsid w:val="00055DA6"/>
    <w:rsid w:val="00055E57"/>
    <w:rsid w:val="00056123"/>
    <w:rsid w:val="00056357"/>
    <w:rsid w:val="00056642"/>
    <w:rsid w:val="000620C7"/>
    <w:rsid w:val="0006220B"/>
    <w:rsid w:val="0006243A"/>
    <w:rsid w:val="00062C6C"/>
    <w:rsid w:val="00062CE3"/>
    <w:rsid w:val="000632AD"/>
    <w:rsid w:val="0006474C"/>
    <w:rsid w:val="00065A2A"/>
    <w:rsid w:val="00066282"/>
    <w:rsid w:val="0006673E"/>
    <w:rsid w:val="00067530"/>
    <w:rsid w:val="00067EE2"/>
    <w:rsid w:val="0007004B"/>
    <w:rsid w:val="000706CA"/>
    <w:rsid w:val="00070756"/>
    <w:rsid w:val="0007085B"/>
    <w:rsid w:val="00070E86"/>
    <w:rsid w:val="000712B3"/>
    <w:rsid w:val="00072292"/>
    <w:rsid w:val="000724FC"/>
    <w:rsid w:val="000725D6"/>
    <w:rsid w:val="00072B72"/>
    <w:rsid w:val="00072DFD"/>
    <w:rsid w:val="00072EBA"/>
    <w:rsid w:val="000736BB"/>
    <w:rsid w:val="000736E7"/>
    <w:rsid w:val="00073A96"/>
    <w:rsid w:val="000741F6"/>
    <w:rsid w:val="00074D14"/>
    <w:rsid w:val="0007521C"/>
    <w:rsid w:val="000757BE"/>
    <w:rsid w:val="000758B2"/>
    <w:rsid w:val="0007597E"/>
    <w:rsid w:val="00076367"/>
    <w:rsid w:val="0007637C"/>
    <w:rsid w:val="00076383"/>
    <w:rsid w:val="00077642"/>
    <w:rsid w:val="000807BB"/>
    <w:rsid w:val="00081351"/>
    <w:rsid w:val="00082196"/>
    <w:rsid w:val="000839B4"/>
    <w:rsid w:val="000841B3"/>
    <w:rsid w:val="000846D4"/>
    <w:rsid w:val="0008553C"/>
    <w:rsid w:val="00085832"/>
    <w:rsid w:val="0008593C"/>
    <w:rsid w:val="00085BBC"/>
    <w:rsid w:val="00086052"/>
    <w:rsid w:val="00086357"/>
    <w:rsid w:val="000870BF"/>
    <w:rsid w:val="0008789D"/>
    <w:rsid w:val="00090649"/>
    <w:rsid w:val="00090CC8"/>
    <w:rsid w:val="00090F66"/>
    <w:rsid w:val="0009263D"/>
    <w:rsid w:val="0009264E"/>
    <w:rsid w:val="00092A20"/>
    <w:rsid w:val="00093510"/>
    <w:rsid w:val="00093B10"/>
    <w:rsid w:val="00093C1C"/>
    <w:rsid w:val="000940B4"/>
    <w:rsid w:val="00094102"/>
    <w:rsid w:val="0009414C"/>
    <w:rsid w:val="000958B1"/>
    <w:rsid w:val="00095CAF"/>
    <w:rsid w:val="000963C0"/>
    <w:rsid w:val="00096CA8"/>
    <w:rsid w:val="00097212"/>
    <w:rsid w:val="000976D3"/>
    <w:rsid w:val="00097A75"/>
    <w:rsid w:val="000A004B"/>
    <w:rsid w:val="000A04EA"/>
    <w:rsid w:val="000A0BE9"/>
    <w:rsid w:val="000A1079"/>
    <w:rsid w:val="000A1ECA"/>
    <w:rsid w:val="000A2083"/>
    <w:rsid w:val="000A22CF"/>
    <w:rsid w:val="000A2878"/>
    <w:rsid w:val="000A3959"/>
    <w:rsid w:val="000A3E55"/>
    <w:rsid w:val="000A4689"/>
    <w:rsid w:val="000A4EDD"/>
    <w:rsid w:val="000A52BA"/>
    <w:rsid w:val="000A5581"/>
    <w:rsid w:val="000A55C8"/>
    <w:rsid w:val="000A5A82"/>
    <w:rsid w:val="000A6757"/>
    <w:rsid w:val="000A7113"/>
    <w:rsid w:val="000A758B"/>
    <w:rsid w:val="000B02FD"/>
    <w:rsid w:val="000B0F83"/>
    <w:rsid w:val="000B14E8"/>
    <w:rsid w:val="000B25EF"/>
    <w:rsid w:val="000B2785"/>
    <w:rsid w:val="000B2E9F"/>
    <w:rsid w:val="000B4CB4"/>
    <w:rsid w:val="000B53C2"/>
    <w:rsid w:val="000B6323"/>
    <w:rsid w:val="000B70C4"/>
    <w:rsid w:val="000B722C"/>
    <w:rsid w:val="000B7FFB"/>
    <w:rsid w:val="000C0264"/>
    <w:rsid w:val="000C0451"/>
    <w:rsid w:val="000C0768"/>
    <w:rsid w:val="000C09EC"/>
    <w:rsid w:val="000C0F96"/>
    <w:rsid w:val="000C1FA2"/>
    <w:rsid w:val="000C38A2"/>
    <w:rsid w:val="000C3E26"/>
    <w:rsid w:val="000C4F39"/>
    <w:rsid w:val="000C5B07"/>
    <w:rsid w:val="000C5EF7"/>
    <w:rsid w:val="000C5F10"/>
    <w:rsid w:val="000D08A5"/>
    <w:rsid w:val="000D0F2A"/>
    <w:rsid w:val="000D180D"/>
    <w:rsid w:val="000D1D85"/>
    <w:rsid w:val="000D271A"/>
    <w:rsid w:val="000D2A25"/>
    <w:rsid w:val="000D2F8F"/>
    <w:rsid w:val="000D3052"/>
    <w:rsid w:val="000D3464"/>
    <w:rsid w:val="000D4376"/>
    <w:rsid w:val="000D50B5"/>
    <w:rsid w:val="000D6606"/>
    <w:rsid w:val="000D673B"/>
    <w:rsid w:val="000D754C"/>
    <w:rsid w:val="000D78CB"/>
    <w:rsid w:val="000D7A2F"/>
    <w:rsid w:val="000E00BF"/>
    <w:rsid w:val="000E0198"/>
    <w:rsid w:val="000E0E84"/>
    <w:rsid w:val="000E12F6"/>
    <w:rsid w:val="000E1B08"/>
    <w:rsid w:val="000E1EA5"/>
    <w:rsid w:val="000E2263"/>
    <w:rsid w:val="000E25A2"/>
    <w:rsid w:val="000E2F34"/>
    <w:rsid w:val="000E3426"/>
    <w:rsid w:val="000E34BA"/>
    <w:rsid w:val="000E3CC1"/>
    <w:rsid w:val="000E3E72"/>
    <w:rsid w:val="000E46CB"/>
    <w:rsid w:val="000E48CF"/>
    <w:rsid w:val="000E4C42"/>
    <w:rsid w:val="000E4E40"/>
    <w:rsid w:val="000E5582"/>
    <w:rsid w:val="000E579C"/>
    <w:rsid w:val="000E580B"/>
    <w:rsid w:val="000E5E3F"/>
    <w:rsid w:val="000E5E99"/>
    <w:rsid w:val="000E60D9"/>
    <w:rsid w:val="000E6827"/>
    <w:rsid w:val="000E6F38"/>
    <w:rsid w:val="000E6F61"/>
    <w:rsid w:val="000E73DC"/>
    <w:rsid w:val="000F0871"/>
    <w:rsid w:val="000F12BD"/>
    <w:rsid w:val="000F1F81"/>
    <w:rsid w:val="000F2B5F"/>
    <w:rsid w:val="000F2D8A"/>
    <w:rsid w:val="000F309F"/>
    <w:rsid w:val="000F3CE4"/>
    <w:rsid w:val="000F3D22"/>
    <w:rsid w:val="000F45A1"/>
    <w:rsid w:val="000F4847"/>
    <w:rsid w:val="000F503C"/>
    <w:rsid w:val="000F51B8"/>
    <w:rsid w:val="000F5E0C"/>
    <w:rsid w:val="000F5E16"/>
    <w:rsid w:val="000F6E3C"/>
    <w:rsid w:val="000F6E5F"/>
    <w:rsid w:val="000F7FA1"/>
    <w:rsid w:val="001003B0"/>
    <w:rsid w:val="0010069A"/>
    <w:rsid w:val="00100F5C"/>
    <w:rsid w:val="001016D9"/>
    <w:rsid w:val="00102271"/>
    <w:rsid w:val="00102B8A"/>
    <w:rsid w:val="00102F3D"/>
    <w:rsid w:val="0010409D"/>
    <w:rsid w:val="001049AD"/>
    <w:rsid w:val="00105263"/>
    <w:rsid w:val="001053E5"/>
    <w:rsid w:val="001055D6"/>
    <w:rsid w:val="00106084"/>
    <w:rsid w:val="0010721E"/>
    <w:rsid w:val="001073D4"/>
    <w:rsid w:val="0010740F"/>
    <w:rsid w:val="00110A9E"/>
    <w:rsid w:val="00110E66"/>
    <w:rsid w:val="0011112C"/>
    <w:rsid w:val="00111A2B"/>
    <w:rsid w:val="00112275"/>
    <w:rsid w:val="001126BD"/>
    <w:rsid w:val="00112ACE"/>
    <w:rsid w:val="00112CF4"/>
    <w:rsid w:val="001135D4"/>
    <w:rsid w:val="00113621"/>
    <w:rsid w:val="00114EA1"/>
    <w:rsid w:val="001159E0"/>
    <w:rsid w:val="00116507"/>
    <w:rsid w:val="00116703"/>
    <w:rsid w:val="00116B3D"/>
    <w:rsid w:val="001172B3"/>
    <w:rsid w:val="001172C7"/>
    <w:rsid w:val="00117357"/>
    <w:rsid w:val="00120350"/>
    <w:rsid w:val="00121E70"/>
    <w:rsid w:val="001225EA"/>
    <w:rsid w:val="00122DE7"/>
    <w:rsid w:val="00123CA6"/>
    <w:rsid w:val="00124408"/>
    <w:rsid w:val="00124997"/>
    <w:rsid w:val="00124EB4"/>
    <w:rsid w:val="001258E2"/>
    <w:rsid w:val="00125D0F"/>
    <w:rsid w:val="00126987"/>
    <w:rsid w:val="00127236"/>
    <w:rsid w:val="00127355"/>
    <w:rsid w:val="001273F8"/>
    <w:rsid w:val="0012767E"/>
    <w:rsid w:val="00127FD2"/>
    <w:rsid w:val="0013068A"/>
    <w:rsid w:val="0013068E"/>
    <w:rsid w:val="0013103D"/>
    <w:rsid w:val="00131AD5"/>
    <w:rsid w:val="001322E8"/>
    <w:rsid w:val="001335B1"/>
    <w:rsid w:val="00133EF2"/>
    <w:rsid w:val="00136309"/>
    <w:rsid w:val="00140ACB"/>
    <w:rsid w:val="0014149C"/>
    <w:rsid w:val="001414E5"/>
    <w:rsid w:val="00141B34"/>
    <w:rsid w:val="00142A66"/>
    <w:rsid w:val="001432F8"/>
    <w:rsid w:val="001448A0"/>
    <w:rsid w:val="00144932"/>
    <w:rsid w:val="00144D15"/>
    <w:rsid w:val="00144D2D"/>
    <w:rsid w:val="00145D05"/>
    <w:rsid w:val="001464C4"/>
    <w:rsid w:val="001464D3"/>
    <w:rsid w:val="00146C9B"/>
    <w:rsid w:val="00147023"/>
    <w:rsid w:val="0014737A"/>
    <w:rsid w:val="00147CDD"/>
    <w:rsid w:val="0015057A"/>
    <w:rsid w:val="0015127C"/>
    <w:rsid w:val="0015142E"/>
    <w:rsid w:val="0015158B"/>
    <w:rsid w:val="001518A6"/>
    <w:rsid w:val="00151FF5"/>
    <w:rsid w:val="00152E44"/>
    <w:rsid w:val="00152E63"/>
    <w:rsid w:val="00153028"/>
    <w:rsid w:val="0015341A"/>
    <w:rsid w:val="00154EB0"/>
    <w:rsid w:val="001554DB"/>
    <w:rsid w:val="00155D2C"/>
    <w:rsid w:val="00155D58"/>
    <w:rsid w:val="001562A2"/>
    <w:rsid w:val="001566C7"/>
    <w:rsid w:val="001568CC"/>
    <w:rsid w:val="00156B80"/>
    <w:rsid w:val="00156BD8"/>
    <w:rsid w:val="00157839"/>
    <w:rsid w:val="00157B9E"/>
    <w:rsid w:val="00160E80"/>
    <w:rsid w:val="00161460"/>
    <w:rsid w:val="00161DA0"/>
    <w:rsid w:val="00162326"/>
    <w:rsid w:val="00162470"/>
    <w:rsid w:val="00162921"/>
    <w:rsid w:val="00162933"/>
    <w:rsid w:val="001630E7"/>
    <w:rsid w:val="0016373A"/>
    <w:rsid w:val="00163999"/>
    <w:rsid w:val="001643D7"/>
    <w:rsid w:val="00165473"/>
    <w:rsid w:val="00165D4A"/>
    <w:rsid w:val="00165EA9"/>
    <w:rsid w:val="00166241"/>
    <w:rsid w:val="00166F63"/>
    <w:rsid w:val="0016719A"/>
    <w:rsid w:val="001674C9"/>
    <w:rsid w:val="001676A6"/>
    <w:rsid w:val="0016783D"/>
    <w:rsid w:val="001679E2"/>
    <w:rsid w:val="00167A3C"/>
    <w:rsid w:val="00167A69"/>
    <w:rsid w:val="00167C6C"/>
    <w:rsid w:val="001703A3"/>
    <w:rsid w:val="00170EEB"/>
    <w:rsid w:val="0017137E"/>
    <w:rsid w:val="00172449"/>
    <w:rsid w:val="00172758"/>
    <w:rsid w:val="00172CAA"/>
    <w:rsid w:val="00172E69"/>
    <w:rsid w:val="0017441A"/>
    <w:rsid w:val="0017500D"/>
    <w:rsid w:val="00175C50"/>
    <w:rsid w:val="00176044"/>
    <w:rsid w:val="00176EEC"/>
    <w:rsid w:val="001770AC"/>
    <w:rsid w:val="00177D87"/>
    <w:rsid w:val="00177E96"/>
    <w:rsid w:val="00180238"/>
    <w:rsid w:val="00180D70"/>
    <w:rsid w:val="001812EE"/>
    <w:rsid w:val="0018187C"/>
    <w:rsid w:val="001823EA"/>
    <w:rsid w:val="001827C4"/>
    <w:rsid w:val="00183DE7"/>
    <w:rsid w:val="00184662"/>
    <w:rsid w:val="00185313"/>
    <w:rsid w:val="0018558D"/>
    <w:rsid w:val="00185946"/>
    <w:rsid w:val="001859AF"/>
    <w:rsid w:val="001875CF"/>
    <w:rsid w:val="001876C3"/>
    <w:rsid w:val="00187FD1"/>
    <w:rsid w:val="0019005F"/>
    <w:rsid w:val="001910F9"/>
    <w:rsid w:val="0019186C"/>
    <w:rsid w:val="00191D8F"/>
    <w:rsid w:val="001922D8"/>
    <w:rsid w:val="0019241B"/>
    <w:rsid w:val="00192B75"/>
    <w:rsid w:val="00192D3A"/>
    <w:rsid w:val="00193178"/>
    <w:rsid w:val="00193547"/>
    <w:rsid w:val="001943B1"/>
    <w:rsid w:val="00194A48"/>
    <w:rsid w:val="00195645"/>
    <w:rsid w:val="0019609B"/>
    <w:rsid w:val="001960B6"/>
    <w:rsid w:val="001A008E"/>
    <w:rsid w:val="001A19F8"/>
    <w:rsid w:val="001A202B"/>
    <w:rsid w:val="001A23F8"/>
    <w:rsid w:val="001A270D"/>
    <w:rsid w:val="001A483A"/>
    <w:rsid w:val="001A4AF0"/>
    <w:rsid w:val="001A4B6D"/>
    <w:rsid w:val="001A6F39"/>
    <w:rsid w:val="001A6FF0"/>
    <w:rsid w:val="001A7597"/>
    <w:rsid w:val="001B02F4"/>
    <w:rsid w:val="001B030C"/>
    <w:rsid w:val="001B07FC"/>
    <w:rsid w:val="001B0906"/>
    <w:rsid w:val="001B17D3"/>
    <w:rsid w:val="001B282A"/>
    <w:rsid w:val="001B3F20"/>
    <w:rsid w:val="001B471B"/>
    <w:rsid w:val="001B4E3B"/>
    <w:rsid w:val="001B505A"/>
    <w:rsid w:val="001B5283"/>
    <w:rsid w:val="001B53A0"/>
    <w:rsid w:val="001B55C4"/>
    <w:rsid w:val="001B5E65"/>
    <w:rsid w:val="001B63DA"/>
    <w:rsid w:val="001B6B5D"/>
    <w:rsid w:val="001B6E62"/>
    <w:rsid w:val="001C0ACB"/>
    <w:rsid w:val="001C183A"/>
    <w:rsid w:val="001C190C"/>
    <w:rsid w:val="001C1B65"/>
    <w:rsid w:val="001C1EAC"/>
    <w:rsid w:val="001C21E3"/>
    <w:rsid w:val="001C2667"/>
    <w:rsid w:val="001C2862"/>
    <w:rsid w:val="001C2D1F"/>
    <w:rsid w:val="001C2DE4"/>
    <w:rsid w:val="001C306E"/>
    <w:rsid w:val="001C3099"/>
    <w:rsid w:val="001C3187"/>
    <w:rsid w:val="001C31C9"/>
    <w:rsid w:val="001C34F0"/>
    <w:rsid w:val="001C3688"/>
    <w:rsid w:val="001C3C82"/>
    <w:rsid w:val="001C4152"/>
    <w:rsid w:val="001C4193"/>
    <w:rsid w:val="001C420D"/>
    <w:rsid w:val="001C4291"/>
    <w:rsid w:val="001C5C9E"/>
    <w:rsid w:val="001C6D0D"/>
    <w:rsid w:val="001C6FC4"/>
    <w:rsid w:val="001C7497"/>
    <w:rsid w:val="001C7E0C"/>
    <w:rsid w:val="001C7E59"/>
    <w:rsid w:val="001C7F84"/>
    <w:rsid w:val="001D04FB"/>
    <w:rsid w:val="001D08C5"/>
    <w:rsid w:val="001D1CB5"/>
    <w:rsid w:val="001D1E12"/>
    <w:rsid w:val="001D24C4"/>
    <w:rsid w:val="001D2646"/>
    <w:rsid w:val="001D26DD"/>
    <w:rsid w:val="001D341F"/>
    <w:rsid w:val="001D4099"/>
    <w:rsid w:val="001D411B"/>
    <w:rsid w:val="001D483E"/>
    <w:rsid w:val="001D5A3E"/>
    <w:rsid w:val="001D6650"/>
    <w:rsid w:val="001D6681"/>
    <w:rsid w:val="001D6DFA"/>
    <w:rsid w:val="001D7985"/>
    <w:rsid w:val="001D7BFC"/>
    <w:rsid w:val="001E06FD"/>
    <w:rsid w:val="001E13BC"/>
    <w:rsid w:val="001E16E4"/>
    <w:rsid w:val="001E234D"/>
    <w:rsid w:val="001E2968"/>
    <w:rsid w:val="001E2CD2"/>
    <w:rsid w:val="001E3025"/>
    <w:rsid w:val="001E3132"/>
    <w:rsid w:val="001E33DA"/>
    <w:rsid w:val="001E364E"/>
    <w:rsid w:val="001E5C69"/>
    <w:rsid w:val="001E5ED5"/>
    <w:rsid w:val="001E6349"/>
    <w:rsid w:val="001E661B"/>
    <w:rsid w:val="001E69DC"/>
    <w:rsid w:val="001E6BB0"/>
    <w:rsid w:val="001E6D17"/>
    <w:rsid w:val="001E6EE4"/>
    <w:rsid w:val="001E75B5"/>
    <w:rsid w:val="001F0201"/>
    <w:rsid w:val="001F0A18"/>
    <w:rsid w:val="001F0BA2"/>
    <w:rsid w:val="001F1B57"/>
    <w:rsid w:val="001F1E78"/>
    <w:rsid w:val="001F224A"/>
    <w:rsid w:val="001F2AE0"/>
    <w:rsid w:val="001F2E44"/>
    <w:rsid w:val="001F421A"/>
    <w:rsid w:val="001F4477"/>
    <w:rsid w:val="001F5025"/>
    <w:rsid w:val="001F509B"/>
    <w:rsid w:val="001F6180"/>
    <w:rsid w:val="001F6CFB"/>
    <w:rsid w:val="001F6E45"/>
    <w:rsid w:val="001F70C6"/>
    <w:rsid w:val="001F744C"/>
    <w:rsid w:val="001F773F"/>
    <w:rsid w:val="001F7983"/>
    <w:rsid w:val="00200C8A"/>
    <w:rsid w:val="00201951"/>
    <w:rsid w:val="00201A9E"/>
    <w:rsid w:val="002020DD"/>
    <w:rsid w:val="00202472"/>
    <w:rsid w:val="00202696"/>
    <w:rsid w:val="00202C53"/>
    <w:rsid w:val="00203715"/>
    <w:rsid w:val="00204410"/>
    <w:rsid w:val="00204645"/>
    <w:rsid w:val="00204E13"/>
    <w:rsid w:val="002050AC"/>
    <w:rsid w:val="00205253"/>
    <w:rsid w:val="002054D1"/>
    <w:rsid w:val="00205DA2"/>
    <w:rsid w:val="00206E6E"/>
    <w:rsid w:val="00206F48"/>
    <w:rsid w:val="00206F57"/>
    <w:rsid w:val="0020709F"/>
    <w:rsid w:val="00207307"/>
    <w:rsid w:val="00207CD0"/>
    <w:rsid w:val="00207CE6"/>
    <w:rsid w:val="00207FE6"/>
    <w:rsid w:val="00210C85"/>
    <w:rsid w:val="00213AE8"/>
    <w:rsid w:val="00213DD4"/>
    <w:rsid w:val="00213EBB"/>
    <w:rsid w:val="002145D4"/>
    <w:rsid w:val="002148BF"/>
    <w:rsid w:val="00214E00"/>
    <w:rsid w:val="0021757D"/>
    <w:rsid w:val="00217727"/>
    <w:rsid w:val="00217772"/>
    <w:rsid w:val="0021782F"/>
    <w:rsid w:val="002179AC"/>
    <w:rsid w:val="00217E70"/>
    <w:rsid w:val="00220624"/>
    <w:rsid w:val="002214A2"/>
    <w:rsid w:val="002216F2"/>
    <w:rsid w:val="0022263E"/>
    <w:rsid w:val="0022387A"/>
    <w:rsid w:val="00224BEF"/>
    <w:rsid w:val="00225238"/>
    <w:rsid w:val="002256D3"/>
    <w:rsid w:val="00225779"/>
    <w:rsid w:val="00225AE4"/>
    <w:rsid w:val="00225BC2"/>
    <w:rsid w:val="002260E3"/>
    <w:rsid w:val="00226EE4"/>
    <w:rsid w:val="002270EC"/>
    <w:rsid w:val="00227474"/>
    <w:rsid w:val="00227BC3"/>
    <w:rsid w:val="00227EA5"/>
    <w:rsid w:val="002304DE"/>
    <w:rsid w:val="00230539"/>
    <w:rsid w:val="002305A4"/>
    <w:rsid w:val="00231426"/>
    <w:rsid w:val="00231C73"/>
    <w:rsid w:val="00231DF7"/>
    <w:rsid w:val="00231FFF"/>
    <w:rsid w:val="00232581"/>
    <w:rsid w:val="00232BC2"/>
    <w:rsid w:val="00234E38"/>
    <w:rsid w:val="002353F1"/>
    <w:rsid w:val="00235F33"/>
    <w:rsid w:val="00236715"/>
    <w:rsid w:val="00237E7D"/>
    <w:rsid w:val="00237FB7"/>
    <w:rsid w:val="0024047C"/>
    <w:rsid w:val="002406D3"/>
    <w:rsid w:val="00240A8B"/>
    <w:rsid w:val="00240E5F"/>
    <w:rsid w:val="00240FC6"/>
    <w:rsid w:val="0024129B"/>
    <w:rsid w:val="002424F6"/>
    <w:rsid w:val="0024299D"/>
    <w:rsid w:val="0024335D"/>
    <w:rsid w:val="0024385E"/>
    <w:rsid w:val="00244876"/>
    <w:rsid w:val="00246CE2"/>
    <w:rsid w:val="002505E6"/>
    <w:rsid w:val="00250629"/>
    <w:rsid w:val="00250C57"/>
    <w:rsid w:val="002526D1"/>
    <w:rsid w:val="002527C5"/>
    <w:rsid w:val="0025303E"/>
    <w:rsid w:val="00253C20"/>
    <w:rsid w:val="00253CC4"/>
    <w:rsid w:val="00253E1E"/>
    <w:rsid w:val="00253FA5"/>
    <w:rsid w:val="002541E9"/>
    <w:rsid w:val="0025466B"/>
    <w:rsid w:val="00254BE0"/>
    <w:rsid w:val="00254C3F"/>
    <w:rsid w:val="00255370"/>
    <w:rsid w:val="002555C1"/>
    <w:rsid w:val="00255875"/>
    <w:rsid w:val="00256623"/>
    <w:rsid w:val="00256CFF"/>
    <w:rsid w:val="00256E45"/>
    <w:rsid w:val="00256E7A"/>
    <w:rsid w:val="002570D7"/>
    <w:rsid w:val="00257AA7"/>
    <w:rsid w:val="00257B36"/>
    <w:rsid w:val="00257D28"/>
    <w:rsid w:val="00257DCC"/>
    <w:rsid w:val="00260691"/>
    <w:rsid w:val="00260DDE"/>
    <w:rsid w:val="0026141C"/>
    <w:rsid w:val="0026221F"/>
    <w:rsid w:val="00262B4B"/>
    <w:rsid w:val="00262FEB"/>
    <w:rsid w:val="0026369C"/>
    <w:rsid w:val="002645AC"/>
    <w:rsid w:val="002646AC"/>
    <w:rsid w:val="00264737"/>
    <w:rsid w:val="0026526D"/>
    <w:rsid w:val="00265418"/>
    <w:rsid w:val="00265694"/>
    <w:rsid w:val="00265889"/>
    <w:rsid w:val="00265910"/>
    <w:rsid w:val="00265CB4"/>
    <w:rsid w:val="00266F8C"/>
    <w:rsid w:val="0026719A"/>
    <w:rsid w:val="002671F7"/>
    <w:rsid w:val="0026774B"/>
    <w:rsid w:val="002700A4"/>
    <w:rsid w:val="00270B47"/>
    <w:rsid w:val="002715E0"/>
    <w:rsid w:val="00271B32"/>
    <w:rsid w:val="00272793"/>
    <w:rsid w:val="00272A6B"/>
    <w:rsid w:val="00272C02"/>
    <w:rsid w:val="0027326E"/>
    <w:rsid w:val="002735EC"/>
    <w:rsid w:val="00273945"/>
    <w:rsid w:val="00274878"/>
    <w:rsid w:val="00274CAC"/>
    <w:rsid w:val="002765BC"/>
    <w:rsid w:val="002766E6"/>
    <w:rsid w:val="002772A0"/>
    <w:rsid w:val="002801E6"/>
    <w:rsid w:val="00280775"/>
    <w:rsid w:val="002811E8"/>
    <w:rsid w:val="002813AF"/>
    <w:rsid w:val="00282013"/>
    <w:rsid w:val="00283033"/>
    <w:rsid w:val="00283857"/>
    <w:rsid w:val="00283C01"/>
    <w:rsid w:val="00284579"/>
    <w:rsid w:val="00284D96"/>
    <w:rsid w:val="00284F35"/>
    <w:rsid w:val="00285565"/>
    <w:rsid w:val="002856C2"/>
    <w:rsid w:val="00287D18"/>
    <w:rsid w:val="00290977"/>
    <w:rsid w:val="00290DED"/>
    <w:rsid w:val="00291591"/>
    <w:rsid w:val="0029178F"/>
    <w:rsid w:val="00291B34"/>
    <w:rsid w:val="00292227"/>
    <w:rsid w:val="00292682"/>
    <w:rsid w:val="0029271F"/>
    <w:rsid w:val="002934CD"/>
    <w:rsid w:val="002939EE"/>
    <w:rsid w:val="00293F0A"/>
    <w:rsid w:val="00294630"/>
    <w:rsid w:val="0029509E"/>
    <w:rsid w:val="002952AE"/>
    <w:rsid w:val="00295694"/>
    <w:rsid w:val="002959C4"/>
    <w:rsid w:val="00295C03"/>
    <w:rsid w:val="00295F51"/>
    <w:rsid w:val="00296412"/>
    <w:rsid w:val="00297BB8"/>
    <w:rsid w:val="00297C65"/>
    <w:rsid w:val="002A0B85"/>
    <w:rsid w:val="002A0EDA"/>
    <w:rsid w:val="002A1312"/>
    <w:rsid w:val="002A22C0"/>
    <w:rsid w:val="002A2D3B"/>
    <w:rsid w:val="002A2E32"/>
    <w:rsid w:val="002A4036"/>
    <w:rsid w:val="002A46A6"/>
    <w:rsid w:val="002A509E"/>
    <w:rsid w:val="002A5150"/>
    <w:rsid w:val="002A575D"/>
    <w:rsid w:val="002A5903"/>
    <w:rsid w:val="002A5EA9"/>
    <w:rsid w:val="002A61D2"/>
    <w:rsid w:val="002A6308"/>
    <w:rsid w:val="002A654C"/>
    <w:rsid w:val="002A699F"/>
    <w:rsid w:val="002A7834"/>
    <w:rsid w:val="002B013A"/>
    <w:rsid w:val="002B2284"/>
    <w:rsid w:val="002B269C"/>
    <w:rsid w:val="002B32BD"/>
    <w:rsid w:val="002B3A7F"/>
    <w:rsid w:val="002B41E7"/>
    <w:rsid w:val="002B4C1B"/>
    <w:rsid w:val="002B53C0"/>
    <w:rsid w:val="002B5527"/>
    <w:rsid w:val="002B6092"/>
    <w:rsid w:val="002B6ECC"/>
    <w:rsid w:val="002B7524"/>
    <w:rsid w:val="002B7854"/>
    <w:rsid w:val="002B7A08"/>
    <w:rsid w:val="002C098B"/>
    <w:rsid w:val="002C126A"/>
    <w:rsid w:val="002C1370"/>
    <w:rsid w:val="002C1BBA"/>
    <w:rsid w:val="002C2888"/>
    <w:rsid w:val="002C35C2"/>
    <w:rsid w:val="002C37FE"/>
    <w:rsid w:val="002C4532"/>
    <w:rsid w:val="002C4987"/>
    <w:rsid w:val="002C5532"/>
    <w:rsid w:val="002C6769"/>
    <w:rsid w:val="002C77A1"/>
    <w:rsid w:val="002C7A5C"/>
    <w:rsid w:val="002D05F3"/>
    <w:rsid w:val="002D0A86"/>
    <w:rsid w:val="002D0D0B"/>
    <w:rsid w:val="002D0DAE"/>
    <w:rsid w:val="002D0E9F"/>
    <w:rsid w:val="002D1BB5"/>
    <w:rsid w:val="002D231B"/>
    <w:rsid w:val="002D2906"/>
    <w:rsid w:val="002D2A24"/>
    <w:rsid w:val="002D3AB1"/>
    <w:rsid w:val="002D3AB6"/>
    <w:rsid w:val="002D4F02"/>
    <w:rsid w:val="002D5380"/>
    <w:rsid w:val="002D5EC6"/>
    <w:rsid w:val="002D6B49"/>
    <w:rsid w:val="002D7751"/>
    <w:rsid w:val="002E0C46"/>
    <w:rsid w:val="002E0C7B"/>
    <w:rsid w:val="002E19D3"/>
    <w:rsid w:val="002E298D"/>
    <w:rsid w:val="002E2C59"/>
    <w:rsid w:val="002E2C6F"/>
    <w:rsid w:val="002E3191"/>
    <w:rsid w:val="002E411A"/>
    <w:rsid w:val="002E4B5D"/>
    <w:rsid w:val="002E6426"/>
    <w:rsid w:val="002E6EFB"/>
    <w:rsid w:val="002E7B93"/>
    <w:rsid w:val="002F007B"/>
    <w:rsid w:val="002F04D6"/>
    <w:rsid w:val="002F1AA8"/>
    <w:rsid w:val="002F25DE"/>
    <w:rsid w:val="002F3CB7"/>
    <w:rsid w:val="002F3D1A"/>
    <w:rsid w:val="002F40EE"/>
    <w:rsid w:val="002F431D"/>
    <w:rsid w:val="002F4EC9"/>
    <w:rsid w:val="002F4F3E"/>
    <w:rsid w:val="002F6296"/>
    <w:rsid w:val="002F6AC6"/>
    <w:rsid w:val="002F6F17"/>
    <w:rsid w:val="00300F58"/>
    <w:rsid w:val="00301855"/>
    <w:rsid w:val="00302797"/>
    <w:rsid w:val="0030281C"/>
    <w:rsid w:val="00302B33"/>
    <w:rsid w:val="0030388E"/>
    <w:rsid w:val="003043F9"/>
    <w:rsid w:val="00304543"/>
    <w:rsid w:val="003065B1"/>
    <w:rsid w:val="00306613"/>
    <w:rsid w:val="00306A9A"/>
    <w:rsid w:val="00307A36"/>
    <w:rsid w:val="00307AC4"/>
    <w:rsid w:val="00307C80"/>
    <w:rsid w:val="003105A2"/>
    <w:rsid w:val="00310639"/>
    <w:rsid w:val="003109F1"/>
    <w:rsid w:val="00310DDA"/>
    <w:rsid w:val="00310E30"/>
    <w:rsid w:val="003112D9"/>
    <w:rsid w:val="00311B4E"/>
    <w:rsid w:val="003134DD"/>
    <w:rsid w:val="00313726"/>
    <w:rsid w:val="00313862"/>
    <w:rsid w:val="00313A24"/>
    <w:rsid w:val="00314223"/>
    <w:rsid w:val="003146AF"/>
    <w:rsid w:val="00314852"/>
    <w:rsid w:val="003156E6"/>
    <w:rsid w:val="00315B1D"/>
    <w:rsid w:val="003162C0"/>
    <w:rsid w:val="00316339"/>
    <w:rsid w:val="0031654F"/>
    <w:rsid w:val="00316BE3"/>
    <w:rsid w:val="003170DC"/>
    <w:rsid w:val="003202A0"/>
    <w:rsid w:val="003205C9"/>
    <w:rsid w:val="003205DB"/>
    <w:rsid w:val="00320EC2"/>
    <w:rsid w:val="00321058"/>
    <w:rsid w:val="00321111"/>
    <w:rsid w:val="003211D9"/>
    <w:rsid w:val="00322BC6"/>
    <w:rsid w:val="00323317"/>
    <w:rsid w:val="003236D2"/>
    <w:rsid w:val="0032382A"/>
    <w:rsid w:val="00323A7B"/>
    <w:rsid w:val="0032419C"/>
    <w:rsid w:val="00325148"/>
    <w:rsid w:val="00325210"/>
    <w:rsid w:val="0032639D"/>
    <w:rsid w:val="00326E3A"/>
    <w:rsid w:val="0032777E"/>
    <w:rsid w:val="00327790"/>
    <w:rsid w:val="00327A01"/>
    <w:rsid w:val="00327ACB"/>
    <w:rsid w:val="00330747"/>
    <w:rsid w:val="0033077C"/>
    <w:rsid w:val="00330D3E"/>
    <w:rsid w:val="0033125D"/>
    <w:rsid w:val="00331E7F"/>
    <w:rsid w:val="003325C8"/>
    <w:rsid w:val="00332896"/>
    <w:rsid w:val="00332BA9"/>
    <w:rsid w:val="00333603"/>
    <w:rsid w:val="00333975"/>
    <w:rsid w:val="003342C0"/>
    <w:rsid w:val="003353DE"/>
    <w:rsid w:val="003358BF"/>
    <w:rsid w:val="00335FDD"/>
    <w:rsid w:val="00336255"/>
    <w:rsid w:val="00336992"/>
    <w:rsid w:val="00337301"/>
    <w:rsid w:val="003373D2"/>
    <w:rsid w:val="0033791D"/>
    <w:rsid w:val="00337A5D"/>
    <w:rsid w:val="003402A9"/>
    <w:rsid w:val="0034068C"/>
    <w:rsid w:val="003409DD"/>
    <w:rsid w:val="00340BB7"/>
    <w:rsid w:val="00340DAF"/>
    <w:rsid w:val="0034305B"/>
    <w:rsid w:val="0034313B"/>
    <w:rsid w:val="00344856"/>
    <w:rsid w:val="00344BE9"/>
    <w:rsid w:val="003454DF"/>
    <w:rsid w:val="00345765"/>
    <w:rsid w:val="00345895"/>
    <w:rsid w:val="0034611F"/>
    <w:rsid w:val="00346944"/>
    <w:rsid w:val="003502F6"/>
    <w:rsid w:val="00350A6B"/>
    <w:rsid w:val="0035151A"/>
    <w:rsid w:val="003515AA"/>
    <w:rsid w:val="003516DD"/>
    <w:rsid w:val="00351E3E"/>
    <w:rsid w:val="00352188"/>
    <w:rsid w:val="003523F5"/>
    <w:rsid w:val="00352706"/>
    <w:rsid w:val="00352DBB"/>
    <w:rsid w:val="00353BA1"/>
    <w:rsid w:val="00353CD8"/>
    <w:rsid w:val="00353CE1"/>
    <w:rsid w:val="0035481B"/>
    <w:rsid w:val="00354C51"/>
    <w:rsid w:val="00355328"/>
    <w:rsid w:val="00355D76"/>
    <w:rsid w:val="003561E6"/>
    <w:rsid w:val="00356ABF"/>
    <w:rsid w:val="00356F09"/>
    <w:rsid w:val="0035724E"/>
    <w:rsid w:val="00357326"/>
    <w:rsid w:val="00357AB3"/>
    <w:rsid w:val="0036094B"/>
    <w:rsid w:val="00361648"/>
    <w:rsid w:val="003616B4"/>
    <w:rsid w:val="00361ED2"/>
    <w:rsid w:val="00362055"/>
    <w:rsid w:val="003620AF"/>
    <w:rsid w:val="00362C7C"/>
    <w:rsid w:val="00362EF9"/>
    <w:rsid w:val="00363AE3"/>
    <w:rsid w:val="0036463C"/>
    <w:rsid w:val="00364B37"/>
    <w:rsid w:val="003653B5"/>
    <w:rsid w:val="00365D44"/>
    <w:rsid w:val="003660B2"/>
    <w:rsid w:val="0036611D"/>
    <w:rsid w:val="00366131"/>
    <w:rsid w:val="003665C3"/>
    <w:rsid w:val="003667F1"/>
    <w:rsid w:val="00367A19"/>
    <w:rsid w:val="003716E8"/>
    <w:rsid w:val="00371CC9"/>
    <w:rsid w:val="00372BB9"/>
    <w:rsid w:val="00372C10"/>
    <w:rsid w:val="00372D34"/>
    <w:rsid w:val="00372E3B"/>
    <w:rsid w:val="00373132"/>
    <w:rsid w:val="003747F6"/>
    <w:rsid w:val="00374CD9"/>
    <w:rsid w:val="0037543D"/>
    <w:rsid w:val="0037593C"/>
    <w:rsid w:val="00375B34"/>
    <w:rsid w:val="00376AC1"/>
    <w:rsid w:val="003773E0"/>
    <w:rsid w:val="003776F2"/>
    <w:rsid w:val="003778AF"/>
    <w:rsid w:val="00377A7F"/>
    <w:rsid w:val="00380ADA"/>
    <w:rsid w:val="003810A6"/>
    <w:rsid w:val="003815C4"/>
    <w:rsid w:val="003816BF"/>
    <w:rsid w:val="00382197"/>
    <w:rsid w:val="0038236C"/>
    <w:rsid w:val="003835E2"/>
    <w:rsid w:val="00383724"/>
    <w:rsid w:val="00383811"/>
    <w:rsid w:val="00383E9B"/>
    <w:rsid w:val="00384D20"/>
    <w:rsid w:val="00384F17"/>
    <w:rsid w:val="003858BB"/>
    <w:rsid w:val="003864C8"/>
    <w:rsid w:val="00386517"/>
    <w:rsid w:val="00387242"/>
    <w:rsid w:val="0039012D"/>
    <w:rsid w:val="003914E4"/>
    <w:rsid w:val="0039218F"/>
    <w:rsid w:val="00392487"/>
    <w:rsid w:val="0039328A"/>
    <w:rsid w:val="003940D8"/>
    <w:rsid w:val="00394395"/>
    <w:rsid w:val="0039475F"/>
    <w:rsid w:val="00394C02"/>
    <w:rsid w:val="00395FA8"/>
    <w:rsid w:val="00395FAC"/>
    <w:rsid w:val="003969CD"/>
    <w:rsid w:val="00396A23"/>
    <w:rsid w:val="003974CE"/>
    <w:rsid w:val="00397C89"/>
    <w:rsid w:val="003A0058"/>
    <w:rsid w:val="003A00B3"/>
    <w:rsid w:val="003A01B2"/>
    <w:rsid w:val="003A104E"/>
    <w:rsid w:val="003A238B"/>
    <w:rsid w:val="003A2599"/>
    <w:rsid w:val="003A273B"/>
    <w:rsid w:val="003A2798"/>
    <w:rsid w:val="003A2FA2"/>
    <w:rsid w:val="003A450C"/>
    <w:rsid w:val="003A5453"/>
    <w:rsid w:val="003A55D1"/>
    <w:rsid w:val="003A57C8"/>
    <w:rsid w:val="003A60FB"/>
    <w:rsid w:val="003A7436"/>
    <w:rsid w:val="003A78F8"/>
    <w:rsid w:val="003B0E3C"/>
    <w:rsid w:val="003B138D"/>
    <w:rsid w:val="003B13F3"/>
    <w:rsid w:val="003B142F"/>
    <w:rsid w:val="003B2035"/>
    <w:rsid w:val="003B3878"/>
    <w:rsid w:val="003B39F9"/>
    <w:rsid w:val="003B428F"/>
    <w:rsid w:val="003B4CCA"/>
    <w:rsid w:val="003B59D6"/>
    <w:rsid w:val="003B5D22"/>
    <w:rsid w:val="003B6976"/>
    <w:rsid w:val="003B6B13"/>
    <w:rsid w:val="003B70A8"/>
    <w:rsid w:val="003B7B16"/>
    <w:rsid w:val="003B7CF0"/>
    <w:rsid w:val="003C1B13"/>
    <w:rsid w:val="003C2490"/>
    <w:rsid w:val="003C4336"/>
    <w:rsid w:val="003C5B64"/>
    <w:rsid w:val="003C608E"/>
    <w:rsid w:val="003C7420"/>
    <w:rsid w:val="003C7642"/>
    <w:rsid w:val="003C7D76"/>
    <w:rsid w:val="003D0243"/>
    <w:rsid w:val="003D0841"/>
    <w:rsid w:val="003D0B5A"/>
    <w:rsid w:val="003D1840"/>
    <w:rsid w:val="003D1C27"/>
    <w:rsid w:val="003D2039"/>
    <w:rsid w:val="003D20C9"/>
    <w:rsid w:val="003D232F"/>
    <w:rsid w:val="003D29DC"/>
    <w:rsid w:val="003D2BBD"/>
    <w:rsid w:val="003D2F43"/>
    <w:rsid w:val="003D33B3"/>
    <w:rsid w:val="003D42B9"/>
    <w:rsid w:val="003D4881"/>
    <w:rsid w:val="003D5E09"/>
    <w:rsid w:val="003D675E"/>
    <w:rsid w:val="003D6AC7"/>
    <w:rsid w:val="003D7DF4"/>
    <w:rsid w:val="003E03B9"/>
    <w:rsid w:val="003E0924"/>
    <w:rsid w:val="003E0A5B"/>
    <w:rsid w:val="003E13A4"/>
    <w:rsid w:val="003E17D5"/>
    <w:rsid w:val="003E30EB"/>
    <w:rsid w:val="003E3588"/>
    <w:rsid w:val="003E3A78"/>
    <w:rsid w:val="003E3B27"/>
    <w:rsid w:val="003E4586"/>
    <w:rsid w:val="003E4AD8"/>
    <w:rsid w:val="003E4E7A"/>
    <w:rsid w:val="003E5612"/>
    <w:rsid w:val="003E6831"/>
    <w:rsid w:val="003E7AF2"/>
    <w:rsid w:val="003E7E0F"/>
    <w:rsid w:val="003F0057"/>
    <w:rsid w:val="003F01D5"/>
    <w:rsid w:val="003F0343"/>
    <w:rsid w:val="003F1499"/>
    <w:rsid w:val="003F17A6"/>
    <w:rsid w:val="003F1AF5"/>
    <w:rsid w:val="003F1F2E"/>
    <w:rsid w:val="003F25E5"/>
    <w:rsid w:val="003F31F2"/>
    <w:rsid w:val="003F33F6"/>
    <w:rsid w:val="003F4668"/>
    <w:rsid w:val="003F470D"/>
    <w:rsid w:val="003F4EAB"/>
    <w:rsid w:val="003F5359"/>
    <w:rsid w:val="003F545E"/>
    <w:rsid w:val="003F5989"/>
    <w:rsid w:val="003F5DA9"/>
    <w:rsid w:val="003F5FB3"/>
    <w:rsid w:val="003F68B1"/>
    <w:rsid w:val="003F6C0A"/>
    <w:rsid w:val="003F6CE1"/>
    <w:rsid w:val="003F795D"/>
    <w:rsid w:val="003F7A07"/>
    <w:rsid w:val="0040010A"/>
    <w:rsid w:val="004007B3"/>
    <w:rsid w:val="0040135B"/>
    <w:rsid w:val="00401E00"/>
    <w:rsid w:val="0040471D"/>
    <w:rsid w:val="00404848"/>
    <w:rsid w:val="004052BE"/>
    <w:rsid w:val="004058BA"/>
    <w:rsid w:val="00405F80"/>
    <w:rsid w:val="004068CD"/>
    <w:rsid w:val="0040691C"/>
    <w:rsid w:val="004079C2"/>
    <w:rsid w:val="00407C22"/>
    <w:rsid w:val="00410095"/>
    <w:rsid w:val="004103B9"/>
    <w:rsid w:val="00411333"/>
    <w:rsid w:val="0041152B"/>
    <w:rsid w:val="00411B58"/>
    <w:rsid w:val="0041300B"/>
    <w:rsid w:val="0041317E"/>
    <w:rsid w:val="004141E6"/>
    <w:rsid w:val="00414973"/>
    <w:rsid w:val="00414FB6"/>
    <w:rsid w:val="00415D0F"/>
    <w:rsid w:val="004166F1"/>
    <w:rsid w:val="004171D7"/>
    <w:rsid w:val="00417489"/>
    <w:rsid w:val="00417A3B"/>
    <w:rsid w:val="00417F20"/>
    <w:rsid w:val="00420B45"/>
    <w:rsid w:val="00420BF3"/>
    <w:rsid w:val="004212CE"/>
    <w:rsid w:val="004217E0"/>
    <w:rsid w:val="004228EA"/>
    <w:rsid w:val="00422EE4"/>
    <w:rsid w:val="00423FEF"/>
    <w:rsid w:val="004241D2"/>
    <w:rsid w:val="00424242"/>
    <w:rsid w:val="004243FC"/>
    <w:rsid w:val="00424FBB"/>
    <w:rsid w:val="00430044"/>
    <w:rsid w:val="00430383"/>
    <w:rsid w:val="00430448"/>
    <w:rsid w:val="0043061A"/>
    <w:rsid w:val="0043094C"/>
    <w:rsid w:val="004309D8"/>
    <w:rsid w:val="0043107F"/>
    <w:rsid w:val="004314D3"/>
    <w:rsid w:val="0043157F"/>
    <w:rsid w:val="00431796"/>
    <w:rsid w:val="00432878"/>
    <w:rsid w:val="0043314C"/>
    <w:rsid w:val="00433E9C"/>
    <w:rsid w:val="004357CD"/>
    <w:rsid w:val="00435B3A"/>
    <w:rsid w:val="00435DFE"/>
    <w:rsid w:val="00436072"/>
    <w:rsid w:val="0043607D"/>
    <w:rsid w:val="004364F6"/>
    <w:rsid w:val="00436536"/>
    <w:rsid w:val="004365D6"/>
    <w:rsid w:val="00437038"/>
    <w:rsid w:val="00437671"/>
    <w:rsid w:val="00437933"/>
    <w:rsid w:val="00437A1D"/>
    <w:rsid w:val="00437D38"/>
    <w:rsid w:val="00440295"/>
    <w:rsid w:val="0044095B"/>
    <w:rsid w:val="00440A19"/>
    <w:rsid w:val="00441165"/>
    <w:rsid w:val="004411AD"/>
    <w:rsid w:val="00441F82"/>
    <w:rsid w:val="00442350"/>
    <w:rsid w:val="00442E8C"/>
    <w:rsid w:val="00442F99"/>
    <w:rsid w:val="004431F9"/>
    <w:rsid w:val="00443BE0"/>
    <w:rsid w:val="0044438C"/>
    <w:rsid w:val="004444D1"/>
    <w:rsid w:val="00444A79"/>
    <w:rsid w:val="00444AB7"/>
    <w:rsid w:val="00444E15"/>
    <w:rsid w:val="00445796"/>
    <w:rsid w:val="00446734"/>
    <w:rsid w:val="004468D8"/>
    <w:rsid w:val="00446D22"/>
    <w:rsid w:val="004505FB"/>
    <w:rsid w:val="004508B9"/>
    <w:rsid w:val="004509EB"/>
    <w:rsid w:val="00451E4B"/>
    <w:rsid w:val="004524A4"/>
    <w:rsid w:val="0045251F"/>
    <w:rsid w:val="0045390A"/>
    <w:rsid w:val="0045560C"/>
    <w:rsid w:val="0045568A"/>
    <w:rsid w:val="00457FF7"/>
    <w:rsid w:val="004600A9"/>
    <w:rsid w:val="004606A9"/>
    <w:rsid w:val="004610F4"/>
    <w:rsid w:val="004621CE"/>
    <w:rsid w:val="004627F2"/>
    <w:rsid w:val="004636BB"/>
    <w:rsid w:val="00464E2C"/>
    <w:rsid w:val="004657E1"/>
    <w:rsid w:val="00465B43"/>
    <w:rsid w:val="00466341"/>
    <w:rsid w:val="004666CF"/>
    <w:rsid w:val="00466B86"/>
    <w:rsid w:val="004672C0"/>
    <w:rsid w:val="004673B2"/>
    <w:rsid w:val="0047106A"/>
    <w:rsid w:val="0047178B"/>
    <w:rsid w:val="00471F23"/>
    <w:rsid w:val="0047226A"/>
    <w:rsid w:val="00472270"/>
    <w:rsid w:val="00472F22"/>
    <w:rsid w:val="004730F1"/>
    <w:rsid w:val="00473D31"/>
    <w:rsid w:val="004742C0"/>
    <w:rsid w:val="004747FD"/>
    <w:rsid w:val="00474EA2"/>
    <w:rsid w:val="00475341"/>
    <w:rsid w:val="0047591B"/>
    <w:rsid w:val="0047666B"/>
    <w:rsid w:val="0047765E"/>
    <w:rsid w:val="00477DDF"/>
    <w:rsid w:val="004808ED"/>
    <w:rsid w:val="004817FC"/>
    <w:rsid w:val="0048227D"/>
    <w:rsid w:val="00483A3F"/>
    <w:rsid w:val="00484076"/>
    <w:rsid w:val="00484195"/>
    <w:rsid w:val="0048467E"/>
    <w:rsid w:val="004846BE"/>
    <w:rsid w:val="004853EC"/>
    <w:rsid w:val="004855D6"/>
    <w:rsid w:val="00486109"/>
    <w:rsid w:val="00486599"/>
    <w:rsid w:val="00486ABA"/>
    <w:rsid w:val="00487122"/>
    <w:rsid w:val="00490259"/>
    <w:rsid w:val="00490554"/>
    <w:rsid w:val="0049160C"/>
    <w:rsid w:val="004916D3"/>
    <w:rsid w:val="00491F22"/>
    <w:rsid w:val="00492BE0"/>
    <w:rsid w:val="00492F87"/>
    <w:rsid w:val="00493B1C"/>
    <w:rsid w:val="00493BFD"/>
    <w:rsid w:val="004954DF"/>
    <w:rsid w:val="004958B8"/>
    <w:rsid w:val="00495E6B"/>
    <w:rsid w:val="00495E81"/>
    <w:rsid w:val="00495FCE"/>
    <w:rsid w:val="00496218"/>
    <w:rsid w:val="004964BD"/>
    <w:rsid w:val="00496CDA"/>
    <w:rsid w:val="00496DB4"/>
    <w:rsid w:val="00496E79"/>
    <w:rsid w:val="004970A5"/>
    <w:rsid w:val="004975E4"/>
    <w:rsid w:val="00497607"/>
    <w:rsid w:val="004976F6"/>
    <w:rsid w:val="004A0E8F"/>
    <w:rsid w:val="004A1388"/>
    <w:rsid w:val="004A1682"/>
    <w:rsid w:val="004A209D"/>
    <w:rsid w:val="004A29E4"/>
    <w:rsid w:val="004A3F29"/>
    <w:rsid w:val="004A42E6"/>
    <w:rsid w:val="004A4363"/>
    <w:rsid w:val="004A4516"/>
    <w:rsid w:val="004A514C"/>
    <w:rsid w:val="004A6F7F"/>
    <w:rsid w:val="004A7744"/>
    <w:rsid w:val="004A7A03"/>
    <w:rsid w:val="004B0344"/>
    <w:rsid w:val="004B1044"/>
    <w:rsid w:val="004B23D7"/>
    <w:rsid w:val="004B2EAD"/>
    <w:rsid w:val="004B2F86"/>
    <w:rsid w:val="004B3905"/>
    <w:rsid w:val="004B44E1"/>
    <w:rsid w:val="004B5471"/>
    <w:rsid w:val="004B55D4"/>
    <w:rsid w:val="004B5877"/>
    <w:rsid w:val="004B653A"/>
    <w:rsid w:val="004B6E36"/>
    <w:rsid w:val="004B74F3"/>
    <w:rsid w:val="004B7E8B"/>
    <w:rsid w:val="004B7EC0"/>
    <w:rsid w:val="004C0676"/>
    <w:rsid w:val="004C0BEB"/>
    <w:rsid w:val="004C126E"/>
    <w:rsid w:val="004C1C82"/>
    <w:rsid w:val="004C1D09"/>
    <w:rsid w:val="004C2C91"/>
    <w:rsid w:val="004C347A"/>
    <w:rsid w:val="004C3480"/>
    <w:rsid w:val="004C4284"/>
    <w:rsid w:val="004C4449"/>
    <w:rsid w:val="004C44C4"/>
    <w:rsid w:val="004C464D"/>
    <w:rsid w:val="004C5D56"/>
    <w:rsid w:val="004C687E"/>
    <w:rsid w:val="004C6D1F"/>
    <w:rsid w:val="004C726B"/>
    <w:rsid w:val="004C736A"/>
    <w:rsid w:val="004C78E3"/>
    <w:rsid w:val="004C7D2C"/>
    <w:rsid w:val="004C7D94"/>
    <w:rsid w:val="004D07FB"/>
    <w:rsid w:val="004D1E86"/>
    <w:rsid w:val="004D2901"/>
    <w:rsid w:val="004D3DFB"/>
    <w:rsid w:val="004D4068"/>
    <w:rsid w:val="004D4287"/>
    <w:rsid w:val="004D4F2B"/>
    <w:rsid w:val="004D5201"/>
    <w:rsid w:val="004D66E4"/>
    <w:rsid w:val="004D6C82"/>
    <w:rsid w:val="004D705F"/>
    <w:rsid w:val="004D74E3"/>
    <w:rsid w:val="004D7683"/>
    <w:rsid w:val="004E0B5B"/>
    <w:rsid w:val="004E1CCE"/>
    <w:rsid w:val="004E1D66"/>
    <w:rsid w:val="004E1EE3"/>
    <w:rsid w:val="004E2206"/>
    <w:rsid w:val="004E24EA"/>
    <w:rsid w:val="004E376D"/>
    <w:rsid w:val="004E5229"/>
    <w:rsid w:val="004E5576"/>
    <w:rsid w:val="004E5819"/>
    <w:rsid w:val="004E61E3"/>
    <w:rsid w:val="004E6416"/>
    <w:rsid w:val="004E6743"/>
    <w:rsid w:val="004E6CD3"/>
    <w:rsid w:val="004E6F9D"/>
    <w:rsid w:val="004E762C"/>
    <w:rsid w:val="004E7AC3"/>
    <w:rsid w:val="004F0174"/>
    <w:rsid w:val="004F04C3"/>
    <w:rsid w:val="004F064F"/>
    <w:rsid w:val="004F09D4"/>
    <w:rsid w:val="004F11DB"/>
    <w:rsid w:val="004F16DC"/>
    <w:rsid w:val="004F2091"/>
    <w:rsid w:val="004F3D92"/>
    <w:rsid w:val="004F3E0F"/>
    <w:rsid w:val="004F3EFA"/>
    <w:rsid w:val="004F5645"/>
    <w:rsid w:val="004F614E"/>
    <w:rsid w:val="004F61A4"/>
    <w:rsid w:val="004F64F4"/>
    <w:rsid w:val="004F72D6"/>
    <w:rsid w:val="0050022D"/>
    <w:rsid w:val="005004AB"/>
    <w:rsid w:val="0050050B"/>
    <w:rsid w:val="00500C62"/>
    <w:rsid w:val="00500E45"/>
    <w:rsid w:val="00500F17"/>
    <w:rsid w:val="005013E0"/>
    <w:rsid w:val="005022AC"/>
    <w:rsid w:val="00504BF0"/>
    <w:rsid w:val="005051A5"/>
    <w:rsid w:val="00505AFE"/>
    <w:rsid w:val="00505B42"/>
    <w:rsid w:val="00505D91"/>
    <w:rsid w:val="00505F80"/>
    <w:rsid w:val="00506A4E"/>
    <w:rsid w:val="00506F3C"/>
    <w:rsid w:val="00507BD5"/>
    <w:rsid w:val="00507FC5"/>
    <w:rsid w:val="00510BEA"/>
    <w:rsid w:val="00510F7E"/>
    <w:rsid w:val="0051128C"/>
    <w:rsid w:val="00511DFA"/>
    <w:rsid w:val="005121D4"/>
    <w:rsid w:val="005126CA"/>
    <w:rsid w:val="00512B9A"/>
    <w:rsid w:val="005131E1"/>
    <w:rsid w:val="00513547"/>
    <w:rsid w:val="005137C4"/>
    <w:rsid w:val="00514F1B"/>
    <w:rsid w:val="00515382"/>
    <w:rsid w:val="0051540F"/>
    <w:rsid w:val="00516B6B"/>
    <w:rsid w:val="00516F25"/>
    <w:rsid w:val="00517279"/>
    <w:rsid w:val="0052030E"/>
    <w:rsid w:val="00520405"/>
    <w:rsid w:val="00520780"/>
    <w:rsid w:val="005207C4"/>
    <w:rsid w:val="005208CD"/>
    <w:rsid w:val="00520AD0"/>
    <w:rsid w:val="00520BE4"/>
    <w:rsid w:val="00520FC6"/>
    <w:rsid w:val="00521161"/>
    <w:rsid w:val="0052128E"/>
    <w:rsid w:val="00521695"/>
    <w:rsid w:val="00521896"/>
    <w:rsid w:val="0052241E"/>
    <w:rsid w:val="005225C5"/>
    <w:rsid w:val="00522929"/>
    <w:rsid w:val="00522B13"/>
    <w:rsid w:val="00522C53"/>
    <w:rsid w:val="00523AC9"/>
    <w:rsid w:val="00523D8F"/>
    <w:rsid w:val="00523DBD"/>
    <w:rsid w:val="005242A7"/>
    <w:rsid w:val="005244A5"/>
    <w:rsid w:val="00524C5B"/>
    <w:rsid w:val="00524D1D"/>
    <w:rsid w:val="00525493"/>
    <w:rsid w:val="00525D5B"/>
    <w:rsid w:val="00525DBA"/>
    <w:rsid w:val="0052673E"/>
    <w:rsid w:val="005272D7"/>
    <w:rsid w:val="005274A7"/>
    <w:rsid w:val="0053072E"/>
    <w:rsid w:val="00530B65"/>
    <w:rsid w:val="00530FF8"/>
    <w:rsid w:val="005312A0"/>
    <w:rsid w:val="00531856"/>
    <w:rsid w:val="00531E80"/>
    <w:rsid w:val="00532139"/>
    <w:rsid w:val="005321DE"/>
    <w:rsid w:val="005339C5"/>
    <w:rsid w:val="00533E26"/>
    <w:rsid w:val="00534333"/>
    <w:rsid w:val="00534872"/>
    <w:rsid w:val="00534B30"/>
    <w:rsid w:val="00534CD9"/>
    <w:rsid w:val="005352CD"/>
    <w:rsid w:val="00536168"/>
    <w:rsid w:val="00536229"/>
    <w:rsid w:val="00536D0A"/>
    <w:rsid w:val="00536D8E"/>
    <w:rsid w:val="00537855"/>
    <w:rsid w:val="00537C42"/>
    <w:rsid w:val="00537CA1"/>
    <w:rsid w:val="005405E8"/>
    <w:rsid w:val="00540A4B"/>
    <w:rsid w:val="00540F48"/>
    <w:rsid w:val="00540FED"/>
    <w:rsid w:val="00541053"/>
    <w:rsid w:val="00541335"/>
    <w:rsid w:val="00541D53"/>
    <w:rsid w:val="00543447"/>
    <w:rsid w:val="00543ABF"/>
    <w:rsid w:val="005447BF"/>
    <w:rsid w:val="00544DB1"/>
    <w:rsid w:val="005455D5"/>
    <w:rsid w:val="005457C8"/>
    <w:rsid w:val="00546A28"/>
    <w:rsid w:val="00546ADE"/>
    <w:rsid w:val="00547DC1"/>
    <w:rsid w:val="00547FFD"/>
    <w:rsid w:val="005508D7"/>
    <w:rsid w:val="00550BF7"/>
    <w:rsid w:val="00550E60"/>
    <w:rsid w:val="005517BA"/>
    <w:rsid w:val="005530B2"/>
    <w:rsid w:val="00553E7A"/>
    <w:rsid w:val="00554A25"/>
    <w:rsid w:val="00555EBE"/>
    <w:rsid w:val="005568A4"/>
    <w:rsid w:val="00557C5E"/>
    <w:rsid w:val="00557FCC"/>
    <w:rsid w:val="0056093E"/>
    <w:rsid w:val="00560C08"/>
    <w:rsid w:val="00561AE0"/>
    <w:rsid w:val="00562F06"/>
    <w:rsid w:val="00564CCC"/>
    <w:rsid w:val="00565B82"/>
    <w:rsid w:val="005670D9"/>
    <w:rsid w:val="00567782"/>
    <w:rsid w:val="0057055B"/>
    <w:rsid w:val="00570DF9"/>
    <w:rsid w:val="00571313"/>
    <w:rsid w:val="00571AD6"/>
    <w:rsid w:val="00571C9B"/>
    <w:rsid w:val="00571FAD"/>
    <w:rsid w:val="00572CA4"/>
    <w:rsid w:val="0057355B"/>
    <w:rsid w:val="00573B89"/>
    <w:rsid w:val="00573DF3"/>
    <w:rsid w:val="00574249"/>
    <w:rsid w:val="005743F3"/>
    <w:rsid w:val="00574CF2"/>
    <w:rsid w:val="00574E93"/>
    <w:rsid w:val="0057536B"/>
    <w:rsid w:val="0057561C"/>
    <w:rsid w:val="0057592E"/>
    <w:rsid w:val="00575A89"/>
    <w:rsid w:val="00575BDF"/>
    <w:rsid w:val="00576AE1"/>
    <w:rsid w:val="00576F74"/>
    <w:rsid w:val="005772B4"/>
    <w:rsid w:val="00577346"/>
    <w:rsid w:val="0057799D"/>
    <w:rsid w:val="00577C7A"/>
    <w:rsid w:val="00577E59"/>
    <w:rsid w:val="0058036D"/>
    <w:rsid w:val="005807E4"/>
    <w:rsid w:val="00580EF4"/>
    <w:rsid w:val="005813F9"/>
    <w:rsid w:val="0058147C"/>
    <w:rsid w:val="005821E3"/>
    <w:rsid w:val="005822E1"/>
    <w:rsid w:val="00582568"/>
    <w:rsid w:val="0058262B"/>
    <w:rsid w:val="00582904"/>
    <w:rsid w:val="0058348A"/>
    <w:rsid w:val="0058387F"/>
    <w:rsid w:val="005842C1"/>
    <w:rsid w:val="005853EA"/>
    <w:rsid w:val="005854B8"/>
    <w:rsid w:val="005874B0"/>
    <w:rsid w:val="005876BD"/>
    <w:rsid w:val="005877D6"/>
    <w:rsid w:val="00587830"/>
    <w:rsid w:val="00587B51"/>
    <w:rsid w:val="00587BED"/>
    <w:rsid w:val="00587C25"/>
    <w:rsid w:val="00587FB4"/>
    <w:rsid w:val="00590AC1"/>
    <w:rsid w:val="00591BD4"/>
    <w:rsid w:val="00591D67"/>
    <w:rsid w:val="00592720"/>
    <w:rsid w:val="00593042"/>
    <w:rsid w:val="005933EF"/>
    <w:rsid w:val="005934FD"/>
    <w:rsid w:val="00593E03"/>
    <w:rsid w:val="00594AA6"/>
    <w:rsid w:val="00595758"/>
    <w:rsid w:val="00595A06"/>
    <w:rsid w:val="0059707F"/>
    <w:rsid w:val="005971D0"/>
    <w:rsid w:val="005979BD"/>
    <w:rsid w:val="00597D24"/>
    <w:rsid w:val="005A00D7"/>
    <w:rsid w:val="005A046F"/>
    <w:rsid w:val="005A150D"/>
    <w:rsid w:val="005A1D05"/>
    <w:rsid w:val="005A1FFD"/>
    <w:rsid w:val="005A2467"/>
    <w:rsid w:val="005A3C0B"/>
    <w:rsid w:val="005A3EC6"/>
    <w:rsid w:val="005A45E4"/>
    <w:rsid w:val="005A4832"/>
    <w:rsid w:val="005A4D5F"/>
    <w:rsid w:val="005A5300"/>
    <w:rsid w:val="005A6390"/>
    <w:rsid w:val="005A6923"/>
    <w:rsid w:val="005B041D"/>
    <w:rsid w:val="005B1A12"/>
    <w:rsid w:val="005B22DC"/>
    <w:rsid w:val="005B2C7A"/>
    <w:rsid w:val="005B2E29"/>
    <w:rsid w:val="005B3172"/>
    <w:rsid w:val="005B318B"/>
    <w:rsid w:val="005B3800"/>
    <w:rsid w:val="005B4761"/>
    <w:rsid w:val="005B4C13"/>
    <w:rsid w:val="005B5A00"/>
    <w:rsid w:val="005B6096"/>
    <w:rsid w:val="005B7FA2"/>
    <w:rsid w:val="005C09FC"/>
    <w:rsid w:val="005C0B15"/>
    <w:rsid w:val="005C1E88"/>
    <w:rsid w:val="005C240A"/>
    <w:rsid w:val="005C28D1"/>
    <w:rsid w:val="005C3324"/>
    <w:rsid w:val="005C3B7E"/>
    <w:rsid w:val="005C446A"/>
    <w:rsid w:val="005C4628"/>
    <w:rsid w:val="005C487F"/>
    <w:rsid w:val="005C4AB6"/>
    <w:rsid w:val="005C5A19"/>
    <w:rsid w:val="005C5D93"/>
    <w:rsid w:val="005C6145"/>
    <w:rsid w:val="005C6478"/>
    <w:rsid w:val="005C6811"/>
    <w:rsid w:val="005C69C5"/>
    <w:rsid w:val="005D0078"/>
    <w:rsid w:val="005D0D79"/>
    <w:rsid w:val="005D183F"/>
    <w:rsid w:val="005D23AE"/>
    <w:rsid w:val="005D3071"/>
    <w:rsid w:val="005D322A"/>
    <w:rsid w:val="005D3405"/>
    <w:rsid w:val="005D3A98"/>
    <w:rsid w:val="005D3FEC"/>
    <w:rsid w:val="005D453F"/>
    <w:rsid w:val="005D54F6"/>
    <w:rsid w:val="005D56E8"/>
    <w:rsid w:val="005D5AA1"/>
    <w:rsid w:val="005D64B7"/>
    <w:rsid w:val="005D722D"/>
    <w:rsid w:val="005D7395"/>
    <w:rsid w:val="005D78E1"/>
    <w:rsid w:val="005D7C4A"/>
    <w:rsid w:val="005E0574"/>
    <w:rsid w:val="005E05DF"/>
    <w:rsid w:val="005E0849"/>
    <w:rsid w:val="005E0DA5"/>
    <w:rsid w:val="005E1140"/>
    <w:rsid w:val="005E1291"/>
    <w:rsid w:val="005E2009"/>
    <w:rsid w:val="005E201C"/>
    <w:rsid w:val="005E234F"/>
    <w:rsid w:val="005E2517"/>
    <w:rsid w:val="005E35DE"/>
    <w:rsid w:val="005E4783"/>
    <w:rsid w:val="005E556A"/>
    <w:rsid w:val="005E5E35"/>
    <w:rsid w:val="005E5E5E"/>
    <w:rsid w:val="005E6B7F"/>
    <w:rsid w:val="005E6CFB"/>
    <w:rsid w:val="005E7EE4"/>
    <w:rsid w:val="005E7F67"/>
    <w:rsid w:val="005F095B"/>
    <w:rsid w:val="005F1563"/>
    <w:rsid w:val="005F2A94"/>
    <w:rsid w:val="005F2FED"/>
    <w:rsid w:val="005F3113"/>
    <w:rsid w:val="005F3136"/>
    <w:rsid w:val="005F3407"/>
    <w:rsid w:val="005F3853"/>
    <w:rsid w:val="005F39A3"/>
    <w:rsid w:val="005F4A1E"/>
    <w:rsid w:val="005F4BA4"/>
    <w:rsid w:val="005F543B"/>
    <w:rsid w:val="005F588E"/>
    <w:rsid w:val="005F5947"/>
    <w:rsid w:val="005F5974"/>
    <w:rsid w:val="005F64C7"/>
    <w:rsid w:val="005F64E6"/>
    <w:rsid w:val="005F65F0"/>
    <w:rsid w:val="005F7097"/>
    <w:rsid w:val="005F7520"/>
    <w:rsid w:val="005F7D64"/>
    <w:rsid w:val="005F7DBA"/>
    <w:rsid w:val="006000D5"/>
    <w:rsid w:val="00600643"/>
    <w:rsid w:val="00600FE7"/>
    <w:rsid w:val="0060102D"/>
    <w:rsid w:val="0060131F"/>
    <w:rsid w:val="00602B41"/>
    <w:rsid w:val="006030FD"/>
    <w:rsid w:val="0060319E"/>
    <w:rsid w:val="00603A2A"/>
    <w:rsid w:val="00604F30"/>
    <w:rsid w:val="006056BF"/>
    <w:rsid w:val="00605BB1"/>
    <w:rsid w:val="00605CC7"/>
    <w:rsid w:val="00605FF9"/>
    <w:rsid w:val="006063B5"/>
    <w:rsid w:val="006064B1"/>
    <w:rsid w:val="00606652"/>
    <w:rsid w:val="006070AB"/>
    <w:rsid w:val="006074C4"/>
    <w:rsid w:val="006076A3"/>
    <w:rsid w:val="006104D8"/>
    <w:rsid w:val="00610B53"/>
    <w:rsid w:val="00610DEC"/>
    <w:rsid w:val="006114EB"/>
    <w:rsid w:val="00611BD6"/>
    <w:rsid w:val="006120E9"/>
    <w:rsid w:val="006123CB"/>
    <w:rsid w:val="00612A3A"/>
    <w:rsid w:val="0061338F"/>
    <w:rsid w:val="0061450A"/>
    <w:rsid w:val="00614853"/>
    <w:rsid w:val="0061550F"/>
    <w:rsid w:val="00615D76"/>
    <w:rsid w:val="00615E7D"/>
    <w:rsid w:val="00615FCA"/>
    <w:rsid w:val="00616AAF"/>
    <w:rsid w:val="0061721E"/>
    <w:rsid w:val="0061733F"/>
    <w:rsid w:val="0061764B"/>
    <w:rsid w:val="006177DA"/>
    <w:rsid w:val="00617BBA"/>
    <w:rsid w:val="00617DC1"/>
    <w:rsid w:val="0062028C"/>
    <w:rsid w:val="0062103A"/>
    <w:rsid w:val="00621114"/>
    <w:rsid w:val="0062135F"/>
    <w:rsid w:val="006213B5"/>
    <w:rsid w:val="00621C0D"/>
    <w:rsid w:val="00622C8B"/>
    <w:rsid w:val="00623364"/>
    <w:rsid w:val="00623403"/>
    <w:rsid w:val="00623B0D"/>
    <w:rsid w:val="00623DD2"/>
    <w:rsid w:val="0062410D"/>
    <w:rsid w:val="00624330"/>
    <w:rsid w:val="00625543"/>
    <w:rsid w:val="006255C5"/>
    <w:rsid w:val="00625F4D"/>
    <w:rsid w:val="006261F3"/>
    <w:rsid w:val="00626B93"/>
    <w:rsid w:val="00627363"/>
    <w:rsid w:val="00627C7A"/>
    <w:rsid w:val="00630214"/>
    <w:rsid w:val="00630259"/>
    <w:rsid w:val="00630D7C"/>
    <w:rsid w:val="00630E02"/>
    <w:rsid w:val="00631C9C"/>
    <w:rsid w:val="006320DD"/>
    <w:rsid w:val="00632203"/>
    <w:rsid w:val="00632357"/>
    <w:rsid w:val="006326EB"/>
    <w:rsid w:val="00632953"/>
    <w:rsid w:val="00633810"/>
    <w:rsid w:val="006346C3"/>
    <w:rsid w:val="00634A05"/>
    <w:rsid w:val="00634A83"/>
    <w:rsid w:val="00634F89"/>
    <w:rsid w:val="00635CFD"/>
    <w:rsid w:val="00635CFE"/>
    <w:rsid w:val="00635FCC"/>
    <w:rsid w:val="00636952"/>
    <w:rsid w:val="006372DC"/>
    <w:rsid w:val="006378E6"/>
    <w:rsid w:val="00640568"/>
    <w:rsid w:val="00640F29"/>
    <w:rsid w:val="00640FC6"/>
    <w:rsid w:val="00641CFE"/>
    <w:rsid w:val="006423B5"/>
    <w:rsid w:val="006424DA"/>
    <w:rsid w:val="00644137"/>
    <w:rsid w:val="0064421C"/>
    <w:rsid w:val="006445D8"/>
    <w:rsid w:val="006446A6"/>
    <w:rsid w:val="0064699A"/>
    <w:rsid w:val="00646AD0"/>
    <w:rsid w:val="006473AC"/>
    <w:rsid w:val="00647892"/>
    <w:rsid w:val="00647DC3"/>
    <w:rsid w:val="0065021F"/>
    <w:rsid w:val="0065126F"/>
    <w:rsid w:val="00652117"/>
    <w:rsid w:val="0065247B"/>
    <w:rsid w:val="00652B91"/>
    <w:rsid w:val="00653076"/>
    <w:rsid w:val="00653116"/>
    <w:rsid w:val="006573AE"/>
    <w:rsid w:val="006579E6"/>
    <w:rsid w:val="006600CE"/>
    <w:rsid w:val="006612BB"/>
    <w:rsid w:val="00661566"/>
    <w:rsid w:val="0066161B"/>
    <w:rsid w:val="006619C6"/>
    <w:rsid w:val="00661D5B"/>
    <w:rsid w:val="00661E55"/>
    <w:rsid w:val="00662F32"/>
    <w:rsid w:val="00663739"/>
    <w:rsid w:val="00663A15"/>
    <w:rsid w:val="00663A3F"/>
    <w:rsid w:val="00663F0B"/>
    <w:rsid w:val="00664001"/>
    <w:rsid w:val="006644B7"/>
    <w:rsid w:val="00664674"/>
    <w:rsid w:val="006657E6"/>
    <w:rsid w:val="0066606D"/>
    <w:rsid w:val="00666658"/>
    <w:rsid w:val="00666EE2"/>
    <w:rsid w:val="00667569"/>
    <w:rsid w:val="00667B9A"/>
    <w:rsid w:val="006700B6"/>
    <w:rsid w:val="00672264"/>
    <w:rsid w:val="006728B5"/>
    <w:rsid w:val="00672E03"/>
    <w:rsid w:val="00672E2C"/>
    <w:rsid w:val="00673109"/>
    <w:rsid w:val="00673EF4"/>
    <w:rsid w:val="006745A4"/>
    <w:rsid w:val="0067472E"/>
    <w:rsid w:val="00674803"/>
    <w:rsid w:val="006749F9"/>
    <w:rsid w:val="00674B0E"/>
    <w:rsid w:val="00674B10"/>
    <w:rsid w:val="00675050"/>
    <w:rsid w:val="00675236"/>
    <w:rsid w:val="00675242"/>
    <w:rsid w:val="00676474"/>
    <w:rsid w:val="0067693E"/>
    <w:rsid w:val="00676D15"/>
    <w:rsid w:val="00677261"/>
    <w:rsid w:val="00677262"/>
    <w:rsid w:val="006772C6"/>
    <w:rsid w:val="00677A5A"/>
    <w:rsid w:val="00680472"/>
    <w:rsid w:val="00680C76"/>
    <w:rsid w:val="0068115D"/>
    <w:rsid w:val="006820EA"/>
    <w:rsid w:val="00684202"/>
    <w:rsid w:val="00684BD2"/>
    <w:rsid w:val="00684C51"/>
    <w:rsid w:val="00684E3A"/>
    <w:rsid w:val="00684FC3"/>
    <w:rsid w:val="00685243"/>
    <w:rsid w:val="00686574"/>
    <w:rsid w:val="0068765B"/>
    <w:rsid w:val="00687A0B"/>
    <w:rsid w:val="00687B00"/>
    <w:rsid w:val="006912EF"/>
    <w:rsid w:val="006920F4"/>
    <w:rsid w:val="00692E38"/>
    <w:rsid w:val="00692E83"/>
    <w:rsid w:val="006938C3"/>
    <w:rsid w:val="00693C3A"/>
    <w:rsid w:val="00693F7B"/>
    <w:rsid w:val="00694257"/>
    <w:rsid w:val="00694AEE"/>
    <w:rsid w:val="00694E95"/>
    <w:rsid w:val="0069551F"/>
    <w:rsid w:val="00695F65"/>
    <w:rsid w:val="006A003A"/>
    <w:rsid w:val="006A13F3"/>
    <w:rsid w:val="006A204E"/>
    <w:rsid w:val="006A2362"/>
    <w:rsid w:val="006A27CF"/>
    <w:rsid w:val="006A2BB5"/>
    <w:rsid w:val="006A32AE"/>
    <w:rsid w:val="006A4295"/>
    <w:rsid w:val="006A4E00"/>
    <w:rsid w:val="006A4F89"/>
    <w:rsid w:val="006A5BB1"/>
    <w:rsid w:val="006A610F"/>
    <w:rsid w:val="006A61EB"/>
    <w:rsid w:val="006A6399"/>
    <w:rsid w:val="006A6896"/>
    <w:rsid w:val="006A6C9E"/>
    <w:rsid w:val="006A71F4"/>
    <w:rsid w:val="006B06EE"/>
    <w:rsid w:val="006B0F10"/>
    <w:rsid w:val="006B1027"/>
    <w:rsid w:val="006B1537"/>
    <w:rsid w:val="006B239A"/>
    <w:rsid w:val="006B26C3"/>
    <w:rsid w:val="006B28E5"/>
    <w:rsid w:val="006B323F"/>
    <w:rsid w:val="006B3578"/>
    <w:rsid w:val="006B36C0"/>
    <w:rsid w:val="006B3716"/>
    <w:rsid w:val="006B4A67"/>
    <w:rsid w:val="006B4ABE"/>
    <w:rsid w:val="006B684C"/>
    <w:rsid w:val="006B69DB"/>
    <w:rsid w:val="006C02D9"/>
    <w:rsid w:val="006C067E"/>
    <w:rsid w:val="006C1015"/>
    <w:rsid w:val="006C1BB7"/>
    <w:rsid w:val="006C1CA1"/>
    <w:rsid w:val="006C2ABB"/>
    <w:rsid w:val="006C2EF0"/>
    <w:rsid w:val="006C32EB"/>
    <w:rsid w:val="006C39E8"/>
    <w:rsid w:val="006C4C5E"/>
    <w:rsid w:val="006C4E02"/>
    <w:rsid w:val="006C512B"/>
    <w:rsid w:val="006C56B4"/>
    <w:rsid w:val="006C5B7F"/>
    <w:rsid w:val="006C5CC5"/>
    <w:rsid w:val="006C62EF"/>
    <w:rsid w:val="006C642C"/>
    <w:rsid w:val="006C6ECE"/>
    <w:rsid w:val="006C728B"/>
    <w:rsid w:val="006C76FB"/>
    <w:rsid w:val="006D0505"/>
    <w:rsid w:val="006D06E7"/>
    <w:rsid w:val="006D0D96"/>
    <w:rsid w:val="006D3401"/>
    <w:rsid w:val="006D346B"/>
    <w:rsid w:val="006D383C"/>
    <w:rsid w:val="006D4127"/>
    <w:rsid w:val="006D5235"/>
    <w:rsid w:val="006D56CE"/>
    <w:rsid w:val="006D5943"/>
    <w:rsid w:val="006D687F"/>
    <w:rsid w:val="006D7309"/>
    <w:rsid w:val="006D7383"/>
    <w:rsid w:val="006E078D"/>
    <w:rsid w:val="006E0A33"/>
    <w:rsid w:val="006E1D13"/>
    <w:rsid w:val="006E1F9B"/>
    <w:rsid w:val="006E2073"/>
    <w:rsid w:val="006E2503"/>
    <w:rsid w:val="006E2AF8"/>
    <w:rsid w:val="006E2C33"/>
    <w:rsid w:val="006E2E63"/>
    <w:rsid w:val="006E3567"/>
    <w:rsid w:val="006E384A"/>
    <w:rsid w:val="006E3ED5"/>
    <w:rsid w:val="006E40C3"/>
    <w:rsid w:val="006E4AF8"/>
    <w:rsid w:val="006E526D"/>
    <w:rsid w:val="006E5992"/>
    <w:rsid w:val="006E5D3D"/>
    <w:rsid w:val="006E5E11"/>
    <w:rsid w:val="006E608E"/>
    <w:rsid w:val="006E6BB0"/>
    <w:rsid w:val="006E75CB"/>
    <w:rsid w:val="006E7641"/>
    <w:rsid w:val="006F0049"/>
    <w:rsid w:val="006F0985"/>
    <w:rsid w:val="006F0CFF"/>
    <w:rsid w:val="006F0D84"/>
    <w:rsid w:val="006F1D04"/>
    <w:rsid w:val="006F218F"/>
    <w:rsid w:val="006F23BD"/>
    <w:rsid w:val="006F2ADB"/>
    <w:rsid w:val="006F3020"/>
    <w:rsid w:val="006F360D"/>
    <w:rsid w:val="006F40A6"/>
    <w:rsid w:val="006F42C2"/>
    <w:rsid w:val="006F47AB"/>
    <w:rsid w:val="006F5030"/>
    <w:rsid w:val="006F6A82"/>
    <w:rsid w:val="006F6A9F"/>
    <w:rsid w:val="006F6BA3"/>
    <w:rsid w:val="006F6DAD"/>
    <w:rsid w:val="006F7084"/>
    <w:rsid w:val="006F78CB"/>
    <w:rsid w:val="006F79EE"/>
    <w:rsid w:val="007002FD"/>
    <w:rsid w:val="00700610"/>
    <w:rsid w:val="0070098B"/>
    <w:rsid w:val="007009B8"/>
    <w:rsid w:val="00701788"/>
    <w:rsid w:val="00701B71"/>
    <w:rsid w:val="00702D48"/>
    <w:rsid w:val="00702E6C"/>
    <w:rsid w:val="007031D7"/>
    <w:rsid w:val="00705996"/>
    <w:rsid w:val="007059C9"/>
    <w:rsid w:val="00705AF7"/>
    <w:rsid w:val="00706E23"/>
    <w:rsid w:val="007077B9"/>
    <w:rsid w:val="00711C03"/>
    <w:rsid w:val="007122DC"/>
    <w:rsid w:val="00712CFD"/>
    <w:rsid w:val="00713D6C"/>
    <w:rsid w:val="00713EA6"/>
    <w:rsid w:val="007144BF"/>
    <w:rsid w:val="00714A1C"/>
    <w:rsid w:val="00714EF9"/>
    <w:rsid w:val="007151B9"/>
    <w:rsid w:val="0071591C"/>
    <w:rsid w:val="0071646E"/>
    <w:rsid w:val="0071713C"/>
    <w:rsid w:val="007172FE"/>
    <w:rsid w:val="00717C0D"/>
    <w:rsid w:val="00717FAA"/>
    <w:rsid w:val="00720478"/>
    <w:rsid w:val="0072104B"/>
    <w:rsid w:val="00721B54"/>
    <w:rsid w:val="00721F43"/>
    <w:rsid w:val="0072226D"/>
    <w:rsid w:val="00722FC8"/>
    <w:rsid w:val="0072338E"/>
    <w:rsid w:val="007234C9"/>
    <w:rsid w:val="00724158"/>
    <w:rsid w:val="00724F11"/>
    <w:rsid w:val="007252FD"/>
    <w:rsid w:val="00725377"/>
    <w:rsid w:val="00725ABB"/>
    <w:rsid w:val="00725D96"/>
    <w:rsid w:val="007267F5"/>
    <w:rsid w:val="0073030A"/>
    <w:rsid w:val="0073087E"/>
    <w:rsid w:val="00730DCC"/>
    <w:rsid w:val="007314EF"/>
    <w:rsid w:val="00731EC5"/>
    <w:rsid w:val="0073223C"/>
    <w:rsid w:val="007325B9"/>
    <w:rsid w:val="0073315B"/>
    <w:rsid w:val="007338E5"/>
    <w:rsid w:val="0073417A"/>
    <w:rsid w:val="00734A61"/>
    <w:rsid w:val="00735CF8"/>
    <w:rsid w:val="00735D6E"/>
    <w:rsid w:val="00735F52"/>
    <w:rsid w:val="00736F42"/>
    <w:rsid w:val="007411D7"/>
    <w:rsid w:val="007415AB"/>
    <w:rsid w:val="00741EAD"/>
    <w:rsid w:val="007429E0"/>
    <w:rsid w:val="00743711"/>
    <w:rsid w:val="0074404A"/>
    <w:rsid w:val="007447DE"/>
    <w:rsid w:val="007447FB"/>
    <w:rsid w:val="00744D16"/>
    <w:rsid w:val="00745CF5"/>
    <w:rsid w:val="0074673E"/>
    <w:rsid w:val="00747ADA"/>
    <w:rsid w:val="007505BE"/>
    <w:rsid w:val="0075077A"/>
    <w:rsid w:val="007509B9"/>
    <w:rsid w:val="0075171F"/>
    <w:rsid w:val="007517DB"/>
    <w:rsid w:val="007523D7"/>
    <w:rsid w:val="00752513"/>
    <w:rsid w:val="00752B47"/>
    <w:rsid w:val="0075326D"/>
    <w:rsid w:val="00753830"/>
    <w:rsid w:val="0075469B"/>
    <w:rsid w:val="00754D0A"/>
    <w:rsid w:val="00754E76"/>
    <w:rsid w:val="007554A1"/>
    <w:rsid w:val="00755564"/>
    <w:rsid w:val="0075614C"/>
    <w:rsid w:val="00756474"/>
    <w:rsid w:val="00756581"/>
    <w:rsid w:val="00756BBC"/>
    <w:rsid w:val="00756C63"/>
    <w:rsid w:val="00757AA6"/>
    <w:rsid w:val="007602CE"/>
    <w:rsid w:val="00762883"/>
    <w:rsid w:val="00762F0F"/>
    <w:rsid w:val="00762F30"/>
    <w:rsid w:val="00763816"/>
    <w:rsid w:val="00763C34"/>
    <w:rsid w:val="00764BC8"/>
    <w:rsid w:val="00764E8E"/>
    <w:rsid w:val="00765495"/>
    <w:rsid w:val="00765598"/>
    <w:rsid w:val="00765EC7"/>
    <w:rsid w:val="00766119"/>
    <w:rsid w:val="007668C8"/>
    <w:rsid w:val="0076717C"/>
    <w:rsid w:val="00767623"/>
    <w:rsid w:val="00767979"/>
    <w:rsid w:val="00767CE6"/>
    <w:rsid w:val="00770015"/>
    <w:rsid w:val="007704FE"/>
    <w:rsid w:val="0077071D"/>
    <w:rsid w:val="00770B51"/>
    <w:rsid w:val="00771288"/>
    <w:rsid w:val="007717BF"/>
    <w:rsid w:val="007727B4"/>
    <w:rsid w:val="00772D80"/>
    <w:rsid w:val="0077300A"/>
    <w:rsid w:val="007732A0"/>
    <w:rsid w:val="00774562"/>
    <w:rsid w:val="00774B01"/>
    <w:rsid w:val="00774D0F"/>
    <w:rsid w:val="007751FA"/>
    <w:rsid w:val="007759E2"/>
    <w:rsid w:val="0077699D"/>
    <w:rsid w:val="0077718A"/>
    <w:rsid w:val="007775E2"/>
    <w:rsid w:val="00777626"/>
    <w:rsid w:val="00777D51"/>
    <w:rsid w:val="00780467"/>
    <w:rsid w:val="00780DD2"/>
    <w:rsid w:val="007810D0"/>
    <w:rsid w:val="00781B65"/>
    <w:rsid w:val="007826D6"/>
    <w:rsid w:val="00782A5C"/>
    <w:rsid w:val="00782E15"/>
    <w:rsid w:val="00782EBE"/>
    <w:rsid w:val="00785B46"/>
    <w:rsid w:val="00785ECE"/>
    <w:rsid w:val="0078613C"/>
    <w:rsid w:val="0078656F"/>
    <w:rsid w:val="00790EC6"/>
    <w:rsid w:val="00790EE1"/>
    <w:rsid w:val="00791042"/>
    <w:rsid w:val="007915DC"/>
    <w:rsid w:val="00792231"/>
    <w:rsid w:val="007923B0"/>
    <w:rsid w:val="007925F4"/>
    <w:rsid w:val="00792771"/>
    <w:rsid w:val="00792A12"/>
    <w:rsid w:val="007933D6"/>
    <w:rsid w:val="00793F35"/>
    <w:rsid w:val="0079407B"/>
    <w:rsid w:val="00794517"/>
    <w:rsid w:val="0079455D"/>
    <w:rsid w:val="00795057"/>
    <w:rsid w:val="00795A72"/>
    <w:rsid w:val="00795F37"/>
    <w:rsid w:val="00795F96"/>
    <w:rsid w:val="00796F25"/>
    <w:rsid w:val="0079700A"/>
    <w:rsid w:val="00797139"/>
    <w:rsid w:val="00797A42"/>
    <w:rsid w:val="007A088E"/>
    <w:rsid w:val="007A08A5"/>
    <w:rsid w:val="007A0C5F"/>
    <w:rsid w:val="007A1AD6"/>
    <w:rsid w:val="007A24C4"/>
    <w:rsid w:val="007A2CBB"/>
    <w:rsid w:val="007A2FE9"/>
    <w:rsid w:val="007A3DE9"/>
    <w:rsid w:val="007A440E"/>
    <w:rsid w:val="007A486E"/>
    <w:rsid w:val="007A4DCB"/>
    <w:rsid w:val="007A4F01"/>
    <w:rsid w:val="007A585C"/>
    <w:rsid w:val="007A591B"/>
    <w:rsid w:val="007A5CB2"/>
    <w:rsid w:val="007A62B2"/>
    <w:rsid w:val="007A646D"/>
    <w:rsid w:val="007A6609"/>
    <w:rsid w:val="007A6E91"/>
    <w:rsid w:val="007A7414"/>
    <w:rsid w:val="007A77AD"/>
    <w:rsid w:val="007A7AA8"/>
    <w:rsid w:val="007B0AD8"/>
    <w:rsid w:val="007B2148"/>
    <w:rsid w:val="007B25A3"/>
    <w:rsid w:val="007B422A"/>
    <w:rsid w:val="007B473A"/>
    <w:rsid w:val="007B602B"/>
    <w:rsid w:val="007B60F9"/>
    <w:rsid w:val="007B6182"/>
    <w:rsid w:val="007B6D59"/>
    <w:rsid w:val="007B6E79"/>
    <w:rsid w:val="007B766B"/>
    <w:rsid w:val="007B772C"/>
    <w:rsid w:val="007B77A8"/>
    <w:rsid w:val="007C0562"/>
    <w:rsid w:val="007C0774"/>
    <w:rsid w:val="007C093C"/>
    <w:rsid w:val="007C09A6"/>
    <w:rsid w:val="007C1C6E"/>
    <w:rsid w:val="007C35DA"/>
    <w:rsid w:val="007C372C"/>
    <w:rsid w:val="007C3850"/>
    <w:rsid w:val="007C471C"/>
    <w:rsid w:val="007C5471"/>
    <w:rsid w:val="007C6132"/>
    <w:rsid w:val="007C6307"/>
    <w:rsid w:val="007C6F38"/>
    <w:rsid w:val="007C7104"/>
    <w:rsid w:val="007C7DE1"/>
    <w:rsid w:val="007D0BEE"/>
    <w:rsid w:val="007D1E1F"/>
    <w:rsid w:val="007D1F44"/>
    <w:rsid w:val="007D2384"/>
    <w:rsid w:val="007D3253"/>
    <w:rsid w:val="007D4E21"/>
    <w:rsid w:val="007D59F5"/>
    <w:rsid w:val="007D5C6D"/>
    <w:rsid w:val="007D6115"/>
    <w:rsid w:val="007D6986"/>
    <w:rsid w:val="007D6F5A"/>
    <w:rsid w:val="007D7155"/>
    <w:rsid w:val="007D754B"/>
    <w:rsid w:val="007E0056"/>
    <w:rsid w:val="007E05D9"/>
    <w:rsid w:val="007E0869"/>
    <w:rsid w:val="007E0B33"/>
    <w:rsid w:val="007E2AFD"/>
    <w:rsid w:val="007E2D2E"/>
    <w:rsid w:val="007E2DD5"/>
    <w:rsid w:val="007E4762"/>
    <w:rsid w:val="007E526A"/>
    <w:rsid w:val="007E5340"/>
    <w:rsid w:val="007E6391"/>
    <w:rsid w:val="007E66CD"/>
    <w:rsid w:val="007E68F8"/>
    <w:rsid w:val="007E7A5E"/>
    <w:rsid w:val="007E7C41"/>
    <w:rsid w:val="007E7D41"/>
    <w:rsid w:val="007F0115"/>
    <w:rsid w:val="007F0CF5"/>
    <w:rsid w:val="007F17A9"/>
    <w:rsid w:val="007F17E5"/>
    <w:rsid w:val="007F19B7"/>
    <w:rsid w:val="007F21EE"/>
    <w:rsid w:val="007F294E"/>
    <w:rsid w:val="007F2F62"/>
    <w:rsid w:val="007F32E6"/>
    <w:rsid w:val="007F3619"/>
    <w:rsid w:val="007F47FF"/>
    <w:rsid w:val="007F54E0"/>
    <w:rsid w:val="007F701C"/>
    <w:rsid w:val="007F78B6"/>
    <w:rsid w:val="007F7A9F"/>
    <w:rsid w:val="0080198F"/>
    <w:rsid w:val="00801A60"/>
    <w:rsid w:val="00801E44"/>
    <w:rsid w:val="0080229C"/>
    <w:rsid w:val="00802BED"/>
    <w:rsid w:val="008034BB"/>
    <w:rsid w:val="00803871"/>
    <w:rsid w:val="0080392C"/>
    <w:rsid w:val="00803AC6"/>
    <w:rsid w:val="00804F91"/>
    <w:rsid w:val="0080537F"/>
    <w:rsid w:val="00805536"/>
    <w:rsid w:val="008058F6"/>
    <w:rsid w:val="00805B50"/>
    <w:rsid w:val="0080644A"/>
    <w:rsid w:val="00807688"/>
    <w:rsid w:val="00807F1C"/>
    <w:rsid w:val="008106B5"/>
    <w:rsid w:val="008110E9"/>
    <w:rsid w:val="00811207"/>
    <w:rsid w:val="00811CB2"/>
    <w:rsid w:val="00813333"/>
    <w:rsid w:val="00813774"/>
    <w:rsid w:val="00814563"/>
    <w:rsid w:val="00814D03"/>
    <w:rsid w:val="00814DBB"/>
    <w:rsid w:val="008152A9"/>
    <w:rsid w:val="008156EA"/>
    <w:rsid w:val="008158CA"/>
    <w:rsid w:val="00816998"/>
    <w:rsid w:val="008169C6"/>
    <w:rsid w:val="00817338"/>
    <w:rsid w:val="008175B2"/>
    <w:rsid w:val="00817A6B"/>
    <w:rsid w:val="008205E6"/>
    <w:rsid w:val="00820DA4"/>
    <w:rsid w:val="00821658"/>
    <w:rsid w:val="00821AEC"/>
    <w:rsid w:val="00821B38"/>
    <w:rsid w:val="0082216C"/>
    <w:rsid w:val="00822D45"/>
    <w:rsid w:val="00822FE5"/>
    <w:rsid w:val="008231B1"/>
    <w:rsid w:val="00823D06"/>
    <w:rsid w:val="008240C5"/>
    <w:rsid w:val="00824127"/>
    <w:rsid w:val="00824C79"/>
    <w:rsid w:val="00825372"/>
    <w:rsid w:val="008255B3"/>
    <w:rsid w:val="00825C57"/>
    <w:rsid w:val="00825F17"/>
    <w:rsid w:val="008262A5"/>
    <w:rsid w:val="008263F7"/>
    <w:rsid w:val="0082741D"/>
    <w:rsid w:val="00827693"/>
    <w:rsid w:val="00830252"/>
    <w:rsid w:val="00830698"/>
    <w:rsid w:val="00830A00"/>
    <w:rsid w:val="00831148"/>
    <w:rsid w:val="00831D12"/>
    <w:rsid w:val="00832F77"/>
    <w:rsid w:val="00833101"/>
    <w:rsid w:val="008331A3"/>
    <w:rsid w:val="0083349C"/>
    <w:rsid w:val="00833520"/>
    <w:rsid w:val="008337DF"/>
    <w:rsid w:val="00834889"/>
    <w:rsid w:val="00834BDC"/>
    <w:rsid w:val="00834C56"/>
    <w:rsid w:val="00834ECF"/>
    <w:rsid w:val="00835415"/>
    <w:rsid w:val="00835F68"/>
    <w:rsid w:val="0083619E"/>
    <w:rsid w:val="00836CF4"/>
    <w:rsid w:val="00836DF8"/>
    <w:rsid w:val="008371B9"/>
    <w:rsid w:val="00837344"/>
    <w:rsid w:val="00837665"/>
    <w:rsid w:val="008377E8"/>
    <w:rsid w:val="00837B1A"/>
    <w:rsid w:val="00837E69"/>
    <w:rsid w:val="00840107"/>
    <w:rsid w:val="00840162"/>
    <w:rsid w:val="00840C08"/>
    <w:rsid w:val="008414C4"/>
    <w:rsid w:val="00841924"/>
    <w:rsid w:val="00842820"/>
    <w:rsid w:val="0084293B"/>
    <w:rsid w:val="00842E40"/>
    <w:rsid w:val="00842FCE"/>
    <w:rsid w:val="008439E9"/>
    <w:rsid w:val="00843D8B"/>
    <w:rsid w:val="00845084"/>
    <w:rsid w:val="00845269"/>
    <w:rsid w:val="0084608A"/>
    <w:rsid w:val="0084609F"/>
    <w:rsid w:val="00847E9F"/>
    <w:rsid w:val="008503E8"/>
    <w:rsid w:val="0085098C"/>
    <w:rsid w:val="00851CFA"/>
    <w:rsid w:val="00852006"/>
    <w:rsid w:val="0085200D"/>
    <w:rsid w:val="00852B9D"/>
    <w:rsid w:val="0085324D"/>
    <w:rsid w:val="00853303"/>
    <w:rsid w:val="00853585"/>
    <w:rsid w:val="00853AFD"/>
    <w:rsid w:val="008551E0"/>
    <w:rsid w:val="008559ED"/>
    <w:rsid w:val="008567E8"/>
    <w:rsid w:val="008569AB"/>
    <w:rsid w:val="0085712D"/>
    <w:rsid w:val="008575E3"/>
    <w:rsid w:val="00860DD0"/>
    <w:rsid w:val="008613E6"/>
    <w:rsid w:val="0086171F"/>
    <w:rsid w:val="008625A3"/>
    <w:rsid w:val="00862B44"/>
    <w:rsid w:val="0086330C"/>
    <w:rsid w:val="0086331D"/>
    <w:rsid w:val="00863B12"/>
    <w:rsid w:val="00863C8A"/>
    <w:rsid w:val="008642CB"/>
    <w:rsid w:val="0086466C"/>
    <w:rsid w:val="00864F75"/>
    <w:rsid w:val="00865DF9"/>
    <w:rsid w:val="00866F96"/>
    <w:rsid w:val="00867529"/>
    <w:rsid w:val="00867FC8"/>
    <w:rsid w:val="008701A4"/>
    <w:rsid w:val="00870A00"/>
    <w:rsid w:val="0087141B"/>
    <w:rsid w:val="00871B24"/>
    <w:rsid w:val="00871D84"/>
    <w:rsid w:val="00873819"/>
    <w:rsid w:val="008742DB"/>
    <w:rsid w:val="00874375"/>
    <w:rsid w:val="00874AE5"/>
    <w:rsid w:val="00875AFB"/>
    <w:rsid w:val="008765B7"/>
    <w:rsid w:val="00876CDF"/>
    <w:rsid w:val="00876F88"/>
    <w:rsid w:val="008772D7"/>
    <w:rsid w:val="008808B7"/>
    <w:rsid w:val="00881A9D"/>
    <w:rsid w:val="00881F16"/>
    <w:rsid w:val="008823BC"/>
    <w:rsid w:val="008823D6"/>
    <w:rsid w:val="00882D77"/>
    <w:rsid w:val="008838E1"/>
    <w:rsid w:val="00883E27"/>
    <w:rsid w:val="00884187"/>
    <w:rsid w:val="0088448D"/>
    <w:rsid w:val="008853CE"/>
    <w:rsid w:val="008856B4"/>
    <w:rsid w:val="00885FC2"/>
    <w:rsid w:val="00886355"/>
    <w:rsid w:val="00886479"/>
    <w:rsid w:val="00886CD4"/>
    <w:rsid w:val="00886E52"/>
    <w:rsid w:val="00886F24"/>
    <w:rsid w:val="00887388"/>
    <w:rsid w:val="00887638"/>
    <w:rsid w:val="00891934"/>
    <w:rsid w:val="00892798"/>
    <w:rsid w:val="00892B07"/>
    <w:rsid w:val="00892EFE"/>
    <w:rsid w:val="00893A2B"/>
    <w:rsid w:val="00893C8D"/>
    <w:rsid w:val="00893DF8"/>
    <w:rsid w:val="00894AED"/>
    <w:rsid w:val="00894F08"/>
    <w:rsid w:val="00895683"/>
    <w:rsid w:val="008959B2"/>
    <w:rsid w:val="00896766"/>
    <w:rsid w:val="00897766"/>
    <w:rsid w:val="00897B6E"/>
    <w:rsid w:val="008A00C0"/>
    <w:rsid w:val="008A037A"/>
    <w:rsid w:val="008A0499"/>
    <w:rsid w:val="008A074E"/>
    <w:rsid w:val="008A0A17"/>
    <w:rsid w:val="008A1951"/>
    <w:rsid w:val="008A1A71"/>
    <w:rsid w:val="008A1FF6"/>
    <w:rsid w:val="008A2CA8"/>
    <w:rsid w:val="008A3533"/>
    <w:rsid w:val="008A3859"/>
    <w:rsid w:val="008A4050"/>
    <w:rsid w:val="008A41C2"/>
    <w:rsid w:val="008A4B52"/>
    <w:rsid w:val="008A628A"/>
    <w:rsid w:val="008A6439"/>
    <w:rsid w:val="008A66BA"/>
    <w:rsid w:val="008A6941"/>
    <w:rsid w:val="008A6A9B"/>
    <w:rsid w:val="008A70CF"/>
    <w:rsid w:val="008B1E71"/>
    <w:rsid w:val="008B1E86"/>
    <w:rsid w:val="008B3990"/>
    <w:rsid w:val="008B4723"/>
    <w:rsid w:val="008B541B"/>
    <w:rsid w:val="008B5843"/>
    <w:rsid w:val="008B5C45"/>
    <w:rsid w:val="008B60FE"/>
    <w:rsid w:val="008B66FA"/>
    <w:rsid w:val="008B6A43"/>
    <w:rsid w:val="008B6E57"/>
    <w:rsid w:val="008B6F4A"/>
    <w:rsid w:val="008B6F62"/>
    <w:rsid w:val="008B7E7F"/>
    <w:rsid w:val="008C1505"/>
    <w:rsid w:val="008C1BCD"/>
    <w:rsid w:val="008C28C2"/>
    <w:rsid w:val="008C31E2"/>
    <w:rsid w:val="008C38C1"/>
    <w:rsid w:val="008C4C0B"/>
    <w:rsid w:val="008C5B80"/>
    <w:rsid w:val="008C67B7"/>
    <w:rsid w:val="008C6E8E"/>
    <w:rsid w:val="008C7D3A"/>
    <w:rsid w:val="008D0CEE"/>
    <w:rsid w:val="008D18E2"/>
    <w:rsid w:val="008D1A87"/>
    <w:rsid w:val="008D1D2D"/>
    <w:rsid w:val="008D2361"/>
    <w:rsid w:val="008D268A"/>
    <w:rsid w:val="008D348C"/>
    <w:rsid w:val="008D3E20"/>
    <w:rsid w:val="008D3FDD"/>
    <w:rsid w:val="008D4058"/>
    <w:rsid w:val="008D46EB"/>
    <w:rsid w:val="008D4CCF"/>
    <w:rsid w:val="008D51EF"/>
    <w:rsid w:val="008D52F1"/>
    <w:rsid w:val="008D5301"/>
    <w:rsid w:val="008D5348"/>
    <w:rsid w:val="008D5797"/>
    <w:rsid w:val="008D5C14"/>
    <w:rsid w:val="008D6188"/>
    <w:rsid w:val="008D62BB"/>
    <w:rsid w:val="008D6D1B"/>
    <w:rsid w:val="008D6E63"/>
    <w:rsid w:val="008D7247"/>
    <w:rsid w:val="008D7E69"/>
    <w:rsid w:val="008E0404"/>
    <w:rsid w:val="008E118D"/>
    <w:rsid w:val="008E16A5"/>
    <w:rsid w:val="008E1E2D"/>
    <w:rsid w:val="008E23A0"/>
    <w:rsid w:val="008E33A9"/>
    <w:rsid w:val="008E503C"/>
    <w:rsid w:val="008E5826"/>
    <w:rsid w:val="008E5C1A"/>
    <w:rsid w:val="008E6937"/>
    <w:rsid w:val="008E77F2"/>
    <w:rsid w:val="008E783C"/>
    <w:rsid w:val="008E7B18"/>
    <w:rsid w:val="008E7B5D"/>
    <w:rsid w:val="008F1BC0"/>
    <w:rsid w:val="008F213A"/>
    <w:rsid w:val="008F21A6"/>
    <w:rsid w:val="008F33D6"/>
    <w:rsid w:val="008F3C61"/>
    <w:rsid w:val="008F5310"/>
    <w:rsid w:val="008F535F"/>
    <w:rsid w:val="008F53B2"/>
    <w:rsid w:val="008F5551"/>
    <w:rsid w:val="008F55D0"/>
    <w:rsid w:val="008F5DBD"/>
    <w:rsid w:val="008F6DD4"/>
    <w:rsid w:val="008F7730"/>
    <w:rsid w:val="008F792E"/>
    <w:rsid w:val="008F7945"/>
    <w:rsid w:val="009001E2"/>
    <w:rsid w:val="009005A9"/>
    <w:rsid w:val="009006A8"/>
    <w:rsid w:val="0090071A"/>
    <w:rsid w:val="00900A94"/>
    <w:rsid w:val="00900E74"/>
    <w:rsid w:val="00901B47"/>
    <w:rsid w:val="00901BE5"/>
    <w:rsid w:val="00902229"/>
    <w:rsid w:val="00902661"/>
    <w:rsid w:val="00902704"/>
    <w:rsid w:val="00902F3D"/>
    <w:rsid w:val="009034CD"/>
    <w:rsid w:val="009044B4"/>
    <w:rsid w:val="00904B90"/>
    <w:rsid w:val="009051FB"/>
    <w:rsid w:val="00905790"/>
    <w:rsid w:val="00905DFD"/>
    <w:rsid w:val="0090603B"/>
    <w:rsid w:val="00906110"/>
    <w:rsid w:val="0090619C"/>
    <w:rsid w:val="009062A5"/>
    <w:rsid w:val="00906560"/>
    <w:rsid w:val="009068EA"/>
    <w:rsid w:val="00907179"/>
    <w:rsid w:val="00910C3B"/>
    <w:rsid w:val="00910FAE"/>
    <w:rsid w:val="009115DF"/>
    <w:rsid w:val="00913211"/>
    <w:rsid w:val="00913CF2"/>
    <w:rsid w:val="00914106"/>
    <w:rsid w:val="00914254"/>
    <w:rsid w:val="00914AFC"/>
    <w:rsid w:val="0091526F"/>
    <w:rsid w:val="009167BB"/>
    <w:rsid w:val="00916C5B"/>
    <w:rsid w:val="00916F2B"/>
    <w:rsid w:val="009173D4"/>
    <w:rsid w:val="0091740D"/>
    <w:rsid w:val="00917571"/>
    <w:rsid w:val="00917DFF"/>
    <w:rsid w:val="00920B88"/>
    <w:rsid w:val="00920F02"/>
    <w:rsid w:val="009213B2"/>
    <w:rsid w:val="00921A81"/>
    <w:rsid w:val="0092275C"/>
    <w:rsid w:val="00922826"/>
    <w:rsid w:val="009242C3"/>
    <w:rsid w:val="00924B13"/>
    <w:rsid w:val="00924EC9"/>
    <w:rsid w:val="00924FD1"/>
    <w:rsid w:val="00925030"/>
    <w:rsid w:val="009250D0"/>
    <w:rsid w:val="00925245"/>
    <w:rsid w:val="0092590C"/>
    <w:rsid w:val="0092661E"/>
    <w:rsid w:val="009268B6"/>
    <w:rsid w:val="00926A18"/>
    <w:rsid w:val="00926AC2"/>
    <w:rsid w:val="00926B65"/>
    <w:rsid w:val="00926DD1"/>
    <w:rsid w:val="00932178"/>
    <w:rsid w:val="009322C1"/>
    <w:rsid w:val="00932511"/>
    <w:rsid w:val="009327A0"/>
    <w:rsid w:val="009328A4"/>
    <w:rsid w:val="00932B90"/>
    <w:rsid w:val="00932B9C"/>
    <w:rsid w:val="00933422"/>
    <w:rsid w:val="00933CC7"/>
    <w:rsid w:val="0093416B"/>
    <w:rsid w:val="009343E5"/>
    <w:rsid w:val="00934C64"/>
    <w:rsid w:val="00935F96"/>
    <w:rsid w:val="00936036"/>
    <w:rsid w:val="009360DA"/>
    <w:rsid w:val="00937C7B"/>
    <w:rsid w:val="00941B24"/>
    <w:rsid w:val="00941B9E"/>
    <w:rsid w:val="00941BFD"/>
    <w:rsid w:val="00941CFF"/>
    <w:rsid w:val="00942C6D"/>
    <w:rsid w:val="009436F1"/>
    <w:rsid w:val="00943B2B"/>
    <w:rsid w:val="00944963"/>
    <w:rsid w:val="00944D43"/>
    <w:rsid w:val="0094513F"/>
    <w:rsid w:val="00945188"/>
    <w:rsid w:val="00945BEE"/>
    <w:rsid w:val="00946715"/>
    <w:rsid w:val="00947BC6"/>
    <w:rsid w:val="0095046B"/>
    <w:rsid w:val="00950B60"/>
    <w:rsid w:val="00950C17"/>
    <w:rsid w:val="00950F47"/>
    <w:rsid w:val="009518E4"/>
    <w:rsid w:val="0095285F"/>
    <w:rsid w:val="00952D22"/>
    <w:rsid w:val="00952DA6"/>
    <w:rsid w:val="00952E7E"/>
    <w:rsid w:val="00953270"/>
    <w:rsid w:val="00953604"/>
    <w:rsid w:val="00954718"/>
    <w:rsid w:val="0095486E"/>
    <w:rsid w:val="00954B5F"/>
    <w:rsid w:val="00954E62"/>
    <w:rsid w:val="009558F6"/>
    <w:rsid w:val="0095685B"/>
    <w:rsid w:val="00956A87"/>
    <w:rsid w:val="0095700C"/>
    <w:rsid w:val="0095709F"/>
    <w:rsid w:val="00957F48"/>
    <w:rsid w:val="00960484"/>
    <w:rsid w:val="00960A2B"/>
    <w:rsid w:val="00960E4F"/>
    <w:rsid w:val="00961A55"/>
    <w:rsid w:val="009625D7"/>
    <w:rsid w:val="00962625"/>
    <w:rsid w:val="00962D33"/>
    <w:rsid w:val="0096300E"/>
    <w:rsid w:val="009637D7"/>
    <w:rsid w:val="00963D02"/>
    <w:rsid w:val="00964599"/>
    <w:rsid w:val="00964611"/>
    <w:rsid w:val="009649F8"/>
    <w:rsid w:val="00964F1F"/>
    <w:rsid w:val="00965318"/>
    <w:rsid w:val="00965EAC"/>
    <w:rsid w:val="009700AF"/>
    <w:rsid w:val="0097096D"/>
    <w:rsid w:val="00970B5C"/>
    <w:rsid w:val="00970F28"/>
    <w:rsid w:val="009717F7"/>
    <w:rsid w:val="0097197A"/>
    <w:rsid w:val="00971F51"/>
    <w:rsid w:val="009722A1"/>
    <w:rsid w:val="0097255A"/>
    <w:rsid w:val="00975040"/>
    <w:rsid w:val="0097540E"/>
    <w:rsid w:val="009763CF"/>
    <w:rsid w:val="0097652B"/>
    <w:rsid w:val="00976988"/>
    <w:rsid w:val="00977965"/>
    <w:rsid w:val="0098002B"/>
    <w:rsid w:val="00980FD4"/>
    <w:rsid w:val="00981437"/>
    <w:rsid w:val="0098148F"/>
    <w:rsid w:val="009820B9"/>
    <w:rsid w:val="00982C75"/>
    <w:rsid w:val="00982F54"/>
    <w:rsid w:val="009842C8"/>
    <w:rsid w:val="00984F72"/>
    <w:rsid w:val="00984F86"/>
    <w:rsid w:val="009854F7"/>
    <w:rsid w:val="00985830"/>
    <w:rsid w:val="009859A4"/>
    <w:rsid w:val="0098647F"/>
    <w:rsid w:val="00986C7C"/>
    <w:rsid w:val="009877A5"/>
    <w:rsid w:val="009879B9"/>
    <w:rsid w:val="00990676"/>
    <w:rsid w:val="00990DC6"/>
    <w:rsid w:val="0099112D"/>
    <w:rsid w:val="00991290"/>
    <w:rsid w:val="00991A49"/>
    <w:rsid w:val="00991A96"/>
    <w:rsid w:val="00991B9C"/>
    <w:rsid w:val="00991DA7"/>
    <w:rsid w:val="009929FC"/>
    <w:rsid w:val="00994018"/>
    <w:rsid w:val="0099412E"/>
    <w:rsid w:val="009954A4"/>
    <w:rsid w:val="0099555B"/>
    <w:rsid w:val="00995ADD"/>
    <w:rsid w:val="009960BD"/>
    <w:rsid w:val="0099627A"/>
    <w:rsid w:val="00996815"/>
    <w:rsid w:val="00996B78"/>
    <w:rsid w:val="009A02D8"/>
    <w:rsid w:val="009A0D50"/>
    <w:rsid w:val="009A13FD"/>
    <w:rsid w:val="009A2930"/>
    <w:rsid w:val="009A2A80"/>
    <w:rsid w:val="009A300F"/>
    <w:rsid w:val="009A34BE"/>
    <w:rsid w:val="009A5B04"/>
    <w:rsid w:val="009A691D"/>
    <w:rsid w:val="009A72D1"/>
    <w:rsid w:val="009A751A"/>
    <w:rsid w:val="009A7FA0"/>
    <w:rsid w:val="009B0987"/>
    <w:rsid w:val="009B0AE5"/>
    <w:rsid w:val="009B1867"/>
    <w:rsid w:val="009B205B"/>
    <w:rsid w:val="009B2280"/>
    <w:rsid w:val="009B2D14"/>
    <w:rsid w:val="009B387A"/>
    <w:rsid w:val="009B3DFF"/>
    <w:rsid w:val="009B426E"/>
    <w:rsid w:val="009B463C"/>
    <w:rsid w:val="009B4DBF"/>
    <w:rsid w:val="009B547A"/>
    <w:rsid w:val="009B5572"/>
    <w:rsid w:val="009B688F"/>
    <w:rsid w:val="009B6D95"/>
    <w:rsid w:val="009B6E74"/>
    <w:rsid w:val="009B705C"/>
    <w:rsid w:val="009B7727"/>
    <w:rsid w:val="009B7F05"/>
    <w:rsid w:val="009C0359"/>
    <w:rsid w:val="009C11E8"/>
    <w:rsid w:val="009C2678"/>
    <w:rsid w:val="009C358A"/>
    <w:rsid w:val="009C364E"/>
    <w:rsid w:val="009C3679"/>
    <w:rsid w:val="009C3CFD"/>
    <w:rsid w:val="009C3DE1"/>
    <w:rsid w:val="009C3FEB"/>
    <w:rsid w:val="009C4A66"/>
    <w:rsid w:val="009C4BFD"/>
    <w:rsid w:val="009C4D39"/>
    <w:rsid w:val="009C4EBD"/>
    <w:rsid w:val="009C5B24"/>
    <w:rsid w:val="009C64B5"/>
    <w:rsid w:val="009C65E4"/>
    <w:rsid w:val="009C6909"/>
    <w:rsid w:val="009C6917"/>
    <w:rsid w:val="009C6CE7"/>
    <w:rsid w:val="009C6FCF"/>
    <w:rsid w:val="009C7565"/>
    <w:rsid w:val="009C77C8"/>
    <w:rsid w:val="009D0E2E"/>
    <w:rsid w:val="009D1B38"/>
    <w:rsid w:val="009D21FF"/>
    <w:rsid w:val="009D344D"/>
    <w:rsid w:val="009D5085"/>
    <w:rsid w:val="009D6089"/>
    <w:rsid w:val="009D6316"/>
    <w:rsid w:val="009D6526"/>
    <w:rsid w:val="009D6F1E"/>
    <w:rsid w:val="009D7DFD"/>
    <w:rsid w:val="009E1181"/>
    <w:rsid w:val="009E14D2"/>
    <w:rsid w:val="009E2D1C"/>
    <w:rsid w:val="009E2EF8"/>
    <w:rsid w:val="009E3024"/>
    <w:rsid w:val="009E33DA"/>
    <w:rsid w:val="009E3E02"/>
    <w:rsid w:val="009E3E3C"/>
    <w:rsid w:val="009E6058"/>
    <w:rsid w:val="009E697B"/>
    <w:rsid w:val="009E6E36"/>
    <w:rsid w:val="009E708C"/>
    <w:rsid w:val="009E70B1"/>
    <w:rsid w:val="009E712D"/>
    <w:rsid w:val="009E7BD8"/>
    <w:rsid w:val="009F00B0"/>
    <w:rsid w:val="009F0BAE"/>
    <w:rsid w:val="009F0D59"/>
    <w:rsid w:val="009F15FA"/>
    <w:rsid w:val="009F1761"/>
    <w:rsid w:val="009F1DD0"/>
    <w:rsid w:val="009F2589"/>
    <w:rsid w:val="009F2B3B"/>
    <w:rsid w:val="009F2C5F"/>
    <w:rsid w:val="009F3399"/>
    <w:rsid w:val="009F46F5"/>
    <w:rsid w:val="009F4886"/>
    <w:rsid w:val="009F49F3"/>
    <w:rsid w:val="009F51D0"/>
    <w:rsid w:val="009F55FD"/>
    <w:rsid w:val="009F58CA"/>
    <w:rsid w:val="009F615C"/>
    <w:rsid w:val="009F6343"/>
    <w:rsid w:val="009F64FD"/>
    <w:rsid w:val="009F7346"/>
    <w:rsid w:val="00A00356"/>
    <w:rsid w:val="00A00E81"/>
    <w:rsid w:val="00A01AE3"/>
    <w:rsid w:val="00A01BCD"/>
    <w:rsid w:val="00A01FD4"/>
    <w:rsid w:val="00A024D9"/>
    <w:rsid w:val="00A0251D"/>
    <w:rsid w:val="00A03015"/>
    <w:rsid w:val="00A03B14"/>
    <w:rsid w:val="00A03E22"/>
    <w:rsid w:val="00A044A3"/>
    <w:rsid w:val="00A046FA"/>
    <w:rsid w:val="00A04867"/>
    <w:rsid w:val="00A04DF9"/>
    <w:rsid w:val="00A04EC4"/>
    <w:rsid w:val="00A0516A"/>
    <w:rsid w:val="00A0579E"/>
    <w:rsid w:val="00A0609F"/>
    <w:rsid w:val="00A06A3C"/>
    <w:rsid w:val="00A06F67"/>
    <w:rsid w:val="00A06F7E"/>
    <w:rsid w:val="00A070B4"/>
    <w:rsid w:val="00A07561"/>
    <w:rsid w:val="00A10955"/>
    <w:rsid w:val="00A11352"/>
    <w:rsid w:val="00A1180A"/>
    <w:rsid w:val="00A119DE"/>
    <w:rsid w:val="00A11DC7"/>
    <w:rsid w:val="00A12C84"/>
    <w:rsid w:val="00A12CC0"/>
    <w:rsid w:val="00A132BE"/>
    <w:rsid w:val="00A136EA"/>
    <w:rsid w:val="00A14049"/>
    <w:rsid w:val="00A14835"/>
    <w:rsid w:val="00A14B8C"/>
    <w:rsid w:val="00A14C8B"/>
    <w:rsid w:val="00A1548A"/>
    <w:rsid w:val="00A15862"/>
    <w:rsid w:val="00A15FF5"/>
    <w:rsid w:val="00A16A78"/>
    <w:rsid w:val="00A17DBB"/>
    <w:rsid w:val="00A20C8C"/>
    <w:rsid w:val="00A22343"/>
    <w:rsid w:val="00A22602"/>
    <w:rsid w:val="00A22886"/>
    <w:rsid w:val="00A236D4"/>
    <w:rsid w:val="00A23A57"/>
    <w:rsid w:val="00A23F5D"/>
    <w:rsid w:val="00A24061"/>
    <w:rsid w:val="00A24FAC"/>
    <w:rsid w:val="00A254DB"/>
    <w:rsid w:val="00A254DE"/>
    <w:rsid w:val="00A259A0"/>
    <w:rsid w:val="00A261B4"/>
    <w:rsid w:val="00A262EC"/>
    <w:rsid w:val="00A26479"/>
    <w:rsid w:val="00A26DF3"/>
    <w:rsid w:val="00A27FCB"/>
    <w:rsid w:val="00A3056A"/>
    <w:rsid w:val="00A30735"/>
    <w:rsid w:val="00A3122E"/>
    <w:rsid w:val="00A31503"/>
    <w:rsid w:val="00A317B0"/>
    <w:rsid w:val="00A3220A"/>
    <w:rsid w:val="00A3234A"/>
    <w:rsid w:val="00A33425"/>
    <w:rsid w:val="00A33B51"/>
    <w:rsid w:val="00A34964"/>
    <w:rsid w:val="00A34A88"/>
    <w:rsid w:val="00A35109"/>
    <w:rsid w:val="00A35B3F"/>
    <w:rsid w:val="00A36A90"/>
    <w:rsid w:val="00A3721C"/>
    <w:rsid w:val="00A37F61"/>
    <w:rsid w:val="00A4096B"/>
    <w:rsid w:val="00A40B99"/>
    <w:rsid w:val="00A40D2D"/>
    <w:rsid w:val="00A42888"/>
    <w:rsid w:val="00A43079"/>
    <w:rsid w:val="00A4309B"/>
    <w:rsid w:val="00A443B9"/>
    <w:rsid w:val="00A4492E"/>
    <w:rsid w:val="00A4498E"/>
    <w:rsid w:val="00A44D3B"/>
    <w:rsid w:val="00A45BD6"/>
    <w:rsid w:val="00A46885"/>
    <w:rsid w:val="00A46C84"/>
    <w:rsid w:val="00A47862"/>
    <w:rsid w:val="00A47BFE"/>
    <w:rsid w:val="00A510BD"/>
    <w:rsid w:val="00A51258"/>
    <w:rsid w:val="00A5246D"/>
    <w:rsid w:val="00A529E2"/>
    <w:rsid w:val="00A52DB3"/>
    <w:rsid w:val="00A53AD4"/>
    <w:rsid w:val="00A53E5E"/>
    <w:rsid w:val="00A53FC8"/>
    <w:rsid w:val="00A542C8"/>
    <w:rsid w:val="00A54761"/>
    <w:rsid w:val="00A54D24"/>
    <w:rsid w:val="00A55030"/>
    <w:rsid w:val="00A55145"/>
    <w:rsid w:val="00A56623"/>
    <w:rsid w:val="00A56C8E"/>
    <w:rsid w:val="00A57E18"/>
    <w:rsid w:val="00A601EC"/>
    <w:rsid w:val="00A6086C"/>
    <w:rsid w:val="00A61B40"/>
    <w:rsid w:val="00A61C0E"/>
    <w:rsid w:val="00A62825"/>
    <w:rsid w:val="00A62B25"/>
    <w:rsid w:val="00A63210"/>
    <w:rsid w:val="00A647D2"/>
    <w:rsid w:val="00A6578B"/>
    <w:rsid w:val="00A66206"/>
    <w:rsid w:val="00A66BEA"/>
    <w:rsid w:val="00A66EAF"/>
    <w:rsid w:val="00A670BC"/>
    <w:rsid w:val="00A6757E"/>
    <w:rsid w:val="00A706C9"/>
    <w:rsid w:val="00A7078A"/>
    <w:rsid w:val="00A70B42"/>
    <w:rsid w:val="00A715E0"/>
    <w:rsid w:val="00A71C64"/>
    <w:rsid w:val="00A725E6"/>
    <w:rsid w:val="00A73455"/>
    <w:rsid w:val="00A746D3"/>
    <w:rsid w:val="00A7657B"/>
    <w:rsid w:val="00A765BC"/>
    <w:rsid w:val="00A767C3"/>
    <w:rsid w:val="00A767FB"/>
    <w:rsid w:val="00A76821"/>
    <w:rsid w:val="00A77211"/>
    <w:rsid w:val="00A77606"/>
    <w:rsid w:val="00A805AA"/>
    <w:rsid w:val="00A820FD"/>
    <w:rsid w:val="00A822CF"/>
    <w:rsid w:val="00A82893"/>
    <w:rsid w:val="00A830D5"/>
    <w:rsid w:val="00A83477"/>
    <w:rsid w:val="00A8384E"/>
    <w:rsid w:val="00A84078"/>
    <w:rsid w:val="00A84086"/>
    <w:rsid w:val="00A84267"/>
    <w:rsid w:val="00A84D3B"/>
    <w:rsid w:val="00A8560A"/>
    <w:rsid w:val="00A8581D"/>
    <w:rsid w:val="00A86513"/>
    <w:rsid w:val="00A86BCD"/>
    <w:rsid w:val="00A87145"/>
    <w:rsid w:val="00A87FBA"/>
    <w:rsid w:val="00A902D9"/>
    <w:rsid w:val="00A9039E"/>
    <w:rsid w:val="00A91097"/>
    <w:rsid w:val="00A91AD3"/>
    <w:rsid w:val="00A92CC5"/>
    <w:rsid w:val="00A93312"/>
    <w:rsid w:val="00A948A2"/>
    <w:rsid w:val="00A9558C"/>
    <w:rsid w:val="00A956A2"/>
    <w:rsid w:val="00A95901"/>
    <w:rsid w:val="00A960EE"/>
    <w:rsid w:val="00A96ED4"/>
    <w:rsid w:val="00A9741E"/>
    <w:rsid w:val="00A97509"/>
    <w:rsid w:val="00AA0E60"/>
    <w:rsid w:val="00AA2515"/>
    <w:rsid w:val="00AA2A1A"/>
    <w:rsid w:val="00AA3605"/>
    <w:rsid w:val="00AA3F1E"/>
    <w:rsid w:val="00AA4067"/>
    <w:rsid w:val="00AA413B"/>
    <w:rsid w:val="00AA43F6"/>
    <w:rsid w:val="00AA473C"/>
    <w:rsid w:val="00AA51D1"/>
    <w:rsid w:val="00AA5E04"/>
    <w:rsid w:val="00AA7010"/>
    <w:rsid w:val="00AA76EA"/>
    <w:rsid w:val="00AB0690"/>
    <w:rsid w:val="00AB0CDF"/>
    <w:rsid w:val="00AB18D6"/>
    <w:rsid w:val="00AB1B82"/>
    <w:rsid w:val="00AB1F53"/>
    <w:rsid w:val="00AB1FBC"/>
    <w:rsid w:val="00AB2100"/>
    <w:rsid w:val="00AB21BC"/>
    <w:rsid w:val="00AB22E2"/>
    <w:rsid w:val="00AB31C5"/>
    <w:rsid w:val="00AB32E2"/>
    <w:rsid w:val="00AB3E42"/>
    <w:rsid w:val="00AB477E"/>
    <w:rsid w:val="00AB4A65"/>
    <w:rsid w:val="00AB4C30"/>
    <w:rsid w:val="00AB56F9"/>
    <w:rsid w:val="00AB574B"/>
    <w:rsid w:val="00AB5EF8"/>
    <w:rsid w:val="00AB5F1B"/>
    <w:rsid w:val="00AB6B48"/>
    <w:rsid w:val="00AB74D4"/>
    <w:rsid w:val="00AB785D"/>
    <w:rsid w:val="00AB7C4F"/>
    <w:rsid w:val="00AC004D"/>
    <w:rsid w:val="00AC0600"/>
    <w:rsid w:val="00AC0808"/>
    <w:rsid w:val="00AC088D"/>
    <w:rsid w:val="00AC17E0"/>
    <w:rsid w:val="00AC243E"/>
    <w:rsid w:val="00AC3409"/>
    <w:rsid w:val="00AC3CED"/>
    <w:rsid w:val="00AC4B70"/>
    <w:rsid w:val="00AC5056"/>
    <w:rsid w:val="00AC540F"/>
    <w:rsid w:val="00AC5591"/>
    <w:rsid w:val="00AC55FF"/>
    <w:rsid w:val="00AC5E72"/>
    <w:rsid w:val="00AC6D6F"/>
    <w:rsid w:val="00AC6FF5"/>
    <w:rsid w:val="00AD0051"/>
    <w:rsid w:val="00AD02A9"/>
    <w:rsid w:val="00AD059C"/>
    <w:rsid w:val="00AD094F"/>
    <w:rsid w:val="00AD117F"/>
    <w:rsid w:val="00AD180B"/>
    <w:rsid w:val="00AD30CA"/>
    <w:rsid w:val="00AD35B1"/>
    <w:rsid w:val="00AD386B"/>
    <w:rsid w:val="00AD3CE9"/>
    <w:rsid w:val="00AD4458"/>
    <w:rsid w:val="00AD45BA"/>
    <w:rsid w:val="00AD4D62"/>
    <w:rsid w:val="00AD521E"/>
    <w:rsid w:val="00AD5260"/>
    <w:rsid w:val="00AD5946"/>
    <w:rsid w:val="00AD5A29"/>
    <w:rsid w:val="00AD682B"/>
    <w:rsid w:val="00AD7E15"/>
    <w:rsid w:val="00AE0209"/>
    <w:rsid w:val="00AE051C"/>
    <w:rsid w:val="00AE1218"/>
    <w:rsid w:val="00AE22A1"/>
    <w:rsid w:val="00AE38F6"/>
    <w:rsid w:val="00AE3BA2"/>
    <w:rsid w:val="00AE3D4B"/>
    <w:rsid w:val="00AE42CE"/>
    <w:rsid w:val="00AE49FB"/>
    <w:rsid w:val="00AE4EBA"/>
    <w:rsid w:val="00AE5209"/>
    <w:rsid w:val="00AE5A3F"/>
    <w:rsid w:val="00AE5BD6"/>
    <w:rsid w:val="00AE794E"/>
    <w:rsid w:val="00AF0130"/>
    <w:rsid w:val="00AF01E3"/>
    <w:rsid w:val="00AF089F"/>
    <w:rsid w:val="00AF117D"/>
    <w:rsid w:val="00AF1391"/>
    <w:rsid w:val="00AF1C24"/>
    <w:rsid w:val="00AF1CA1"/>
    <w:rsid w:val="00AF2351"/>
    <w:rsid w:val="00AF31A9"/>
    <w:rsid w:val="00AF3A99"/>
    <w:rsid w:val="00AF40C1"/>
    <w:rsid w:val="00AF4426"/>
    <w:rsid w:val="00AF4672"/>
    <w:rsid w:val="00AF4727"/>
    <w:rsid w:val="00AF59D9"/>
    <w:rsid w:val="00AF5D67"/>
    <w:rsid w:val="00AF637C"/>
    <w:rsid w:val="00AF68F4"/>
    <w:rsid w:val="00B00666"/>
    <w:rsid w:val="00B016F2"/>
    <w:rsid w:val="00B01E39"/>
    <w:rsid w:val="00B01E9A"/>
    <w:rsid w:val="00B01F2F"/>
    <w:rsid w:val="00B025A0"/>
    <w:rsid w:val="00B027F8"/>
    <w:rsid w:val="00B02A40"/>
    <w:rsid w:val="00B02D0D"/>
    <w:rsid w:val="00B0356B"/>
    <w:rsid w:val="00B038AF"/>
    <w:rsid w:val="00B03C75"/>
    <w:rsid w:val="00B03E74"/>
    <w:rsid w:val="00B03E86"/>
    <w:rsid w:val="00B04041"/>
    <w:rsid w:val="00B0489F"/>
    <w:rsid w:val="00B04D8B"/>
    <w:rsid w:val="00B04E06"/>
    <w:rsid w:val="00B0567B"/>
    <w:rsid w:val="00B05D42"/>
    <w:rsid w:val="00B06BCC"/>
    <w:rsid w:val="00B06CB8"/>
    <w:rsid w:val="00B07261"/>
    <w:rsid w:val="00B07325"/>
    <w:rsid w:val="00B074F3"/>
    <w:rsid w:val="00B07B01"/>
    <w:rsid w:val="00B07F9D"/>
    <w:rsid w:val="00B07FA1"/>
    <w:rsid w:val="00B100B8"/>
    <w:rsid w:val="00B1041C"/>
    <w:rsid w:val="00B10FC1"/>
    <w:rsid w:val="00B11CE4"/>
    <w:rsid w:val="00B11DFB"/>
    <w:rsid w:val="00B124D0"/>
    <w:rsid w:val="00B12819"/>
    <w:rsid w:val="00B1323C"/>
    <w:rsid w:val="00B13603"/>
    <w:rsid w:val="00B13857"/>
    <w:rsid w:val="00B139BA"/>
    <w:rsid w:val="00B140DA"/>
    <w:rsid w:val="00B142DC"/>
    <w:rsid w:val="00B14F01"/>
    <w:rsid w:val="00B1554A"/>
    <w:rsid w:val="00B15BF2"/>
    <w:rsid w:val="00B15C87"/>
    <w:rsid w:val="00B15F56"/>
    <w:rsid w:val="00B164F9"/>
    <w:rsid w:val="00B167D4"/>
    <w:rsid w:val="00B16E11"/>
    <w:rsid w:val="00B16EA9"/>
    <w:rsid w:val="00B17AC9"/>
    <w:rsid w:val="00B204F3"/>
    <w:rsid w:val="00B20F4D"/>
    <w:rsid w:val="00B214D1"/>
    <w:rsid w:val="00B22F9F"/>
    <w:rsid w:val="00B23197"/>
    <w:rsid w:val="00B23B14"/>
    <w:rsid w:val="00B240E0"/>
    <w:rsid w:val="00B253DA"/>
    <w:rsid w:val="00B255F6"/>
    <w:rsid w:val="00B25720"/>
    <w:rsid w:val="00B26753"/>
    <w:rsid w:val="00B27415"/>
    <w:rsid w:val="00B27797"/>
    <w:rsid w:val="00B277C4"/>
    <w:rsid w:val="00B27DDF"/>
    <w:rsid w:val="00B27E72"/>
    <w:rsid w:val="00B27EC7"/>
    <w:rsid w:val="00B301D6"/>
    <w:rsid w:val="00B305B2"/>
    <w:rsid w:val="00B3074A"/>
    <w:rsid w:val="00B30CBA"/>
    <w:rsid w:val="00B315A9"/>
    <w:rsid w:val="00B31C2A"/>
    <w:rsid w:val="00B31D03"/>
    <w:rsid w:val="00B3250C"/>
    <w:rsid w:val="00B32746"/>
    <w:rsid w:val="00B32CC7"/>
    <w:rsid w:val="00B33140"/>
    <w:rsid w:val="00B334B9"/>
    <w:rsid w:val="00B33608"/>
    <w:rsid w:val="00B3445E"/>
    <w:rsid w:val="00B34B7E"/>
    <w:rsid w:val="00B3587E"/>
    <w:rsid w:val="00B35894"/>
    <w:rsid w:val="00B35B28"/>
    <w:rsid w:val="00B366F9"/>
    <w:rsid w:val="00B3758F"/>
    <w:rsid w:val="00B376D8"/>
    <w:rsid w:val="00B37C19"/>
    <w:rsid w:val="00B37D54"/>
    <w:rsid w:val="00B37D79"/>
    <w:rsid w:val="00B40E4F"/>
    <w:rsid w:val="00B419B7"/>
    <w:rsid w:val="00B43BDE"/>
    <w:rsid w:val="00B4411F"/>
    <w:rsid w:val="00B442B1"/>
    <w:rsid w:val="00B44867"/>
    <w:rsid w:val="00B44F2D"/>
    <w:rsid w:val="00B500D9"/>
    <w:rsid w:val="00B508D9"/>
    <w:rsid w:val="00B50C64"/>
    <w:rsid w:val="00B50D34"/>
    <w:rsid w:val="00B50FFF"/>
    <w:rsid w:val="00B51013"/>
    <w:rsid w:val="00B5109B"/>
    <w:rsid w:val="00B517A5"/>
    <w:rsid w:val="00B51B3B"/>
    <w:rsid w:val="00B51F25"/>
    <w:rsid w:val="00B51FCF"/>
    <w:rsid w:val="00B520DC"/>
    <w:rsid w:val="00B52B68"/>
    <w:rsid w:val="00B52D4C"/>
    <w:rsid w:val="00B5331C"/>
    <w:rsid w:val="00B53668"/>
    <w:rsid w:val="00B53E36"/>
    <w:rsid w:val="00B53F24"/>
    <w:rsid w:val="00B54007"/>
    <w:rsid w:val="00B549ED"/>
    <w:rsid w:val="00B55352"/>
    <w:rsid w:val="00B5557C"/>
    <w:rsid w:val="00B556AE"/>
    <w:rsid w:val="00B56C4F"/>
    <w:rsid w:val="00B57386"/>
    <w:rsid w:val="00B57538"/>
    <w:rsid w:val="00B604CC"/>
    <w:rsid w:val="00B60935"/>
    <w:rsid w:val="00B614E8"/>
    <w:rsid w:val="00B61574"/>
    <w:rsid w:val="00B6261A"/>
    <w:rsid w:val="00B62D51"/>
    <w:rsid w:val="00B637C3"/>
    <w:rsid w:val="00B63E3D"/>
    <w:rsid w:val="00B6400A"/>
    <w:rsid w:val="00B640AB"/>
    <w:rsid w:val="00B64CF2"/>
    <w:rsid w:val="00B65A18"/>
    <w:rsid w:val="00B66648"/>
    <w:rsid w:val="00B66D24"/>
    <w:rsid w:val="00B67F8D"/>
    <w:rsid w:val="00B702B6"/>
    <w:rsid w:val="00B708DC"/>
    <w:rsid w:val="00B70A80"/>
    <w:rsid w:val="00B70FE7"/>
    <w:rsid w:val="00B716CC"/>
    <w:rsid w:val="00B71A1E"/>
    <w:rsid w:val="00B722A7"/>
    <w:rsid w:val="00B72CAF"/>
    <w:rsid w:val="00B7354A"/>
    <w:rsid w:val="00B735C9"/>
    <w:rsid w:val="00B745D6"/>
    <w:rsid w:val="00B74E7D"/>
    <w:rsid w:val="00B75315"/>
    <w:rsid w:val="00B7556E"/>
    <w:rsid w:val="00B757C0"/>
    <w:rsid w:val="00B75AAB"/>
    <w:rsid w:val="00B75BE1"/>
    <w:rsid w:val="00B7646D"/>
    <w:rsid w:val="00B76D50"/>
    <w:rsid w:val="00B76E60"/>
    <w:rsid w:val="00B7718C"/>
    <w:rsid w:val="00B779D0"/>
    <w:rsid w:val="00B80751"/>
    <w:rsid w:val="00B80EED"/>
    <w:rsid w:val="00B813D4"/>
    <w:rsid w:val="00B82286"/>
    <w:rsid w:val="00B82DF6"/>
    <w:rsid w:val="00B83167"/>
    <w:rsid w:val="00B8435A"/>
    <w:rsid w:val="00B84AAC"/>
    <w:rsid w:val="00B84B4C"/>
    <w:rsid w:val="00B84D0A"/>
    <w:rsid w:val="00B84ED0"/>
    <w:rsid w:val="00B875F8"/>
    <w:rsid w:val="00B87A13"/>
    <w:rsid w:val="00B907A2"/>
    <w:rsid w:val="00B91615"/>
    <w:rsid w:val="00B918E4"/>
    <w:rsid w:val="00B91B62"/>
    <w:rsid w:val="00B91FCD"/>
    <w:rsid w:val="00B93CC0"/>
    <w:rsid w:val="00B942DC"/>
    <w:rsid w:val="00B9518B"/>
    <w:rsid w:val="00B96D63"/>
    <w:rsid w:val="00B96EF4"/>
    <w:rsid w:val="00B975D1"/>
    <w:rsid w:val="00B9776B"/>
    <w:rsid w:val="00BA2464"/>
    <w:rsid w:val="00BA272D"/>
    <w:rsid w:val="00BA29AD"/>
    <w:rsid w:val="00BA36D7"/>
    <w:rsid w:val="00BA3DCE"/>
    <w:rsid w:val="00BA4551"/>
    <w:rsid w:val="00BA4860"/>
    <w:rsid w:val="00BA4D0F"/>
    <w:rsid w:val="00BA5C24"/>
    <w:rsid w:val="00BA622B"/>
    <w:rsid w:val="00BA67AA"/>
    <w:rsid w:val="00BA7631"/>
    <w:rsid w:val="00BA7948"/>
    <w:rsid w:val="00BA7A5F"/>
    <w:rsid w:val="00BB0D44"/>
    <w:rsid w:val="00BB1957"/>
    <w:rsid w:val="00BB1F13"/>
    <w:rsid w:val="00BB2423"/>
    <w:rsid w:val="00BB2693"/>
    <w:rsid w:val="00BB273A"/>
    <w:rsid w:val="00BB27F0"/>
    <w:rsid w:val="00BB35B4"/>
    <w:rsid w:val="00BB369B"/>
    <w:rsid w:val="00BB39A7"/>
    <w:rsid w:val="00BB3DFC"/>
    <w:rsid w:val="00BB4252"/>
    <w:rsid w:val="00BB45BA"/>
    <w:rsid w:val="00BB46F3"/>
    <w:rsid w:val="00BB4A46"/>
    <w:rsid w:val="00BB617B"/>
    <w:rsid w:val="00BB6273"/>
    <w:rsid w:val="00BB62ED"/>
    <w:rsid w:val="00BB6760"/>
    <w:rsid w:val="00BB6ED7"/>
    <w:rsid w:val="00BB7DF6"/>
    <w:rsid w:val="00BC063B"/>
    <w:rsid w:val="00BC172E"/>
    <w:rsid w:val="00BC1B07"/>
    <w:rsid w:val="00BC1DF1"/>
    <w:rsid w:val="00BC23AF"/>
    <w:rsid w:val="00BC25E6"/>
    <w:rsid w:val="00BC3EA6"/>
    <w:rsid w:val="00BC3FE4"/>
    <w:rsid w:val="00BC4462"/>
    <w:rsid w:val="00BC4506"/>
    <w:rsid w:val="00BC46C2"/>
    <w:rsid w:val="00BC4B51"/>
    <w:rsid w:val="00BC4F96"/>
    <w:rsid w:val="00BC5295"/>
    <w:rsid w:val="00BC52E4"/>
    <w:rsid w:val="00BC5702"/>
    <w:rsid w:val="00BC5A0D"/>
    <w:rsid w:val="00BC5B44"/>
    <w:rsid w:val="00BC6290"/>
    <w:rsid w:val="00BC6A7C"/>
    <w:rsid w:val="00BC6C26"/>
    <w:rsid w:val="00BC7BF6"/>
    <w:rsid w:val="00BC7CBF"/>
    <w:rsid w:val="00BC7CC0"/>
    <w:rsid w:val="00BD07D1"/>
    <w:rsid w:val="00BD1E97"/>
    <w:rsid w:val="00BD2EFF"/>
    <w:rsid w:val="00BD384F"/>
    <w:rsid w:val="00BD3D73"/>
    <w:rsid w:val="00BD3F05"/>
    <w:rsid w:val="00BD4245"/>
    <w:rsid w:val="00BD483D"/>
    <w:rsid w:val="00BD59D8"/>
    <w:rsid w:val="00BD6483"/>
    <w:rsid w:val="00BD6707"/>
    <w:rsid w:val="00BD7D47"/>
    <w:rsid w:val="00BE06EB"/>
    <w:rsid w:val="00BE07DA"/>
    <w:rsid w:val="00BE0BDE"/>
    <w:rsid w:val="00BE0C7A"/>
    <w:rsid w:val="00BE0E94"/>
    <w:rsid w:val="00BE0FE9"/>
    <w:rsid w:val="00BE13E2"/>
    <w:rsid w:val="00BE1672"/>
    <w:rsid w:val="00BE23ED"/>
    <w:rsid w:val="00BE3BD8"/>
    <w:rsid w:val="00BE413C"/>
    <w:rsid w:val="00BE510A"/>
    <w:rsid w:val="00BE5690"/>
    <w:rsid w:val="00BE5F8D"/>
    <w:rsid w:val="00BE67B0"/>
    <w:rsid w:val="00BE7217"/>
    <w:rsid w:val="00BE7602"/>
    <w:rsid w:val="00BE7D57"/>
    <w:rsid w:val="00BF00AA"/>
    <w:rsid w:val="00BF04BE"/>
    <w:rsid w:val="00BF0C62"/>
    <w:rsid w:val="00BF2158"/>
    <w:rsid w:val="00BF24B4"/>
    <w:rsid w:val="00BF272F"/>
    <w:rsid w:val="00BF2C03"/>
    <w:rsid w:val="00BF33C1"/>
    <w:rsid w:val="00BF359A"/>
    <w:rsid w:val="00BF39E7"/>
    <w:rsid w:val="00BF4CB9"/>
    <w:rsid w:val="00BF4E83"/>
    <w:rsid w:val="00BF5521"/>
    <w:rsid w:val="00BF5A2B"/>
    <w:rsid w:val="00BF635C"/>
    <w:rsid w:val="00BF6913"/>
    <w:rsid w:val="00BF6ABB"/>
    <w:rsid w:val="00BF75A2"/>
    <w:rsid w:val="00BF7F02"/>
    <w:rsid w:val="00C008DB"/>
    <w:rsid w:val="00C01276"/>
    <w:rsid w:val="00C016C1"/>
    <w:rsid w:val="00C018C9"/>
    <w:rsid w:val="00C01A1F"/>
    <w:rsid w:val="00C023ED"/>
    <w:rsid w:val="00C04D39"/>
    <w:rsid w:val="00C0522E"/>
    <w:rsid w:val="00C0546F"/>
    <w:rsid w:val="00C0680D"/>
    <w:rsid w:val="00C07046"/>
    <w:rsid w:val="00C07156"/>
    <w:rsid w:val="00C10C54"/>
    <w:rsid w:val="00C11002"/>
    <w:rsid w:val="00C11061"/>
    <w:rsid w:val="00C111D2"/>
    <w:rsid w:val="00C11477"/>
    <w:rsid w:val="00C119AA"/>
    <w:rsid w:val="00C14803"/>
    <w:rsid w:val="00C14EED"/>
    <w:rsid w:val="00C150A2"/>
    <w:rsid w:val="00C15DD3"/>
    <w:rsid w:val="00C16775"/>
    <w:rsid w:val="00C1680E"/>
    <w:rsid w:val="00C17512"/>
    <w:rsid w:val="00C20263"/>
    <w:rsid w:val="00C20F3E"/>
    <w:rsid w:val="00C21933"/>
    <w:rsid w:val="00C21C89"/>
    <w:rsid w:val="00C22328"/>
    <w:rsid w:val="00C226EA"/>
    <w:rsid w:val="00C23006"/>
    <w:rsid w:val="00C24B7A"/>
    <w:rsid w:val="00C257F8"/>
    <w:rsid w:val="00C2709E"/>
    <w:rsid w:val="00C2748F"/>
    <w:rsid w:val="00C27DC8"/>
    <w:rsid w:val="00C30027"/>
    <w:rsid w:val="00C30654"/>
    <w:rsid w:val="00C3077C"/>
    <w:rsid w:val="00C3151A"/>
    <w:rsid w:val="00C3242B"/>
    <w:rsid w:val="00C336B6"/>
    <w:rsid w:val="00C339DE"/>
    <w:rsid w:val="00C33CEE"/>
    <w:rsid w:val="00C33E66"/>
    <w:rsid w:val="00C3432A"/>
    <w:rsid w:val="00C34C23"/>
    <w:rsid w:val="00C35592"/>
    <w:rsid w:val="00C35D3F"/>
    <w:rsid w:val="00C35F3C"/>
    <w:rsid w:val="00C3616E"/>
    <w:rsid w:val="00C36E35"/>
    <w:rsid w:val="00C37131"/>
    <w:rsid w:val="00C378A1"/>
    <w:rsid w:val="00C378E9"/>
    <w:rsid w:val="00C40B7C"/>
    <w:rsid w:val="00C40E7D"/>
    <w:rsid w:val="00C410B2"/>
    <w:rsid w:val="00C4118F"/>
    <w:rsid w:val="00C413AF"/>
    <w:rsid w:val="00C41FFA"/>
    <w:rsid w:val="00C42037"/>
    <w:rsid w:val="00C4221E"/>
    <w:rsid w:val="00C43A22"/>
    <w:rsid w:val="00C43CB8"/>
    <w:rsid w:val="00C44770"/>
    <w:rsid w:val="00C450B8"/>
    <w:rsid w:val="00C456BC"/>
    <w:rsid w:val="00C4578B"/>
    <w:rsid w:val="00C4597F"/>
    <w:rsid w:val="00C45BE6"/>
    <w:rsid w:val="00C4635D"/>
    <w:rsid w:val="00C46CDB"/>
    <w:rsid w:val="00C46D1E"/>
    <w:rsid w:val="00C47EE6"/>
    <w:rsid w:val="00C50625"/>
    <w:rsid w:val="00C50867"/>
    <w:rsid w:val="00C50FBE"/>
    <w:rsid w:val="00C512CF"/>
    <w:rsid w:val="00C52726"/>
    <w:rsid w:val="00C52E7F"/>
    <w:rsid w:val="00C5357C"/>
    <w:rsid w:val="00C53D87"/>
    <w:rsid w:val="00C544CF"/>
    <w:rsid w:val="00C55892"/>
    <w:rsid w:val="00C56133"/>
    <w:rsid w:val="00C5632C"/>
    <w:rsid w:val="00C575A3"/>
    <w:rsid w:val="00C57A46"/>
    <w:rsid w:val="00C60526"/>
    <w:rsid w:val="00C6145A"/>
    <w:rsid w:val="00C61914"/>
    <w:rsid w:val="00C61CFD"/>
    <w:rsid w:val="00C61E4A"/>
    <w:rsid w:val="00C61F1A"/>
    <w:rsid w:val="00C624E3"/>
    <w:rsid w:val="00C628B4"/>
    <w:rsid w:val="00C62ACF"/>
    <w:rsid w:val="00C630E8"/>
    <w:rsid w:val="00C63218"/>
    <w:rsid w:val="00C63540"/>
    <w:rsid w:val="00C63542"/>
    <w:rsid w:val="00C6362C"/>
    <w:rsid w:val="00C6398A"/>
    <w:rsid w:val="00C63A16"/>
    <w:rsid w:val="00C6440C"/>
    <w:rsid w:val="00C64505"/>
    <w:rsid w:val="00C64603"/>
    <w:rsid w:val="00C6475C"/>
    <w:rsid w:val="00C64DCA"/>
    <w:rsid w:val="00C64DDE"/>
    <w:rsid w:val="00C660CF"/>
    <w:rsid w:val="00C66BC9"/>
    <w:rsid w:val="00C67196"/>
    <w:rsid w:val="00C673E0"/>
    <w:rsid w:val="00C67802"/>
    <w:rsid w:val="00C67C96"/>
    <w:rsid w:val="00C70202"/>
    <w:rsid w:val="00C70587"/>
    <w:rsid w:val="00C719F5"/>
    <w:rsid w:val="00C71B25"/>
    <w:rsid w:val="00C720E7"/>
    <w:rsid w:val="00C7292B"/>
    <w:rsid w:val="00C72B0B"/>
    <w:rsid w:val="00C73531"/>
    <w:rsid w:val="00C73734"/>
    <w:rsid w:val="00C74AED"/>
    <w:rsid w:val="00C74F73"/>
    <w:rsid w:val="00C758CA"/>
    <w:rsid w:val="00C7642C"/>
    <w:rsid w:val="00C76959"/>
    <w:rsid w:val="00C76C2C"/>
    <w:rsid w:val="00C76EDC"/>
    <w:rsid w:val="00C77289"/>
    <w:rsid w:val="00C775E6"/>
    <w:rsid w:val="00C77C5E"/>
    <w:rsid w:val="00C77C8F"/>
    <w:rsid w:val="00C810E5"/>
    <w:rsid w:val="00C81201"/>
    <w:rsid w:val="00C82131"/>
    <w:rsid w:val="00C8262F"/>
    <w:rsid w:val="00C83340"/>
    <w:rsid w:val="00C833B8"/>
    <w:rsid w:val="00C8385D"/>
    <w:rsid w:val="00C83F7E"/>
    <w:rsid w:val="00C83FCF"/>
    <w:rsid w:val="00C8452F"/>
    <w:rsid w:val="00C845C3"/>
    <w:rsid w:val="00C85405"/>
    <w:rsid w:val="00C85864"/>
    <w:rsid w:val="00C87409"/>
    <w:rsid w:val="00C90492"/>
    <w:rsid w:val="00C90986"/>
    <w:rsid w:val="00C9211C"/>
    <w:rsid w:val="00C927B6"/>
    <w:rsid w:val="00C94601"/>
    <w:rsid w:val="00C947EC"/>
    <w:rsid w:val="00C94C71"/>
    <w:rsid w:val="00C94D2A"/>
    <w:rsid w:val="00C95AC0"/>
    <w:rsid w:val="00C95CEA"/>
    <w:rsid w:val="00C96876"/>
    <w:rsid w:val="00C96B44"/>
    <w:rsid w:val="00C970BB"/>
    <w:rsid w:val="00C973C8"/>
    <w:rsid w:val="00C97A7F"/>
    <w:rsid w:val="00C97C09"/>
    <w:rsid w:val="00C97CF3"/>
    <w:rsid w:val="00C97DDF"/>
    <w:rsid w:val="00CA018F"/>
    <w:rsid w:val="00CA0776"/>
    <w:rsid w:val="00CA09BA"/>
    <w:rsid w:val="00CA0CDF"/>
    <w:rsid w:val="00CA196F"/>
    <w:rsid w:val="00CA1B86"/>
    <w:rsid w:val="00CA1E46"/>
    <w:rsid w:val="00CA290D"/>
    <w:rsid w:val="00CA2CB3"/>
    <w:rsid w:val="00CA31F9"/>
    <w:rsid w:val="00CA3C30"/>
    <w:rsid w:val="00CA3DD0"/>
    <w:rsid w:val="00CA4FC6"/>
    <w:rsid w:val="00CA57B7"/>
    <w:rsid w:val="00CA58D7"/>
    <w:rsid w:val="00CA656D"/>
    <w:rsid w:val="00CA6B40"/>
    <w:rsid w:val="00CA76EA"/>
    <w:rsid w:val="00CA7A5D"/>
    <w:rsid w:val="00CB21F5"/>
    <w:rsid w:val="00CB23A6"/>
    <w:rsid w:val="00CB2506"/>
    <w:rsid w:val="00CB2670"/>
    <w:rsid w:val="00CB2693"/>
    <w:rsid w:val="00CB299D"/>
    <w:rsid w:val="00CB2BA7"/>
    <w:rsid w:val="00CB31F6"/>
    <w:rsid w:val="00CB3851"/>
    <w:rsid w:val="00CB3C73"/>
    <w:rsid w:val="00CB410F"/>
    <w:rsid w:val="00CB42D8"/>
    <w:rsid w:val="00CB48B7"/>
    <w:rsid w:val="00CB4994"/>
    <w:rsid w:val="00CB49EE"/>
    <w:rsid w:val="00CB55E4"/>
    <w:rsid w:val="00CB5B83"/>
    <w:rsid w:val="00CB625D"/>
    <w:rsid w:val="00CB64DF"/>
    <w:rsid w:val="00CB73A7"/>
    <w:rsid w:val="00CB7F7F"/>
    <w:rsid w:val="00CC0556"/>
    <w:rsid w:val="00CC08F4"/>
    <w:rsid w:val="00CC12E2"/>
    <w:rsid w:val="00CC1B8A"/>
    <w:rsid w:val="00CC26FA"/>
    <w:rsid w:val="00CC2B6A"/>
    <w:rsid w:val="00CC2C7C"/>
    <w:rsid w:val="00CC3C49"/>
    <w:rsid w:val="00CC3E6F"/>
    <w:rsid w:val="00CC3FF8"/>
    <w:rsid w:val="00CC46B5"/>
    <w:rsid w:val="00CC4B31"/>
    <w:rsid w:val="00CC5E72"/>
    <w:rsid w:val="00CC6496"/>
    <w:rsid w:val="00CC6DC5"/>
    <w:rsid w:val="00CC7920"/>
    <w:rsid w:val="00CC7AB4"/>
    <w:rsid w:val="00CC7D52"/>
    <w:rsid w:val="00CD00E3"/>
    <w:rsid w:val="00CD0BAD"/>
    <w:rsid w:val="00CD1F0C"/>
    <w:rsid w:val="00CD30C4"/>
    <w:rsid w:val="00CD3741"/>
    <w:rsid w:val="00CD37E5"/>
    <w:rsid w:val="00CD3A34"/>
    <w:rsid w:val="00CD3CFA"/>
    <w:rsid w:val="00CD41F8"/>
    <w:rsid w:val="00CD49ED"/>
    <w:rsid w:val="00CD4AEC"/>
    <w:rsid w:val="00CD4CF7"/>
    <w:rsid w:val="00CD5134"/>
    <w:rsid w:val="00CD51EB"/>
    <w:rsid w:val="00CD5880"/>
    <w:rsid w:val="00CD59F7"/>
    <w:rsid w:val="00CD64BD"/>
    <w:rsid w:val="00CD64D0"/>
    <w:rsid w:val="00CD6830"/>
    <w:rsid w:val="00CD68F0"/>
    <w:rsid w:val="00CD69F8"/>
    <w:rsid w:val="00CD742D"/>
    <w:rsid w:val="00CD7D78"/>
    <w:rsid w:val="00CE0511"/>
    <w:rsid w:val="00CE0726"/>
    <w:rsid w:val="00CE081E"/>
    <w:rsid w:val="00CE15CB"/>
    <w:rsid w:val="00CE15DC"/>
    <w:rsid w:val="00CE17B8"/>
    <w:rsid w:val="00CE191E"/>
    <w:rsid w:val="00CE21D5"/>
    <w:rsid w:val="00CE2928"/>
    <w:rsid w:val="00CE2D12"/>
    <w:rsid w:val="00CE3D27"/>
    <w:rsid w:val="00CE423F"/>
    <w:rsid w:val="00CE4F21"/>
    <w:rsid w:val="00CE51C4"/>
    <w:rsid w:val="00CE538D"/>
    <w:rsid w:val="00CE5694"/>
    <w:rsid w:val="00CE5ECA"/>
    <w:rsid w:val="00CE5F77"/>
    <w:rsid w:val="00CE61D7"/>
    <w:rsid w:val="00CE6650"/>
    <w:rsid w:val="00CE6A9B"/>
    <w:rsid w:val="00CE768C"/>
    <w:rsid w:val="00CE79A2"/>
    <w:rsid w:val="00CE7BB4"/>
    <w:rsid w:val="00CE7DAD"/>
    <w:rsid w:val="00CF0C74"/>
    <w:rsid w:val="00CF137F"/>
    <w:rsid w:val="00CF1B0B"/>
    <w:rsid w:val="00CF3114"/>
    <w:rsid w:val="00CF38BC"/>
    <w:rsid w:val="00CF3971"/>
    <w:rsid w:val="00CF400F"/>
    <w:rsid w:val="00CF520C"/>
    <w:rsid w:val="00CF5E7C"/>
    <w:rsid w:val="00CF606C"/>
    <w:rsid w:val="00CF650B"/>
    <w:rsid w:val="00CF68AA"/>
    <w:rsid w:val="00CF70A6"/>
    <w:rsid w:val="00D002A8"/>
    <w:rsid w:val="00D00769"/>
    <w:rsid w:val="00D008E7"/>
    <w:rsid w:val="00D0121C"/>
    <w:rsid w:val="00D0132F"/>
    <w:rsid w:val="00D01F1E"/>
    <w:rsid w:val="00D02DBC"/>
    <w:rsid w:val="00D02E5E"/>
    <w:rsid w:val="00D040E7"/>
    <w:rsid w:val="00D045C0"/>
    <w:rsid w:val="00D04BFE"/>
    <w:rsid w:val="00D05319"/>
    <w:rsid w:val="00D062BD"/>
    <w:rsid w:val="00D06556"/>
    <w:rsid w:val="00D06B3E"/>
    <w:rsid w:val="00D06F4B"/>
    <w:rsid w:val="00D072AE"/>
    <w:rsid w:val="00D107EE"/>
    <w:rsid w:val="00D10BF7"/>
    <w:rsid w:val="00D113CD"/>
    <w:rsid w:val="00D12148"/>
    <w:rsid w:val="00D12492"/>
    <w:rsid w:val="00D1261D"/>
    <w:rsid w:val="00D12893"/>
    <w:rsid w:val="00D14009"/>
    <w:rsid w:val="00D14589"/>
    <w:rsid w:val="00D146D8"/>
    <w:rsid w:val="00D14998"/>
    <w:rsid w:val="00D1632C"/>
    <w:rsid w:val="00D1679F"/>
    <w:rsid w:val="00D174C0"/>
    <w:rsid w:val="00D17CE4"/>
    <w:rsid w:val="00D17F04"/>
    <w:rsid w:val="00D21728"/>
    <w:rsid w:val="00D21C4E"/>
    <w:rsid w:val="00D237B8"/>
    <w:rsid w:val="00D238F4"/>
    <w:rsid w:val="00D25145"/>
    <w:rsid w:val="00D2565B"/>
    <w:rsid w:val="00D258E9"/>
    <w:rsid w:val="00D25AA3"/>
    <w:rsid w:val="00D25B7B"/>
    <w:rsid w:val="00D2683A"/>
    <w:rsid w:val="00D269B4"/>
    <w:rsid w:val="00D275A0"/>
    <w:rsid w:val="00D27BDD"/>
    <w:rsid w:val="00D30372"/>
    <w:rsid w:val="00D30B19"/>
    <w:rsid w:val="00D30DF5"/>
    <w:rsid w:val="00D31061"/>
    <w:rsid w:val="00D311A5"/>
    <w:rsid w:val="00D312C3"/>
    <w:rsid w:val="00D3158C"/>
    <w:rsid w:val="00D317AD"/>
    <w:rsid w:val="00D31D19"/>
    <w:rsid w:val="00D31D54"/>
    <w:rsid w:val="00D32419"/>
    <w:rsid w:val="00D325F6"/>
    <w:rsid w:val="00D32C1C"/>
    <w:rsid w:val="00D32CDA"/>
    <w:rsid w:val="00D3392B"/>
    <w:rsid w:val="00D33E47"/>
    <w:rsid w:val="00D3486A"/>
    <w:rsid w:val="00D3504B"/>
    <w:rsid w:val="00D35A2C"/>
    <w:rsid w:val="00D36505"/>
    <w:rsid w:val="00D3708E"/>
    <w:rsid w:val="00D377D0"/>
    <w:rsid w:val="00D37C76"/>
    <w:rsid w:val="00D40909"/>
    <w:rsid w:val="00D409DE"/>
    <w:rsid w:val="00D42142"/>
    <w:rsid w:val="00D4259C"/>
    <w:rsid w:val="00D42BC9"/>
    <w:rsid w:val="00D42C4E"/>
    <w:rsid w:val="00D43044"/>
    <w:rsid w:val="00D43FE4"/>
    <w:rsid w:val="00D44025"/>
    <w:rsid w:val="00D4415B"/>
    <w:rsid w:val="00D44598"/>
    <w:rsid w:val="00D45F2A"/>
    <w:rsid w:val="00D460AC"/>
    <w:rsid w:val="00D460FC"/>
    <w:rsid w:val="00D47427"/>
    <w:rsid w:val="00D47E35"/>
    <w:rsid w:val="00D47F64"/>
    <w:rsid w:val="00D507DF"/>
    <w:rsid w:val="00D508D9"/>
    <w:rsid w:val="00D51504"/>
    <w:rsid w:val="00D5168B"/>
    <w:rsid w:val="00D51AF6"/>
    <w:rsid w:val="00D51BC9"/>
    <w:rsid w:val="00D52AF2"/>
    <w:rsid w:val="00D5495C"/>
    <w:rsid w:val="00D549A0"/>
    <w:rsid w:val="00D54AD7"/>
    <w:rsid w:val="00D54CF0"/>
    <w:rsid w:val="00D54DA8"/>
    <w:rsid w:val="00D55AEE"/>
    <w:rsid w:val="00D55B7C"/>
    <w:rsid w:val="00D55C3C"/>
    <w:rsid w:val="00D55C8A"/>
    <w:rsid w:val="00D56791"/>
    <w:rsid w:val="00D569D7"/>
    <w:rsid w:val="00D57F5D"/>
    <w:rsid w:val="00D60A92"/>
    <w:rsid w:val="00D60D8C"/>
    <w:rsid w:val="00D61511"/>
    <w:rsid w:val="00D61559"/>
    <w:rsid w:val="00D6244D"/>
    <w:rsid w:val="00D62BA1"/>
    <w:rsid w:val="00D630E7"/>
    <w:rsid w:val="00D636FF"/>
    <w:rsid w:val="00D638F1"/>
    <w:rsid w:val="00D63CD4"/>
    <w:rsid w:val="00D63D95"/>
    <w:rsid w:val="00D63F8C"/>
    <w:rsid w:val="00D6400F"/>
    <w:rsid w:val="00D64637"/>
    <w:rsid w:val="00D64EA3"/>
    <w:rsid w:val="00D6555F"/>
    <w:rsid w:val="00D659E7"/>
    <w:rsid w:val="00D665FF"/>
    <w:rsid w:val="00D6724F"/>
    <w:rsid w:val="00D6752F"/>
    <w:rsid w:val="00D679BF"/>
    <w:rsid w:val="00D67E5D"/>
    <w:rsid w:val="00D71078"/>
    <w:rsid w:val="00D71D58"/>
    <w:rsid w:val="00D72359"/>
    <w:rsid w:val="00D72907"/>
    <w:rsid w:val="00D73720"/>
    <w:rsid w:val="00D73AEB"/>
    <w:rsid w:val="00D7427F"/>
    <w:rsid w:val="00D74A29"/>
    <w:rsid w:val="00D74ABC"/>
    <w:rsid w:val="00D74C2D"/>
    <w:rsid w:val="00D75140"/>
    <w:rsid w:val="00D7544C"/>
    <w:rsid w:val="00D75AE4"/>
    <w:rsid w:val="00D76353"/>
    <w:rsid w:val="00D76B9C"/>
    <w:rsid w:val="00D76D5F"/>
    <w:rsid w:val="00D76E50"/>
    <w:rsid w:val="00D77087"/>
    <w:rsid w:val="00D770D7"/>
    <w:rsid w:val="00D7756A"/>
    <w:rsid w:val="00D77D22"/>
    <w:rsid w:val="00D77E19"/>
    <w:rsid w:val="00D80B3B"/>
    <w:rsid w:val="00D8175E"/>
    <w:rsid w:val="00D81D4C"/>
    <w:rsid w:val="00D82434"/>
    <w:rsid w:val="00D8340F"/>
    <w:rsid w:val="00D835FA"/>
    <w:rsid w:val="00D8425B"/>
    <w:rsid w:val="00D848CA"/>
    <w:rsid w:val="00D848CE"/>
    <w:rsid w:val="00D84C46"/>
    <w:rsid w:val="00D84C91"/>
    <w:rsid w:val="00D85C70"/>
    <w:rsid w:val="00D8779D"/>
    <w:rsid w:val="00D87A88"/>
    <w:rsid w:val="00D910BA"/>
    <w:rsid w:val="00D9144C"/>
    <w:rsid w:val="00D9230C"/>
    <w:rsid w:val="00D92966"/>
    <w:rsid w:val="00D92F7A"/>
    <w:rsid w:val="00D935B0"/>
    <w:rsid w:val="00D93B79"/>
    <w:rsid w:val="00D93C0D"/>
    <w:rsid w:val="00D93FE6"/>
    <w:rsid w:val="00D9401A"/>
    <w:rsid w:val="00D9476C"/>
    <w:rsid w:val="00D9516A"/>
    <w:rsid w:val="00D9579B"/>
    <w:rsid w:val="00D95C11"/>
    <w:rsid w:val="00D95CE9"/>
    <w:rsid w:val="00D95E1E"/>
    <w:rsid w:val="00D95E6B"/>
    <w:rsid w:val="00D971BF"/>
    <w:rsid w:val="00D9776F"/>
    <w:rsid w:val="00D977BC"/>
    <w:rsid w:val="00D977CC"/>
    <w:rsid w:val="00D97854"/>
    <w:rsid w:val="00DA0566"/>
    <w:rsid w:val="00DA0DA2"/>
    <w:rsid w:val="00DA18B9"/>
    <w:rsid w:val="00DA21F4"/>
    <w:rsid w:val="00DA25EC"/>
    <w:rsid w:val="00DA264B"/>
    <w:rsid w:val="00DA2CC5"/>
    <w:rsid w:val="00DA2F50"/>
    <w:rsid w:val="00DA3EE5"/>
    <w:rsid w:val="00DA5054"/>
    <w:rsid w:val="00DA5189"/>
    <w:rsid w:val="00DA5486"/>
    <w:rsid w:val="00DA5CAF"/>
    <w:rsid w:val="00DA5E3F"/>
    <w:rsid w:val="00DA6101"/>
    <w:rsid w:val="00DA78DA"/>
    <w:rsid w:val="00DB0ED2"/>
    <w:rsid w:val="00DB1483"/>
    <w:rsid w:val="00DB1808"/>
    <w:rsid w:val="00DB2AA2"/>
    <w:rsid w:val="00DB2B07"/>
    <w:rsid w:val="00DB31E9"/>
    <w:rsid w:val="00DB3949"/>
    <w:rsid w:val="00DB3CAF"/>
    <w:rsid w:val="00DB3D64"/>
    <w:rsid w:val="00DB466B"/>
    <w:rsid w:val="00DB487C"/>
    <w:rsid w:val="00DB4CDF"/>
    <w:rsid w:val="00DB5454"/>
    <w:rsid w:val="00DB59C8"/>
    <w:rsid w:val="00DB5F0C"/>
    <w:rsid w:val="00DB5FEA"/>
    <w:rsid w:val="00DB60CA"/>
    <w:rsid w:val="00DC0776"/>
    <w:rsid w:val="00DC149D"/>
    <w:rsid w:val="00DC170D"/>
    <w:rsid w:val="00DC1A99"/>
    <w:rsid w:val="00DC21B6"/>
    <w:rsid w:val="00DC29CD"/>
    <w:rsid w:val="00DC337B"/>
    <w:rsid w:val="00DC39F1"/>
    <w:rsid w:val="00DC3E14"/>
    <w:rsid w:val="00DC4004"/>
    <w:rsid w:val="00DC46DB"/>
    <w:rsid w:val="00DC4AF6"/>
    <w:rsid w:val="00DC4C37"/>
    <w:rsid w:val="00DC5E8C"/>
    <w:rsid w:val="00DC62E7"/>
    <w:rsid w:val="00DC658E"/>
    <w:rsid w:val="00DC6693"/>
    <w:rsid w:val="00DC6B98"/>
    <w:rsid w:val="00DD0E5D"/>
    <w:rsid w:val="00DD1656"/>
    <w:rsid w:val="00DD2005"/>
    <w:rsid w:val="00DD2789"/>
    <w:rsid w:val="00DD289F"/>
    <w:rsid w:val="00DD2D4C"/>
    <w:rsid w:val="00DD3666"/>
    <w:rsid w:val="00DD3EEA"/>
    <w:rsid w:val="00DD3F89"/>
    <w:rsid w:val="00DD5543"/>
    <w:rsid w:val="00DD58C9"/>
    <w:rsid w:val="00DD58D6"/>
    <w:rsid w:val="00DD5BB6"/>
    <w:rsid w:val="00DD5C80"/>
    <w:rsid w:val="00DD6F10"/>
    <w:rsid w:val="00DD7C3A"/>
    <w:rsid w:val="00DD7CA4"/>
    <w:rsid w:val="00DD7D16"/>
    <w:rsid w:val="00DD7EA2"/>
    <w:rsid w:val="00DE0211"/>
    <w:rsid w:val="00DE0A66"/>
    <w:rsid w:val="00DE0E4B"/>
    <w:rsid w:val="00DE16E4"/>
    <w:rsid w:val="00DE18C3"/>
    <w:rsid w:val="00DE1A1E"/>
    <w:rsid w:val="00DE1BED"/>
    <w:rsid w:val="00DE1FEA"/>
    <w:rsid w:val="00DE27BE"/>
    <w:rsid w:val="00DE2927"/>
    <w:rsid w:val="00DE2D98"/>
    <w:rsid w:val="00DE636C"/>
    <w:rsid w:val="00DE73D7"/>
    <w:rsid w:val="00DE7AEB"/>
    <w:rsid w:val="00DF0C19"/>
    <w:rsid w:val="00DF1832"/>
    <w:rsid w:val="00DF23BD"/>
    <w:rsid w:val="00DF23F1"/>
    <w:rsid w:val="00DF30BE"/>
    <w:rsid w:val="00DF403B"/>
    <w:rsid w:val="00DF4366"/>
    <w:rsid w:val="00DF4592"/>
    <w:rsid w:val="00DF4D92"/>
    <w:rsid w:val="00DF56DC"/>
    <w:rsid w:val="00DF5F7C"/>
    <w:rsid w:val="00DF61AB"/>
    <w:rsid w:val="00DF61BB"/>
    <w:rsid w:val="00DF626E"/>
    <w:rsid w:val="00DF7355"/>
    <w:rsid w:val="00E01034"/>
    <w:rsid w:val="00E01D97"/>
    <w:rsid w:val="00E022E1"/>
    <w:rsid w:val="00E03236"/>
    <w:rsid w:val="00E038F2"/>
    <w:rsid w:val="00E03B98"/>
    <w:rsid w:val="00E051C5"/>
    <w:rsid w:val="00E0561E"/>
    <w:rsid w:val="00E06648"/>
    <w:rsid w:val="00E067C4"/>
    <w:rsid w:val="00E07F5B"/>
    <w:rsid w:val="00E10306"/>
    <w:rsid w:val="00E114AB"/>
    <w:rsid w:val="00E1204F"/>
    <w:rsid w:val="00E12410"/>
    <w:rsid w:val="00E12AB0"/>
    <w:rsid w:val="00E12B2E"/>
    <w:rsid w:val="00E1331B"/>
    <w:rsid w:val="00E13490"/>
    <w:rsid w:val="00E13740"/>
    <w:rsid w:val="00E145F2"/>
    <w:rsid w:val="00E14E65"/>
    <w:rsid w:val="00E159C7"/>
    <w:rsid w:val="00E15CA6"/>
    <w:rsid w:val="00E1636D"/>
    <w:rsid w:val="00E16CDF"/>
    <w:rsid w:val="00E17931"/>
    <w:rsid w:val="00E20232"/>
    <w:rsid w:val="00E2074F"/>
    <w:rsid w:val="00E21B12"/>
    <w:rsid w:val="00E21D7D"/>
    <w:rsid w:val="00E22B6A"/>
    <w:rsid w:val="00E23187"/>
    <w:rsid w:val="00E239BB"/>
    <w:rsid w:val="00E24493"/>
    <w:rsid w:val="00E2455E"/>
    <w:rsid w:val="00E2481D"/>
    <w:rsid w:val="00E24B30"/>
    <w:rsid w:val="00E25392"/>
    <w:rsid w:val="00E254BA"/>
    <w:rsid w:val="00E25551"/>
    <w:rsid w:val="00E2561B"/>
    <w:rsid w:val="00E25C75"/>
    <w:rsid w:val="00E25E0A"/>
    <w:rsid w:val="00E26664"/>
    <w:rsid w:val="00E26E3B"/>
    <w:rsid w:val="00E27203"/>
    <w:rsid w:val="00E27480"/>
    <w:rsid w:val="00E2782C"/>
    <w:rsid w:val="00E27ADD"/>
    <w:rsid w:val="00E27D67"/>
    <w:rsid w:val="00E3018D"/>
    <w:rsid w:val="00E301BB"/>
    <w:rsid w:val="00E30435"/>
    <w:rsid w:val="00E30914"/>
    <w:rsid w:val="00E31942"/>
    <w:rsid w:val="00E31AE6"/>
    <w:rsid w:val="00E31DDF"/>
    <w:rsid w:val="00E32965"/>
    <w:rsid w:val="00E32E7F"/>
    <w:rsid w:val="00E32F0D"/>
    <w:rsid w:val="00E334F7"/>
    <w:rsid w:val="00E340DD"/>
    <w:rsid w:val="00E34D70"/>
    <w:rsid w:val="00E34FC0"/>
    <w:rsid w:val="00E35CF5"/>
    <w:rsid w:val="00E35E07"/>
    <w:rsid w:val="00E362A0"/>
    <w:rsid w:val="00E36442"/>
    <w:rsid w:val="00E36A86"/>
    <w:rsid w:val="00E36BB9"/>
    <w:rsid w:val="00E4053D"/>
    <w:rsid w:val="00E408A5"/>
    <w:rsid w:val="00E40C19"/>
    <w:rsid w:val="00E4114C"/>
    <w:rsid w:val="00E412D3"/>
    <w:rsid w:val="00E41F55"/>
    <w:rsid w:val="00E439D8"/>
    <w:rsid w:val="00E43FAE"/>
    <w:rsid w:val="00E44909"/>
    <w:rsid w:val="00E4526B"/>
    <w:rsid w:val="00E45D6D"/>
    <w:rsid w:val="00E47A40"/>
    <w:rsid w:val="00E47D30"/>
    <w:rsid w:val="00E501EB"/>
    <w:rsid w:val="00E505D9"/>
    <w:rsid w:val="00E50A5E"/>
    <w:rsid w:val="00E50DFC"/>
    <w:rsid w:val="00E514AA"/>
    <w:rsid w:val="00E51BCB"/>
    <w:rsid w:val="00E5234F"/>
    <w:rsid w:val="00E52E90"/>
    <w:rsid w:val="00E5320C"/>
    <w:rsid w:val="00E533F4"/>
    <w:rsid w:val="00E5358B"/>
    <w:rsid w:val="00E53F0C"/>
    <w:rsid w:val="00E54E7C"/>
    <w:rsid w:val="00E55BD9"/>
    <w:rsid w:val="00E606E1"/>
    <w:rsid w:val="00E60E81"/>
    <w:rsid w:val="00E61492"/>
    <w:rsid w:val="00E62D81"/>
    <w:rsid w:val="00E6318E"/>
    <w:rsid w:val="00E638AC"/>
    <w:rsid w:val="00E64103"/>
    <w:rsid w:val="00E64405"/>
    <w:rsid w:val="00E646F0"/>
    <w:rsid w:val="00E64CA7"/>
    <w:rsid w:val="00E67CCD"/>
    <w:rsid w:val="00E7068C"/>
    <w:rsid w:val="00E71BF0"/>
    <w:rsid w:val="00E71E27"/>
    <w:rsid w:val="00E72CFA"/>
    <w:rsid w:val="00E73333"/>
    <w:rsid w:val="00E7422B"/>
    <w:rsid w:val="00E74B3F"/>
    <w:rsid w:val="00E76200"/>
    <w:rsid w:val="00E76A75"/>
    <w:rsid w:val="00E778A7"/>
    <w:rsid w:val="00E77EE0"/>
    <w:rsid w:val="00E8144A"/>
    <w:rsid w:val="00E81ADF"/>
    <w:rsid w:val="00E81E1B"/>
    <w:rsid w:val="00E8203A"/>
    <w:rsid w:val="00E826E6"/>
    <w:rsid w:val="00E8413F"/>
    <w:rsid w:val="00E851BC"/>
    <w:rsid w:val="00E86238"/>
    <w:rsid w:val="00E86994"/>
    <w:rsid w:val="00E87A0E"/>
    <w:rsid w:val="00E87B9F"/>
    <w:rsid w:val="00E87E9B"/>
    <w:rsid w:val="00E909C7"/>
    <w:rsid w:val="00E91551"/>
    <w:rsid w:val="00E9330E"/>
    <w:rsid w:val="00E93931"/>
    <w:rsid w:val="00E94AD3"/>
    <w:rsid w:val="00E94AE2"/>
    <w:rsid w:val="00E95289"/>
    <w:rsid w:val="00E95B5C"/>
    <w:rsid w:val="00E95F4E"/>
    <w:rsid w:val="00E95F5C"/>
    <w:rsid w:val="00E96126"/>
    <w:rsid w:val="00E96FE1"/>
    <w:rsid w:val="00E9734C"/>
    <w:rsid w:val="00EA0975"/>
    <w:rsid w:val="00EA09FC"/>
    <w:rsid w:val="00EA0C79"/>
    <w:rsid w:val="00EA14F9"/>
    <w:rsid w:val="00EA1DC9"/>
    <w:rsid w:val="00EA243E"/>
    <w:rsid w:val="00EA345A"/>
    <w:rsid w:val="00EA45C9"/>
    <w:rsid w:val="00EA5404"/>
    <w:rsid w:val="00EA663E"/>
    <w:rsid w:val="00EA7C36"/>
    <w:rsid w:val="00EA7CE9"/>
    <w:rsid w:val="00EB061E"/>
    <w:rsid w:val="00EB0CC0"/>
    <w:rsid w:val="00EB1224"/>
    <w:rsid w:val="00EB178A"/>
    <w:rsid w:val="00EB2732"/>
    <w:rsid w:val="00EB2965"/>
    <w:rsid w:val="00EB2D99"/>
    <w:rsid w:val="00EB3605"/>
    <w:rsid w:val="00EB3D0A"/>
    <w:rsid w:val="00EB418D"/>
    <w:rsid w:val="00EB453C"/>
    <w:rsid w:val="00EB4719"/>
    <w:rsid w:val="00EB5202"/>
    <w:rsid w:val="00EB6083"/>
    <w:rsid w:val="00EB61B0"/>
    <w:rsid w:val="00EB7703"/>
    <w:rsid w:val="00EB7A5A"/>
    <w:rsid w:val="00EB7E8E"/>
    <w:rsid w:val="00EC088F"/>
    <w:rsid w:val="00EC0F63"/>
    <w:rsid w:val="00EC1B5A"/>
    <w:rsid w:val="00EC1EC1"/>
    <w:rsid w:val="00EC3311"/>
    <w:rsid w:val="00EC53BB"/>
    <w:rsid w:val="00EC552F"/>
    <w:rsid w:val="00EC554E"/>
    <w:rsid w:val="00EC5AE4"/>
    <w:rsid w:val="00EC5B6C"/>
    <w:rsid w:val="00EC60CF"/>
    <w:rsid w:val="00EC6479"/>
    <w:rsid w:val="00EC6486"/>
    <w:rsid w:val="00EC6571"/>
    <w:rsid w:val="00EC727E"/>
    <w:rsid w:val="00EC77DE"/>
    <w:rsid w:val="00EC789E"/>
    <w:rsid w:val="00EC7CAE"/>
    <w:rsid w:val="00ED01F7"/>
    <w:rsid w:val="00ED04BF"/>
    <w:rsid w:val="00ED05DE"/>
    <w:rsid w:val="00ED0D8B"/>
    <w:rsid w:val="00ED2B5A"/>
    <w:rsid w:val="00ED3BA7"/>
    <w:rsid w:val="00ED4054"/>
    <w:rsid w:val="00ED46DE"/>
    <w:rsid w:val="00ED4FE4"/>
    <w:rsid w:val="00ED5287"/>
    <w:rsid w:val="00ED52A9"/>
    <w:rsid w:val="00ED551F"/>
    <w:rsid w:val="00ED5B73"/>
    <w:rsid w:val="00ED661C"/>
    <w:rsid w:val="00ED6717"/>
    <w:rsid w:val="00ED6D57"/>
    <w:rsid w:val="00ED7BAD"/>
    <w:rsid w:val="00ED7EB7"/>
    <w:rsid w:val="00EE0391"/>
    <w:rsid w:val="00EE05A0"/>
    <w:rsid w:val="00EE0BB9"/>
    <w:rsid w:val="00EE0EDF"/>
    <w:rsid w:val="00EE0EEB"/>
    <w:rsid w:val="00EE122A"/>
    <w:rsid w:val="00EE1391"/>
    <w:rsid w:val="00EE1532"/>
    <w:rsid w:val="00EE2A7E"/>
    <w:rsid w:val="00EE2FFF"/>
    <w:rsid w:val="00EE31DB"/>
    <w:rsid w:val="00EE4844"/>
    <w:rsid w:val="00EE4D16"/>
    <w:rsid w:val="00EE5BD1"/>
    <w:rsid w:val="00EE6D6F"/>
    <w:rsid w:val="00EE7496"/>
    <w:rsid w:val="00EF0243"/>
    <w:rsid w:val="00EF1066"/>
    <w:rsid w:val="00EF18F9"/>
    <w:rsid w:val="00EF190E"/>
    <w:rsid w:val="00EF1A4E"/>
    <w:rsid w:val="00EF2428"/>
    <w:rsid w:val="00EF37DA"/>
    <w:rsid w:val="00EF43F4"/>
    <w:rsid w:val="00EF4D4E"/>
    <w:rsid w:val="00EF5A8C"/>
    <w:rsid w:val="00EF5AFB"/>
    <w:rsid w:val="00EF62BD"/>
    <w:rsid w:val="00EF657E"/>
    <w:rsid w:val="00EF6609"/>
    <w:rsid w:val="00EF682B"/>
    <w:rsid w:val="00EF6B95"/>
    <w:rsid w:val="00EF6FB6"/>
    <w:rsid w:val="00EF72F3"/>
    <w:rsid w:val="00EF74F6"/>
    <w:rsid w:val="00EF7896"/>
    <w:rsid w:val="00EF7959"/>
    <w:rsid w:val="00EF7F4A"/>
    <w:rsid w:val="00F00914"/>
    <w:rsid w:val="00F00E71"/>
    <w:rsid w:val="00F0110F"/>
    <w:rsid w:val="00F0136F"/>
    <w:rsid w:val="00F01734"/>
    <w:rsid w:val="00F01F0A"/>
    <w:rsid w:val="00F02083"/>
    <w:rsid w:val="00F033F7"/>
    <w:rsid w:val="00F04024"/>
    <w:rsid w:val="00F04562"/>
    <w:rsid w:val="00F04A7C"/>
    <w:rsid w:val="00F04E27"/>
    <w:rsid w:val="00F057AF"/>
    <w:rsid w:val="00F060E0"/>
    <w:rsid w:val="00F061F3"/>
    <w:rsid w:val="00F062D3"/>
    <w:rsid w:val="00F06650"/>
    <w:rsid w:val="00F06FE9"/>
    <w:rsid w:val="00F071D5"/>
    <w:rsid w:val="00F07C47"/>
    <w:rsid w:val="00F108B0"/>
    <w:rsid w:val="00F10C68"/>
    <w:rsid w:val="00F1129F"/>
    <w:rsid w:val="00F112C3"/>
    <w:rsid w:val="00F112F3"/>
    <w:rsid w:val="00F11781"/>
    <w:rsid w:val="00F11AF3"/>
    <w:rsid w:val="00F11C96"/>
    <w:rsid w:val="00F124BF"/>
    <w:rsid w:val="00F124E0"/>
    <w:rsid w:val="00F127F9"/>
    <w:rsid w:val="00F13576"/>
    <w:rsid w:val="00F13794"/>
    <w:rsid w:val="00F13DB4"/>
    <w:rsid w:val="00F13F99"/>
    <w:rsid w:val="00F1591F"/>
    <w:rsid w:val="00F15A90"/>
    <w:rsid w:val="00F15BCF"/>
    <w:rsid w:val="00F15D77"/>
    <w:rsid w:val="00F16084"/>
    <w:rsid w:val="00F16E85"/>
    <w:rsid w:val="00F1719A"/>
    <w:rsid w:val="00F17A32"/>
    <w:rsid w:val="00F203A0"/>
    <w:rsid w:val="00F20824"/>
    <w:rsid w:val="00F2186D"/>
    <w:rsid w:val="00F21C70"/>
    <w:rsid w:val="00F21D6E"/>
    <w:rsid w:val="00F2505B"/>
    <w:rsid w:val="00F2644F"/>
    <w:rsid w:val="00F26508"/>
    <w:rsid w:val="00F2702E"/>
    <w:rsid w:val="00F27EAE"/>
    <w:rsid w:val="00F304E0"/>
    <w:rsid w:val="00F306C5"/>
    <w:rsid w:val="00F31D6A"/>
    <w:rsid w:val="00F31EE0"/>
    <w:rsid w:val="00F3217D"/>
    <w:rsid w:val="00F330A7"/>
    <w:rsid w:val="00F334E8"/>
    <w:rsid w:val="00F336A7"/>
    <w:rsid w:val="00F338F9"/>
    <w:rsid w:val="00F340C3"/>
    <w:rsid w:val="00F3416C"/>
    <w:rsid w:val="00F344DE"/>
    <w:rsid w:val="00F34C55"/>
    <w:rsid w:val="00F35930"/>
    <w:rsid w:val="00F367F9"/>
    <w:rsid w:val="00F37016"/>
    <w:rsid w:val="00F37200"/>
    <w:rsid w:val="00F379DC"/>
    <w:rsid w:val="00F37C6D"/>
    <w:rsid w:val="00F37FA3"/>
    <w:rsid w:val="00F40059"/>
    <w:rsid w:val="00F400D3"/>
    <w:rsid w:val="00F407E8"/>
    <w:rsid w:val="00F40C94"/>
    <w:rsid w:val="00F422FB"/>
    <w:rsid w:val="00F42913"/>
    <w:rsid w:val="00F43457"/>
    <w:rsid w:val="00F43958"/>
    <w:rsid w:val="00F43BC7"/>
    <w:rsid w:val="00F43FB0"/>
    <w:rsid w:val="00F44A27"/>
    <w:rsid w:val="00F45047"/>
    <w:rsid w:val="00F45D09"/>
    <w:rsid w:val="00F46014"/>
    <w:rsid w:val="00F4606D"/>
    <w:rsid w:val="00F4693E"/>
    <w:rsid w:val="00F46DD7"/>
    <w:rsid w:val="00F46DE8"/>
    <w:rsid w:val="00F47B2A"/>
    <w:rsid w:val="00F47F7F"/>
    <w:rsid w:val="00F50583"/>
    <w:rsid w:val="00F50D63"/>
    <w:rsid w:val="00F5111F"/>
    <w:rsid w:val="00F51285"/>
    <w:rsid w:val="00F51D2C"/>
    <w:rsid w:val="00F52342"/>
    <w:rsid w:val="00F5272E"/>
    <w:rsid w:val="00F52B03"/>
    <w:rsid w:val="00F533AF"/>
    <w:rsid w:val="00F536E6"/>
    <w:rsid w:val="00F53809"/>
    <w:rsid w:val="00F539C6"/>
    <w:rsid w:val="00F53F92"/>
    <w:rsid w:val="00F543BC"/>
    <w:rsid w:val="00F54D6A"/>
    <w:rsid w:val="00F55401"/>
    <w:rsid w:val="00F55826"/>
    <w:rsid w:val="00F569F6"/>
    <w:rsid w:val="00F56AA7"/>
    <w:rsid w:val="00F56B12"/>
    <w:rsid w:val="00F572A4"/>
    <w:rsid w:val="00F60443"/>
    <w:rsid w:val="00F61174"/>
    <w:rsid w:val="00F6197C"/>
    <w:rsid w:val="00F6246D"/>
    <w:rsid w:val="00F62561"/>
    <w:rsid w:val="00F62897"/>
    <w:rsid w:val="00F63106"/>
    <w:rsid w:val="00F6374A"/>
    <w:rsid w:val="00F63C2C"/>
    <w:rsid w:val="00F65E72"/>
    <w:rsid w:val="00F672FD"/>
    <w:rsid w:val="00F67405"/>
    <w:rsid w:val="00F67C07"/>
    <w:rsid w:val="00F67F5C"/>
    <w:rsid w:val="00F70AC4"/>
    <w:rsid w:val="00F7114B"/>
    <w:rsid w:val="00F722F6"/>
    <w:rsid w:val="00F727BF"/>
    <w:rsid w:val="00F73C04"/>
    <w:rsid w:val="00F74C5C"/>
    <w:rsid w:val="00F74CAA"/>
    <w:rsid w:val="00F74F40"/>
    <w:rsid w:val="00F7531A"/>
    <w:rsid w:val="00F754E9"/>
    <w:rsid w:val="00F758C8"/>
    <w:rsid w:val="00F76B56"/>
    <w:rsid w:val="00F76C5D"/>
    <w:rsid w:val="00F76CC2"/>
    <w:rsid w:val="00F76F10"/>
    <w:rsid w:val="00F77181"/>
    <w:rsid w:val="00F7799F"/>
    <w:rsid w:val="00F77F77"/>
    <w:rsid w:val="00F800B4"/>
    <w:rsid w:val="00F806FA"/>
    <w:rsid w:val="00F80D67"/>
    <w:rsid w:val="00F815B1"/>
    <w:rsid w:val="00F816A0"/>
    <w:rsid w:val="00F825F0"/>
    <w:rsid w:val="00F8294B"/>
    <w:rsid w:val="00F83157"/>
    <w:rsid w:val="00F8332B"/>
    <w:rsid w:val="00F84F70"/>
    <w:rsid w:val="00F85877"/>
    <w:rsid w:val="00F869DC"/>
    <w:rsid w:val="00F87535"/>
    <w:rsid w:val="00F876BB"/>
    <w:rsid w:val="00F9002F"/>
    <w:rsid w:val="00F9043F"/>
    <w:rsid w:val="00F9051C"/>
    <w:rsid w:val="00F905B6"/>
    <w:rsid w:val="00F90887"/>
    <w:rsid w:val="00F92258"/>
    <w:rsid w:val="00F922B6"/>
    <w:rsid w:val="00F92973"/>
    <w:rsid w:val="00F93907"/>
    <w:rsid w:val="00F93AF3"/>
    <w:rsid w:val="00F93FD8"/>
    <w:rsid w:val="00F943AC"/>
    <w:rsid w:val="00F958B9"/>
    <w:rsid w:val="00F95F56"/>
    <w:rsid w:val="00F964D2"/>
    <w:rsid w:val="00F970FE"/>
    <w:rsid w:val="00FA1134"/>
    <w:rsid w:val="00FA1160"/>
    <w:rsid w:val="00FA1882"/>
    <w:rsid w:val="00FA388E"/>
    <w:rsid w:val="00FA3DCB"/>
    <w:rsid w:val="00FA3EC9"/>
    <w:rsid w:val="00FA44CC"/>
    <w:rsid w:val="00FA4BE4"/>
    <w:rsid w:val="00FA5E68"/>
    <w:rsid w:val="00FA6019"/>
    <w:rsid w:val="00FA601A"/>
    <w:rsid w:val="00FA6816"/>
    <w:rsid w:val="00FA6C1D"/>
    <w:rsid w:val="00FA778A"/>
    <w:rsid w:val="00FA7AFC"/>
    <w:rsid w:val="00FB025A"/>
    <w:rsid w:val="00FB0348"/>
    <w:rsid w:val="00FB0D1B"/>
    <w:rsid w:val="00FB10CE"/>
    <w:rsid w:val="00FB1219"/>
    <w:rsid w:val="00FB241D"/>
    <w:rsid w:val="00FB2C1B"/>
    <w:rsid w:val="00FB2EE1"/>
    <w:rsid w:val="00FB321B"/>
    <w:rsid w:val="00FB3232"/>
    <w:rsid w:val="00FB4776"/>
    <w:rsid w:val="00FB4CB6"/>
    <w:rsid w:val="00FB578A"/>
    <w:rsid w:val="00FB6B4D"/>
    <w:rsid w:val="00FB6D52"/>
    <w:rsid w:val="00FB711F"/>
    <w:rsid w:val="00FB7397"/>
    <w:rsid w:val="00FB742A"/>
    <w:rsid w:val="00FB7D7F"/>
    <w:rsid w:val="00FC02A4"/>
    <w:rsid w:val="00FC0E70"/>
    <w:rsid w:val="00FC24A1"/>
    <w:rsid w:val="00FC2848"/>
    <w:rsid w:val="00FC2EA8"/>
    <w:rsid w:val="00FC2FFE"/>
    <w:rsid w:val="00FC5388"/>
    <w:rsid w:val="00FC6B27"/>
    <w:rsid w:val="00FC728B"/>
    <w:rsid w:val="00FC757E"/>
    <w:rsid w:val="00FC777B"/>
    <w:rsid w:val="00FC7991"/>
    <w:rsid w:val="00FC7ECE"/>
    <w:rsid w:val="00FD050C"/>
    <w:rsid w:val="00FD1D1E"/>
    <w:rsid w:val="00FD1F72"/>
    <w:rsid w:val="00FD2099"/>
    <w:rsid w:val="00FD2DC6"/>
    <w:rsid w:val="00FD2F38"/>
    <w:rsid w:val="00FD3286"/>
    <w:rsid w:val="00FD3515"/>
    <w:rsid w:val="00FD352C"/>
    <w:rsid w:val="00FD3CAE"/>
    <w:rsid w:val="00FD3CBD"/>
    <w:rsid w:val="00FD3E16"/>
    <w:rsid w:val="00FD4270"/>
    <w:rsid w:val="00FD538D"/>
    <w:rsid w:val="00FD5952"/>
    <w:rsid w:val="00FD7280"/>
    <w:rsid w:val="00FD7497"/>
    <w:rsid w:val="00FE07C6"/>
    <w:rsid w:val="00FE0A81"/>
    <w:rsid w:val="00FE13DD"/>
    <w:rsid w:val="00FE163B"/>
    <w:rsid w:val="00FE1D74"/>
    <w:rsid w:val="00FE2E44"/>
    <w:rsid w:val="00FE39AF"/>
    <w:rsid w:val="00FE3AA8"/>
    <w:rsid w:val="00FE4026"/>
    <w:rsid w:val="00FE4DB4"/>
    <w:rsid w:val="00FE5EB4"/>
    <w:rsid w:val="00FE6CC3"/>
    <w:rsid w:val="00FE732A"/>
    <w:rsid w:val="00FE7479"/>
    <w:rsid w:val="00FE774B"/>
    <w:rsid w:val="00FE7984"/>
    <w:rsid w:val="00FE7DF6"/>
    <w:rsid w:val="00FF097F"/>
    <w:rsid w:val="00FF19ED"/>
    <w:rsid w:val="00FF285C"/>
    <w:rsid w:val="00FF4130"/>
    <w:rsid w:val="00FF465A"/>
    <w:rsid w:val="00FF5030"/>
    <w:rsid w:val="00FF594B"/>
    <w:rsid w:val="00FF5C22"/>
    <w:rsid w:val="00FF68C6"/>
    <w:rsid w:val="00FF77ED"/>
    <w:rsid w:val="00FF7B76"/>
    <w:rsid w:val="00FF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6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ind w:left="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1">
    <w:name w:val="Normal"/>
    <w:qFormat/>
    <w:rsid w:val="008F7945"/>
    <w:pPr>
      <w:spacing w:before="120" w:after="60" w:line="276" w:lineRule="auto"/>
      <w:ind w:firstLine="709"/>
      <w:jc w:val="both"/>
    </w:pPr>
    <w:rPr>
      <w:rFonts w:ascii="Times New Roman" w:eastAsia="Calibri" w:hAnsi="Times New Roman"/>
      <w:sz w:val="22"/>
      <w:szCs w:val="22"/>
      <w:lang w:eastAsia="en-US"/>
    </w:rPr>
  </w:style>
  <w:style w:type="paragraph" w:styleId="1">
    <w:name w:val="heading 1"/>
    <w:next w:val="a1"/>
    <w:link w:val="10"/>
    <w:qFormat/>
    <w:rsid w:val="004C78E3"/>
    <w:pPr>
      <w:numPr>
        <w:numId w:val="5"/>
      </w:numPr>
      <w:spacing w:after="120"/>
      <w:ind w:left="426"/>
      <w:jc w:val="center"/>
      <w:outlineLvl w:val="0"/>
    </w:pPr>
    <w:rPr>
      <w:rFonts w:ascii="Times New Roman" w:eastAsia="Calibri" w:hAnsi="Times New Roman"/>
      <w:b/>
      <w:bCs/>
      <w:color w:val="1F497D"/>
      <w:sz w:val="24"/>
      <w:szCs w:val="24"/>
    </w:rPr>
  </w:style>
  <w:style w:type="paragraph" w:styleId="2">
    <w:name w:val="heading 2"/>
    <w:basedOn w:val="a1"/>
    <w:link w:val="20"/>
    <w:unhideWhenUsed/>
    <w:qFormat/>
    <w:rsid w:val="009879B9"/>
    <w:pPr>
      <w:numPr>
        <w:ilvl w:val="1"/>
        <w:numId w:val="5"/>
      </w:numPr>
      <w:ind w:left="576"/>
      <w:contextualSpacing/>
      <w:outlineLvl w:val="1"/>
    </w:pPr>
    <w:rPr>
      <w:b/>
      <w:bCs/>
      <w:i/>
      <w:szCs w:val="26"/>
    </w:rPr>
  </w:style>
  <w:style w:type="paragraph" w:styleId="30">
    <w:name w:val="heading 3"/>
    <w:basedOn w:val="a1"/>
    <w:next w:val="a1"/>
    <w:link w:val="31"/>
    <w:unhideWhenUsed/>
    <w:qFormat/>
    <w:rsid w:val="006F3020"/>
    <w:pPr>
      <w:numPr>
        <w:ilvl w:val="2"/>
        <w:numId w:val="5"/>
      </w:numPr>
      <w:outlineLvl w:val="2"/>
    </w:pPr>
    <w:rPr>
      <w:bCs/>
      <w:color w:val="00000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F3020"/>
    <w:pPr>
      <w:keepNext/>
      <w:keepLines/>
      <w:numPr>
        <w:ilvl w:val="3"/>
        <w:numId w:val="5"/>
      </w:numPr>
      <w:spacing w:before="200"/>
      <w:outlineLvl w:val="3"/>
    </w:pPr>
    <w:rPr>
      <w:bCs/>
      <w:iCs/>
    </w:rPr>
  </w:style>
  <w:style w:type="paragraph" w:styleId="5">
    <w:name w:val="heading 5"/>
    <w:basedOn w:val="a1"/>
    <w:next w:val="a1"/>
    <w:link w:val="50"/>
    <w:uiPriority w:val="9"/>
    <w:unhideWhenUsed/>
    <w:rsid w:val="006F3020"/>
    <w:pPr>
      <w:keepNext/>
      <w:keepLines/>
      <w:numPr>
        <w:ilvl w:val="4"/>
        <w:numId w:val="5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1"/>
    <w:next w:val="a1"/>
    <w:link w:val="60"/>
    <w:uiPriority w:val="9"/>
    <w:unhideWhenUsed/>
    <w:rsid w:val="006F3020"/>
    <w:pPr>
      <w:keepNext/>
      <w:keepLines/>
      <w:numPr>
        <w:ilvl w:val="5"/>
        <w:numId w:val="5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"/>
    <w:unhideWhenUsed/>
    <w:rsid w:val="006F3020"/>
    <w:pPr>
      <w:keepNext/>
      <w:keepLines/>
      <w:numPr>
        <w:ilvl w:val="6"/>
        <w:numId w:val="5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1"/>
    <w:next w:val="a1"/>
    <w:link w:val="80"/>
    <w:uiPriority w:val="9"/>
    <w:unhideWhenUsed/>
    <w:rsid w:val="006F3020"/>
    <w:pPr>
      <w:keepNext/>
      <w:keepLines/>
      <w:numPr>
        <w:ilvl w:val="7"/>
        <w:numId w:val="5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rsid w:val="006F3020"/>
    <w:pPr>
      <w:keepNext/>
      <w:keepLines/>
      <w:numPr>
        <w:ilvl w:val="8"/>
        <w:numId w:val="5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nhideWhenUsed/>
    <w:rsid w:val="00F071D5"/>
    <w:rPr>
      <w:color w:val="0000FF"/>
      <w:u w:val="single"/>
    </w:rPr>
  </w:style>
  <w:style w:type="character" w:styleId="a6">
    <w:name w:val="FollowedHyperlink"/>
    <w:basedOn w:val="a2"/>
    <w:uiPriority w:val="99"/>
    <w:semiHidden/>
    <w:unhideWhenUsed/>
    <w:rsid w:val="0027326E"/>
    <w:rPr>
      <w:color w:val="800080"/>
      <w:u w:val="single"/>
    </w:rPr>
  </w:style>
  <w:style w:type="paragraph" w:styleId="a">
    <w:name w:val="List Paragraph"/>
    <w:basedOn w:val="a1"/>
    <w:link w:val="a7"/>
    <w:uiPriority w:val="34"/>
    <w:qFormat/>
    <w:rsid w:val="00536D0A"/>
    <w:pPr>
      <w:numPr>
        <w:numId w:val="1"/>
      </w:numPr>
      <w:spacing w:line="240" w:lineRule="auto"/>
    </w:pPr>
    <w:rPr>
      <w:rFonts w:eastAsia="Times New Roman"/>
      <w:szCs w:val="24"/>
      <w:lang w:eastAsia="ru-RU"/>
    </w:rPr>
  </w:style>
  <w:style w:type="paragraph" w:styleId="a8">
    <w:name w:val="Body Text"/>
    <w:basedOn w:val="a1"/>
    <w:next w:val="a1"/>
    <w:link w:val="a9"/>
    <w:rsid w:val="00CD64BD"/>
    <w:pPr>
      <w:autoSpaceDE w:val="0"/>
      <w:autoSpaceDN w:val="0"/>
      <w:adjustRightInd w:val="0"/>
      <w:spacing w:line="240" w:lineRule="auto"/>
    </w:pPr>
    <w:rPr>
      <w:rFonts w:ascii="DINKGJ+TimesNewRoman" w:hAnsi="DINKGJ+TimesNewRoman"/>
      <w:szCs w:val="24"/>
      <w:lang w:eastAsia="ru-RU"/>
    </w:rPr>
  </w:style>
  <w:style w:type="character" w:customStyle="1" w:styleId="a9">
    <w:name w:val="Основной текст Знак"/>
    <w:basedOn w:val="a2"/>
    <w:link w:val="a8"/>
    <w:rsid w:val="00CD64BD"/>
    <w:rPr>
      <w:rFonts w:ascii="DINKGJ+TimesNewRoman" w:hAnsi="DINKGJ+TimesNewRoman"/>
      <w:sz w:val="24"/>
      <w:szCs w:val="24"/>
    </w:rPr>
  </w:style>
  <w:style w:type="paragraph" w:styleId="aa">
    <w:name w:val="Balloon Text"/>
    <w:basedOn w:val="a1"/>
    <w:link w:val="ab"/>
    <w:semiHidden/>
    <w:unhideWhenUsed/>
    <w:rsid w:val="00CD64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semiHidden/>
    <w:rsid w:val="00CD64BD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2"/>
    <w:link w:val="1"/>
    <w:rsid w:val="004C78E3"/>
    <w:rPr>
      <w:rFonts w:ascii="Times New Roman" w:eastAsia="Calibri" w:hAnsi="Times New Roman"/>
      <w:b/>
      <w:bCs/>
      <w:color w:val="1F497D"/>
      <w:sz w:val="24"/>
      <w:szCs w:val="24"/>
    </w:rPr>
  </w:style>
  <w:style w:type="character" w:customStyle="1" w:styleId="20">
    <w:name w:val="Заголовок 2 Знак"/>
    <w:basedOn w:val="a2"/>
    <w:link w:val="2"/>
    <w:rsid w:val="009879B9"/>
    <w:rPr>
      <w:rFonts w:ascii="Times New Roman" w:eastAsia="Calibri" w:hAnsi="Times New Roman"/>
      <w:b/>
      <w:bCs/>
      <w:i/>
      <w:sz w:val="22"/>
      <w:szCs w:val="26"/>
      <w:lang w:eastAsia="en-US"/>
    </w:rPr>
  </w:style>
  <w:style w:type="character" w:customStyle="1" w:styleId="31">
    <w:name w:val="Заголовок 3 Знак"/>
    <w:basedOn w:val="a2"/>
    <w:link w:val="30"/>
    <w:rsid w:val="006A71F4"/>
    <w:rPr>
      <w:rFonts w:ascii="Times New Roman" w:eastAsia="Calibri" w:hAnsi="Times New Roman"/>
      <w:bCs/>
      <w:color w:val="000000"/>
      <w:sz w:val="22"/>
      <w:szCs w:val="24"/>
      <w:lang w:eastAsia="en-US"/>
    </w:rPr>
  </w:style>
  <w:style w:type="character" w:customStyle="1" w:styleId="40">
    <w:name w:val="Заголовок 4 Знак"/>
    <w:basedOn w:val="a2"/>
    <w:link w:val="4"/>
    <w:uiPriority w:val="9"/>
    <w:rsid w:val="00260691"/>
    <w:rPr>
      <w:rFonts w:ascii="Times New Roman" w:eastAsia="Calibri" w:hAnsi="Times New Roman"/>
      <w:bCs/>
      <w:iCs/>
      <w:sz w:val="22"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9"/>
    <w:rsid w:val="005743F3"/>
    <w:rPr>
      <w:rFonts w:ascii="Cambria" w:hAnsi="Cambria"/>
      <w:color w:val="243F60"/>
      <w:sz w:val="22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9"/>
    <w:rsid w:val="005743F3"/>
    <w:rPr>
      <w:rFonts w:ascii="Cambria" w:hAnsi="Cambria"/>
      <w:i/>
      <w:iCs/>
      <w:color w:val="243F60"/>
      <w:sz w:val="22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9"/>
    <w:rsid w:val="005743F3"/>
    <w:rPr>
      <w:rFonts w:ascii="Cambria" w:hAnsi="Cambria"/>
      <w:i/>
      <w:iCs/>
      <w:color w:val="404040"/>
      <w:sz w:val="22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9"/>
    <w:rsid w:val="005743F3"/>
    <w:rPr>
      <w:rFonts w:ascii="Cambria" w:hAnsi="Cambria"/>
      <w:color w:val="404040"/>
      <w:lang w:eastAsia="en-US"/>
    </w:rPr>
  </w:style>
  <w:style w:type="character" w:customStyle="1" w:styleId="90">
    <w:name w:val="Заголовок 9 Знак"/>
    <w:basedOn w:val="a2"/>
    <w:link w:val="9"/>
    <w:uiPriority w:val="9"/>
    <w:rsid w:val="005743F3"/>
    <w:rPr>
      <w:rFonts w:ascii="Cambria" w:hAnsi="Cambria"/>
      <w:i/>
      <w:iCs/>
      <w:color w:val="404040"/>
      <w:lang w:eastAsia="en-US"/>
    </w:rPr>
  </w:style>
  <w:style w:type="paragraph" w:styleId="ac">
    <w:name w:val="TOC Heading"/>
    <w:basedOn w:val="1"/>
    <w:next w:val="a1"/>
    <w:uiPriority w:val="39"/>
    <w:unhideWhenUsed/>
    <w:rsid w:val="008C38C1"/>
    <w:pPr>
      <w:outlineLvl w:val="9"/>
    </w:pPr>
  </w:style>
  <w:style w:type="paragraph" w:styleId="11">
    <w:name w:val="toc 1"/>
    <w:basedOn w:val="a1"/>
    <w:next w:val="a1"/>
    <w:autoRedefine/>
    <w:unhideWhenUsed/>
    <w:rsid w:val="00136309"/>
    <w:pPr>
      <w:tabs>
        <w:tab w:val="left" w:pos="482"/>
        <w:tab w:val="right" w:leader="dot" w:pos="9923"/>
      </w:tabs>
      <w:spacing w:line="240" w:lineRule="auto"/>
      <w:ind w:left="1134" w:right="284" w:hanging="1134"/>
    </w:pPr>
    <w:rPr>
      <w:b/>
    </w:rPr>
  </w:style>
  <w:style w:type="paragraph" w:styleId="21">
    <w:name w:val="toc 2"/>
    <w:basedOn w:val="a1"/>
    <w:next w:val="a1"/>
    <w:autoRedefine/>
    <w:unhideWhenUsed/>
    <w:rsid w:val="00F83157"/>
    <w:pPr>
      <w:tabs>
        <w:tab w:val="left" w:pos="1361"/>
        <w:tab w:val="right" w:leader="dot" w:pos="9923"/>
      </w:tabs>
      <w:spacing w:line="240" w:lineRule="auto"/>
      <w:ind w:left="1327" w:right="284" w:hanging="703"/>
    </w:pPr>
  </w:style>
  <w:style w:type="paragraph" w:styleId="32">
    <w:name w:val="toc 3"/>
    <w:basedOn w:val="a1"/>
    <w:next w:val="a1"/>
    <w:autoRedefine/>
    <w:unhideWhenUsed/>
    <w:rsid w:val="00F83157"/>
    <w:pPr>
      <w:tabs>
        <w:tab w:val="left" w:pos="1772"/>
        <w:tab w:val="left" w:pos="2027"/>
        <w:tab w:val="right" w:leader="dot" w:pos="9923"/>
      </w:tabs>
      <w:spacing w:line="240" w:lineRule="auto"/>
      <w:ind w:left="1985" w:right="284" w:hanging="624"/>
    </w:pPr>
    <w:rPr>
      <w:sz w:val="26"/>
    </w:rPr>
  </w:style>
  <w:style w:type="paragraph" w:styleId="ad">
    <w:name w:val="Document Map"/>
    <w:basedOn w:val="a1"/>
    <w:link w:val="ae"/>
    <w:uiPriority w:val="99"/>
    <w:semiHidden/>
    <w:unhideWhenUsed/>
    <w:rsid w:val="00256E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2"/>
    <w:link w:val="ad"/>
    <w:uiPriority w:val="99"/>
    <w:semiHidden/>
    <w:rsid w:val="00256E7A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1"/>
    <w:link w:val="af0"/>
    <w:unhideWhenUsed/>
    <w:rsid w:val="0028556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2"/>
    <w:link w:val="af"/>
    <w:rsid w:val="00285565"/>
    <w:rPr>
      <w:rFonts w:ascii="Times New Roman" w:hAnsi="Times New Roman"/>
      <w:sz w:val="24"/>
      <w:szCs w:val="22"/>
      <w:lang w:eastAsia="en-US"/>
    </w:rPr>
  </w:style>
  <w:style w:type="paragraph" w:styleId="af1">
    <w:name w:val="footer"/>
    <w:basedOn w:val="a1"/>
    <w:link w:val="af2"/>
    <w:unhideWhenUsed/>
    <w:rsid w:val="0028556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Нижний колонтитул Знак"/>
    <w:basedOn w:val="a2"/>
    <w:link w:val="af1"/>
    <w:rsid w:val="00285565"/>
    <w:rPr>
      <w:rFonts w:ascii="Times New Roman" w:hAnsi="Times New Roman"/>
      <w:sz w:val="24"/>
      <w:szCs w:val="22"/>
      <w:lang w:eastAsia="en-US"/>
    </w:rPr>
  </w:style>
  <w:style w:type="character" w:styleId="af3">
    <w:name w:val="Strong"/>
    <w:basedOn w:val="a2"/>
    <w:uiPriority w:val="22"/>
    <w:rsid w:val="00067530"/>
    <w:rPr>
      <w:b/>
      <w:bCs/>
    </w:rPr>
  </w:style>
  <w:style w:type="paragraph" w:styleId="51">
    <w:name w:val="toc 5"/>
    <w:basedOn w:val="a1"/>
    <w:next w:val="a1"/>
    <w:autoRedefine/>
    <w:uiPriority w:val="39"/>
    <w:semiHidden/>
    <w:unhideWhenUsed/>
    <w:rsid w:val="005517BA"/>
    <w:pPr>
      <w:spacing w:after="100"/>
      <w:ind w:left="1120"/>
    </w:pPr>
  </w:style>
  <w:style w:type="character" w:customStyle="1" w:styleId="headertext">
    <w:name w:val="header_text"/>
    <w:basedOn w:val="a2"/>
    <w:rsid w:val="00067530"/>
  </w:style>
  <w:style w:type="paragraph" w:styleId="af4">
    <w:name w:val="Normal (Web)"/>
    <w:basedOn w:val="a1"/>
    <w:unhideWhenUsed/>
    <w:rsid w:val="00231DF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hps">
    <w:name w:val="hps"/>
    <w:basedOn w:val="a2"/>
    <w:rsid w:val="00231DF7"/>
  </w:style>
  <w:style w:type="character" w:customStyle="1" w:styleId="val">
    <w:name w:val="val"/>
    <w:basedOn w:val="a2"/>
    <w:rsid w:val="00231DF7"/>
  </w:style>
  <w:style w:type="paragraph" w:customStyle="1" w:styleId="af5">
    <w:name w:val="Подпись к рисунку"/>
    <w:basedOn w:val="af6"/>
    <w:qFormat/>
    <w:rsid w:val="0050050B"/>
    <w:pPr>
      <w:jc w:val="center"/>
    </w:pPr>
  </w:style>
  <w:style w:type="character" w:styleId="af7">
    <w:name w:val="page number"/>
    <w:basedOn w:val="a2"/>
    <w:rsid w:val="00266F8C"/>
  </w:style>
  <w:style w:type="paragraph" w:styleId="22">
    <w:name w:val="Quote"/>
    <w:basedOn w:val="a1"/>
    <w:next w:val="a1"/>
    <w:link w:val="23"/>
    <w:uiPriority w:val="29"/>
    <w:rsid w:val="005933EF"/>
    <w:rPr>
      <w:i/>
      <w:iCs/>
      <w:color w:val="000000"/>
    </w:rPr>
  </w:style>
  <w:style w:type="character" w:customStyle="1" w:styleId="23">
    <w:name w:val="Цитата 2 Знак"/>
    <w:basedOn w:val="a2"/>
    <w:link w:val="22"/>
    <w:uiPriority w:val="29"/>
    <w:rsid w:val="005933EF"/>
    <w:rPr>
      <w:rFonts w:ascii="Times New Roman" w:hAnsi="Times New Roman"/>
      <w:i/>
      <w:iCs/>
      <w:color w:val="000000"/>
      <w:sz w:val="28"/>
      <w:szCs w:val="22"/>
      <w:lang w:eastAsia="en-US"/>
    </w:rPr>
  </w:style>
  <w:style w:type="character" w:styleId="af8">
    <w:name w:val="Placeholder Text"/>
    <w:basedOn w:val="a2"/>
    <w:uiPriority w:val="99"/>
    <w:semiHidden/>
    <w:rsid w:val="00443BE0"/>
    <w:rPr>
      <w:color w:val="808080"/>
    </w:rPr>
  </w:style>
  <w:style w:type="paragraph" w:styleId="af9">
    <w:name w:val="No Spacing"/>
    <w:uiPriority w:val="1"/>
    <w:rsid w:val="006600CE"/>
    <w:pPr>
      <w:spacing w:before="120" w:after="120"/>
      <w:jc w:val="both"/>
    </w:pPr>
    <w:rPr>
      <w:rFonts w:ascii="Times New Roman" w:hAnsi="Times New Roman"/>
      <w:sz w:val="28"/>
      <w:szCs w:val="22"/>
      <w:lang w:eastAsia="en-US"/>
    </w:rPr>
  </w:style>
  <w:style w:type="paragraph" w:customStyle="1" w:styleId="afa">
    <w:name w:val="Формула"/>
    <w:basedOn w:val="af5"/>
    <w:qFormat/>
    <w:rsid w:val="00C4578B"/>
    <w:pPr>
      <w:tabs>
        <w:tab w:val="right" w:pos="9639"/>
      </w:tabs>
      <w:spacing w:before="120" w:line="360" w:lineRule="auto"/>
    </w:pPr>
    <w:rPr>
      <w:rFonts w:ascii="Cambria Math" w:hAnsi="Cambria Math"/>
    </w:rPr>
  </w:style>
  <w:style w:type="paragraph" w:customStyle="1" w:styleId="--">
    <w:name w:val="Где то-то то-то"/>
    <w:basedOn w:val="a1"/>
    <w:rsid w:val="00112ACE"/>
    <w:pPr>
      <w:tabs>
        <w:tab w:val="left" w:pos="1134"/>
      </w:tabs>
      <w:spacing w:line="240" w:lineRule="auto"/>
    </w:pPr>
  </w:style>
  <w:style w:type="table" w:styleId="afb">
    <w:name w:val="Table Grid"/>
    <w:basedOn w:val="a3"/>
    <w:uiPriority w:val="59"/>
    <w:rsid w:val="003C1B13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1">
    <w:name w:val="toc 4"/>
    <w:basedOn w:val="a1"/>
    <w:next w:val="a1"/>
    <w:autoRedefine/>
    <w:uiPriority w:val="39"/>
    <w:unhideWhenUsed/>
    <w:rsid w:val="007A088E"/>
    <w:pPr>
      <w:spacing w:after="100"/>
      <w:ind w:left="840"/>
    </w:pPr>
  </w:style>
  <w:style w:type="paragraph" w:customStyle="1" w:styleId="afc">
    <w:name w:val="Подпись к рискункам"/>
    <w:basedOn w:val="a1"/>
    <w:rsid w:val="00875AFB"/>
    <w:pPr>
      <w:spacing w:before="0" w:after="0" w:line="252" w:lineRule="auto"/>
      <w:ind w:left="720" w:hanging="720"/>
      <w:jc w:val="center"/>
    </w:pPr>
    <w:rPr>
      <w:rFonts w:eastAsia="Times New Roman"/>
      <w:i/>
      <w:szCs w:val="20"/>
      <w:lang w:eastAsia="ru-RU"/>
    </w:rPr>
  </w:style>
  <w:style w:type="paragraph" w:customStyle="1" w:styleId="-">
    <w:name w:val="Где то-то и то то"/>
    <w:basedOn w:val="a1"/>
    <w:qFormat/>
    <w:rsid w:val="0076717C"/>
    <w:pPr>
      <w:spacing w:before="0" w:after="0" w:line="240" w:lineRule="auto"/>
      <w:ind w:left="766" w:hanging="369"/>
      <w:jc w:val="left"/>
    </w:pPr>
    <w:rPr>
      <w:i/>
    </w:rPr>
  </w:style>
  <w:style w:type="paragraph" w:customStyle="1" w:styleId="afd">
    <w:name w:val="Рисунок"/>
    <w:basedOn w:val="af9"/>
    <w:qFormat/>
    <w:rsid w:val="00CC12E2"/>
    <w:pPr>
      <w:spacing w:after="0"/>
      <w:jc w:val="center"/>
    </w:pPr>
    <w:rPr>
      <w:sz w:val="24"/>
    </w:rPr>
  </w:style>
  <w:style w:type="character" w:customStyle="1" w:styleId="bold">
    <w:name w:val="bold"/>
    <w:basedOn w:val="a2"/>
    <w:rsid w:val="0075171F"/>
  </w:style>
  <w:style w:type="character" w:styleId="afe">
    <w:name w:val="Emphasis"/>
    <w:basedOn w:val="a2"/>
    <w:uiPriority w:val="20"/>
    <w:rsid w:val="0075171F"/>
    <w:rPr>
      <w:i/>
      <w:iCs/>
    </w:rPr>
  </w:style>
  <w:style w:type="character" w:customStyle="1" w:styleId="hithilite">
    <w:name w:val="hithilite"/>
    <w:basedOn w:val="a2"/>
    <w:rsid w:val="003E3B27"/>
  </w:style>
  <w:style w:type="character" w:customStyle="1" w:styleId="label">
    <w:name w:val="label"/>
    <w:basedOn w:val="a2"/>
    <w:rsid w:val="003E3B27"/>
  </w:style>
  <w:style w:type="character" w:customStyle="1" w:styleId="databold">
    <w:name w:val="data_bold"/>
    <w:basedOn w:val="a2"/>
    <w:rsid w:val="003E3B27"/>
  </w:style>
  <w:style w:type="paragraph" w:styleId="aff">
    <w:name w:val="Bibliography"/>
    <w:basedOn w:val="a1"/>
    <w:next w:val="a1"/>
    <w:uiPriority w:val="37"/>
    <w:unhideWhenUsed/>
    <w:rsid w:val="00EC6486"/>
    <w:pPr>
      <w:spacing w:before="0" w:after="0"/>
      <w:ind w:firstLine="0"/>
    </w:pPr>
  </w:style>
  <w:style w:type="paragraph" w:styleId="af6">
    <w:name w:val="caption"/>
    <w:basedOn w:val="a1"/>
    <w:next w:val="a1"/>
    <w:uiPriority w:val="35"/>
    <w:unhideWhenUsed/>
    <w:qFormat/>
    <w:rsid w:val="00E2481D"/>
    <w:pPr>
      <w:spacing w:before="0" w:line="240" w:lineRule="auto"/>
      <w:ind w:firstLine="0"/>
      <w:jc w:val="left"/>
    </w:pPr>
    <w:rPr>
      <w:b/>
      <w:bCs/>
      <w:color w:val="0070C0"/>
      <w:szCs w:val="18"/>
    </w:rPr>
  </w:style>
  <w:style w:type="paragraph" w:customStyle="1" w:styleId="aff0">
    <w:name w:val="Подзаголовки"/>
    <w:basedOn w:val="a1"/>
    <w:rsid w:val="00152E63"/>
    <w:pPr>
      <w:autoSpaceDE w:val="0"/>
      <w:autoSpaceDN w:val="0"/>
      <w:spacing w:line="252" w:lineRule="auto"/>
      <w:ind w:firstLine="907"/>
    </w:pPr>
    <w:rPr>
      <w:rFonts w:eastAsia="Times New Roman"/>
      <w:b/>
      <w:sz w:val="20"/>
      <w:lang w:eastAsia="ru-RU"/>
    </w:rPr>
  </w:style>
  <w:style w:type="paragraph" w:customStyle="1" w:styleId="aff1">
    <w:name w:val="Таблица"/>
    <w:basedOn w:val="af9"/>
    <w:qFormat/>
    <w:rsid w:val="00CB21F5"/>
    <w:pPr>
      <w:spacing w:before="0" w:after="0"/>
      <w:jc w:val="left"/>
    </w:pPr>
    <w:rPr>
      <w:sz w:val="22"/>
      <w:szCs w:val="24"/>
    </w:rPr>
  </w:style>
  <w:style w:type="paragraph" w:customStyle="1" w:styleId="12">
    <w:name w:val="Стиль1"/>
    <w:basedOn w:val="-"/>
    <w:link w:val="13"/>
    <w:rsid w:val="00516B6B"/>
  </w:style>
  <w:style w:type="paragraph" w:customStyle="1" w:styleId="aff2">
    <w:name w:val="ВВЕДЕНИЕ и т.п."/>
    <w:next w:val="a1"/>
    <w:qFormat/>
    <w:rsid w:val="00BB1957"/>
    <w:pPr>
      <w:spacing w:before="240" w:after="120"/>
      <w:jc w:val="right"/>
    </w:pPr>
    <w:rPr>
      <w:rFonts w:ascii="Times New Roman" w:hAnsi="Times New Roman"/>
      <w:b/>
      <w:bCs/>
      <w:sz w:val="24"/>
      <w:szCs w:val="24"/>
      <w:lang w:eastAsia="en-US"/>
    </w:rPr>
  </w:style>
  <w:style w:type="character" w:customStyle="1" w:styleId="atn">
    <w:name w:val="atn"/>
    <w:basedOn w:val="a2"/>
    <w:rsid w:val="00E1636D"/>
  </w:style>
  <w:style w:type="paragraph" w:styleId="aff3">
    <w:name w:val="table of figures"/>
    <w:basedOn w:val="a1"/>
    <w:next w:val="a1"/>
    <w:uiPriority w:val="99"/>
    <w:unhideWhenUsed/>
    <w:rsid w:val="00AB32E2"/>
    <w:pPr>
      <w:spacing w:before="0" w:after="0"/>
      <w:ind w:left="560" w:hanging="560"/>
      <w:jc w:val="left"/>
    </w:pPr>
    <w:rPr>
      <w:rFonts w:ascii="Calibri" w:hAnsi="Calibri"/>
      <w:caps/>
      <w:sz w:val="20"/>
      <w:szCs w:val="20"/>
    </w:rPr>
  </w:style>
  <w:style w:type="paragraph" w:styleId="aff4">
    <w:name w:val="footnote text"/>
    <w:basedOn w:val="a1"/>
    <w:link w:val="aff5"/>
    <w:semiHidden/>
    <w:unhideWhenUsed/>
    <w:rsid w:val="008B5843"/>
    <w:pPr>
      <w:snapToGrid w:val="0"/>
      <w:jc w:val="left"/>
    </w:pPr>
    <w:rPr>
      <w:sz w:val="18"/>
      <w:szCs w:val="18"/>
    </w:rPr>
  </w:style>
  <w:style w:type="character" w:customStyle="1" w:styleId="aff5">
    <w:name w:val="Текст сноски Знак"/>
    <w:basedOn w:val="a2"/>
    <w:link w:val="aff4"/>
    <w:semiHidden/>
    <w:rsid w:val="008B5843"/>
    <w:rPr>
      <w:rFonts w:ascii="Times New Roman" w:hAnsi="Times New Roman"/>
      <w:sz w:val="18"/>
      <w:szCs w:val="18"/>
      <w:lang w:eastAsia="en-US"/>
    </w:rPr>
  </w:style>
  <w:style w:type="character" w:styleId="aff6">
    <w:name w:val="footnote reference"/>
    <w:basedOn w:val="a2"/>
    <w:semiHidden/>
    <w:unhideWhenUsed/>
    <w:rsid w:val="008B5843"/>
    <w:rPr>
      <w:vertAlign w:val="superscript"/>
    </w:rPr>
  </w:style>
  <w:style w:type="paragraph" w:customStyle="1" w:styleId="aff7">
    <w:name w:val="НУМЕРОВАННЫЙ СПИСОК"/>
    <w:rsid w:val="0043094C"/>
    <w:pPr>
      <w:keepLines/>
      <w:spacing w:before="120" w:after="120"/>
      <w:jc w:val="both"/>
    </w:pPr>
    <w:rPr>
      <w:rFonts w:ascii="Times New Roman" w:hAnsi="Times New Roman"/>
      <w:sz w:val="24"/>
      <w:szCs w:val="24"/>
    </w:rPr>
  </w:style>
  <w:style w:type="paragraph" w:styleId="aff8">
    <w:name w:val="Title"/>
    <w:basedOn w:val="a1"/>
    <w:next w:val="a1"/>
    <w:link w:val="aff9"/>
    <w:uiPriority w:val="10"/>
    <w:qFormat/>
    <w:rsid w:val="006F6A82"/>
    <w:pPr>
      <w:pBdr>
        <w:bottom w:val="single" w:sz="8" w:space="4" w:color="4F81BD"/>
      </w:pBdr>
      <w:spacing w:before="0" w:line="240" w:lineRule="auto"/>
      <w:ind w:firstLine="0"/>
      <w:contextualSpacing/>
      <w:jc w:val="center"/>
    </w:pPr>
    <w:rPr>
      <w:b/>
      <w:color w:val="000000"/>
      <w:spacing w:val="5"/>
      <w:kern w:val="28"/>
      <w:sz w:val="28"/>
      <w:szCs w:val="52"/>
      <w:lang w:eastAsia="ru-RU"/>
    </w:rPr>
  </w:style>
  <w:style w:type="character" w:customStyle="1" w:styleId="aff9">
    <w:name w:val="Название Знак"/>
    <w:basedOn w:val="a2"/>
    <w:link w:val="aff8"/>
    <w:uiPriority w:val="10"/>
    <w:rsid w:val="006F6A82"/>
    <w:rPr>
      <w:rFonts w:ascii="Times New Roman" w:hAnsi="Times New Roman"/>
      <w:b/>
      <w:color w:val="000000"/>
      <w:spacing w:val="5"/>
      <w:kern w:val="28"/>
      <w:sz w:val="28"/>
      <w:szCs w:val="52"/>
    </w:rPr>
  </w:style>
  <w:style w:type="paragraph" w:customStyle="1" w:styleId="affa">
    <w:name w:val="Правая шапка"/>
    <w:qFormat/>
    <w:rsid w:val="00C20263"/>
    <w:pPr>
      <w:spacing w:before="60" w:after="60" w:line="276" w:lineRule="auto"/>
      <w:ind w:left="5103" w:hanging="11"/>
    </w:pPr>
    <w:rPr>
      <w:rFonts w:ascii="Times New Roman" w:eastAsia="Calibri" w:hAnsi="Times New Roman"/>
      <w:sz w:val="24"/>
      <w:szCs w:val="22"/>
      <w:lang w:eastAsia="en-US"/>
    </w:rPr>
  </w:style>
  <w:style w:type="paragraph" w:customStyle="1" w:styleId="a0">
    <w:name w:val="Индикатор"/>
    <w:basedOn w:val="a1"/>
    <w:qFormat/>
    <w:rsid w:val="00B5331C"/>
    <w:pPr>
      <w:numPr>
        <w:numId w:val="4"/>
      </w:numPr>
      <w:spacing w:before="0" w:after="0" w:line="240" w:lineRule="auto"/>
      <w:contextualSpacing/>
    </w:pPr>
  </w:style>
  <w:style w:type="paragraph" w:customStyle="1" w:styleId="24">
    <w:name w:val="2Обычный без абзацного отступа"/>
    <w:qFormat/>
    <w:rsid w:val="00F1129F"/>
    <w:pPr>
      <w:spacing w:before="60" w:after="60" w:line="276" w:lineRule="auto"/>
      <w:jc w:val="both"/>
    </w:pPr>
    <w:rPr>
      <w:rFonts w:ascii="Times New Roman" w:eastAsia="Calibri" w:hAnsi="Times New Roman"/>
      <w:sz w:val="22"/>
      <w:szCs w:val="22"/>
      <w:lang w:eastAsia="en-US"/>
    </w:rPr>
  </w:style>
  <w:style w:type="numbering" w:customStyle="1" w:styleId="3">
    <w:name w:val="Стиль3"/>
    <w:uiPriority w:val="99"/>
    <w:rsid w:val="001643D7"/>
    <w:pPr>
      <w:numPr>
        <w:numId w:val="2"/>
      </w:numPr>
    </w:pPr>
  </w:style>
  <w:style w:type="table" w:customStyle="1" w:styleId="14">
    <w:name w:val="Сетка таблицы1"/>
    <w:basedOn w:val="a3"/>
    <w:next w:val="afb"/>
    <w:rsid w:val="00FE13DD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Абзац списка1"/>
    <w:basedOn w:val="a1"/>
    <w:link w:val="ListParagraphChar"/>
    <w:rsid w:val="0022387A"/>
    <w:pPr>
      <w:spacing w:before="0" w:after="0" w:line="240" w:lineRule="auto"/>
      <w:ind w:left="720" w:right="-2234" w:firstLine="1168"/>
      <w:jc w:val="left"/>
    </w:pPr>
    <w:rPr>
      <w:rFonts w:ascii="Calibri" w:eastAsia="Times New Roman" w:hAnsi="Calibri"/>
    </w:rPr>
  </w:style>
  <w:style w:type="paragraph" w:customStyle="1" w:styleId="25">
    <w:name w:val="Стиль2"/>
    <w:basedOn w:val="a1"/>
    <w:link w:val="26"/>
    <w:rsid w:val="0022387A"/>
    <w:pPr>
      <w:tabs>
        <w:tab w:val="left" w:pos="993"/>
      </w:tabs>
      <w:spacing w:before="0" w:after="0" w:line="240" w:lineRule="auto"/>
      <w:ind w:left="0" w:firstLine="567"/>
    </w:pPr>
    <w:rPr>
      <w:rFonts w:eastAsia="Times New Roman"/>
      <w:b/>
      <w:sz w:val="24"/>
      <w:szCs w:val="24"/>
    </w:rPr>
  </w:style>
  <w:style w:type="character" w:customStyle="1" w:styleId="ListParagraphChar">
    <w:name w:val="List Paragraph Char"/>
    <w:link w:val="15"/>
    <w:locked/>
    <w:rsid w:val="0022387A"/>
    <w:rPr>
      <w:sz w:val="22"/>
      <w:szCs w:val="22"/>
      <w:lang w:eastAsia="en-US"/>
    </w:rPr>
  </w:style>
  <w:style w:type="character" w:customStyle="1" w:styleId="13">
    <w:name w:val="Стиль1 Знак"/>
    <w:link w:val="12"/>
    <w:locked/>
    <w:rsid w:val="0022387A"/>
    <w:rPr>
      <w:rFonts w:ascii="Times New Roman" w:eastAsia="Calibri" w:hAnsi="Times New Roman"/>
      <w:i/>
      <w:sz w:val="22"/>
      <w:szCs w:val="22"/>
      <w:lang w:eastAsia="en-US"/>
    </w:rPr>
  </w:style>
  <w:style w:type="character" w:customStyle="1" w:styleId="26">
    <w:name w:val="Стиль2 Знак"/>
    <w:link w:val="25"/>
    <w:locked/>
    <w:rsid w:val="0022387A"/>
    <w:rPr>
      <w:rFonts w:ascii="Times New Roman" w:hAnsi="Times New Roman"/>
      <w:b/>
      <w:sz w:val="24"/>
      <w:szCs w:val="24"/>
      <w:lang w:eastAsia="en-US"/>
    </w:rPr>
  </w:style>
  <w:style w:type="character" w:customStyle="1" w:styleId="33">
    <w:name w:val="Стиль3 Знак"/>
    <w:locked/>
    <w:rsid w:val="0022387A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6">
    <w:name w:val="Заголовок оглавления1"/>
    <w:basedOn w:val="1"/>
    <w:next w:val="a1"/>
    <w:rsid w:val="0022387A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customStyle="1" w:styleId="Default">
    <w:name w:val="Default"/>
    <w:rsid w:val="0022387A"/>
    <w:pPr>
      <w:widowControl w:val="0"/>
      <w:autoSpaceDE w:val="0"/>
      <w:autoSpaceDN w:val="0"/>
      <w:adjustRightInd w:val="0"/>
      <w:ind w:left="0"/>
    </w:pPr>
    <w:rPr>
      <w:rFonts w:ascii="Times New Roman" w:eastAsiaTheme="minorEastAsia" w:hAnsi="Times New Roman"/>
      <w:color w:val="000000"/>
      <w:sz w:val="24"/>
      <w:szCs w:val="24"/>
    </w:rPr>
  </w:style>
  <w:style w:type="paragraph" w:customStyle="1" w:styleId="affb">
    <w:name w:val="Письмо"/>
    <w:basedOn w:val="a1"/>
    <w:rsid w:val="0022387A"/>
    <w:pPr>
      <w:autoSpaceDE w:val="0"/>
      <w:autoSpaceDN w:val="0"/>
      <w:spacing w:before="0" w:after="0" w:line="320" w:lineRule="exact"/>
      <w:ind w:left="0" w:firstLine="720"/>
    </w:pPr>
    <w:rPr>
      <w:sz w:val="28"/>
      <w:szCs w:val="28"/>
      <w:lang w:eastAsia="ru-RU"/>
    </w:rPr>
  </w:style>
  <w:style w:type="character" w:customStyle="1" w:styleId="a7">
    <w:name w:val="Абзац списка Знак"/>
    <w:link w:val="a"/>
    <w:uiPriority w:val="34"/>
    <w:rsid w:val="0022387A"/>
    <w:rPr>
      <w:rFonts w:ascii="Times New Roman" w:hAnsi="Times New Roman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955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\AppData\Roaming\Microsoft\&#1064;&#1072;&#1073;&#1083;&#1086;&#1085;&#1099;\&#1064;&#1072;&#1073;&#1083;&#1086;&#1085;%20&#1091;&#1085;&#1080;&#1074;&#1077;&#1088;&#1089;.%20&#1076;&#1086;&#1082;&#1091;&#1084;&#1077;&#1085;&#1090;&#1072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9_GOST-MIIT-UITSM.xsl" StyleName="GOST_MIIT_UITS_MeLed">
  <b:Source>
    <b:Tag>Low</b:Tag>
    <b:SourceType>JournalArticle</b:SourceType>
    <b:Guid>{285D0DCC-6DD0-4CE4-A386-599801810B52}</b:Guid>
    <b:LCID>0</b:LCID>
    <b:Author>
      <b:Author>
        <b:NameList>
          <b:Person>
            <b:Last>Lowenstein A.I.</b:Last>
            <b:First>Sibilia</b:First>
            <b:Middle>M.J.</b:Middle>
          </b:Person>
        </b:NameList>
      </b:Author>
    </b:Author>
    <b:Title>US5992508 (1999).</b:Title>
    <b:RefOrder>14</b:RefOrder>
  </b:Source>
  <b:Source>
    <b:Tag>Ino</b:Tag>
    <b:SourceType>JournalArticle</b:SourceType>
    <b:Guid>{DE15E08D-68E6-49B6-ABCB-CFDAD9994B2E}</b:Guid>
    <b:LCID>0</b:LCID>
    <b:Author>
      <b:Author>
        <b:NameList>
          <b:Person>
            <b:Last>Inoue N.</b:Last>
            <b:First>Matsubara</b:First>
            <b:Middle>T., Irie T., Suzuki A., Uchimura T.</b:Middle>
          </b:Person>
        </b:NameList>
      </b:Author>
    </b:Author>
    <b:Title>US6681844 (2004)</b:Title>
    <b:RefOrder>11</b:RefOrder>
  </b:Source>
  <b:Source>
    <b:Tag>Ino1</b:Tag>
    <b:SourceType>JournalArticle</b:SourceType>
    <b:Guid>{4DF39944-A861-4011-B62F-F19A4173EAC2}</b:Guid>
    <b:LCID>0</b:LCID>
    <b:Author>
      <b:Author>
        <b:NameList>
          <b:Person>
            <b:Last>Inoue N.</b:Last>
            <b:First>Matsubara</b:First>
            <b:Middle>T., Tanaka S., Suzuki A., Nakamura H., Uchimura T.</b:Middle>
          </b:Person>
        </b:NameList>
      </b:Author>
    </b:Author>
    <b:Title>US6935417 (2005).</b:Title>
    <b:RefOrder>12</b:RefOrder>
  </b:Source>
  <b:Source>
    <b:Tag>Fuj</b:Tag>
    <b:SourceType>JournalArticle</b:SourceType>
    <b:Guid>{6A4EA92F-DF38-4055-A8E3-2AD8D818F867}</b:Guid>
    <b:LCID>0</b:LCID>
    <b:Author>
      <b:Author>
        <b:NameList>
          <b:Person>
            <b:Last>Fuji T.</b:Last>
            <b:First>Miyake</b:First>
            <b:Middle>S., Sato T.</b:Middle>
          </b:Person>
        </b:NameList>
      </b:Author>
    </b:Author>
    <b:Title>US6253571 (2001)</b:Title>
    <b:RefOrder>13</b:RefOrder>
  </b:Source>
  <b:Source>
    <b:Tag>Ito</b:Tag>
    <b:SourceType>JournalArticle</b:SourceType>
    <b:Guid>{4FBBEC99-E0B1-4DAE-9DA2-98F25264F792}</b:Guid>
    <b:LCID>0</b:LCID>
    <b:Author>
      <b:Author>
        <b:NameList>
          <b:Person>
            <b:Last>Itoh M.</b:Last>
            <b:First>Midorikawa</b:First>
            <b:Middle>H., Furutani Y., Aizawa M.:</b:Middle>
          </b:Person>
        </b:NameList>
      </b:Author>
    </b:Author>
    <b:Title>US4576222 (1989)</b:Title>
    <b:RefOrder>42</b:RefOrder>
  </b:Source>
  <b:Source>
    <b:Tag>Dow</b:Tag>
    <b:SourceType>JournalArticle</b:SourceType>
    <b:Guid>{CB6E766D-5FCD-4320-860A-938E3BB0B6D1}</b:Guid>
    <b:LCID>0</b:LCID>
    <b:Author>
      <b:Author>
        <b:NameList>
          <b:Person>
            <b:Last>S.J.</b:Last>
            <b:First>Downey</b:First>
          </b:Person>
        </b:NameList>
      </b:Author>
    </b:Author>
    <b:Title>US5547600 (1996)</b:Title>
    <b:RefOrder>43</b:RefOrder>
  </b:Source>
  <b:Source>
    <b:Tag>Mod</b:Tag>
    <b:SourceType>JournalArticle</b:SourceType>
    <b:Guid>{654EA8BF-7E69-478A-83C8-20C7F66AF31C}</b:Guid>
    <b:LCID>0</b:LCID>
    <b:Author>
      <b:Author>
        <b:NameList>
          <b:Person>
            <b:Last>R.J.</b:Last>
            <b:First>Modahl</b:First>
          </b:Person>
        </b:NameList>
      </b:Author>
    </b:Author>
    <b:Title>US6361710 (2002)</b:Title>
    <b:RefOrder>44</b:RefOrder>
  </b:Source>
  <b:Source>
    <b:Tag>Вол2</b:Tag>
    <b:SourceType>JournalArticle</b:SourceType>
    <b:Guid>{7D75D510-AA4F-4D99-8CC7-2CD6DE9E2BA8}</b:Guid>
    <b:LCID>0</b:LCID>
    <b:Author>
      <b:Author>
        <b:NameList>
          <b:Person>
            <b:Last>Волкова О.В.</b:Last>
          </b:Person>
        </b:NameList>
      </b:Author>
    </b:Author>
    <b:Title>Основные направления создания абсорбционных бромистолитиевых преобразователей теплоты нового поколения: Дис. д-ра техн. наук. 05.04.03. СПб., 2005.</b:Title>
    <b:RefOrder>4</b:RefOrder>
  </b:Source>
  <b:Source>
    <b:Tag>ASH97</b:Tag>
    <b:SourceType>JournalArticle</b:SourceType>
    <b:Guid>{16B704E5-5944-4BF3-9AA6-155243555C7F}</b:Guid>
    <b:LCID>0</b:LCID>
    <b:Author>
      <b:Author>
        <b:NameList>
          <b:Person>
            <b:Last>ASHRAE</b:Last>
          </b:Person>
        </b:NameList>
      </b:Author>
    </b:Author>
    <b:Title>Handbook of Fundamentals. Atlanta</b:Title>
    <b:Year>1997</b:Year>
    <b:RefOrder>6</b:RefOrder>
  </b:Source>
  <b:Source>
    <b:Tag>Вол4</b:Tag>
    <b:SourceType>JournalArticle</b:SourceType>
    <b:Guid>{418072C6-0F02-4E67-B3C9-D5EC9D1E205E}</b:Guid>
    <b:LCID>0</b:LCID>
    <b:Author>
      <b:Author>
        <b:NameList>
          <b:Person>
            <b:Last>Волкова</b:Last>
            <b:First>О.В.,</b:First>
          </b:Person>
        </b:NameList>
      </b:Author>
    </b:Author>
    <b:Title>Контактная коррозия конструкционных материалов в водном растворе бромида лития / О.В. Волкова, А.В. Бараненко, Л.С. Тимофеевский // Известия СПбГУНиПТ, 2001. – №1. – С. 6-7.</b:Title>
    <b:RefOrder>45</b:RefOrder>
  </b:Source>
  <b:Source>
    <b:Tag>Igu</b:Tag>
    <b:SourceType>JournalArticle</b:SourceType>
    <b:Guid>{97B8F44F-8A43-462E-B6B3-0A3DBA5F96FF}</b:Guid>
    <b:LCID>0</b:LCID>
    <b:Author>
      <b:Author>
        <b:NameList>
          <b:Person>
            <b:Last>Igual Muñoz</b:Last>
            <b:First>A.,</b:First>
          </b:Person>
        </b:NameList>
      </b:Author>
    </b:Author>
    <b:Title>Corrosion Behavior of Austenitic and Duplex Stainless Steel Weldings in Aqueous Lithium Bromide Solution / A. Igual Muñoz, J. García Antón, J. L. Guiñón, V. Pérez Herranz // Corrosion, 2004. — Vol. 60(10). — pp. 982-995 </b:Title>
    <b:RefOrder>46</b:RefOrder>
  </b:Source>
  <b:Source>
    <b:Tag>Gar</b:Tag>
    <b:SourceType>JournalArticle</b:SourceType>
    <b:Guid>{F9AE3CCC-7BE4-4E81-BB5A-D30C0F5380ED}</b:Guid>
    <b:LCID>0</b:LCID>
    <b:Author>
      <b:Author>
        <b:NameList>
          <b:Person>
            <b:Last>García-García</b:Last>
            <b:First>D.M.,</b:First>
          </b:Person>
        </b:NameList>
      </b:Author>
    </b:Author>
    <b:Title>Effect of cavitation on the corrosion behaviour of welded and non-welded duplex stainless steel in aqueous LiBr solutions / D.M. García-García, J. García-Antón, A. Igual-Muñoz, E. Blasco-Tamarit // Corrosion Science, 2006. — Vol.48(9). — pp. 2380–2405</b:Title>
    <b:RefOrder>47</b:RefOrder>
  </b:Source>
  <b:Source>
    <b:Tag>Bla06</b:Tag>
    <b:SourceType>JournalArticle</b:SourceType>
    <b:Guid>{DB503975-ED47-4223-A912-FCE5F0CD3A8D}</b:Guid>
    <b:LCID>0</b:LCID>
    <b:Author>
      <b:Author>
        <b:NameList>
          <b:Person>
            <b:Last>Blasco-Tamarit</b:Last>
            <b:First>E.,</b:First>
          </b:Person>
        </b:NameList>
      </b:Author>
    </b:Author>
    <b:Title>Effect of aqueous LiBr solutions on the corrosion resistance and galvanic corrosion of an austenitic stainless steel in its welded and non-welded condition / E. Blasco-Tamarit, A. Igual-Muñoz, J. García Antón, D. García-García // Corrosion Science, </b:Title>
    <b:Year>2006. </b:Year>
    <b:Pages>863–886</b:Pages>
    <b:Volume>48</b:Volume>
    <b:Issue>4</b:Issue>
    <b:RefOrder>48</b:RefOrder>
  </b:Source>
  <b:Source>
    <b:Tag>Sán</b:Tag>
    <b:SourceType>JournalArticle</b:SourceType>
    <b:Guid>{28CC8885-17BC-41D7-BCF6-4446EEFDF7E8}</b:Guid>
    <b:LCID>0</b:LCID>
    <b:Author>
      <b:Author>
        <b:NameList>
          <b:Person>
            <b:Last>Sánchez-Tovar</b:Last>
            <b:First>R.,</b:First>
          </b:Person>
        </b:NameList>
      </b:Author>
    </b:Author>
    <b:Title>The effect of temperature on the galvanic corrosion of the copper/AISI 304 pair in LiBr solutions under hydrodynamic conditions / R. Sánchez-Tovar, M.T. Montañés, J. García-Antón // Corrosion Science, 2010. — Vol.52(3). — pp. 722–733</b:Title>
    <b:RefOrder>49</b:RefOrder>
  </b:Source>
  <b:Source>
    <b:Tag>Sán1</b:Tag>
    <b:SourceType>JournalArticle</b:SourceType>
    <b:Guid>{62147961-75D4-48CB-B83B-AA2071C2BA8C}</b:Guid>
    <b:LCID>0</b:LCID>
    <b:Author>
      <b:Author>
        <b:NameList>
          <b:Person>
            <b:Last>Sánchez-Tovar</b:Last>
            <b:First>R.,</b:First>
          </b:Person>
        </b:NameList>
      </b:Author>
    </b:Author>
    <b:Title>Effect of the micro-plasma arc welding technique on the microstructure and pitting corrosion of AISI 316L stainless steels in heavy LiBr brines / R. Sánchez-Tovar, M.T. Montañés, J. García-Antón // Corrosion Science, 2011. — Vol.53(8). — pp. 2598–2610</b:Title>
    <b:RefOrder>50</b:RefOrder>
  </b:Source>
  <b:Source>
    <b:Tag>Sán2</b:Tag>
    <b:SourceType>JournalArticle</b:SourceType>
    <b:Guid>{E94D1FEE-1615-4ECE-BA49-E3A1F2E0FC33}</b:Guid>
    <b:LCID>0</b:LCID>
    <b:Author>
      <b:Author>
        <b:NameList>
          <b:Person>
            <b:Last>Sánchez-Tovar</b:Last>
            <b:First>R.,</b:First>
          </b:Person>
        </b:NameList>
      </b:Author>
    </b:Author>
    <b:Title>Effects of microplasma arc AISI 316L welds on the corrosion behaviour of pipelines in LiBr cooling systems / R. Sánchez-Tovar, M.T. Montañés, J. García-Antón // Corrosion Science, 2013. — Vol. 73. — pp. 365–374</b:Title>
    <b:RefOrder>51</b:RefOrder>
  </b:Source>
  <b:Source>
    <b:Tag>Sán3</b:Tag>
    <b:SourceType>JournalArticle</b:SourceType>
    <b:Guid>{8BDDB0F9-3FF0-4F42-9D3D-10176DB183B1}</b:Guid>
    <b:LCID>0</b:LCID>
    <b:Author>
      <b:Author>
        <b:NameList>
          <b:Person>
            <b:Last>Sánchez-Tovar</b:Last>
            <b:First>R.,</b:First>
          </b:Person>
        </b:NameList>
      </b:Author>
    </b:Author>
    <b:Title>Contribution of the flowing conditions to the galvanic corrosion of the copper/AISI 316L coupling in highly concentrated LiBr solutions / R. Sánchez-Tovar, M.T. Montañés, J. García-Antón // Corrosion Science, 2013. — Vol. 68. — pp. 91-100</b:Title>
    <b:RefOrder>52</b:RefOrder>
  </b:Source>
  <b:Source>
    <b:Tag>Bla</b:Tag>
    <b:SourceType>JournalArticle</b:SourceType>
    <b:Guid>{AF81696E-AB2C-42D8-A6E9-DE26F687D993}</b:Guid>
    <b:LCID>0</b:LCID>
    <b:Author>
      <b:Author>
        <b:NameList>
          <b:Person>
            <b:Last>Blasco-Tamarit</b:Last>
            <b:First>E.,</b:First>
          </b:Person>
        </b:NameList>
      </b:Author>
    </b:Author>
    <b:Title>Corrosion behaviour and galvanic coupling of titanium and welded titanium in LiBr solutions / E. Blasco-Tamarit, A. Igual-Muñoz, J. García Antón, D. García-García // Corrosion Science, 2007. — Vol.49(3). — pp. 1000-1026.</b:Title>
    <b:RefOrder>53</b:RefOrder>
  </b:Source>
  <b:Source>
    <b:Tag>Igu1</b:Tag>
    <b:SourceType>JournalArticle</b:SourceType>
    <b:Guid>{EA64EEEF-3D27-4F11-9EF1-17476FAD39DB}</b:Guid>
    <b:LCID>0</b:LCID>
    <b:Author>
      <b:Author>
        <b:NameList>
          <b:Person>
            <b:Last>Igual Muñoz</b:Last>
            <b:First>A.,</b:First>
          </b:Person>
        </b:NameList>
      </b:Author>
    </b:Author>
    <b:Title>Effects of solution temperature on localized corrosion of high nickel content stainless steels and nickel in chromated LiBr solution / A. Igual Muñoz, J. García Antón, J.L. Guiñón, V. Pérez Herranz // Corrosion Science, 2006. — Vol.48(1). — pp. 3349–3374 </b:Title>
    <b:RefOrder>28</b:RefOrder>
  </b:Source>
  <b:Source>
    <b:Tag>Gar1</b:Tag>
    <b:SourceType>JournalArticle</b:SourceType>
    <b:Guid>{750CC6A9-56E7-4092-93E6-6D6DF10D932A}</b:Guid>
    <b:LCID>0</b:LCID>
    <b:Author>
      <b:Author>
        <b:NameList>
          <b:Person>
            <b:Last>García-García</b:Last>
            <b:First>D.M.,</b:First>
          </b:Person>
        </b:NameList>
      </b:Author>
    </b:Author>
    <b:Title>Effects of the Area of a Duplex Stainless Steel Exposed to Corrosion on the Cathodic and Anodic Reactions in a LiBr Solution Under Static and Dynamic Conditions / D.M. García-García, E. Blasco-Tamarit, J. García-Antуn* </b:Title>
    <b:JournalName>Int. J. Electrochem. Sci., 2011. — Vol.6. — pp. 1237-1249 </b:JournalName>
    <b:RefOrder>54</b:RefOrder>
  </b:Source>
  <b:Source>
    <b:Tag>Igu2</b:Tag>
    <b:SourceType>JournalArticle</b:SourceType>
    <b:Guid>{AF648795-D0C4-4996-8FA9-D5078A2B7831}</b:Guid>
    <b:LCID>0</b:LCID>
    <b:Author>
      <b:Author>
        <b:NameList>
          <b:Person>
            <b:Last>Igual Muñoz</b:Last>
            <b:First>A.,</b:First>
          </b:Person>
        </b:NameList>
      </b:Author>
    </b:Author>
    <b:Title>Corrosion studies of austenitic and duplex stainless steels in aqueous lithium bromide solution at different temperatures / A. Igual Muñoz, J. García Antón, S. López Nuévalos, J.L. Guiñón, V. Pérez Herranz // Corrosion Science, 2004. — Vol.46(12). — pp.</b:Title>
    <b:Pages>2955–2974</b:Pages>
    <b:RefOrder>55</b:RefOrder>
  </b:Source>
  <b:Source>
    <b:Tag>Igu3</b:Tag>
    <b:SourceType>JournalArticle</b:SourceType>
    <b:Guid>{0253E0DC-B631-4729-8080-51ADB0C96AD4}</b:Guid>
    <b:LCID>0</b:LCID>
    <b:Author>
      <b:Author>
        <b:NameList>
          <b:Person>
            <b:Last>Igual Muñoz</b:Last>
            <b:First>A.,</b:First>
          </b:Person>
        </b:NameList>
      </b:Author>
    </b:Author>
    <b:Title>Inhibition effect of chromate on the passivation and pitting corrosion of a duplex stainless steel in LiBr solutions using electrochemical techniques / A. Igual Muñoz, J. García Antón, J.L. Guiñón, V. Pérez Herranz // Corrosion Science, 2007. — Vol.49(8).</b:Title>
    <b:Pages> 3200–3225</b:Pages>
    <b:RefOrder>56</b:RefOrder>
  </b:Source>
  <b:Source>
    <b:Tag>Gar2</b:Tag>
    <b:SourceType>JournalArticle</b:SourceType>
    <b:Guid>{A71FF3F8-090D-42F7-A052-EF939173AAA5}</b:Guid>
    <b:LCID>0</b:LCID>
    <b:Author>
      <b:Author>
        <b:NameList>
          <b:Person>
            <b:Last>García-García</b:Last>
            <b:First>D.M.,</b:First>
          </b:Person>
        </b:NameList>
      </b:Author>
    </b:Author>
    <b:Title>Influence of cavitation on the passive behaviour of duplex stainless steels in aqueous LiBr solutions / D.M. García-García, J. García-Antón, A. Igual-Muñoz // Corrosion Science, 2008. — Vol.50(9). — pp. 2560–2571</b:Title>
    <b:RefOrder>57</b:RefOrder>
  </b:Source>
  <b:Source>
    <b:Tag>Дзи2</b:Tag>
    <b:SourceType>JournalArticle</b:SourceType>
    <b:Guid>{06AB7FAB-E151-4736-B1BE-79E80EF34973}</b:Guid>
    <b:LCID>0</b:LCID>
    <b:Author>
      <b:Author>
        <b:NameList>
          <b:Person>
            <b:Last>Дзино А.А.</b:Last>
          </b:Person>
        </b:NameList>
      </b:Author>
    </b:Author>
    <b:Title>Эффективность процесса кипения водного раствора бромистого лития низкой концентрации в испарителе АБХМ / А.А. Дзино // Труды XII научно-технической конференции ЛТИХП – М.: Указатель ВИНИТИ «Депонированные рукописи», 1983.— № 2. </b:Title>
    <b:RefOrder>5</b:RefOrder>
  </b:Source>
  <b:Source>
    <b:Tag>Заполнитель2</b:Tag>
    <b:SourceType>JournalArticle</b:SourceType>
    <b:Guid>{AD2927E2-F609-4991-9384-4A112338FD20}</b:Guid>
    <b:LCID>0</b:LCID>
    <b:Title>Абсорбционные преобразователи теплоты / А.В. Бараненко, Л.С. Тимофеевский, А.В. Долотов, А.В. Попов: Монография // СПб.: СПбГУНиПТ, 2005. — 338 с.</b:Title>
    <b:City>Санкт-Петербург</b:City>
    <b:Author>
      <b:Author>
        <b:NameList>
          <b:Person>
            <b:Last>Бараненко</b:Last>
            <b:First>А.В.,</b:First>
          </b:Person>
        </b:NameList>
      </b:Author>
    </b:Author>
    <b:RefOrder>8</b:RefOrder>
  </b:Source>
  <b:Source>
    <b:Tag>Шму1</b:Tag>
    <b:SourceType>JournalArticle</b:SourceType>
    <b:Guid>{3CD16765-F234-4D64-BCC0-A8D32158987D}</b:Guid>
    <b:LCID>0</b:LCID>
    <b:Author>
      <b:Author>
        <b:NameList>
          <b:Person>
            <b:Last>Шмуйлов</b:Last>
            <b:First>Н.Г.,</b:First>
          </b:Person>
        </b:NameList>
      </b:Author>
    </b:Author>
    <b:Title>Абсорбционные бромистолитиевые холодильные и теплонасосные машины / Н.Г Шмуйлов // М.: ЦИНТИхимнефтемаш, 1983. — 42 с.</b:Title>
    <b:RefOrder>3</b:RefOrder>
  </b:Source>
  <b:Source>
    <b:Tag>Поп</b:Tag>
    <b:SourceType>JournalArticle</b:SourceType>
    <b:Guid>{153BDC13-78F4-41BB-8819-961C1C509967}</b:Guid>
    <b:LCID>0</b:LCID>
    <b:Author>
      <b:Author>
        <b:NameList>
          <b:Person>
            <b:Last>Попов</b:Last>
            <b:First>А.</b:First>
            <b:Middle>В.,</b:Middle>
          </b:Person>
        </b:NameList>
      </b:Author>
    </b:Author>
    <b:Title>Система охлаждения и утилизации теплоты дымовых газов мусоросжигающих заводов / А. В. Попов // Новосибирск: Очистка и обезвреживание дымовых газов из установок, сжигающих отходы и мусор, 1999. — С. 121-132. </b:Title>
    <b:RefOrder>58</b:RefOrder>
  </b:Source>
  <b:Source>
    <b:Tag>Поп1</b:Tag>
    <b:SourceType>JournalArticle</b:SourceType>
    <b:Guid>{DC000E49-45B2-4326-9E7F-DDBB492B04A9}</b:Guid>
    <b:LCID>0</b:LCID>
    <b:Author>
      <b:Author>
        <b:NameList>
          <b:Person>
            <b:Last>Попов</b:Last>
            <b:First>А.</b:First>
            <b:Middle>В.,</b:Middle>
          </b:Person>
        </b:NameList>
      </b:Author>
    </b:Author>
    <b:Title>Абсорбционный бромистолитиевый тепловой насос на газообразном (жидком) топливе АБТН-2000Г (Труды МНТК «Холод и пищевые производства»)/ А. В. Попов, А. И Богданов, А. Г. Корольков // СПб.: СПбГАХиПТ, 1996. — 420 с. </b:Title>
    <b:RefOrder>59</b:RefOrder>
  </b:Source>
  <b:Source>
    <b:Tag>Поп2</b:Tag>
    <b:SourceType>JournalArticle</b:SourceType>
    <b:Guid>{0E7EE69C-6BF3-487F-925C-43FFA10EED32}</b:Guid>
    <b:LCID>0</b:LCID>
    <b:Author>
      <b:Author>
        <b:NameList>
          <b:Person>
            <b:Last>Попов</b:Last>
            <b:First>А.В.,</b:First>
          </b:Person>
        </b:NameList>
      </b:Author>
    </b:Author>
    <b:Title>Опыт разработки и создания абсорбционных бромистолитиевых тепловых насосов / А.В. Попов, А.И. Богданов, А.Г. Паздников // Промышленная энергетика, 1999. — № 8. — С. 38-43.</b:Title>
    <b:RefOrder>60</b:RefOrder>
  </b:Source>
  <b:Source>
    <b:Tag>Поп3</b:Tag>
    <b:SourceType>JournalArticle</b:SourceType>
    <b:Guid>{69517762-FB00-490B-B5C1-F08955EE6C07}</b:Guid>
    <b:LCID>0</b:LCID>
    <b:Author>
      <b:Author>
        <b:NameList>
          <b:Person>
            <b:Last>Попов</b:Last>
            <b:First>А.В.,</b:First>
          </b:Person>
        </b:NameList>
      </b:Author>
    </b:Author>
    <b:Title>Оптимальное проектирование и определение характеристик абсорбционных бромистолитиевых термотрансформаторов / А.В. Попов, Л.А. Огуречников / Труды МНТК «Холод и пищевые производства». // СПб.: СПбГАХиПТ, 1996. — 420 с.</b:Title>
    <b:RefOrder>61</b:RefOrder>
  </b:Source>
  <b:Source>
    <b:Tag>Поп4</b:Tag>
    <b:SourceType>JournalArticle</b:SourceType>
    <b:Guid>{A99FE2FA-79AF-42DB-9DC8-94006D97F831}</b:Guid>
    <b:LCID>0</b:LCID>
    <b:Author>
      <b:Author>
        <b:NameList>
          <b:Person>
            <b:Last>Попов</b:Last>
            <b:First>А.Вас.,</b:First>
          </b:Person>
        </b:NameList>
      </b:Author>
    </b:Author>
    <b:Title>Анализ испытаний опытно-промышленного бромисто-литиевого теплового насоса / А.Вас Попов, А.И. Богданов, А.Влад. Попов / Труды МНТК «Низкотемпературные и пищевые технологии в XXI веке» // СПб.: СПбГУНиПТ, 2001. — 482 с.</b:Title>
    <b:RefOrder>62</b:RefOrder>
  </b:Source>
  <b:Source>
    <b:Tag>XuG1</b:Tag>
    <b:SourceType>JournalArticle</b:SourceType>
    <b:Guid>{282C6877-9266-4256-BEE6-EDD8C64C2075}</b:Guid>
    <b:LCID>0</b:LCID>
    <b:Author>
      <b:Author>
        <b:NameList>
          <b:Person>
            <b:Last>Xu</b:Last>
            <b:First>GP,</b:First>
          </b:Person>
        </b:NameList>
      </b:Author>
    </b:Author>
    <b:Title>Theorectical analysis and optimization of a double-effect parallel-flow-type absorption chiller / GP Xu,  YQ Dai // Appl Therm Eng,1997 — Vol. 17(2) — P. 157-170</b:Title>
    <b:RefOrder>63</b:RefOrder>
  </b:Source>
  <b:Source>
    <b:Tag>XuG</b:Tag>
    <b:SourceType>JournalArticle</b:SourceType>
    <b:Guid>{465CF222-AACA-48F3-A504-EBAD24E2B467}</b:Guid>
    <b:LCID>0</b:LCID>
    <b:Author>
      <b:Author>
        <b:NameList>
          <b:Person>
            <b:Last>Xu</b:Last>
            <b:First>GP,</b:First>
          </b:Person>
        </b:NameList>
      </b:Author>
    </b:Author>
    <b:Title>Theorectical analysis and optimization of a double-effect series-flow-type absorption chiller / GP Xu, YQ Dai, KW Tou, CP Tso // Appl Therm Eng, 1996 — Vol.16 (12) — P. 975-987</b:Title>
    <b:RefOrder>64</b:RefOrder>
  </b:Source>
  <b:Source>
    <b:Tag>Chu</b:Tag>
    <b:SourceType>JournalArticle</b:SourceType>
    <b:Guid>{DF705E35-0858-47D5-AA60-4C58030D7807}</b:Guid>
    <b:LCID>0</b:LCID>
    <b:Author>
      <b:Author>
        <b:NameList>
          <b:Person>
            <b:Last>Chua</b:Last>
            <b:First>HT,</b:First>
          </b:Person>
        </b:NameList>
      </b:Author>
    </b:Author>
    <b:Title>A general thermodynamic framework for understanding the behaviour of absorption chillers / HT Chua , HK Toh, A Kalek, KC Ng, K Srinivasan // Int J Refrig, 2000. — Vol. 23 — P. 491-507.</b:Title>
    <b:RefOrder>65</b:RefOrder>
  </b:Source>
  <b:Source>
    <b:Tag>Kai</b:Tag>
    <b:SourceType>JournalArticle</b:SourceType>
    <b:Guid>{B6037D2C-5D41-409E-8187-84FAD8F41BDF}</b:Guid>
    <b:LCID>0</b:LCID>
    <b:Author>
      <b:Author>
        <b:NameList>
          <b:Person>
            <b:Last>Kaita</b:Last>
            <b:First>Y,</b:First>
          </b:Person>
        </b:NameList>
      </b:Author>
    </b:Author>
    <b:Title>Thermodynamic properties of lithium bromide±water solutions at high temperatures / Y Kaita // Int J Refrigeration, 2001. — Vol.24. — P. 374-390</b:Title>
    <b:RefOrder>66</b:RefOrder>
  </b:Source>
  <b:Source>
    <b:Tag>Iyo1</b:Tag>
    <b:SourceType>JournalArticle</b:SourceType>
    <b:Guid>{BD5C7C9D-3A44-499F-A2AC-2C735F13BD0D}</b:Guid>
    <b:LCID>0</b:LCID>
    <b:Author>
      <b:Author>
        <b:NameList>
          <b:Person>
            <b:Last>Iyoki</b:Last>
            <b:First>S,</b:First>
          </b:Person>
        </b:NameList>
      </b:Author>
    </b:Author>
    <b:Title>Vapour pressure of the water±lithium bromide system and water±lithium bromide±zinc bromide±lithium chloride system at high temperatures / S. Iyoki, T. Uemura // Int J Refrigeration, 1989. — Vol.12. — P. 278-282.</b:Title>
    <b:RefOrder>67</b:RefOrder>
  </b:Source>
  <b:Source>
    <b:Tag>Jet</b:Tag>
    <b:SourceType>JournalArticle</b:SourceType>
    <b:Guid>{86B33012-FFB8-4809-A722-7CCF2253218C}</b:Guid>
    <b:LCID>0</b:LCID>
    <b:Author>
      <b:Author>
        <b:NameList>
          <b:Person>
            <b:Last>Jeter</b:Last>
            <b:First>SM,</b:First>
          </b:Person>
        </b:NameList>
      </b:Author>
    </b:Author>
    <b:Title>Properties of lithium±bromide±water solutions at high temperatures and concentrations Р part IV: vapor pressure / S.M. Jeter, J.L.Y. Lenard, A.S. Teja // ASHRAE Transactions, 1992. — Vol.98(1). — P. 167-172.</b:Title>
    <b:RefOrder>68</b:RefOrder>
  </b:Source>
  <b:Source>
    <b:Tag>Feu</b:Tag>
    <b:SourceType>JournalArticle</b:SourceType>
    <b:Guid>{BC5F1E84-8286-433B-A53F-1B8FE5CACA05}</b:Guid>
    <b:LCID>0</b:LCID>
    <b:Author>
      <b:Author>
        <b:NameList>
          <b:Person>
            <b:Last>Feuerecker</b:Last>
            <b:First>G,</b:First>
          </b:Person>
        </b:NameList>
      </b:Author>
    </b:Author>
    <b:Title>Measurement of thermophysical properties of LiBr±solutions at high temperatures and concentrations / G. Feuerecker, J. Scharfe, I. Greiter, C. Frank, G. Alefeld // International Absorption Heat Pump Conference, 1993. — Vol.31 — P. 493-499</b:Title>
    <b:RefOrder>69</b:RefOrder>
  </b:Source>
  <b:Source>
    <b:Tag>McN</b:Tag>
    <b:SourceType>JournalArticle</b:SourceType>
    <b:Guid>{BFF92959-5F70-4DC1-A5D3-6AD750E6D6F1}</b:Guid>
    <b:LCID>0</b:LCID>
    <b:Author>
      <b:Author>
        <b:NameList>
          <b:Person>
            <b:Last>McNeely</b:Last>
            <b:First>L.A.,</b:First>
          </b:Person>
        </b:NameList>
      </b:Author>
    </b:Author>
    <b:Title>Thermodynamic properties of aqueous solutions of lithium bromide //ASHRAE Transactions,1979. — Vol.85 (Part 1). — P. 413-434.</b:Title>
    <b:RefOrder>70</b:RefOrder>
  </b:Source>
  <b:Source>
    <b:Tag>ГОС</b:Tag>
    <b:SourceType>JournalArticle</b:SourceType>
    <b:Guid>{C71EA168-5D11-4025-AEB8-2352D7F0E354}</b:Guid>
    <b:LCID>0</b:LCID>
    <b:Author>
      <b:Author>
        <b:NameList>
          <b:Person>
            <b:Last>ГОСТ</b:Last>
            <b:First>6651—2009,</b:First>
          </b:Person>
        </b:NameList>
      </b:Author>
    </b:Author>
    <b:Title>Государственная система обеспечения единства измерений. Термопреобразователи сопротивления из платины, меди и никеля. Общие технические требования и методы испытаний // М.: Стандартинформ, 2011. — 26 с.</b:Title>
    <b:RefOrder>35</b:RefOrder>
  </b:Source>
  <b:Source>
    <b:Tag>Bel</b:Tag>
    <b:SourceType>JournalArticle</b:SourceType>
    <b:Guid>{62DF7516-DDA1-4B0B-98DF-FA3BD5B7B9F6}</b:Guid>
    <b:LCID>0</b:LCID>
    <b:Author>
      <b:Author>
        <b:NameList>
          <b:Person>
            <b:Last>Bellos</b:Last>
            <b:First>E,</b:First>
          </b:Person>
        </b:NameList>
      </b:Author>
    </b:Author>
    <b:Title>Exergetic and energetic comparison of LiCl-H2O and LiBr-H2O working pairs in a solar absorption cooling system / E.Bellos, C.Tzivanidis, K.A. Antonopoulos // Energy Conversion and Management, 2016. — Vol.123. — P. 453-461.</b:Title>
    <b:RefOrder>39</b:RefOrder>
  </b:Source>
  <b:Source>
    <b:Tag>Заполнитель4</b:Tag>
    <b:SourceType>JournalArticle</b:SourceType>
    <b:Guid>{41E31809-225D-47FE-9273-AB4106AA6153}</b:Guid>
    <b:LCID>0</b:LCID>
    <b:Author>
      <b:Author>
        <b:NameList>
          <b:Person>
            <b:Last>Hisajima</b:Last>
            <b:First>D.,</b:First>
          </b:Person>
        </b:NameList>
      </b:Author>
    </b:Author>
    <b:Title>Determination of Thermal Properties of Dilute LiBr-Water Solutions / D. Hisajima, H. Kawamura, T. Oouchi // Int. J. of Thermophysics. 1997. Vol. 18, No. 2. P. 397-406</b:Title>
    <b:RefOrder>1</b:RefOrder>
  </b:Source>
  <b:Source>
    <b:Tag>Заполнитель3</b:Tag>
    <b:SourceType>JournalArticle</b:SourceType>
    <b:Guid>{2C3F6A80-85E7-4FE8-A697-891E36FAC612}</b:Guid>
    <b:LCID>0</b:LCID>
    <b:Author>
      <b:Author>
        <b:NameList>
          <b:Person>
            <b:Last>Uchida</b:Last>
            <b:First>S.,</b:First>
          </b:Person>
        </b:NameList>
      </b:Author>
    </b:Author>
    <b:Title>Low temperature absorption refrigeration machine with water-LiBr mixed refrigerant /S. Uchida, A. Nishiguchi // Refrigeration, Jp. 2006. vol. 81, No. 946. P. 618-621.</b:Title>
    <b:RefOrder>2</b:RefOrder>
  </b:Source>
  <b:Source>
    <b:Tag>Flo</b:Tag>
    <b:SourceType>JournalArticle</b:SourceType>
    <b:Guid>{CB05F2D2-8FFC-4C01-99CA-EE984DBDFFFD}</b:Guid>
    <b:LCID>0</b:LCID>
    <b:Author>
      <b:Author>
        <b:NameList>
          <b:Person>
            <b:Last>Florides</b:Last>
            <b:First>G.A.,</b:First>
          </b:Person>
        </b:NameList>
      </b:Author>
    </b:Author>
    <b:Title>Modeling and simulation of absorption solar cooling system for Cyprus /G.A. Florides, S.A. Kalogirou, S.A. Tassou, L.C. Wrobel // Solar Energy, 2002. — 72 (1). — P. 43–51</b:Title>
    <b:RefOrder>71</b:RefOrder>
  </b:Source>
  <b:Source>
    <b:Tag>Bal</b:Tag>
    <b:SourceType>JournalArticle</b:SourceType>
    <b:Guid>{4C23D4E9-EC5B-4706-813B-E82AD52683ED}</b:Guid>
    <b:LCID>0</b:LCID>
    <b:Author>
      <b:Author>
        <b:NameList>
          <b:Person>
            <b:Last>Balghouthi</b:Last>
            <b:First>M.,</b:First>
          </b:Person>
        </b:NameList>
      </b:Author>
    </b:Author>
    <b:Title>Feasibility of solar absorption air conditioning in Tunisia / M. Balghouthi, M.H. Chahbani , A. Guizani // Building and Environment, 2008. — 43 (9). — P.1459–1470</b:Title>
    <b:RefOrder>72</b:RefOrder>
  </b:Source>
  <b:Source>
    <b:Tag>Pap</b:Tag>
    <b:SourceType>JournalArticle</b:SourceType>
    <b:Guid>{E5335F08-14C5-4236-A12F-37CA47AB35CC}</b:Guid>
    <b:LCID>0</b:LCID>
    <b:Author>
      <b:Author>
        <b:NameList>
          <b:Person>
            <b:Last>Papadopoulos</b:Last>
            <b:First>A.M.,</b:First>
          </b:Person>
        </b:NameList>
      </b:Author>
    </b:Author>
    <b:Title>Perspectives of solar cooling in view of the developments in the air-conditioning sector / A.M. Papadopoulos, S. Oxizidis, N. Kyriakis // Renewable and Sustainable Energy Reviews, 2003. — 7 (5). — P. 419–438</b:Title>
    <b:RefOrder>73</b:RefOrder>
  </b:Source>
  <b:Source>
    <b:Tag>Mam</b:Tag>
    <b:SourceType>JournalArticle</b:SourceType>
    <b:Guid>{E9032631-9596-49E5-9357-477B7C50F8C0}</b:Guid>
    <b:LCID>0</b:LCID>
    <b:Author>
      <b:Author>
        <b:NameList>
          <b:Person>
            <b:Last>Mamounis</b:Last>
            <b:First>K.,</b:First>
          </b:Person>
        </b:NameList>
      </b:Author>
    </b:Author>
    <b:Title>Solar cooling potential in tourist complexes in the North Aegean / K. Mamounis, A. Dimoudi // in: Proceedings of Passive and Low Energy Cooling for the Built Environment, International Conference, Santorini, Greece, 2005. — P. 669–675.</b:Title>
    <b:RefOrder>74</b:RefOrder>
  </b:Source>
  <b:Source>
    <b:Tag>Sof</b:Tag>
    <b:SourceType>JournalArticle</b:SourceType>
    <b:Guid>{9C2024D7-7018-48E7-BB53-A4949EA173E7}</b:Guid>
    <b:LCID>0</b:LCID>
    <b:Author>
      <b:Author>
        <b:NameList>
          <b:Person>
            <b:Last>Sofrata</b:Last>
            <b:First>H.,</b:First>
          </b:Person>
        </b:NameList>
      </b:Author>
    </b:Author>
    <b:Title>A solar-powered LiBr dual cycle / H. Sofrata, B. Khoshaim, A. Nasser, M. Megahed // Applied Energy, 1981. — 9 (3). — P. 185-191</b:Title>
    <b:RefOrder>75</b:RefOrder>
  </b:Source>
  <b:Source>
    <b:Tag>Man</b:Tag>
    <b:SourceType>JournalArticle</b:SourceType>
    <b:Guid>{FC3D1EF3-6201-411E-B9CB-A83437DAE5BC}</b:Guid>
    <b:LCID>0</b:LCID>
    <b:Author>
      <b:Author>
        <b:NameList>
          <b:Person>
            <b:Last>Mansoori</b:Last>
            <b:First>G.A.,</b:First>
          </b:Person>
        </b:NameList>
      </b:Author>
    </b:Author>
    <b:Title>Thermodynamic basis for the choice of working fluids for solar absorption cooling systems / G.A. Mansoori, V. Patel // Solar Energy, 1979. — 22 (6). — P. 483-491</b:Title>
    <b:RefOrder>76</b:RefOrder>
  </b:Source>
  <b:Source>
    <b:Tag>Mar1</b:Tag>
    <b:SourceType>JournalArticle</b:SourceType>
    <b:Guid>{139D40A7-6534-431D-A3CC-0A0DAAC33A8C}</b:Guid>
    <b:LCID>0</b:LCID>
    <b:Author>
      <b:Author>
        <b:NameList>
          <b:Person>
            <b:Last>Marcos</b:Last>
            <b:First>J.D.,</b:First>
          </b:Person>
        </b:NameList>
      </b:Author>
    </b:Author>
    <b:Title>New method for COP optimization in water- and air-cooled single and double effect LiBr/water absorption machines / J.D. Marcos, M. Izquierdo, E. Palacios // Int J Refrig, 2011 — 34. — P. 1348–1359</b:Title>
    <b:RefOrder>23</b:RefOrder>
  </b:Source>
  <b:Source>
    <b:Tag>Ali</b:Tag>
    <b:SourceType>JournalArticle</b:SourceType>
    <b:Guid>{512C6F07-2E16-4479-BE27-2E2C4C1D487D}</b:Guid>
    <b:LCID>0</b:LCID>
    <b:Author>
      <b:Author>
        <b:NameList>
          <b:Person>
            <b:Last>Alizadeh</b:Last>
            <b:First>S.,</b:First>
          </b:Person>
        </b:NameList>
      </b:Author>
    </b:Author>
    <b:Title>Design and optimisation of an absorption refrigeration system operated by solar energy / S. Alizadeh, F. Bahar, F.  Geoola // Solar Energy, 1979. — 22 (2). — P. 149-154</b:Title>
    <b:RefOrder>77</b:RefOrder>
  </b:Source>
  <b:Source>
    <b:Tag>Gro</b:Tag>
    <b:SourceType>JournalArticle</b:SourceType>
    <b:Guid>{C5C98230-7471-44BF-AD27-8F22562D163C}</b:Guid>
    <b:LCID>0</b:LCID>
    <b:Author>
      <b:Author>
        <b:NameList>
          <b:Person>
            <b:Last>Grossman</b:Last>
            <b:First>G.,</b:First>
          </b:Person>
        </b:NameList>
      </b:Author>
    </b:Author>
    <b:Title>Simulation and performance analysis of triple-effect absorption cycles / G. Grossman, M. Wilk, R. DeVault // ASHRAE Trans., 1994. — 100. — P. 452-462.</b:Title>
    <b:RefOrder>9</b:RefOrder>
  </b:Source>
  <b:Source>
    <b:Tag>Uem</b:Tag>
    <b:SourceType>JournalArticle</b:SourceType>
    <b:Guid>{9E57C241-B37B-4838-A39B-C852F0D77D2F}</b:Guid>
    <b:LCID>0</b:LCID>
    <b:Author>
      <b:Author>
        <b:NameList>
          <b:Person>
            <b:Last>Uemura</b:Last>
            <b:First>T.,</b:First>
          </b:Person>
        </b:NameList>
      </b:Author>
    </b:Author>
    <b:Title>Studies on the LiBr–H2O absorption refrigeration machine / T. Uemura, S. Hasaba // Technology Reports of Kansai University; 1964</b:Title>
    <b:RefOrder>78</b:RefOrder>
  </b:Source>
  <b:Source>
    <b:Tag>Gog14</b:Tag>
    <b:SourceType>JournalArticle</b:SourceType>
    <b:Guid>{BA83FF6F-7C34-44A3-901F-59976D0594E2}</b:Guid>
    <b:LCID>0</b:LCID>
    <b:Author>
      <b:Author>
        <b:NameList>
          <b:Person>
            <b:Last>Gogoi</b:Last>
            <b:First>T.K.,</b:First>
          </b:Person>
        </b:NameList>
      </b:Author>
    </b:Author>
    <b:Title>Thermodynamic analysis of a combined reheat regenerative thermal power plant and water–LiBr vapor absorption refrigeration system / T.K. Gogoi, K. Talukdar // Energy Conversion and Management, 2014. — Vol. 78. — P. 595-610.</b:Title>
    <b:RefOrder>10</b:RefOrder>
  </b:Source>
  <b:Source>
    <b:Tag>Сте5</b:Tag>
    <b:SourceType>JournalArticle</b:SourceType>
    <b:Guid>{FCA37BBA-6158-41B2-A8A5-9AC12421D9CF}</b:Guid>
    <b:LCID>0</b:LCID>
    <b:Author>
      <b:Author>
        <b:NameList>
          <b:Person>
            <b:Last>Степанов</b:Last>
            <b:First>К.И.,</b:First>
          </b:Person>
        </b:NameList>
      </b:Author>
    </b:Author>
    <b:Title>Исследование коррозионной стойкости нержавеющих сталей в ингибированном водном растворе бромида лития / К.И. Степанов, О.В. Волкова, А.О. Цимбалист // Вестник Международной академии холода. – 2012. – № 2. С. – 57-59.</b:Title>
    <b:RefOrder>40</b:RefOrder>
  </b:Source>
  <b:Source>
    <b:Tag>Заполнитель1</b:Tag>
    <b:SourceType>JournalArticle</b:SourceType>
    <b:Guid>{95D8104B-ACDF-4255-820A-79D06F0C5F88}</b:Guid>
    <b:LCID>0</b:LCID>
    <b:Author>
      <b:Author>
        <b:NameList>
          <b:Person>
            <b:Last>Herold</b:Last>
            <b:First>E.K.,</b:First>
          </b:Person>
        </b:NameList>
      </b:Author>
    </b:Author>
    <b:Title>Absorption Chillers and Heat Pumps / E.K. Herold, R. Radermacher, S.A. Klein // CRC Press, Inc., 1996. — 329 p.</b:Title>
    <b:RefOrder>7</b:RefOrder>
  </b:Source>
  <b:Source>
    <b:Tag>DeV06</b:Tag>
    <b:SourceType>JournalArticle</b:SourceType>
    <b:Guid>{A9BCB20C-6CED-4503-A04A-B64B60C45BEB}</b:Guid>
    <b:LCID>0</b:LCID>
    <b:Author>
      <b:Author>
        <b:NameList>
          <b:Person>
            <b:Last>De Vega M.</b:Last>
          </b:Person>
        </b:NameList>
      </b:Author>
    </b:Author>
    <b:Title>Performance of a LiBr–water absorption chiller operating with plate heat exchangers / M. De Vega,  J.A. Almendros-Ibanez, G. Ruiz // Energy Conversion and Management, 2006. — 47. — P. 3393-3407 </b:Title>
    <b:RefOrder>15</b:RefOrder>
  </b:Source>
  <b:Source>
    <b:Tag>Dee92</b:Tag>
    <b:SourceType>JournalArticle</b:SourceType>
    <b:Guid>{1FECE741-AF45-439E-A282-CE4FCEB6BF5D}</b:Guid>
    <b:LCID>0</b:LCID>
    <b:Author>
      <b:Author>
        <b:NameList>
          <b:Person>
            <b:Last>Dee G.T.</b:Last>
          </b:Person>
        </b:NameList>
      </b:Author>
    </b:Author>
    <b:Title>The pressure volume temperature properties of polyethylene, poly(dimethyl siloxane), poly(ethylene glycol) and poly(propylene glycol) as a function of molecular-weight / G.T. Dee, T. Ougizawa, D.J. Walsh // Polymer, 1992. — Vol. 33 (16). — P. 3462-3469.</b:Title>
    <b:RefOrder>34</b:RefOrder>
  </b:Source>
  <b:Source>
    <b:Tag>Gon</b:Tag>
    <b:SourceType>JournalArticle</b:SourceType>
    <b:Guid>{2AB10887-9883-47CF-AAB4-545B26833EC7}</b:Guid>
    <b:LCID>0</b:LCID>
    <b:Author>
      <b:Author>
        <b:NameList>
          <b:Person>
            <b:Last>Gonzalez-Gil</b:Last>
            <b:First>A.,</b:First>
          </b:Person>
        </b:NameList>
      </b:Author>
    </b:Author>
    <b:Title>Experimental evaluation of a direct air-cooled lithium bromide–water absorption prototype for solar air conditioning / A. Gonzalez-Gil, M. Izquierdo, J.D. Marcos, E. Palacios // Appl. Therm. Eng., 2011. — Vol. 31. — P. 3358–68.</b:Title>
    <b:RefOrder>24</b:RefOrder>
  </b:Source>
  <b:Source>
    <b:Tag>Kim05</b:Tag>
    <b:SourceType>JournalArticle</b:SourceType>
    <b:Guid>{D8C2D06D-F525-4EB8-8FCC-3FC72AFE8A4D}</b:Guid>
    <b:LCID>1033</b:LCID>
    <b:Author>
      <b:Author>
        <b:NameList>
          <b:Person>
            <b:Last>Kim</b:Last>
            <b:First>H.J.,</b:First>
          </b:Person>
        </b:NameList>
      </b:Author>
    </b:Author>
    <b:Title>Heat transfer and pressure drop characteristic of plate heat exchangers for absorption application /H.J. Kim, et. al. // SAREK Winter Annual Conference, 2005. — P. 347-352</b:Title>
    <b:ConferenceName>Heat transfer and pressure drop characteristic of plate heat exchangers for absorption application</b:ConferenceName>
    <b:RefOrder>16</b:RefOrder>
  </b:Source>
  <b:Source>
    <b:Tag>Kim1</b:Tag>
    <b:SourceType>JournalArticle</b:SourceType>
    <b:Guid>{A78E4FA9-5BD9-4D60-A82D-0EBE5589095B}</b:Guid>
    <b:LCID>0</b:LCID>
    <b:Author>
      <b:Author>
        <b:NameList>
          <b:Person>
            <b:Last>Kim</b:Last>
            <b:First>J.S.,</b:First>
          </b:Person>
        </b:NameList>
      </b:Author>
    </b:Author>
    <b:Title>Solubilities. Vapor pressures, densities, and viscosities of the LiBr + LiI + HO(CH2)3OH + H2O system / J.S. Kim, H. Lee // Journal of Chemical Engineering Data, 2001. — Vol. 46. — P. 79–83</b:Title>
    <b:RefOrder>79</b:RefOrder>
  </b:Source>
  <b:Source>
    <b:Tag>Kim</b:Tag>
    <b:SourceType>JournalArticle</b:SourceType>
    <b:Guid>{0569CAEC-6566-4228-AC16-C734AD17C8C6}</b:Guid>
    <b:LCID>0</b:LCID>
    <b:Author>
      <b:Author>
        <b:NameList>
          <b:Person>
            <b:Last>Kim</b:Last>
            <b:First>J.S.,</b:First>
          </b:Person>
        </b:NameList>
      </b:Author>
    </b:Author>
    <b:Title>Performance evaluation of absorption chiller using LiBr + H2N(CH2)2OH + H2O, LiBr + HO(CH2)2OH + H2O, and LiBr + (HOCH2CH2)2NH + H2O as working ﬂuids / J.S. Kim, Y. Park , H. Lee // Applied Thermal Engineering, 1999. — Vol. 19. — P.217–225</b:Title>
    <b:RefOrder>80</b:RefOrder>
  </b:Source>
  <b:Source>
    <b:Tag>Cas08</b:Tag>
    <b:SourceType>JournalArticle</b:SourceType>
    <b:Guid>{4B99D57C-9EFA-44CC-A335-1CE4F3D37F71}</b:Guid>
    <b:LCID>1033</b:LCID>
    <b:Author>
      <b:Author>
        <b:NameList>
          <b:Person>
            <b:Last>Castro</b:Last>
            <b:First>J.,</b:First>
          </b:Person>
        </b:NameList>
      </b:Author>
    </b:Author>
    <b:Title>Modelling of the heat exchangers of a small capacity, hot water driven, air-cooled H2O-LiBr absorption cooling machine / J. Castro, A. Oliva, C.D. Perez-Segarra, C. Oliet // International Journal of Refrigeration, 2008. — Vol. 31 (1). — P. 75-86</b:Title>
    <b:RefOrder>18</b:RefOrder>
  </b:Source>
  <b:Source>
    <b:Tag>Jeo09</b:Tag>
    <b:SourceType>JournalArticle</b:SourceType>
    <b:Guid>{A4EC36B3-C8F4-4742-97FB-44B0F603DE0B}</b:Guid>
    <b:LCID>0</b:LCID>
    <b:Author>
      <b:Author>
        <b:NameList>
          <b:Person>
            <b:Last>Jeong</b:Last>
            <b:First>J.Y.,</b:First>
          </b:Person>
        </b:NameList>
      </b:Author>
    </b:Author>
    <b:Title>Impact of plate design on the performance of welded type plate heat exchangers for sorption cycles / J.Y. Jeong, H.K. Hong, S.K. Kim, Y.T. Kang // International Journal of Refrigeration, 2009. — Vol. 32 (4). — P. 705-711</b:Title>
    <b:RefOrder>17</b:RefOrder>
  </b:Source>
  <b:Source>
    <b:Tag>Kru</b:Tag>
    <b:SourceType>JournalArticle</b:SourceType>
    <b:Guid>{9DA15729-F3D4-4B01-A8D6-6E1C007657FB}</b:Guid>
    <b:LCID>0</b:LCID>
    <b:Author>
      <b:Author>
        <b:NameList>
          <b:Person>
            <b:Last>Krueger</b:Last>
            <b:First>R.H.,</b:First>
          </b:Person>
        </b:NameList>
      </b:Author>
    </b:Author>
    <b:Title>Lithium  Chromate:  Corrosion Inhibitor for Lithium Bromide Absorption Refrigeration Systems / R.H. Krueger, K.F. Dockus , W.F. Rush // ASHRAE J., 1964. — Vol. 6. — P. 40­-44</b:Title>
    <b:RefOrder>81</b:RefOrder>
  </b:Source>
  <b:Source>
    <b:Tag>Мин</b:Tag>
    <b:SourceType>JournalArticle</b:SourceType>
    <b:Guid>{9C73EB1F-DA5D-4999-9413-5F9A9DF997A8}</b:Guid>
    <b:LCID>0</b:LCID>
    <b:Author>
      <b:Author>
        <b:NameList>
          <b:Person>
            <b:Last>Миневцев</b:Last>
            <b:First>Р.</b:First>
            <b:Middle>М.,</b:Middle>
          </b:Person>
        </b:NameList>
      </b:Author>
    </b:Author>
    <b:Title>Влияние оребрения на теплообмен при кипении водного раствора бромида лития в генераторе абсорбционного преобразователя теплоты / Р.М. Миневцев, О.В. Волкова,  А.В. Бараненко // Холодильная техника, 2004.— №2. — C. 8-11</b:Title>
    <b:RefOrder>19</b:RefOrder>
  </b:Source>
  <b:Source>
    <b:Tag>Wan</b:Tag>
    <b:SourceType>JournalArticle</b:SourceType>
    <b:Guid>{EB544099-99B9-4C59-B17E-3D9DB7A28F61}</b:Guid>
    <b:LCID>0</b:LCID>
    <b:Author>
      <b:Author>
        <b:NameList>
          <b:Person>
            <b:Last>Wang</b:Last>
            <b:First>C.,</b:First>
          </b:Person>
        </b:NameList>
      </b:Author>
    </b:Author>
    <b:Title>Enhancement of Heat and Mass Transfer in Lithium Bromide Falling Film Generator / C. Wang, L. Zhen, J. Zhou // Proceedings of the International Sorption Heat Pump Conference, Munich, Germany, 1999. — P. 301-305</b:Title>
    <b:RefOrder>20</b:RefOrder>
  </b:Source>
  <b:Source>
    <b:Tag>Lee</b:Tag>
    <b:SourceType>JournalArticle</b:SourceType>
    <b:Guid>{DD334267-3430-4B2E-97D5-E14BCD2AA02F}</b:Guid>
    <b:LCID>0</b:LCID>
    <b:Author>
      <b:Author>
        <b:NameList>
          <b:Person>
            <b:Last>Lee</b:Last>
            <b:First>C.Y.,</b:First>
          </b:Person>
        </b:NameList>
      </b:Author>
    </b:Author>
    <b:Title>Inﬂuence of heated surfaces and ﬂuids on pool boiling heat transfer / C.Y. Lee, B.J. Zhang, K.J. Kim // Experimental Thermal and Fluid Science, 2014. — Vol. 59. — P. 15–23.</b:Title>
    <b:RefOrder>21</b:RefOrder>
  </b:Source>
  <b:Source>
    <b:Tag>Zha</b:Tag>
    <b:SourceType>JournalArticle</b:SourceType>
    <b:Guid>{4E4996BE-5E58-4896-9391-5540B4CD5EA4}</b:Guid>
    <b:LCID>0</b:LCID>
    <b:Author>
      <b:Author>
        <b:NameList>
          <b:Person>
            <b:Last>Zhaolong</b:Last>
            <b:First>H.,</b:First>
          </b:Person>
        </b:NameList>
      </b:Author>
    </b:Author>
    <b:Title>Heat and mass transfer enhancement for falling film absorption with coated distribution tubes at high temperature / H. Zhaolong, L. Zhong, W.Qunchang, et al. // EXPERIMENTAL THERMAL AND FLUID SCIENCE, 2014. — Vol. 53. P. 147-153.</b:Title>
    <b:RefOrder>22</b:RefOrder>
  </b:Source>
  <b:Source>
    <b:Tag>Вол3</b:Tag>
    <b:SourceType>JournalArticle</b:SourceType>
    <b:Guid>{A9FEC02B-35DB-4D59-84FB-FB252A16DD93}</b:Guid>
    <b:LCID>0</b:LCID>
    <b:Author>
      <b:Author>
        <b:NameList>
          <b:Person>
            <b:Last>Волкова</b:Last>
            <b:First>О.В.,</b:First>
          </b:Person>
        </b:NameList>
      </b:Author>
    </b:Author>
    <b:Title>Исследования контактной и щелевой коррозии конструкционных материалов в водном растворе бромида лития / О.В. Волкова, А.В. Бараненко, Л.С. Тимофеевский // Известия СПбГУНиПТ, 2000. — №1. — С. 27-29.</b:Title>
    <b:RefOrder>82</b:RefOrder>
  </b:Source>
  <b:Source>
    <b:Tag>Вол1</b:Tag>
    <b:SourceType>JournalArticle</b:SourceType>
    <b:Guid>{A5D0F774-2B04-48AC-BC6A-64CE325DB040}</b:Guid>
    <b:LCID>0</b:LCID>
    <b:Author>
      <b:Author>
        <b:NameList>
          <b:Person>
            <b:Last>Волкова</b:Last>
            <b:First>О.В.,</b:First>
          </b:Person>
        </b:NameList>
      </b:Author>
    </b:Author>
    <b:Title>Повышение надежности абсорбционных бромистолитиевых преобразователей теплоты путем применения ингибиторов коррозии // Холодильная техника, 2001. — № 8. — C. 14-18</b:Title>
    <b:RefOrder>83</b:RefOrder>
  </b:Source>
  <b:Source>
    <b:Tag>Mcl</b:Tag>
    <b:SourceType>JournalArticle</b:SourceType>
    <b:Guid>{038078FC-A040-4B62-BFDF-1EADB7E2E212}</b:Guid>
    <b:LCID>0</b:LCID>
    <b:Author>
      <b:Author>
        <b:NameList>
          <b:Person>
            <b:Last>Mclinden</b:Last>
            <b:First>M.O.,</b:First>
          </b:Person>
        </b:NameList>
      </b:Author>
    </b:Author>
    <b:Title>An experimental comparison of NH3–H2O and NH3–H2O–LiBr mixtures in an absorption heat pump / M.O. Mclinden, R. Radermacher // ASHRAE Transactions, 1985. — Vol. 191. — P. 1837-1846.</b:Title>
    <b:RefOrder>84</b:RefOrder>
  </b:Source>
  <b:Source>
    <b:Tag>Pet</b:Tag>
    <b:SourceType>JournalArticle</b:SourceType>
    <b:Guid>{147978B6-8FD8-46A4-967D-1E918930BD56}</b:Guid>
    <b:LCID>0</b:LCID>
    <b:Author>
      <b:Author>
        <b:NameList>
          <b:Person>
            <b:Last>Peters</b:Last>
            <b:First>R.,</b:First>
          </b:Person>
        </b:NameList>
      </b:Author>
    </b:Author>
    <b:Title>Vapor–liquid equilibria in the system NH3 + H2O + LiBr:1 measurement at T = 303–423 K and p = 0.1–0.5 Mpa. / R. Peters, O. Greb, C. Korinth // Journal of Chemical and Engineering Data, 1995. — Vol. 40. — P. 769–774.</b:Title>
    <b:RefOrder>85</b:RefOrder>
  </b:Source>
  <b:Source>
    <b:Tag>Pet1</b:Tag>
    <b:SourceType>JournalArticle</b:SourceType>
    <b:Guid>{45F39256-E4A2-4461-AB89-FAA267F671E2}</b:Guid>
    <b:LCID>0</b:LCID>
    <b:Author>
      <b:Author>
        <b:NameList>
          <b:Person>
            <b:Last>Peters</b:Last>
            <b:First>R.,</b:First>
          </b:Person>
        </b:NameList>
      </b:Author>
    </b:Author>
    <b:Title>Vapor–liquid equilibria in the system NH3 + H2O + LiBr:2 data correlation / R. Peters, C. Korinth, U.K. Jurgen // Journal of Chemical and Engineering Data, 1995. — Vol. 40. — P. 775–783.</b:Title>
    <b:RefOrder>86</b:RefOrder>
  </b:Source>
  <b:Source>
    <b:Tag>Rad</b:Tag>
    <b:SourceType>JournalArticle</b:SourceType>
    <b:Guid>{9FDB3191-8558-42FE-BDC5-3F067F775EA7}</b:Guid>
    <b:LCID>0</b:LCID>
    <b:Author>
      <b:Author>
        <b:NameList>
          <b:Person>
            <b:Last>Radermacher</b:Last>
            <b:First>R.,</b:First>
          </b:Person>
        </b:NameList>
      </b:Author>
    </b:Author>
    <b:Title>Wassrige LiBr losung als absorber fur NH3K und methlyamin / R. Radermacher, G. Alefeld // Breennstoff, waerme, kraft, 1982. — Vol.34. — P. 31-38.</b:Title>
    <b:RefOrder>87</b:RefOrder>
  </b:Source>
  <b:Source>
    <b:Tag>Iyo</b:Tag>
    <b:SourceType>JournalArticle</b:SourceType>
    <b:Guid>{0050B608-9403-4EDB-9F9A-626AD9A153F7}</b:Guid>
    <b:LCID>0</b:LCID>
    <b:Author>
      <b:Author>
        <b:NameList>
          <b:Person>
            <b:Last>Iyoki</b:Last>
            <b:First>S.,</b:First>
          </b:Person>
        </b:NameList>
      </b:Author>
    </b:Author>
    <b:Title>Physical and thermal properties of the H2O–LiBr–lithium nitrate system / S. Iyoki, R. Yamanaka, T. Uemura // International Journal of Refrigeration, 1993. — Vol. 16. — P. 191–200</b:Title>
    <b:RefOrder>88</b:RefOrder>
  </b:Source>
  <b:Source>
    <b:Tag>Sun</b:Tag>
    <b:SourceType>JournalArticle</b:SourceType>
    <b:Guid>{C853F949-60D0-4C76-B594-03388C4A0906}</b:Guid>
    <b:LCID>0</b:LCID>
    <b:Author>
      <b:Author>
        <b:NameList>
          <b:Person>
            <b:Last>Sun</b:Last>
            <b:First>J.,</b:First>
          </b:Person>
        </b:NameList>
      </b:Author>
    </b:Author>
    <b:Title>Performance calculation of single effect absorption heat pump using LiBr + LiNO3 + H2O as working ﬂuid / J. Sun, L. Fu, S.G. Zhang // Applied Thermal Engineering, 2010. — Vol.30. — P.2680-2684.</b:Title>
    <b:RefOrder>89</b:RefOrder>
  </b:Source>
  <b:Source>
    <b:Tag>Par1</b:Tag>
    <b:SourceType>JournalArticle</b:SourceType>
    <b:Guid>{D6641DD7-E3C2-4FE2-972D-0B5436CE9078}</b:Guid>
    <b:LCID>0</b:LCID>
    <b:Author>
      <b:Author>
        <b:NameList>
          <b:Person>
            <b:Last>Park</b:Last>
            <b:First>S.B.,</b:First>
          </b:Person>
        </b:NameList>
      </b:Author>
    </b:Author>
    <b:Title>Heat and mass transfer of the new LiBr-based working ﬂuids for absorption heat pump / S.B. Park, H. Lee // Industrial &amp; Engineering Chemistry Research, 2002. — Vol. 41. — P.1378–1385</b:Title>
    <b:RefOrder>90</b:RefOrder>
  </b:Source>
  <b:Source>
    <b:Tag>Par</b:Tag>
    <b:SourceType>JournalArticle</b:SourceType>
    <b:Guid>{DBA19527-100B-4DB3-B5E8-0FC7FA9B25E6}</b:Guid>
    <b:LCID>0</b:LCID>
    <b:Author>
      <b:Author>
        <b:NameList>
          <b:Person>
            <b:Last>Park</b:Last>
            <b:First>Y.,</b:First>
          </b:Person>
        </b:NameList>
      </b:Author>
    </b:Author>
    <b:Title>Physical properties of the LiBr + 1,3-propanediol + H2O system / Y. Park,  J.S. Kim, H. Lee // International Journal of Refrigeration, 1997. — Vol. 20. — P. 319–325</b:Title>
    <b:RefOrder>91</b:RefOrder>
  </b:Source>
  <b:Source>
    <b:Tag>Yoo</b:Tag>
    <b:SourceType>JournalArticle</b:SourceType>
    <b:Guid>{DD56CF14-7909-4BDA-8C43-4E3029CD3B89}</b:Guid>
    <b:LCID>0</b:LCID>
    <b:Author>
      <b:Author>
        <b:NameList>
          <b:Person>
            <b:Last>Yoon</b:Last>
            <b:First>J.I.,</b:First>
          </b:Person>
        </b:NameList>
      </b:Author>
    </b:Author>
    <b:Title>Cycle analysis of air-cooled absorption chiller using a new working solution / J.I. Yoon, O.K.Kwon  // Energy, 1999. — Vol. 24. — P. 795–809</b:Title>
    <b:RefOrder>92</b:RefOrder>
  </b:Source>
  <b:Source>
    <b:Tag>Гро1</b:Tag>
    <b:SourceType>JournalArticle</b:SourceType>
    <b:Guid>{511E5C74-50DE-4782-9A04-3284D1309D4C}</b:Guid>
    <b:LCID>0</b:LCID>
    <b:Author>
      <b:Author>
        <b:NameList>
          <b:Person>
            <b:Last>Гросман</b:Last>
            <b:First>Э.Р.,</b:First>
          </b:Person>
        </b:NameList>
      </b:Author>
    </b:Author>
    <b:Title>Экспериментальное исследование процессов абсорбционной холодильной установки со ступенчатой регенерацией раствора / Э.Р. Гросман, В.С. Шаврин // Холодильная техника, 1979. — № 5. — С. 12-16.</b:Title>
    <b:RefOrder>27</b:RefOrder>
  </b:Source>
  <b:Source>
    <b:Tag>Гро</b:Tag>
    <b:SourceType>JournalArticle</b:SourceType>
    <b:Guid>{C5687BCA-D841-4F25-822D-1E16AEBEBCDD}</b:Guid>
    <b:LCID>0</b:LCID>
    <b:Author>
      <b:Author>
        <b:NameList>
          <b:Person>
            <b:Last>Гросманн</b:Last>
            <b:First>Э.Р.,</b:First>
          </b:Person>
        </b:NameList>
      </b:Author>
    </b:Author>
    <b:Title>Экспериментальное исследование высокотемпературного генератора абсорбционной бромистолитиевой холодильной установки со ступенчатой регенерацией раствора // Известия СО АН СССР, 1979. — №8. — С. 105-109.</b:Title>
    <b:RefOrder>93</b:RefOrder>
  </b:Source>
  <b:Source>
    <b:Tag>Med</b:Tag>
    <b:SourceType>JournalArticle</b:SourceType>
    <b:Guid>{CECAB969-47A6-4CB7-AD9E-A9EB81EE9BF9}</b:Guid>
    <b:LCID>0</b:LCID>
    <b:Author>
      <b:Author>
        <b:NameList>
          <b:Person>
            <b:Last>Medrano</b:Last>
            <b:First>M.,</b:First>
          </b:Person>
        </b:NameList>
      </b:Author>
    </b:Author>
    <b:Title>Absorption of water vapour in the falling ﬁlm of water-lithium bromide inside a vertical tube at air-cooling thermal conditions / M. Medrano, M. Bourouis,  A. Coronas // Int. J. Therm. Sci, 2002. — Vol. 41. — P.891–898.</b:Title>
    <b:RefOrder>25</b:RefOrder>
  </b:Source>
  <b:Source>
    <b:Tag>Mel</b:Tag>
    <b:SourceType>JournalArticle</b:SourceType>
    <b:Guid>{7B83A4C6-6196-4108-875E-CE0A9E5DEF49}</b:Guid>
    <b:LCID>0</b:LCID>
    <b:Author>
      <b:Author>
        <b:NameList>
          <b:Person>
            <b:Last>Melinder</b:Last>
            <b:First>A.,</b:First>
          </b:Person>
        </b:NameList>
      </b:Author>
    </b:Author>
    <b:Title>Using property values of aqueous solutions and ice to estimate ice concentrations and enthalpies of ice slurries / A. Melinder, E. Granryd // Int. J. of Refrigeration, 2005. — Vol. 28(1). — P.13-19.</b:Title>
    <b:RefOrder>33</b:RefOrder>
  </b:Source>
  <b:Source>
    <b:Tag>Jia</b:Tag>
    <b:SourceType>JournalArticle</b:SourceType>
    <b:Guid>{C58384C1-DB1F-4625-83A6-E4F7C2A9C848}</b:Guid>
    <b:LCID>0</b:LCID>
    <b:Author>
      <b:Author>
        <b:NameList>
          <b:Person>
            <b:Last>Jiangzhou</b:Last>
            <b:First>S.,</b:First>
          </b:Person>
        </b:NameList>
      </b:Author>
    </b:Author>
    <b:Title>Experimental research on characteristics of corrosion-resisting nickel alloy tube used in triple-effect LiBr/H2O absorption chiller / S. Jiangzhou, R.Z. Wang // Applied Thermal Engineering, 2001. — Vol.21(11). — P. 1161-1173</b:Title>
    <b:RefOrder>94</b:RefOrder>
  </b:Source>
  <b:Source>
    <b:Tag>Ber</b:Tag>
    <b:SourceType>JournalArticle</b:SourceType>
    <b:Guid>{8E98B3FB-ABD9-4F8C-8AA9-602DFEB3E729}</b:Guid>
    <b:LCID>0</b:LCID>
    <b:Author>
      <b:Author>
        <b:NameList>
          <b:Person>
            <b:Last>Berhane</b:Last>
            <b:First>H.G.,</b:First>
          </b:Person>
        </b:NameList>
      </b:Author>
    </b:Author>
    <b:Title>Exergy analysis of multi-effect water–LiBr absorption systems: From half to triple effect / H.G. Berhane, M. Medrano, D. Boer // Renewable Energy, 2010. — Vol. 35(8). — P. 1773-1782</b:Title>
    <b:RefOrder>95</b:RefOrder>
  </b:Source>
  <b:Source>
    <b:Tag>Mar</b:Tag>
    <b:SourceType>JournalArticle</b:SourceType>
    <b:Guid>{A4BE436E-FCDE-4774-A3F6-500F357CF224}</b:Guid>
    <b:LCID>0</b:LCID>
    <b:Author>
      <b:Author>
        <b:NameList>
          <b:Person>
            <b:Last>Alvarez</b:Last>
            <b:First>M.E.,</b:First>
          </b:Person>
        </b:NameList>
      </b:Author>
    </b:Author>
    <b:Title>Performance analysis of a triple-effect absorption cooling cycle using aqueous (lithium, potassium, sodium) nitrate solution as a working pair / M.E. Alvarez, X. Esteve, M. Bourouis // Applied Thermal Engineering, 2015. — Vol.79. — P.27-36</b:Title>
    <b:RefOrder>96</b:RefOrder>
  </b:Source>
  <b:Source>
    <b:Tag>Zie</b:Tag>
    <b:SourceType>JournalArticle</b:SourceType>
    <b:Guid>{3A9036D3-CA38-4DE1-B2CC-E349680A1D75}</b:Guid>
    <b:LCID>0</b:LCID>
    <b:Author>
      <b:Author>
        <b:NameList>
          <b:Person>
            <b:Last>Ziegler</b:Last>
            <b:First>F.,</b:First>
          </b:Person>
        </b:NameList>
      </b:Author>
    </b:Author>
    <b:Title>Multi-effect absorption chillers / F. Ziegler, R. Kahn, F. Summerer,  G. Alefeld // Int. J. Refrig., 1993.— Vol.16. — P.301-311</b:Title>
    <b:RefOrder>97</b:RefOrder>
  </b:Source>
  <b:Source>
    <b:Tag>Сух</b:Tag>
    <b:SourceType>JournalArticle</b:SourceType>
    <b:Guid>{4BF43E29-5F67-4378-AEDA-F95E54C49ABB}</b:Guid>
    <b:LCID>0</b:LCID>
    <b:Author>
      <b:Author>
        <b:NameList>
          <b:Person>
            <b:Last>Сухотин</b:Last>
            <b:First>А.М.,</b:First>
          </b:Person>
        </b:NameList>
      </b:Author>
    </b:Author>
    <b:Title>Коррозионная стойкость оборудования химических производств: Справочник / А.М. Сухотин, А.Ф. Богачёв, В.Г. Пальмский и др. / под ред. А.М. Сухотина // Л.:Химия, 1988. — 360 с.</b:Title>
    <b:RefOrder>29</b:RefOrder>
  </b:Source>
  <b:Source>
    <b:Tag>Жук</b:Tag>
    <b:SourceType>JournalArticle</b:SourceType>
    <b:Guid>{0F43E644-8BF5-4EEA-BBEF-F91DA015AE7B}</b:Guid>
    <b:LCID>0</b:LCID>
    <b:Author>
      <b:Author>
        <b:NameList>
          <b:Person>
            <b:Last>Жук</b:Last>
            <b:First>Н.П.,</b:First>
          </b:Person>
        </b:NameList>
      </b:Author>
    </b:Author>
    <b:Title>Курс теории коррозии и защиты металлов / Н.П. Жук // М.: Металлугрия, 1976. — 500 с.</b:Title>
    <b:RefOrder>26</b:RefOrder>
  </b:Source>
  <b:Source>
    <b:Tag>Igu4</b:Tag>
    <b:SourceType>JournalArticle</b:SourceType>
    <b:Guid>{B7D2228B-8CB4-4F27-9AB2-D01E7A878C3A}</b:Guid>
    <b:LCID>0</b:LCID>
    <b:Author>
      <b:Author>
        <b:NameList>
          <b:Person>
            <b:Last>Igual Muñoz</b:Last>
            <b:First>A.,</b:First>
          </b:Person>
        </b:NameList>
      </b:Author>
    </b:Author>
    <b:Title>The effect of chromate in the corrosion behavior of duplex stainless steel in LiBr solutions / A. Igual Muñoz, J. García Antón, J.L. Guiñón, V. Pérez Herranz // Corrosion Science, 2006. — Vol.48(12). — P. 4127–4151</b:Title>
    <b:RefOrder>98</b:RefOrder>
  </b:Source>
  <b:Source>
    <b:Tag>Gui</b:Tag>
    <b:SourceType>JournalArticle</b:SourceType>
    <b:Guid>{65474EC9-3487-405A-AD0C-C95693B91C7F}</b:Guid>
    <b:LCID>0</b:LCID>
    <b:Author>
      <b:Author>
        <b:NameList>
          <b:Person>
            <b:Last>Guiñon</b:Last>
            <b:First>J.L.,</b:First>
          </b:Person>
        </b:NameList>
      </b:Author>
    </b:Author>
    <b:Title>Corrosion of Carbon Steels, Stainless Steels, and Titanium in Aqueous Lithium Bromide Solution / J. L. Guiñon, J. Garcia-Anton, V. Pérez-Herranz, G. Lacoste // Corrosion, 1994.— Vol. 50 (3). — P. 240-246</b:Title>
    <b:RefOrder>30</b:RefOrder>
  </b:Source>
  <b:Source>
    <b:Tag>Gui1</b:Tag>
    <b:SourceType>JournalArticle</b:SourceType>
    <b:Guid>{DA1B3D2F-915A-4D61-933B-DE5D72C92F3C}</b:Guid>
    <b:LCID>0</b:LCID>
    <b:Author>
      <b:Author>
        <b:NameList>
          <b:Person>
            <b:Last>Guiñón-Pina</b:Last>
            <b:First>V.,</b:First>
          </b:Person>
        </b:NameList>
      </b:Author>
    </b:Author>
    <b:Title>Influence of pH on the electrochemical behaviour of a duplex stainless steel in highly concentrated LiBr solutions / V. Guiñón-Pina, A. Igual-Muñoz, J. García-Antón // Corrosion Science, 2011. — Vol.53(2) . — P. 575–581</b:Title>
    <b:RefOrder>31</b:RefOrder>
  </b:Source>
  <b:Source>
    <b:Tag>Нат</b:Tag>
    <b:SourceType>JournalArticle</b:SourceType>
    <b:Guid>{FBB8F8FC-B401-4A97-94FD-F25171444F48}</b:Guid>
    <b:LCID>0</b:LCID>
    <b:Author>
      <b:Author>
        <b:NameList>
          <b:Person>
            <b:Last>Натрадзе</b:Last>
            <b:First>А.Т.,</b:First>
          </b:Person>
        </b:NameList>
      </b:Author>
    </b:Author>
    <b:Title>Защита химических аппаратов от коррозии в химико-фармацевтической промышленности / А.Т. Натрадзе и др. // М.: Медиздат, 1958. — 450 с.</b:Title>
    <b:RefOrder>99</b:RefOrder>
  </b:Source>
  <b:Source>
    <b:Tag>Сел</b:Tag>
    <b:SourceType>JournalArticle</b:SourceType>
    <b:Guid>{06A7791C-32EA-4BC2-8C85-EAA3AD26D62D}</b:Guid>
    <b:LCID>0</b:LCID>
    <b:Author>
      <b:Author>
        <b:NameList>
          <b:Person>
            <b:Last>Селедцев</b:Last>
            <b:First>Д.К.,</b:First>
          </b:Person>
        </b:NameList>
      </b:Author>
    </b:Author>
    <b:Title>Исследование коррозионной стойкости титана и его сплавов в растворах бромистого лития / Д.К. Селедцев, В.Р. Савочкин, А.Н. Эверт, Л.В. Власкина // Холодильная техника, 1982. — №11. — С. 37-39.</b:Title>
    <b:RefOrder>100</b:RefOrder>
  </b:Source>
  <b:Source>
    <b:Tag>Шму</b:Tag>
    <b:SourceType>JournalArticle</b:SourceType>
    <b:Guid>{2AEF2692-09DB-4880-8113-C8D8B9D2FD72}</b:Guid>
    <b:LCID>0</b:LCID>
    <b:Author>
      <b:Author>
        <b:NameList>
          <b:Person>
            <b:Last>Шмуйлов</b:Last>
            <b:First>Н.Г.,</b:First>
          </b:Person>
        </b:NameList>
      </b:Author>
    </b:Author>
    <b:Title>Исследование абсорбционных бромистолитиевых холодильных машин АБХА-2500 в Ленинградском объединении "Светлана" / Н.Г. Шмуйлов и др. // Холодильная техника, 1979. — №12. — С. 7-11.</b:Title>
    <b:RefOrder>101</b:RefOrder>
  </b:Source>
  <b:Source>
    <b:Tag>Ков</b:Tag>
    <b:SourceType>JournalArticle</b:SourceType>
    <b:Guid>{366AB741-1F77-4B27-BE74-33E8B6E6139A}</b:Guid>
    <b:LCID>0</b:LCID>
    <b:Author>
      <b:Author>
        <b:NameList>
          <b:Person>
            <b:Last>Ковган</b:Last>
            <b:First>Л.Н.,</b:First>
          </b:Person>
        </b:NameList>
      </b:Author>
    </b:Author>
    <b:Title>Исследование коррозионной стойкости углеродистых сталей и сплавов аллюминия в ингибированных растворах бромистого лития / Л.Н. Ковган, Т.Я. Федорчук, А.И. Романенко и др. // Холодильная техника, 1982. — №11. — С. 35-36.</b:Title>
    <b:RefOrder>102</b:RefOrder>
  </b:Source>
  <b:Source>
    <b:Tag>Бад</b:Tag>
    <b:SourceType>JournalArticle</b:SourceType>
    <b:Guid>{A39A13AC-92B0-4182-B610-6DB34BA9B2F7}</b:Guid>
    <b:LCID>0</b:LCID>
    <b:Author>
      <b:Author>
        <b:NameList>
          <b:Person>
            <b:Last>Бадылькес</b:Last>
            <b:First>И.C.,</b:First>
          </b:Person>
        </b:NameList>
      </b:Author>
    </b:Author>
    <b:Title>Абсорбционные холодильные машины / И.С. Бадылькес, Р.Л. Данилов // М.: Пищ. пром-сть, 1966. — 356 с.</b:Title>
    <b:RefOrder>103</b:RefOrder>
  </b:Source>
  <b:Source>
    <b:Tag>Баб</b:Tag>
    <b:SourceType>JournalArticle</b:SourceType>
    <b:Guid>{2FBF9672-09EE-4EC5-9B07-6F59D8AA1574}</b:Guid>
    <b:LCID>0</b:LCID>
    <b:Author>
      <b:Author>
        <b:NameList>
          <b:Person>
            <b:Last>Бабаков</b:Last>
            <b:First>А.А.,</b:First>
          </b:Person>
        </b:NameList>
      </b:Author>
    </b:Author>
    <b:Title>Коррозионно-стойкие стали и сплавы / А.А. Бабаков, М.В. Приданцев // М.: Металлургия, 1971. — 396 с.</b:Title>
    <b:RefOrder>104</b:RefOrder>
  </b:Source>
  <b:Source>
    <b:Tag>Мел</b:Tag>
    <b:SourceType>JournalArticle</b:SourceType>
    <b:Guid>{B5F925BC-71C7-41B3-A4A4-5883F1B09437}</b:Guid>
    <b:LCID>0</b:LCID>
    <b:Author>
      <b:Author>
        <b:NameList>
          <b:Person>
            <b:Last>Мельник</b:Last>
            <b:First>В.В.,</b:First>
          </b:Person>
        </b:NameList>
      </b:Author>
    </b:Author>
    <b:Title>Исследование коррозии сварных швов в растворе бромистого лития / В.В. Мельник, Р.Ш. Спивак, В.В. Соколов, А.Г. Трофименко // Холодильная техника, 1986. — №1. — С. 33-34.</b:Title>
    <b:RefOrder>105</b:RefOrder>
  </b:Source>
  <b:Source>
    <b:Tag>Сух1</b:Tag>
    <b:SourceType>JournalArticle</b:SourceType>
    <b:Guid>{4F8F2A27-B9E7-4BC4-B720-2905F0288EB5}</b:Guid>
    <b:LCID>0</b:LCID>
    <b:Author>
      <b:Author>
        <b:NameList>
          <b:Person>
            <b:Last>Сухотин</b:Last>
          </b:Person>
        </b:NameList>
      </b:Author>
    </b:Author>
    <b:Title>Коррозия и защита химической аппаратуры / Справочник. под ред. А.М. Сухотина // Л.: Химия, 1970. — 356 с.</b:Title>
    <b:RefOrder>106</b:RefOrder>
  </b:Source>
  <b:Source>
    <b:Tag>Туф</b:Tag>
    <b:SourceType>JournalArticle</b:SourceType>
    <b:Guid>{26433054-65F0-4F64-B06E-E954FF4D8BD2}</b:Guid>
    <b:LCID>0</b:LCID>
    <b:Author>
      <b:Author>
        <b:NameList>
          <b:Person>
            <b:Last>Туфанов</b:Last>
            <b:First>Д.Т.,</b:First>
          </b:Person>
        </b:NameList>
      </b:Author>
    </b:Author>
    <b:Title>Коррозионная стойкость нержавеющих сталей: Справочник / под ред. Д.Т. Туфанова. // М.: Металлургия, 1966. — 386 с.</b:Title>
    <b:RefOrder>107</b:RefOrder>
  </b:Source>
  <b:Source>
    <b:Tag>Бат</b:Tag>
    <b:SourceType>JournalArticle</b:SourceType>
    <b:Guid>{F7137A40-4CF8-4818-AD79-9D3BD938B30A}</b:Guid>
    <b:LCID>0</b:LCID>
    <b:Author>
      <b:Author>
        <b:NameList>
          <b:Person>
            <b:Last>Батраков</b:Last>
            <b:First>В.В.,</b:First>
          </b:Person>
        </b:NameList>
      </b:Author>
    </b:Author>
    <b:Title>Коррозия конструкционных материалов: Справочник / В.В. Батраков, В.П. Батраков, Л.Н. Пивоварова, В.В. Соболь. // М.: "Интермет инжиниринг", 2000. — 344 с.</b:Title>
    <b:RefOrder>108</b:RefOrder>
  </b:Source>
  <b:Source>
    <b:Tag>Плу</b:Tag>
    <b:SourceType>JournalArticle</b:SourceType>
    <b:Guid>{940C8A1A-7AA7-4AD7-811D-544C33E9F7D3}</b:Guid>
    <b:LCID>0</b:LCID>
    <b:Author>
      <b:Author>
        <b:NameList>
          <b:Person>
            <b:Last>В.</b:Last>
            <b:First>Плудек</b:First>
          </b:Person>
        </b:NameList>
      </b:Author>
    </b:Author>
    <b:Title>Защита от коррозии на стадии проектирования / Пер. с англ. проф. А.В. Шрейдера // М.: Мир, 1980. — 440 с.</b:Title>
    <b:RefOrder>109</b:RefOrder>
  </b:Source>
  <b:Source>
    <b:Tag>Бар1</b:Tag>
    <b:SourceType>JournalArticle</b:SourceType>
    <b:Guid>{09C2BA67-B879-4ABB-946C-725FF99A3764}</b:Guid>
    <b:LCID>0</b:LCID>
    <b:Author>
      <b:Author>
        <b:NameList>
          <b:Person>
            <b:Last>Бараненко</b:Last>
            <b:First>А.В.,</b:First>
          </b:Person>
        </b:NameList>
      </b:Author>
    </b:Author>
    <b:Title>Щелевая коррозия конструкционных материалов в водном растворе бромистого лития / А.В. Бараненко, О.В. Волкова, А.Л. Ишевский // Л.: Совершенствование процессов, машин и аппаратов холодильной техники, 1988. — С. 60-69.</b:Title>
    <b:RefOrder>110</b:RefOrder>
  </b:Source>
  <b:Source>
    <b:Tag>AFO</b:Tag>
    <b:SourceType>JournalArticle</b:SourceType>
    <b:Guid>{EC5E9496-BC03-4217-88B4-2C63BFBBAAC6}</b:Guid>
    <b:LCID>0</b:LCID>
    <b:Author>
      <b:Author>
        <b:NameList>
          <b:Person>
            <b:Last>Afolabi</b:Last>
            <b:First>A.S.,</b:First>
          </b:Person>
        </b:NameList>
      </b:Author>
    </b:Author>
    <b:Title>Corrosion Behavior of Austenitic and Duplex Stainless Steels in Lithium Bromide / A.S. Afolabi, K.K. Alaname, S.O. Bada // Leonardo Electronic Journal of Practices and Technologies, 2009. — Vol. 14. — pp. 1-10</b:Title>
    <b:RefOrder>111</b:RefOrder>
  </b:Source>
  <b:Source>
    <b:Tag>Стр</b:Tag>
    <b:SourceType>JournalArticle</b:SourceType>
    <b:Guid>{EFC5A95D-CF3A-46FA-A783-1440D7E3D236}</b:Guid>
    <b:LCID>0</b:LCID>
    <b:Author>
      <b:Author>
        <b:NameList>
          <b:Person>
            <b:Last>Стромберг</b:Last>
            <b:First>А.</b:First>
            <b:Middle>Г.,</b:Middle>
          </b:Person>
        </b:NameList>
      </b:Author>
    </b:Author>
    <b:Title>Физическая химия / А.Г. Стромберг, Д.П. Семченко // М.: Высшая школа, 1999. — 527 c.</b:Title>
    <b:RefOrder>32</b:RefOrder>
  </b:Source>
  <b:Source>
    <b:Tag>Гли1</b:Tag>
    <b:SourceType>JournalArticle</b:SourceType>
    <b:Guid>{9160C5C5-C5DC-4F2D-ADD8-9A3AB40DE220}</b:Guid>
    <b:LCID>0</b:LCID>
    <b:Author>
      <b:Author>
        <b:NameList>
          <b:Person>
            <b:Last>Глинка</b:Last>
            <b:First>Н.Л.,</b:First>
          </b:Person>
        </b:NameList>
      </b:Author>
    </b:Author>
    <b:Title>Общая химия: Учебное пособие для вузов / Под ред. А.И. Ермакова, изд. 30-е, исправленное // М.: Интеграл-Пресс, 2003. — 728 с.</b:Title>
    <b:RefOrder>38</b:RefOrder>
  </b:Source>
  <b:Source>
    <b:Tag>Сте9</b:Tag>
    <b:SourceType>JournalArticle</b:SourceType>
    <b:Guid>{130C3C4F-3DF1-460E-8481-6B5FB9DB7D2B}</b:Guid>
    <b:LCID>0</b:LCID>
    <b:Author>
      <b:Author>
        <b:NameList>
          <b:Person>
            <b:Last>Степанов</b:Last>
            <b:First>К.И.,</b:First>
          </b:Person>
        </b:NameList>
      </b:Author>
    </b:Author>
    <b:Title>Экспериментальное исследование получения отрицательных температур в абсорбционных бромистолитиевых холодильных машинах / К.И. Степанов, Д.Г. Мухин, С.В. Алексеенко, О.В. Волкова // Теплофизика и аэромеханика. — 2015. — 22(4). — C. 501-510</b:Title>
    <b:RefOrder>37</b:RefOrder>
  </b:Source>
  <b:Source>
    <b:Tag>Сте6</b:Tag>
    <b:SourceType>JournalArticle</b:SourceType>
    <b:Guid>{74456910-EE94-4318-9EEB-518BD17D680F}</b:Guid>
    <b:LCID>0</b:LCID>
    <b:Author>
      <b:Author>
        <b:NameList>
          <b:Person>
            <b:Last>Степанов</b:Last>
            <b:First>К.И.,</b:First>
          </b:Person>
        </b:NameList>
      </b:Author>
    </b:Author>
    <b:Title>Контактная и щелевая коррозия конструкционных материалов в условиях работы высокотемпературного генератора абсорбционных бромистолитиевых холодильных машин / К.И. Степанов, О.В. Волкова // Холодильная техника и кондиционирование. — 2013.— № 1. — C. 9.</b:Title>
    <b:RefOrder>41</b:RefOrder>
  </b:Source>
  <b:Source>
    <b:Tag>ГОС1</b:Tag>
    <b:SourceType>JournalArticle</b:SourceType>
    <b:Guid>{8694CA7F-FCD6-4D4E-8C58-B3CD2C94B9A3}</b:Guid>
    <b:LCID>0</b:LCID>
    <b:Author>
      <b:Author>
        <b:NameList>
          <b:Person>
            <b:Last>ГОСТ</b:Last>
            <b:First>18481-81,</b:First>
          </b:Person>
        </b:NameList>
      </b:Author>
    </b:Author>
    <b:Title>Государственная система единства измерений. Ареометры и цилиндры стеклянные. Общие технические условия // М.: Стандартинформ, 2007. — 22 с.</b:Title>
    <b:RefOrder>36</b:RefOrder>
  </b:Source>
</b:Sources>
</file>

<file path=customXml/itemProps1.xml><?xml version="1.0" encoding="utf-8"?>
<ds:datastoreItem xmlns:ds="http://schemas.openxmlformats.org/officeDocument/2006/customXml" ds:itemID="{3A565EB2-E022-484C-AF55-DFACF606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универс. документа1.dotx</Template>
  <TotalTime>369</TotalTime>
  <Pages>12</Pages>
  <Words>4067</Words>
  <Characters>23183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karpunina</cp:lastModifiedBy>
  <cp:revision>15</cp:revision>
  <cp:lastPrinted>2016-09-28T09:52:00Z</cp:lastPrinted>
  <dcterms:created xsi:type="dcterms:W3CDTF">2020-11-01T13:05:00Z</dcterms:created>
  <dcterms:modified xsi:type="dcterms:W3CDTF">2020-12-11T08:44:00Z</dcterms:modified>
</cp:coreProperties>
</file>