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C32" w:rsidRDefault="002B5EC4">
      <w:pPr>
        <w:jc w:val="center"/>
      </w:pPr>
      <w:r>
        <w:t>Министерство науки и высшего образования Российской Федерации</w:t>
      </w:r>
    </w:p>
    <w:p w:rsidR="00373C32" w:rsidRDefault="002B5EC4">
      <w:pPr>
        <w:jc w:val="center"/>
        <w:rPr>
          <w:rFonts w:eastAsia="Calibri"/>
        </w:rPr>
      </w:pPr>
      <w:r>
        <w:rPr>
          <w:rFonts w:eastAsia="Calibri"/>
        </w:rPr>
        <w:t>Федеральное государственное автономное образовательное учреждение</w:t>
      </w:r>
    </w:p>
    <w:p w:rsidR="00373C32" w:rsidRDefault="002B5EC4">
      <w:pPr>
        <w:jc w:val="center"/>
        <w:rPr>
          <w:rFonts w:eastAsia="Calibri"/>
          <w:bCs/>
        </w:rPr>
      </w:pPr>
      <w:r>
        <w:rPr>
          <w:rFonts w:eastAsia="Calibri"/>
        </w:rPr>
        <w:t xml:space="preserve">высшего образования </w:t>
      </w:r>
      <w:r>
        <w:rPr>
          <w:rFonts w:eastAsia="Calibri"/>
          <w:bCs/>
        </w:rPr>
        <w:t>«Новосибирский национальный исследовательский государственный университет» (Новосибирский государственный университет, НГУ)</w:t>
      </w:r>
    </w:p>
    <w:p w:rsidR="00373C32" w:rsidRDefault="00373C32">
      <w:pPr>
        <w:jc w:val="center"/>
        <w:rPr>
          <w:rFonts w:eastAsia="Calibri"/>
          <w:bCs/>
        </w:rPr>
      </w:pPr>
    </w:p>
    <w:p w:rsidR="00373C32" w:rsidRDefault="00DD32A1">
      <w:pPr>
        <w:jc w:val="center"/>
        <w:rPr>
          <w:rFonts w:eastAsia="Calibri"/>
          <w:bCs/>
        </w:rPr>
      </w:pPr>
      <w:r>
        <w:rPr>
          <w:rFonts w:eastAsia="Calibri"/>
          <w:bCs/>
          <w:noProof/>
        </w:rPr>
        <w:pict>
          <v:line id="Прямая соединительная линия 1" o:spid="_x0000_s1026" style="position:absolute;left:0;text-align:left;flip:y;z-index:251659264;visibility:visible" from="3.25pt,13.75pt" to="471.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" strokecolor="black [3200]" strokeweight=".5pt">
            <v:stroke joinstyle="miter"/>
          </v:line>
        </w:pict>
      </w:r>
      <w:r w:rsidR="002B5EC4">
        <w:rPr>
          <w:rFonts w:eastAsia="Calibri"/>
          <w:bCs/>
        </w:rPr>
        <w:t>Высший колледж информатики</w:t>
      </w:r>
    </w:p>
    <w:p w:rsidR="00373C32" w:rsidRDefault="00373C32"/>
    <w:p w:rsidR="00373C32" w:rsidRDefault="00373C32"/>
    <w:p w:rsidR="00373C32" w:rsidRDefault="00373C32"/>
    <w:p w:rsidR="00373C32" w:rsidRDefault="00373C32"/>
    <w:p w:rsidR="00373C32" w:rsidRDefault="002B5EC4">
      <w:pPr>
        <w:jc w:val="right"/>
      </w:pPr>
      <w:r>
        <w:t>Согласовано</w:t>
      </w:r>
    </w:p>
    <w:p w:rsidR="00373C32" w:rsidRDefault="002B5EC4">
      <w:pPr>
        <w:jc w:val="right"/>
      </w:pPr>
      <w:r>
        <w:t>Директор ВКИ</w:t>
      </w:r>
    </w:p>
    <w:p w:rsidR="00373C32" w:rsidRDefault="002B5EC4">
      <w:pPr>
        <w:jc w:val="right"/>
      </w:pPr>
      <w:r>
        <w:t>____________________Окунев А.Г.</w:t>
      </w:r>
    </w:p>
    <w:p w:rsidR="00373C32" w:rsidRDefault="002B5EC4">
      <w:pPr>
        <w:ind w:right="2125"/>
        <w:jc w:val="right"/>
        <w:rPr>
          <w:i/>
          <w:sz w:val="22"/>
          <w:szCs w:val="22"/>
        </w:rPr>
      </w:pPr>
      <w:r>
        <w:rPr>
          <w:i/>
          <w:sz w:val="22"/>
          <w:szCs w:val="22"/>
        </w:rPr>
        <w:t>подпись</w:t>
      </w:r>
    </w:p>
    <w:p w:rsidR="00373C32" w:rsidRDefault="002B5EC4">
      <w:pPr>
        <w:jc w:val="right"/>
      </w:pPr>
      <w:r>
        <w:t>«___» _______________ 20___ г.</w:t>
      </w:r>
    </w:p>
    <w:p w:rsidR="00373C32" w:rsidRDefault="00373C32"/>
    <w:p w:rsidR="00373C32" w:rsidRDefault="00373C32"/>
    <w:p w:rsidR="00373C32" w:rsidRDefault="00373C32"/>
    <w:p w:rsidR="00373C32" w:rsidRDefault="002B5EC4">
      <w:pPr>
        <w:jc w:val="center"/>
      </w:pPr>
      <w:r>
        <w:t>РАБОЧАЯ ПРОГРАММА ДИСЦИПЛИНЫ</w:t>
      </w:r>
    </w:p>
    <w:p w:rsidR="00373C32" w:rsidRDefault="00373C32">
      <w:pPr>
        <w:rPr>
          <w:b/>
        </w:rPr>
      </w:pPr>
    </w:p>
    <w:p w:rsidR="00373C32" w:rsidRDefault="002B5EC4">
      <w:pPr>
        <w:jc w:val="center"/>
        <w:rPr>
          <w:b/>
          <w:iCs/>
          <w:color w:val="000000"/>
          <w:sz w:val="22"/>
          <w:szCs w:val="22"/>
        </w:rPr>
      </w:pPr>
      <w:r>
        <w:rPr>
          <w:b/>
          <w:iCs/>
          <w:color w:val="000000"/>
          <w:sz w:val="22"/>
          <w:szCs w:val="22"/>
        </w:rPr>
        <w:t>РАЗРАБОТКА ПРОГРАММНО-АППАРАТНОГО КОМПЛЕКСА ДЛЯ РЕШЕНИЯ НАУЧНЫХ ЗАДАЧ (ГРУППОВОЙ ПРОЕКТ)</w:t>
      </w:r>
    </w:p>
    <w:p w:rsidR="00373C32" w:rsidRDefault="002B5EC4">
      <w:pPr>
        <w:jc w:val="center"/>
      </w:pPr>
      <w:r>
        <w:t>направление подготовки: 15.03.06 Мехатроника и робототехника</w:t>
      </w:r>
    </w:p>
    <w:p w:rsidR="00373C32" w:rsidRDefault="002B5EC4">
      <w:pPr>
        <w:jc w:val="center"/>
      </w:pPr>
      <w:r>
        <w:t>направленность (профиль): Мехатроника и робототехника</w:t>
      </w:r>
    </w:p>
    <w:p w:rsidR="00373C32" w:rsidRDefault="00373C32">
      <w:pPr>
        <w:jc w:val="center"/>
      </w:pPr>
    </w:p>
    <w:p w:rsidR="00373C32" w:rsidRDefault="002B5EC4">
      <w:pPr>
        <w:jc w:val="center"/>
      </w:pPr>
      <w:r>
        <w:t>Форма обучения: очная</w:t>
      </w: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2B5EC4">
      <w:r>
        <w:t>Разработчики:</w:t>
      </w:r>
    </w:p>
    <w:p w:rsidR="00AF4D58" w:rsidRDefault="00AF4D58"/>
    <w:p w:rsidR="00373C32" w:rsidRDefault="00AF4D58">
      <w:r>
        <w:t>д.т. н., Назаров А.Д.</w:t>
      </w:r>
    </w:p>
    <w:p w:rsidR="00373C32" w:rsidRDefault="002B5EC4">
      <w:r>
        <w:t>Ассистент, Манагаров И.А.</w:t>
      </w:r>
      <w:r>
        <w:tab/>
      </w:r>
      <w:r>
        <w:tab/>
      </w:r>
      <w:r>
        <w:tab/>
      </w:r>
      <w:r>
        <w:tab/>
      </w:r>
      <w:r>
        <w:tab/>
      </w:r>
      <w:r>
        <w:tab/>
        <w:t>_________________</w:t>
      </w:r>
    </w:p>
    <w:p w:rsidR="00373C32" w:rsidRDefault="00373C32"/>
    <w:p w:rsidR="00373C32" w:rsidRDefault="00373C32"/>
    <w:p w:rsidR="00373C32" w:rsidRDefault="00373C32"/>
    <w:p w:rsidR="00373C32" w:rsidRDefault="00373C32"/>
    <w:p w:rsidR="00373C32" w:rsidRDefault="002B5EC4">
      <w:r>
        <w:t>Руководитель программы:</w:t>
      </w:r>
    </w:p>
    <w:p w:rsidR="00373C32" w:rsidRDefault="00373C32"/>
    <w:p w:rsidR="00373C32" w:rsidRDefault="00AF4D58">
      <w:r>
        <w:t>д.т</w:t>
      </w:r>
      <w:r w:rsidR="002B5EC4">
        <w:t>. н., Назаров А.Д.</w:t>
      </w:r>
      <w:r w:rsidR="002B5EC4">
        <w:tab/>
      </w:r>
      <w:r w:rsidR="002B5EC4">
        <w:tab/>
      </w:r>
      <w:r w:rsidR="002B5EC4">
        <w:tab/>
      </w:r>
      <w:r w:rsidR="002B5EC4">
        <w:tab/>
      </w:r>
      <w:r w:rsidR="002B5EC4">
        <w:tab/>
      </w:r>
      <w:r w:rsidR="002B5EC4">
        <w:tab/>
        <w:t>_________________</w:t>
      </w: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2B5EC4">
      <w:pPr>
        <w:jc w:val="center"/>
      </w:pPr>
      <w:r>
        <w:t>Новосибирск, 2020</w:t>
      </w:r>
    </w:p>
    <w:p w:rsidR="00373C32" w:rsidRDefault="002B5EC4">
      <w:r>
        <w:br w:type="page"/>
      </w:r>
    </w:p>
    <w:sdt>
      <w:sdtPr>
        <w:rPr>
          <w:rFonts w:ascii="Times New Roman" w:eastAsia="Times New Roman" w:hAnsi="Times New Roman" w:cs="Times New Roman"/>
          <w:color w:val="auto"/>
          <w:sz w:val="24"/>
          <w:szCs w:val="24"/>
        </w:rPr>
        <w:id w:val="-1290890152"/>
        <w:docPartObj>
          <w:docPartGallery w:val="Table of Contents"/>
          <w:docPartUnique/>
        </w:docPartObj>
      </w:sdtPr>
      <w:sdtEndPr>
        <w:rPr>
          <w:b/>
          <w:bCs/>
        </w:rPr>
      </w:sdtEndPr>
      <w:sdtContent>
        <w:p w:rsidR="00373C32" w:rsidRDefault="002B5EC4">
          <w:pPr>
            <w:pStyle w:val="a7"/>
            <w:jc w:val="center"/>
            <w:rPr>
              <w:rFonts w:ascii="Times New Roman" w:hAnsi="Times New Roman" w:cs="Times New Roman"/>
              <w:b/>
              <w:color w:val="auto"/>
              <w:sz w:val="24"/>
              <w:szCs w:val="24"/>
            </w:rPr>
          </w:pPr>
          <w:r>
            <w:rPr>
              <w:rFonts w:ascii="Times New Roman" w:hAnsi="Times New Roman" w:cs="Times New Roman"/>
              <w:b/>
              <w:color w:val="auto"/>
              <w:sz w:val="24"/>
              <w:szCs w:val="24"/>
            </w:rPr>
            <w:t>Содержание</w:t>
          </w:r>
        </w:p>
        <w:p w:rsidR="00373C32" w:rsidRDefault="00DD32A1">
          <w:pPr>
            <w:pStyle w:val="11"/>
            <w:tabs>
              <w:tab w:val="right" w:leader="dot" w:pos="9345"/>
            </w:tabs>
            <w:rPr>
              <w:rFonts w:asciiTheme="minorHAnsi" w:eastAsiaTheme="minorEastAsia" w:hAnsiTheme="minorHAnsi" w:cstheme="minorBidi"/>
              <w:noProof/>
              <w:sz w:val="22"/>
              <w:szCs w:val="22"/>
              <w:lang w:eastAsia="ko-KR"/>
            </w:rPr>
          </w:pPr>
          <w:r w:rsidRPr="00DD32A1">
            <w:fldChar w:fldCharType="begin"/>
          </w:r>
          <w:r w:rsidR="002B5EC4">
            <w:instrText xml:space="preserve"> TOC \o "1-3" \h \z \u </w:instrText>
          </w:r>
          <w:r w:rsidRPr="00DD32A1">
            <w:fldChar w:fldCharType="separate"/>
          </w:r>
          <w:hyperlink w:anchor="_Toc57642359" w:history="1">
            <w:r w:rsidR="002B5EC4">
              <w:rPr>
                <w:rStyle w:val="a8"/>
                <w:noProof/>
              </w:rPr>
              <w:t>1. Перечень планируемых результатов обучения по дисциплине, соотнесенных с планируемыми результатами освоения образовательной программы</w:t>
            </w:r>
            <w:r w:rsidR="002B5EC4">
              <w:rPr>
                <w:noProof/>
                <w:webHidden/>
              </w:rPr>
              <w:tab/>
            </w:r>
            <w:r>
              <w:rPr>
                <w:noProof/>
                <w:webHidden/>
              </w:rPr>
              <w:fldChar w:fldCharType="begin"/>
            </w:r>
            <w:r w:rsidR="002B5EC4">
              <w:rPr>
                <w:noProof/>
                <w:webHidden/>
              </w:rPr>
              <w:instrText xml:space="preserve"> PAGEREF _Toc57642359 \h </w:instrText>
            </w:r>
            <w:r>
              <w:rPr>
                <w:noProof/>
                <w:webHidden/>
              </w:rPr>
            </w:r>
            <w:r>
              <w:rPr>
                <w:noProof/>
                <w:webHidden/>
              </w:rPr>
              <w:fldChar w:fldCharType="separate"/>
            </w:r>
            <w:r w:rsidR="002B5EC4">
              <w:rPr>
                <w:noProof/>
                <w:webHidden/>
              </w:rPr>
              <w:t>3</w:t>
            </w:r>
            <w:r>
              <w:rPr>
                <w:noProof/>
                <w:webHidden/>
              </w:rPr>
              <w:fldChar w:fldCharType="end"/>
            </w:r>
          </w:hyperlink>
        </w:p>
        <w:p w:rsidR="00373C32" w:rsidRDefault="00DD32A1">
          <w:pPr>
            <w:pStyle w:val="11"/>
            <w:tabs>
              <w:tab w:val="right" w:leader="dot" w:pos="9345"/>
            </w:tabs>
            <w:rPr>
              <w:rFonts w:asciiTheme="minorHAnsi" w:eastAsiaTheme="minorEastAsia" w:hAnsiTheme="minorHAnsi" w:cstheme="minorBidi"/>
              <w:noProof/>
              <w:sz w:val="22"/>
              <w:szCs w:val="22"/>
              <w:lang w:eastAsia="ko-KR"/>
            </w:rPr>
          </w:pPr>
          <w:hyperlink w:anchor="_Toc57642360" w:history="1">
            <w:r w:rsidR="002B5EC4">
              <w:rPr>
                <w:rStyle w:val="a8"/>
                <w:noProof/>
              </w:rPr>
              <w:t>2. Место дисциплины в структуре образовательной программы</w:t>
            </w:r>
            <w:r w:rsidR="002B5EC4">
              <w:rPr>
                <w:noProof/>
                <w:webHidden/>
              </w:rPr>
              <w:tab/>
            </w:r>
            <w:r>
              <w:rPr>
                <w:noProof/>
                <w:webHidden/>
              </w:rPr>
              <w:fldChar w:fldCharType="begin"/>
            </w:r>
            <w:r w:rsidR="002B5EC4">
              <w:rPr>
                <w:noProof/>
                <w:webHidden/>
              </w:rPr>
              <w:instrText xml:space="preserve"> PAGEREF _Toc57642360 \h </w:instrText>
            </w:r>
            <w:r>
              <w:rPr>
                <w:noProof/>
                <w:webHidden/>
              </w:rPr>
            </w:r>
            <w:r>
              <w:rPr>
                <w:noProof/>
                <w:webHidden/>
              </w:rPr>
              <w:fldChar w:fldCharType="separate"/>
            </w:r>
            <w:r w:rsidR="002B5EC4">
              <w:rPr>
                <w:noProof/>
                <w:webHidden/>
              </w:rPr>
              <w:t>3</w:t>
            </w:r>
            <w:r>
              <w:rPr>
                <w:noProof/>
                <w:webHidden/>
              </w:rPr>
              <w:fldChar w:fldCharType="end"/>
            </w:r>
          </w:hyperlink>
        </w:p>
        <w:p w:rsidR="00373C32" w:rsidRDefault="00DD32A1">
          <w:pPr>
            <w:pStyle w:val="11"/>
            <w:tabs>
              <w:tab w:val="right" w:leader="dot" w:pos="9345"/>
            </w:tabs>
            <w:rPr>
              <w:rFonts w:asciiTheme="minorHAnsi" w:eastAsiaTheme="minorEastAsia" w:hAnsiTheme="minorHAnsi" w:cstheme="minorBidi"/>
              <w:noProof/>
              <w:sz w:val="22"/>
              <w:szCs w:val="22"/>
              <w:lang w:eastAsia="ko-KR"/>
            </w:rPr>
          </w:pPr>
          <w:hyperlink w:anchor="_Toc57642361" w:history="1">
            <w:r w:rsidR="002B5EC4">
              <w:rPr>
                <w:rStyle w:val="a8"/>
                <w:noProof/>
              </w:rPr>
              <w:t>3. Трудоемкость дисциплины в зачетных единицах с указанием количества академических часов, выделенных на контактную работу обучающегося с преподавателем (по видам учебных занятий) и на самостоятельную работу обучающегося</w:t>
            </w:r>
            <w:r w:rsidR="002B5EC4">
              <w:rPr>
                <w:noProof/>
                <w:webHidden/>
              </w:rPr>
              <w:tab/>
            </w:r>
            <w:r>
              <w:rPr>
                <w:noProof/>
                <w:webHidden/>
              </w:rPr>
              <w:fldChar w:fldCharType="begin"/>
            </w:r>
            <w:r w:rsidR="002B5EC4">
              <w:rPr>
                <w:noProof/>
                <w:webHidden/>
              </w:rPr>
              <w:instrText xml:space="preserve"> PAGEREF _Toc57642361 \h </w:instrText>
            </w:r>
            <w:r>
              <w:rPr>
                <w:noProof/>
                <w:webHidden/>
              </w:rPr>
            </w:r>
            <w:r>
              <w:rPr>
                <w:noProof/>
                <w:webHidden/>
              </w:rPr>
              <w:fldChar w:fldCharType="separate"/>
            </w:r>
            <w:r w:rsidR="002B5EC4">
              <w:rPr>
                <w:noProof/>
                <w:webHidden/>
              </w:rPr>
              <w:t>4</w:t>
            </w:r>
            <w:r>
              <w:rPr>
                <w:noProof/>
                <w:webHidden/>
              </w:rPr>
              <w:fldChar w:fldCharType="end"/>
            </w:r>
          </w:hyperlink>
        </w:p>
        <w:p w:rsidR="00373C32" w:rsidRDefault="00DD32A1">
          <w:pPr>
            <w:pStyle w:val="11"/>
            <w:tabs>
              <w:tab w:val="right" w:leader="dot" w:pos="9345"/>
            </w:tabs>
            <w:rPr>
              <w:rFonts w:asciiTheme="minorHAnsi" w:eastAsiaTheme="minorEastAsia" w:hAnsiTheme="minorHAnsi" w:cstheme="minorBidi"/>
              <w:noProof/>
              <w:sz w:val="22"/>
              <w:szCs w:val="22"/>
              <w:lang w:eastAsia="ko-KR"/>
            </w:rPr>
          </w:pPr>
          <w:hyperlink w:anchor="_Toc57642362" w:history="1">
            <w:r w:rsidR="002B5EC4">
              <w:rPr>
                <w:rStyle w:val="a8"/>
                <w:noProof/>
              </w:rPr>
              <w:t>4. Содержание дисциплины, структурированное по темам (разделам) с указанием отведенного на них количества академических часов и видов учебных занятий</w:t>
            </w:r>
            <w:r w:rsidR="002B5EC4">
              <w:rPr>
                <w:noProof/>
                <w:webHidden/>
              </w:rPr>
              <w:tab/>
            </w:r>
            <w:r>
              <w:rPr>
                <w:noProof/>
                <w:webHidden/>
              </w:rPr>
              <w:fldChar w:fldCharType="begin"/>
            </w:r>
            <w:r w:rsidR="002B5EC4">
              <w:rPr>
                <w:noProof/>
                <w:webHidden/>
              </w:rPr>
              <w:instrText xml:space="preserve"> PAGEREF _Toc57642362 \h </w:instrText>
            </w:r>
            <w:r>
              <w:rPr>
                <w:noProof/>
                <w:webHidden/>
              </w:rPr>
            </w:r>
            <w:r>
              <w:rPr>
                <w:noProof/>
                <w:webHidden/>
              </w:rPr>
              <w:fldChar w:fldCharType="separate"/>
            </w:r>
            <w:r w:rsidR="002B5EC4">
              <w:rPr>
                <w:noProof/>
                <w:webHidden/>
              </w:rPr>
              <w:t>4</w:t>
            </w:r>
            <w:r>
              <w:rPr>
                <w:noProof/>
                <w:webHidden/>
              </w:rPr>
              <w:fldChar w:fldCharType="end"/>
            </w:r>
          </w:hyperlink>
        </w:p>
        <w:p w:rsidR="00373C32" w:rsidRDefault="00DD32A1">
          <w:pPr>
            <w:pStyle w:val="11"/>
            <w:tabs>
              <w:tab w:val="right" w:leader="dot" w:pos="9345"/>
            </w:tabs>
            <w:rPr>
              <w:rFonts w:asciiTheme="minorHAnsi" w:eastAsiaTheme="minorEastAsia" w:hAnsiTheme="minorHAnsi" w:cstheme="minorBidi"/>
              <w:noProof/>
              <w:sz w:val="22"/>
              <w:szCs w:val="22"/>
              <w:lang w:eastAsia="ko-KR"/>
            </w:rPr>
          </w:pPr>
          <w:hyperlink w:anchor="_Toc57642363" w:history="1">
            <w:r w:rsidR="002B5EC4">
              <w:rPr>
                <w:rStyle w:val="a8"/>
                <w:noProof/>
              </w:rPr>
              <w:t>5. Перечень учебной литературы</w:t>
            </w:r>
            <w:r w:rsidR="002B5EC4">
              <w:rPr>
                <w:noProof/>
                <w:webHidden/>
              </w:rPr>
              <w:tab/>
            </w:r>
            <w:r>
              <w:rPr>
                <w:noProof/>
                <w:webHidden/>
              </w:rPr>
              <w:fldChar w:fldCharType="begin"/>
            </w:r>
            <w:r w:rsidR="002B5EC4">
              <w:rPr>
                <w:noProof/>
                <w:webHidden/>
              </w:rPr>
              <w:instrText xml:space="preserve"> PAGEREF _Toc57642363 \h </w:instrText>
            </w:r>
            <w:r>
              <w:rPr>
                <w:noProof/>
                <w:webHidden/>
              </w:rPr>
            </w:r>
            <w:r>
              <w:rPr>
                <w:noProof/>
                <w:webHidden/>
              </w:rPr>
              <w:fldChar w:fldCharType="separate"/>
            </w:r>
            <w:r w:rsidR="002B5EC4">
              <w:rPr>
                <w:noProof/>
                <w:webHidden/>
              </w:rPr>
              <w:t>7</w:t>
            </w:r>
            <w:r>
              <w:rPr>
                <w:noProof/>
                <w:webHidden/>
              </w:rPr>
              <w:fldChar w:fldCharType="end"/>
            </w:r>
          </w:hyperlink>
        </w:p>
        <w:p w:rsidR="00373C32" w:rsidRDefault="00DD32A1">
          <w:pPr>
            <w:pStyle w:val="11"/>
            <w:tabs>
              <w:tab w:val="right" w:leader="dot" w:pos="9345"/>
            </w:tabs>
            <w:rPr>
              <w:rFonts w:asciiTheme="minorHAnsi" w:eastAsiaTheme="minorEastAsia" w:hAnsiTheme="minorHAnsi" w:cstheme="minorBidi"/>
              <w:noProof/>
              <w:sz w:val="22"/>
              <w:szCs w:val="22"/>
              <w:lang w:eastAsia="ko-KR"/>
            </w:rPr>
          </w:pPr>
          <w:hyperlink w:anchor="_Toc57642364" w:history="1">
            <w:r w:rsidR="002B5EC4">
              <w:rPr>
                <w:rStyle w:val="a8"/>
                <w:noProof/>
              </w:rPr>
              <w:t>6. Перечень ресурсов информационно-телекоммуникационной сети «Интернет», необходимых для освоения дисциплины</w:t>
            </w:r>
            <w:r w:rsidR="002B5EC4">
              <w:rPr>
                <w:noProof/>
                <w:webHidden/>
              </w:rPr>
              <w:tab/>
            </w:r>
            <w:r>
              <w:rPr>
                <w:noProof/>
                <w:webHidden/>
              </w:rPr>
              <w:fldChar w:fldCharType="begin"/>
            </w:r>
            <w:r w:rsidR="002B5EC4">
              <w:rPr>
                <w:noProof/>
                <w:webHidden/>
              </w:rPr>
              <w:instrText xml:space="preserve"> PAGEREF _Toc57642364 \h </w:instrText>
            </w:r>
            <w:r>
              <w:rPr>
                <w:noProof/>
                <w:webHidden/>
              </w:rPr>
            </w:r>
            <w:r>
              <w:rPr>
                <w:noProof/>
                <w:webHidden/>
              </w:rPr>
              <w:fldChar w:fldCharType="separate"/>
            </w:r>
            <w:r w:rsidR="002B5EC4">
              <w:rPr>
                <w:noProof/>
                <w:webHidden/>
              </w:rPr>
              <w:t>9</w:t>
            </w:r>
            <w:r>
              <w:rPr>
                <w:noProof/>
                <w:webHidden/>
              </w:rPr>
              <w:fldChar w:fldCharType="end"/>
            </w:r>
          </w:hyperlink>
        </w:p>
        <w:p w:rsidR="00373C32" w:rsidRDefault="00DD32A1">
          <w:pPr>
            <w:pStyle w:val="11"/>
            <w:tabs>
              <w:tab w:val="right" w:leader="dot" w:pos="9345"/>
            </w:tabs>
            <w:rPr>
              <w:rFonts w:asciiTheme="minorHAnsi" w:eastAsiaTheme="minorEastAsia" w:hAnsiTheme="minorHAnsi" w:cstheme="minorBidi"/>
              <w:noProof/>
              <w:sz w:val="22"/>
              <w:szCs w:val="22"/>
              <w:lang w:eastAsia="ko-KR"/>
            </w:rPr>
          </w:pPr>
          <w:hyperlink w:anchor="_Toc57642365" w:history="1">
            <w:r w:rsidR="002B5EC4">
              <w:rPr>
                <w:rStyle w:val="a8"/>
                <w:noProof/>
              </w:rPr>
              <w:t>7. Перечень информационных технологий, используемых при осуществлении образовательного процесса по дисциплине</w:t>
            </w:r>
            <w:r w:rsidR="002B5EC4">
              <w:rPr>
                <w:noProof/>
                <w:webHidden/>
              </w:rPr>
              <w:tab/>
            </w:r>
            <w:r>
              <w:rPr>
                <w:noProof/>
                <w:webHidden/>
              </w:rPr>
              <w:fldChar w:fldCharType="begin"/>
            </w:r>
            <w:r w:rsidR="002B5EC4">
              <w:rPr>
                <w:noProof/>
                <w:webHidden/>
              </w:rPr>
              <w:instrText xml:space="preserve"> PAGEREF _Toc57642365 \h </w:instrText>
            </w:r>
            <w:r>
              <w:rPr>
                <w:noProof/>
                <w:webHidden/>
              </w:rPr>
            </w:r>
            <w:r>
              <w:rPr>
                <w:noProof/>
                <w:webHidden/>
              </w:rPr>
              <w:fldChar w:fldCharType="separate"/>
            </w:r>
            <w:r w:rsidR="002B5EC4">
              <w:rPr>
                <w:noProof/>
                <w:webHidden/>
              </w:rPr>
              <w:t>9</w:t>
            </w:r>
            <w:r>
              <w:rPr>
                <w:noProof/>
                <w:webHidden/>
              </w:rPr>
              <w:fldChar w:fldCharType="end"/>
            </w:r>
          </w:hyperlink>
        </w:p>
        <w:p w:rsidR="00373C32" w:rsidRDefault="00DD32A1">
          <w:pPr>
            <w:pStyle w:val="11"/>
            <w:tabs>
              <w:tab w:val="right" w:leader="dot" w:pos="9345"/>
            </w:tabs>
            <w:rPr>
              <w:rFonts w:asciiTheme="minorHAnsi" w:eastAsiaTheme="minorEastAsia" w:hAnsiTheme="minorHAnsi" w:cstheme="minorBidi"/>
              <w:noProof/>
              <w:sz w:val="22"/>
              <w:szCs w:val="22"/>
              <w:lang w:eastAsia="ko-KR"/>
            </w:rPr>
          </w:pPr>
          <w:hyperlink w:anchor="_Toc57642366" w:history="1">
            <w:r w:rsidR="002B5EC4">
              <w:rPr>
                <w:rStyle w:val="a8"/>
                <w:noProof/>
              </w:rPr>
              <w:t>8. Материально-техническая база, необходимая для осуществления образовательного процесса по дисциплине</w:t>
            </w:r>
            <w:r w:rsidR="002B5EC4">
              <w:rPr>
                <w:noProof/>
                <w:webHidden/>
              </w:rPr>
              <w:tab/>
            </w:r>
            <w:r>
              <w:rPr>
                <w:noProof/>
                <w:webHidden/>
              </w:rPr>
              <w:fldChar w:fldCharType="begin"/>
            </w:r>
            <w:r w:rsidR="002B5EC4">
              <w:rPr>
                <w:noProof/>
                <w:webHidden/>
              </w:rPr>
              <w:instrText xml:space="preserve"> PAGEREF _Toc57642366 \h </w:instrText>
            </w:r>
            <w:r>
              <w:rPr>
                <w:noProof/>
                <w:webHidden/>
              </w:rPr>
            </w:r>
            <w:r>
              <w:rPr>
                <w:noProof/>
                <w:webHidden/>
              </w:rPr>
              <w:fldChar w:fldCharType="separate"/>
            </w:r>
            <w:r w:rsidR="002B5EC4">
              <w:rPr>
                <w:noProof/>
                <w:webHidden/>
              </w:rPr>
              <w:t>9</w:t>
            </w:r>
            <w:r>
              <w:rPr>
                <w:noProof/>
                <w:webHidden/>
              </w:rPr>
              <w:fldChar w:fldCharType="end"/>
            </w:r>
          </w:hyperlink>
        </w:p>
        <w:p w:rsidR="00373C32" w:rsidRDefault="00DD32A1">
          <w:pPr>
            <w:pStyle w:val="11"/>
            <w:tabs>
              <w:tab w:val="right" w:leader="dot" w:pos="9345"/>
            </w:tabs>
            <w:rPr>
              <w:rFonts w:asciiTheme="minorHAnsi" w:eastAsiaTheme="minorEastAsia" w:hAnsiTheme="minorHAnsi" w:cstheme="minorBidi"/>
              <w:noProof/>
              <w:sz w:val="22"/>
              <w:szCs w:val="22"/>
              <w:lang w:eastAsia="ko-KR"/>
            </w:rPr>
          </w:pPr>
          <w:hyperlink w:anchor="_Toc57642367" w:history="1">
            <w:r w:rsidR="002B5EC4">
              <w:rPr>
                <w:rStyle w:val="a8"/>
                <w:noProof/>
              </w:rPr>
              <w:t>9. Оценочные средства для проведения текущего контроля и промежуточной аттестации по дисциплине</w:t>
            </w:r>
            <w:r w:rsidR="002B5EC4">
              <w:rPr>
                <w:noProof/>
                <w:webHidden/>
              </w:rPr>
              <w:tab/>
            </w:r>
            <w:r>
              <w:rPr>
                <w:noProof/>
                <w:webHidden/>
              </w:rPr>
              <w:fldChar w:fldCharType="begin"/>
            </w:r>
            <w:r w:rsidR="002B5EC4">
              <w:rPr>
                <w:noProof/>
                <w:webHidden/>
              </w:rPr>
              <w:instrText xml:space="preserve"> PAGEREF _Toc57642367 \h </w:instrText>
            </w:r>
            <w:r>
              <w:rPr>
                <w:noProof/>
                <w:webHidden/>
              </w:rPr>
            </w:r>
            <w:r>
              <w:rPr>
                <w:noProof/>
                <w:webHidden/>
              </w:rPr>
              <w:fldChar w:fldCharType="separate"/>
            </w:r>
            <w:r w:rsidR="002B5EC4">
              <w:rPr>
                <w:noProof/>
                <w:webHidden/>
              </w:rPr>
              <w:t>10</w:t>
            </w:r>
            <w:r>
              <w:rPr>
                <w:noProof/>
                <w:webHidden/>
              </w:rPr>
              <w:fldChar w:fldCharType="end"/>
            </w:r>
          </w:hyperlink>
        </w:p>
        <w:p w:rsidR="00373C32" w:rsidRDefault="00DD32A1">
          <w:pPr>
            <w:pStyle w:val="11"/>
            <w:tabs>
              <w:tab w:val="right" w:leader="dot" w:pos="9345"/>
            </w:tabs>
          </w:pPr>
          <w:r>
            <w:rPr>
              <w:b/>
              <w:bCs/>
            </w:rPr>
            <w:fldChar w:fldCharType="end"/>
          </w:r>
        </w:p>
      </w:sdtContent>
    </w:sdt>
    <w:p w:rsidR="00373C32" w:rsidRDefault="002B5EC4">
      <w:r>
        <w:t>Приложение 1 Аннотация по дисциплине</w:t>
      </w:r>
    </w:p>
    <w:p w:rsidR="00373C32" w:rsidRDefault="002B5EC4">
      <w:r>
        <w:t>Приложение 2 Оценочные средства по дисциплине</w:t>
      </w: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373C32">
      <w:pPr>
        <w:jc w:val="center"/>
      </w:pPr>
    </w:p>
    <w:p w:rsidR="00373C32" w:rsidRDefault="002B5EC4">
      <w:pPr>
        <w:spacing w:after="160" w:line="259" w:lineRule="auto"/>
      </w:pPr>
      <w:r>
        <w:br w:type="page"/>
      </w:r>
    </w:p>
    <w:p w:rsidR="00373C32" w:rsidRDefault="002B5EC4">
      <w:pPr>
        <w:pStyle w:val="1"/>
        <w:rPr>
          <w:rFonts w:cs="Times New Roman"/>
        </w:rPr>
      </w:pPr>
      <w:bookmarkStart w:id="0" w:name="_Toc57642359"/>
      <w:r>
        <w:rPr>
          <w:rFonts w:cs="Times New Roman"/>
        </w:rPr>
        <w:lastRenderedPageBreak/>
        <w:t>1. Перечень планируемых результатов обучения по дисциплине, соотнесенных с планируемыми результатами освоения образовательной программы</w:t>
      </w:r>
      <w:bookmarkEnd w:id="0"/>
    </w:p>
    <w:p w:rsidR="00373C32" w:rsidRDefault="00373C32"/>
    <w:tbl>
      <w:tblPr>
        <w:tblW w:w="0" w:type="auto"/>
        <w:tblInd w:w="-19" w:type="dxa"/>
        <w:tblLayout w:type="fixed"/>
        <w:tblCellMar>
          <w:left w:w="0" w:type="dxa"/>
          <w:right w:w="0" w:type="dxa"/>
        </w:tblCellMar>
        <w:tblLook w:val="0000"/>
      </w:tblPr>
      <w:tblGrid>
        <w:gridCol w:w="2395"/>
        <w:gridCol w:w="1872"/>
        <w:gridCol w:w="2238"/>
        <w:gridCol w:w="2091"/>
      </w:tblGrid>
      <w:tr w:rsidR="00373C32">
        <w:trPr>
          <w:tblHeader/>
        </w:trPr>
        <w:tc>
          <w:tcPr>
            <w:tcW w:w="239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373C32" w:rsidRDefault="002B5EC4">
            <w:pPr>
              <w:jc w:val="center"/>
              <w:rPr>
                <w:b/>
              </w:rPr>
            </w:pPr>
            <w:r>
              <w:rPr>
                <w:b/>
              </w:rPr>
              <w:t>Результаты освоения образовательной программы</w:t>
            </w:r>
          </w:p>
          <w:p w:rsidR="00373C32" w:rsidRDefault="002B5EC4">
            <w:pPr>
              <w:jc w:val="center"/>
              <w:rPr>
                <w:b/>
              </w:rPr>
            </w:pPr>
            <w:r>
              <w:rPr>
                <w:b/>
              </w:rPr>
              <w:t>(компетенции)</w:t>
            </w:r>
          </w:p>
        </w:tc>
        <w:tc>
          <w:tcPr>
            <w:tcW w:w="620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373C32" w:rsidRDefault="002B5EC4">
            <w:pPr>
              <w:jc w:val="center"/>
              <w:rPr>
                <w:b/>
              </w:rPr>
            </w:pPr>
            <w:r>
              <w:rPr>
                <w:b/>
              </w:rPr>
              <w:t>В результате изучения дисциплины обучающиеся должны:</w:t>
            </w:r>
          </w:p>
        </w:tc>
      </w:tr>
      <w:tr w:rsidR="00373C32">
        <w:trPr>
          <w:tblHeader/>
        </w:trPr>
        <w:tc>
          <w:tcPr>
            <w:tcW w:w="239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373C32" w:rsidRDefault="00373C32">
            <w:pPr>
              <w:jc w:val="center"/>
              <w:rPr>
                <w:b/>
              </w:rPr>
            </w:pPr>
          </w:p>
        </w:tc>
        <w:tc>
          <w:tcPr>
            <w:tcW w:w="187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73C32" w:rsidRDefault="002B5EC4">
            <w:pPr>
              <w:jc w:val="center"/>
              <w:rPr>
                <w:b/>
              </w:rPr>
            </w:pPr>
            <w:r>
              <w:rPr>
                <w:b/>
              </w:rPr>
              <w:t>знать</w:t>
            </w:r>
          </w:p>
        </w:tc>
        <w:tc>
          <w:tcPr>
            <w:tcW w:w="223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73C32" w:rsidRDefault="002B5EC4">
            <w:pPr>
              <w:jc w:val="center"/>
              <w:rPr>
                <w:b/>
              </w:rPr>
            </w:pPr>
            <w:r>
              <w:rPr>
                <w:b/>
              </w:rPr>
              <w:t>уметь</w:t>
            </w:r>
          </w:p>
        </w:tc>
        <w:tc>
          <w:tcPr>
            <w:tcW w:w="20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73C32" w:rsidRDefault="002B5EC4">
            <w:pPr>
              <w:jc w:val="center"/>
              <w:rPr>
                <w:b/>
              </w:rPr>
            </w:pPr>
            <w:r>
              <w:rPr>
                <w:b/>
              </w:rPr>
              <w:t>владеть</w:t>
            </w:r>
          </w:p>
        </w:tc>
      </w:tr>
      <w:tr w:rsidR="00373C32">
        <w:tc>
          <w:tcPr>
            <w:tcW w:w="2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73C32" w:rsidRDefault="002B5EC4">
            <w:pPr>
              <w:rPr>
                <w:b/>
                <w:bCs/>
              </w:rPr>
            </w:pPr>
            <w:r>
              <w:rPr>
                <w:b/>
              </w:rPr>
              <w:t xml:space="preserve">ПК-4. </w:t>
            </w:r>
          </w:p>
          <w:p w:rsidR="00373C32" w:rsidRDefault="002B5EC4">
            <w:pPr>
              <w:rPr>
                <w:bCs/>
              </w:rPr>
            </w:pPr>
            <w:r>
              <w:rPr>
                <w:bCs/>
              </w:rPr>
              <w:t>Способность осуществлять анализ научно-технической информации, обобщать отечественный и зарубежный опыт в области средств автоматизации и управления, проводить патентный поиск</w:t>
            </w:r>
          </w:p>
          <w:p w:rsidR="00373C32" w:rsidRDefault="00373C32">
            <w:pPr>
              <w:rPr>
                <w:b/>
              </w:rPr>
            </w:pPr>
          </w:p>
        </w:tc>
        <w:tc>
          <w:tcPr>
            <w:tcW w:w="1872" w:type="dxa"/>
            <w:tcBorders>
              <w:top w:val="single" w:sz="4" w:space="0" w:color="000000"/>
              <w:left w:val="single" w:sz="4" w:space="0" w:color="000000"/>
              <w:bottom w:val="single" w:sz="4" w:space="0" w:color="000000"/>
              <w:right w:val="single" w:sz="4" w:space="0" w:color="000000"/>
            </w:tcBorders>
            <w:shd w:val="clear" w:color="auto" w:fill="FFFFFF"/>
          </w:tcPr>
          <w:p w:rsidR="00373C32" w:rsidRDefault="002B5EC4">
            <w:r>
              <w:t>Знать: основы постановки, методики, организации и выполнения научных исследований, планирования и организации научного эксперимента, обработки научных данных</w:t>
            </w:r>
          </w:p>
          <w:p w:rsidR="00373C32" w:rsidRDefault="00373C32"/>
        </w:tc>
        <w:tc>
          <w:tcPr>
            <w:tcW w:w="2238" w:type="dxa"/>
            <w:tcBorders>
              <w:top w:val="single" w:sz="4" w:space="0" w:color="000000"/>
              <w:left w:val="single" w:sz="4" w:space="0" w:color="000000"/>
              <w:bottom w:val="single" w:sz="4" w:space="0" w:color="000000"/>
              <w:right w:val="single" w:sz="4" w:space="0" w:color="000000"/>
            </w:tcBorders>
            <w:shd w:val="clear" w:color="auto" w:fill="FFFFFF"/>
          </w:tcPr>
          <w:p w:rsidR="00373C32" w:rsidRDefault="002B5EC4">
            <w:r>
              <w:t>Уметь: самостоятельно и в составе научного коллектива решать конкретные задачи профессиональной деятельности при выполнении исследований</w:t>
            </w:r>
          </w:p>
          <w:p w:rsidR="00373C32" w:rsidRDefault="00373C32"/>
        </w:tc>
        <w:tc>
          <w:tcPr>
            <w:tcW w:w="2091" w:type="dxa"/>
            <w:tcBorders>
              <w:top w:val="single" w:sz="4" w:space="0" w:color="000000"/>
              <w:left w:val="single" w:sz="4" w:space="0" w:color="000000"/>
              <w:bottom w:val="single" w:sz="4" w:space="0" w:color="000000"/>
              <w:right w:val="single" w:sz="4" w:space="0" w:color="000000"/>
            </w:tcBorders>
            <w:shd w:val="clear" w:color="auto" w:fill="FFFFFF"/>
          </w:tcPr>
          <w:p w:rsidR="00373C32" w:rsidRDefault="002B5EC4">
            <w:r>
              <w:t>Владеть: практическими навыками в области организации и управления при проведении научных исследований и экспериментов, и обработки научных данных</w:t>
            </w:r>
          </w:p>
          <w:p w:rsidR="00373C32" w:rsidRDefault="00373C32"/>
        </w:tc>
      </w:tr>
      <w:tr w:rsidR="00373C32">
        <w:tc>
          <w:tcPr>
            <w:tcW w:w="2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73C32" w:rsidRDefault="002B5EC4">
            <w:pPr>
              <w:rPr>
                <w:b/>
                <w:bCs/>
                <w:color w:val="000000"/>
              </w:rPr>
            </w:pPr>
            <w:r>
              <w:rPr>
                <w:b/>
              </w:rPr>
              <w:t>ПК-7.</w:t>
            </w:r>
          </w:p>
          <w:p w:rsidR="00373C32" w:rsidRDefault="002B5EC4">
            <w:r>
              <w:rPr>
                <w:bCs/>
                <w:color w:val="000000"/>
              </w:rPr>
              <w:t>Готовность участвовать в составлении аналитических обзоров и научно-технических отчетов по результатам выполненной работы, в подготовке публикаций по результатам исследований и разработок.</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Pr>
          <w:p w:rsidR="00373C32" w:rsidRDefault="002B5EC4">
            <w:pPr>
              <w:rPr>
                <w:color w:val="000000"/>
              </w:rPr>
            </w:pPr>
            <w:r>
              <w:rPr>
                <w:color w:val="000000"/>
              </w:rPr>
              <w:t>Знать: правила составления аналитических обзоров и научно- технических отчетов по результатам выполненной работы, современное состояние отечественных и зарубежных научных исследований в области мехатроники и робототехники</w:t>
            </w:r>
          </w:p>
        </w:tc>
        <w:tc>
          <w:tcPr>
            <w:tcW w:w="2238" w:type="dxa"/>
            <w:tcBorders>
              <w:top w:val="single" w:sz="4" w:space="0" w:color="000000"/>
              <w:left w:val="single" w:sz="4" w:space="0" w:color="000000"/>
              <w:bottom w:val="single" w:sz="4" w:space="0" w:color="000000"/>
              <w:right w:val="single" w:sz="4" w:space="0" w:color="000000"/>
            </w:tcBorders>
            <w:shd w:val="clear" w:color="auto" w:fill="FFFFFF"/>
          </w:tcPr>
          <w:p w:rsidR="00373C32" w:rsidRDefault="002B5EC4">
            <w:pPr>
              <w:rPr>
                <w:color w:val="000000"/>
              </w:rPr>
            </w:pPr>
            <w:r>
              <w:rPr>
                <w:color w:val="000000"/>
              </w:rPr>
              <w:t>Уметь: составлять аналитические обзоры и научно- технических отчеты по результатам выполненной работы,</w:t>
            </w:r>
            <w:r>
              <w:rPr>
                <w:color w:val="000000"/>
                <w:sz w:val="22"/>
                <w:szCs w:val="22"/>
              </w:rPr>
              <w:t xml:space="preserve"> </w:t>
            </w:r>
            <w:r>
              <w:rPr>
                <w:color w:val="000000"/>
              </w:rPr>
              <w:t>применять научно-техническую информацию по заданной тематике</w:t>
            </w:r>
          </w:p>
        </w:tc>
        <w:tc>
          <w:tcPr>
            <w:tcW w:w="2091" w:type="dxa"/>
            <w:tcBorders>
              <w:top w:val="single" w:sz="4" w:space="0" w:color="000000"/>
              <w:left w:val="single" w:sz="4" w:space="0" w:color="000000"/>
              <w:bottom w:val="single" w:sz="4" w:space="0" w:color="000000"/>
              <w:right w:val="single" w:sz="4" w:space="0" w:color="000000"/>
            </w:tcBorders>
            <w:shd w:val="clear" w:color="auto" w:fill="FFFFFF"/>
          </w:tcPr>
          <w:p w:rsidR="00373C32" w:rsidRDefault="002B5EC4">
            <w:pPr>
              <w:rPr>
                <w:color w:val="000000"/>
              </w:rPr>
            </w:pPr>
            <w:r>
              <w:rPr>
                <w:color w:val="000000"/>
              </w:rPr>
              <w:t>Владеть: навыками написания аналитических обзоров и научно-технических отчетов по результатам выполненной работы, в подготовке публикаций результатов исследований и разработок в виде презентаций, статей и докладов</w:t>
            </w:r>
          </w:p>
        </w:tc>
      </w:tr>
    </w:tbl>
    <w:p w:rsidR="00373C32" w:rsidRDefault="00373C32"/>
    <w:p w:rsidR="00373C32" w:rsidRDefault="002B5EC4">
      <w:pPr>
        <w:pStyle w:val="1"/>
        <w:rPr>
          <w:rFonts w:cs="Times New Roman"/>
        </w:rPr>
      </w:pPr>
      <w:bookmarkStart w:id="1" w:name="_Toc57642360"/>
      <w:r>
        <w:rPr>
          <w:rFonts w:cs="Times New Roman"/>
        </w:rPr>
        <w:t>2. Место дисциплины в структуре образовательной программы</w:t>
      </w:r>
      <w:bookmarkEnd w:id="1"/>
    </w:p>
    <w:p w:rsidR="00373C32" w:rsidRDefault="00373C32"/>
    <w:p w:rsidR="00373C32" w:rsidRDefault="002B5EC4">
      <w:pPr>
        <w:ind w:firstLine="567"/>
        <w:jc w:val="both"/>
        <w:rPr>
          <w:bCs/>
          <w:color w:val="000000"/>
        </w:rPr>
      </w:pPr>
      <w:r>
        <w:rPr>
          <w:bCs/>
          <w:color w:val="000000"/>
        </w:rPr>
        <w:t>Дисциплина «Разработка программно-аппаратного комплекса для решения научных задач (групповой проект)» реализуется в 3 и 4 семестрах в рамках обязательной части Блока 5 дисциплин (модулей) и является дисциплиной по выбору.</w:t>
      </w:r>
    </w:p>
    <w:p w:rsidR="00373C32" w:rsidRDefault="002B5EC4">
      <w:pPr>
        <w:ind w:firstLine="567"/>
        <w:jc w:val="both"/>
        <w:rPr>
          <w:bCs/>
          <w:color w:val="000000"/>
        </w:rPr>
      </w:pPr>
      <w:r>
        <w:rPr>
          <w:bCs/>
          <w:color w:val="000000"/>
        </w:rPr>
        <w:t>Дисциплина развивает знания, умения и навыки, сформированные у обучающихся по результатам изучения следующих дисциплин: Б1.В.ОД.1 Методы оптимизации, Б1.В.ОД.7 Электротехника, цифровая электроника, САПР, Б1.В.ОД.8 Промышленная автоматика, Б1.В.ОД.9 Робототехника, Б1.В.ОД.10 Микроконтроллеры и их программирование, Б1.В.ОД.11 Автоматическое управление, Б1.В.ОД.12 Техническое зрение, Б1.В.ОД.13 Компьютерная инженерная графика, Б1.В.ОД.14 Шифрование и квантовая информатика, Б1.В.ОД.15 Введение в искусственный интеллект.</w:t>
      </w:r>
    </w:p>
    <w:p w:rsidR="00373C32" w:rsidRDefault="002B5EC4">
      <w:pPr>
        <w:ind w:firstLine="567"/>
        <w:jc w:val="both"/>
        <w:rPr>
          <w:bCs/>
          <w:color w:val="000000"/>
        </w:rPr>
      </w:pPr>
      <w:r>
        <w:rPr>
          <w:b/>
          <w:bCs/>
          <w:color w:val="000000"/>
        </w:rPr>
        <w:t>Цель</w:t>
      </w:r>
      <w:r>
        <w:rPr>
          <w:bCs/>
          <w:color w:val="000000"/>
        </w:rPr>
        <w:t xml:space="preserve"> преподавания дисциплины </w:t>
      </w:r>
      <w:r>
        <w:rPr>
          <w:rFonts w:eastAsiaTheme="minorHAnsi"/>
          <w:lang w:eastAsia="en-US"/>
        </w:rPr>
        <w:t xml:space="preserve">«Разработка программно-аппаратного комплекса для решения научных задач (групповой проект)» </w:t>
      </w:r>
      <w:r>
        <w:rPr>
          <w:bCs/>
          <w:color w:val="000000"/>
        </w:rPr>
        <w:t xml:space="preserve"> – является изучение теоретических основ </w:t>
      </w:r>
      <w:r>
        <w:rPr>
          <w:rFonts w:eastAsiaTheme="minorHAnsi"/>
          <w:lang w:eastAsia="en-US"/>
        </w:rPr>
        <w:t>решения научных задач</w:t>
      </w:r>
      <w:r>
        <w:rPr>
          <w:bCs/>
          <w:color w:val="000000"/>
        </w:rPr>
        <w:t xml:space="preserve">, методов решения научных и практических задач, приобретение навыков экспериментальной работы, анализа, систематизации в представлении в виде отчетов результатов выполненных измерений. Ставится </w:t>
      </w:r>
      <w:r>
        <w:rPr>
          <w:b/>
          <w:bCs/>
          <w:color w:val="000000"/>
        </w:rPr>
        <w:t>задача</w:t>
      </w:r>
      <w:r>
        <w:rPr>
          <w:bCs/>
          <w:color w:val="000000"/>
        </w:rPr>
        <w:t xml:space="preserve"> сформировать навыки научного мышления, правильного понимания границ применимости различных законов, теорий, и владения методами оценки степени достоверности результатов. </w:t>
      </w:r>
    </w:p>
    <w:p w:rsidR="00373C32" w:rsidRDefault="002B5EC4">
      <w:pPr>
        <w:ind w:firstLine="567"/>
        <w:jc w:val="both"/>
        <w:rPr>
          <w:bCs/>
          <w:color w:val="000000"/>
        </w:rPr>
      </w:pPr>
      <w:r>
        <w:rPr>
          <w:bCs/>
          <w:color w:val="000000"/>
        </w:rPr>
        <w:t>Дисциплина «</w:t>
      </w:r>
      <w:r>
        <w:rPr>
          <w:bCs/>
          <w:i/>
          <w:color w:val="000000"/>
        </w:rPr>
        <w:t>Разработка программно-аппаратного комплекса для решения научных задач (групповой проект)</w:t>
      </w:r>
      <w:r>
        <w:rPr>
          <w:bCs/>
          <w:color w:val="000000"/>
        </w:rPr>
        <w:t>» является базовой для прохождения учебной и производственной практика и подготовки студентов к государственной итоговой аттестации.</w:t>
      </w:r>
    </w:p>
    <w:p w:rsidR="00373C32" w:rsidRDefault="002B5EC4">
      <w:pPr>
        <w:pStyle w:val="1"/>
        <w:rPr>
          <w:rFonts w:cs="Times New Roman"/>
        </w:rPr>
      </w:pPr>
      <w:bookmarkStart w:id="2" w:name="_Toc57642361"/>
      <w:r>
        <w:rPr>
          <w:rFonts w:cs="Times New Roman"/>
        </w:rPr>
        <w:t>3. Трудоемкость дисциплины в зачетных единицах с указанием количества академических часов, выделенных на контактную работу обучающегося с преподавателем (по видам учебных занятий) и на самостоятельную работу обучающегося</w:t>
      </w:r>
      <w:bookmarkEnd w:id="2"/>
    </w:p>
    <w:p w:rsidR="00373C32" w:rsidRDefault="00373C32"/>
    <w:p w:rsidR="00373C32" w:rsidRDefault="002B5EC4">
      <w:r>
        <w:t xml:space="preserve">Трудоемкость дисциплины – 6 </w:t>
      </w:r>
      <w:proofErr w:type="spellStart"/>
      <w:r>
        <w:t>з.е</w:t>
      </w:r>
      <w:proofErr w:type="spellEnd"/>
      <w:r>
        <w:t>. (216 ч)</w:t>
      </w:r>
    </w:p>
    <w:p w:rsidR="00373C32" w:rsidRDefault="002B5EC4">
      <w:r>
        <w:t>Форма промежуточной аттестации: 3,4 семестр – дифференцированный зачет</w:t>
      </w:r>
    </w:p>
    <w:tbl>
      <w:tblPr>
        <w:tblW w:w="5000" w:type="pct"/>
        <w:tblCellMar>
          <w:left w:w="15" w:type="dxa"/>
          <w:right w:w="15" w:type="dxa"/>
        </w:tblCellMar>
        <w:tblLook w:val="0000"/>
      </w:tblPr>
      <w:tblGrid>
        <w:gridCol w:w="304"/>
        <w:gridCol w:w="5903"/>
        <w:gridCol w:w="1665"/>
        <w:gridCol w:w="1513"/>
      </w:tblGrid>
      <w:tr w:rsidR="00373C32">
        <w:tc>
          <w:tcPr>
            <w:tcW w:w="162" w:type="pct"/>
            <w:vMerge w:val="restart"/>
            <w:tcBorders>
              <w:top w:val="single" w:sz="8" w:space="0" w:color="000000"/>
              <w:left w:val="single" w:sz="8" w:space="0" w:color="000000"/>
              <w:right w:val="single" w:sz="8" w:space="0" w:color="000000"/>
            </w:tcBorders>
            <w:vAlign w:val="center"/>
          </w:tcPr>
          <w:p w:rsidR="00373C32" w:rsidRDefault="002B5EC4">
            <w:pPr>
              <w:widowControl w:val="0"/>
              <w:autoSpaceDE w:val="0"/>
              <w:autoSpaceDN w:val="0"/>
              <w:adjustRightInd w:val="0"/>
              <w:rPr>
                <w:bCs/>
                <w:color w:val="000000"/>
              </w:rPr>
            </w:pPr>
            <w:r>
              <w:rPr>
                <w:bCs/>
                <w:color w:val="000000"/>
              </w:rPr>
              <w:t>№</w:t>
            </w:r>
          </w:p>
        </w:tc>
        <w:tc>
          <w:tcPr>
            <w:tcW w:w="3145" w:type="pct"/>
            <w:vMerge w:val="restart"/>
            <w:tcBorders>
              <w:top w:val="single" w:sz="8" w:space="0" w:color="000000"/>
              <w:left w:val="single" w:sz="8" w:space="0" w:color="000000"/>
              <w:right w:val="single" w:sz="8" w:space="0" w:color="000000"/>
            </w:tcBorders>
            <w:vAlign w:val="center"/>
          </w:tcPr>
          <w:p w:rsidR="00373C32" w:rsidRDefault="002B5EC4">
            <w:pPr>
              <w:widowControl w:val="0"/>
              <w:autoSpaceDE w:val="0"/>
              <w:autoSpaceDN w:val="0"/>
              <w:adjustRightInd w:val="0"/>
              <w:jc w:val="center"/>
              <w:rPr>
                <w:bCs/>
                <w:color w:val="000000"/>
              </w:rPr>
            </w:pPr>
            <w:r>
              <w:rPr>
                <w:bCs/>
                <w:color w:val="000000"/>
              </w:rPr>
              <w:t>Вид деятельности</w:t>
            </w:r>
          </w:p>
        </w:tc>
        <w:tc>
          <w:tcPr>
            <w:tcW w:w="1694" w:type="pct"/>
            <w:gridSpan w:val="2"/>
            <w:tcBorders>
              <w:top w:val="single" w:sz="8" w:space="0" w:color="000000"/>
              <w:left w:val="single" w:sz="8" w:space="0" w:color="000000"/>
              <w:bottom w:val="single" w:sz="4" w:space="0" w:color="auto"/>
              <w:right w:val="single" w:sz="8" w:space="0" w:color="000000"/>
            </w:tcBorders>
            <w:vAlign w:val="center"/>
          </w:tcPr>
          <w:p w:rsidR="00373C32" w:rsidRDefault="002B5EC4">
            <w:pPr>
              <w:widowControl w:val="0"/>
              <w:autoSpaceDE w:val="0"/>
              <w:autoSpaceDN w:val="0"/>
              <w:adjustRightInd w:val="0"/>
              <w:jc w:val="center"/>
              <w:rPr>
                <w:bCs/>
                <w:color w:val="000000"/>
              </w:rPr>
            </w:pPr>
            <w:r>
              <w:rPr>
                <w:bCs/>
                <w:color w:val="000000"/>
              </w:rPr>
              <w:t>Семестр</w:t>
            </w:r>
          </w:p>
        </w:tc>
      </w:tr>
      <w:tr w:rsidR="00373C32">
        <w:trPr>
          <w:trHeight w:val="259"/>
        </w:trPr>
        <w:tc>
          <w:tcPr>
            <w:tcW w:w="162" w:type="pct"/>
            <w:vMerge/>
            <w:tcBorders>
              <w:left w:val="single" w:sz="8" w:space="0" w:color="000000"/>
              <w:bottom w:val="single" w:sz="8" w:space="0" w:color="000000"/>
              <w:right w:val="single" w:sz="8" w:space="0" w:color="000000"/>
            </w:tcBorders>
            <w:vAlign w:val="center"/>
          </w:tcPr>
          <w:p w:rsidR="00373C32" w:rsidRDefault="00373C32">
            <w:pPr>
              <w:widowControl w:val="0"/>
              <w:autoSpaceDE w:val="0"/>
              <w:autoSpaceDN w:val="0"/>
              <w:adjustRightInd w:val="0"/>
              <w:rPr>
                <w:bCs/>
                <w:color w:val="000000"/>
              </w:rPr>
            </w:pPr>
          </w:p>
        </w:tc>
        <w:tc>
          <w:tcPr>
            <w:tcW w:w="3145" w:type="pct"/>
            <w:vMerge/>
            <w:tcBorders>
              <w:left w:val="single" w:sz="8" w:space="0" w:color="000000"/>
              <w:bottom w:val="single" w:sz="8" w:space="0" w:color="000000"/>
              <w:right w:val="single" w:sz="4" w:space="0" w:color="auto"/>
            </w:tcBorders>
            <w:vAlign w:val="center"/>
          </w:tcPr>
          <w:p w:rsidR="00373C32" w:rsidRDefault="00373C32">
            <w:pPr>
              <w:widowControl w:val="0"/>
              <w:autoSpaceDE w:val="0"/>
              <w:autoSpaceDN w:val="0"/>
              <w:adjustRightInd w:val="0"/>
              <w:jc w:val="center"/>
              <w:rPr>
                <w:bCs/>
                <w:color w:val="000000"/>
              </w:rPr>
            </w:pPr>
          </w:p>
        </w:tc>
        <w:tc>
          <w:tcPr>
            <w:tcW w:w="887" w:type="pct"/>
            <w:tcBorders>
              <w:top w:val="single" w:sz="4" w:space="0" w:color="auto"/>
              <w:left w:val="single" w:sz="4" w:space="0" w:color="auto"/>
              <w:bottom w:val="single" w:sz="4" w:space="0" w:color="auto"/>
              <w:right w:val="single" w:sz="4" w:space="0" w:color="auto"/>
            </w:tcBorders>
            <w:vAlign w:val="center"/>
          </w:tcPr>
          <w:p w:rsidR="00373C32" w:rsidRDefault="002B5EC4">
            <w:pPr>
              <w:widowControl w:val="0"/>
              <w:autoSpaceDE w:val="0"/>
              <w:autoSpaceDN w:val="0"/>
              <w:adjustRightInd w:val="0"/>
              <w:jc w:val="center"/>
              <w:rPr>
                <w:bCs/>
                <w:color w:val="000000"/>
              </w:rPr>
            </w:pPr>
            <w:r>
              <w:rPr>
                <w:bCs/>
                <w:color w:val="000000"/>
              </w:rPr>
              <w:t>3</w:t>
            </w:r>
          </w:p>
        </w:tc>
        <w:tc>
          <w:tcPr>
            <w:tcW w:w="806" w:type="pct"/>
            <w:tcBorders>
              <w:top w:val="single" w:sz="4" w:space="0" w:color="auto"/>
              <w:left w:val="single" w:sz="4" w:space="0" w:color="auto"/>
              <w:bottom w:val="single" w:sz="4" w:space="0" w:color="auto"/>
              <w:right w:val="single" w:sz="4" w:space="0" w:color="auto"/>
            </w:tcBorders>
          </w:tcPr>
          <w:p w:rsidR="00373C32" w:rsidRDefault="002B5EC4">
            <w:pPr>
              <w:widowControl w:val="0"/>
              <w:autoSpaceDE w:val="0"/>
              <w:autoSpaceDN w:val="0"/>
              <w:adjustRightInd w:val="0"/>
              <w:jc w:val="center"/>
              <w:rPr>
                <w:bCs/>
                <w:color w:val="000000"/>
              </w:rPr>
            </w:pPr>
            <w:r>
              <w:rPr>
                <w:bCs/>
                <w:color w:val="000000"/>
              </w:rPr>
              <w:t>4</w:t>
            </w:r>
          </w:p>
        </w:tc>
      </w:tr>
      <w:tr w:rsidR="00373C32">
        <w:tc>
          <w:tcPr>
            <w:tcW w:w="162" w:type="pct"/>
            <w:tcBorders>
              <w:top w:val="single" w:sz="8" w:space="0" w:color="000000"/>
              <w:left w:val="single" w:sz="8" w:space="0" w:color="000000"/>
              <w:bottom w:val="single" w:sz="8" w:space="0" w:color="000000"/>
              <w:right w:val="single" w:sz="8" w:space="0" w:color="000000"/>
            </w:tcBorders>
            <w:vAlign w:val="center"/>
          </w:tcPr>
          <w:p w:rsidR="00373C32" w:rsidRDefault="002B5EC4">
            <w:pPr>
              <w:widowControl w:val="0"/>
              <w:autoSpaceDE w:val="0"/>
              <w:autoSpaceDN w:val="0"/>
              <w:adjustRightInd w:val="0"/>
              <w:rPr>
                <w:bCs/>
                <w:color w:val="000000"/>
              </w:rPr>
            </w:pPr>
            <w:r>
              <w:rPr>
                <w:bCs/>
                <w:color w:val="000000"/>
              </w:rPr>
              <w:t>1</w:t>
            </w:r>
          </w:p>
        </w:tc>
        <w:tc>
          <w:tcPr>
            <w:tcW w:w="3145" w:type="pct"/>
            <w:tcBorders>
              <w:top w:val="single" w:sz="8" w:space="0" w:color="000000"/>
              <w:left w:val="single" w:sz="8" w:space="0" w:color="000000"/>
              <w:bottom w:val="single" w:sz="8" w:space="0" w:color="000000"/>
              <w:right w:val="single" w:sz="4" w:space="0" w:color="auto"/>
            </w:tcBorders>
            <w:vAlign w:val="center"/>
          </w:tcPr>
          <w:p w:rsidR="00373C32" w:rsidRDefault="002B5EC4">
            <w:pPr>
              <w:widowControl w:val="0"/>
              <w:autoSpaceDE w:val="0"/>
              <w:autoSpaceDN w:val="0"/>
              <w:adjustRightInd w:val="0"/>
              <w:rPr>
                <w:color w:val="000000"/>
              </w:rPr>
            </w:pPr>
            <w:r>
              <w:rPr>
                <w:color w:val="000000"/>
              </w:rPr>
              <w:t>Лекции, ч</w:t>
            </w:r>
          </w:p>
        </w:tc>
        <w:tc>
          <w:tcPr>
            <w:tcW w:w="887" w:type="pct"/>
            <w:tcBorders>
              <w:top w:val="single" w:sz="4" w:space="0" w:color="auto"/>
              <w:left w:val="single" w:sz="4" w:space="0" w:color="auto"/>
              <w:bottom w:val="single" w:sz="4" w:space="0" w:color="auto"/>
              <w:right w:val="single" w:sz="4" w:space="0" w:color="auto"/>
            </w:tcBorders>
            <w:vAlign w:val="center"/>
          </w:tcPr>
          <w:p w:rsidR="00373C32" w:rsidRDefault="002B5EC4">
            <w:pPr>
              <w:widowControl w:val="0"/>
              <w:autoSpaceDE w:val="0"/>
              <w:autoSpaceDN w:val="0"/>
              <w:adjustRightInd w:val="0"/>
              <w:jc w:val="center"/>
              <w:rPr>
                <w:color w:val="000000"/>
              </w:rPr>
            </w:pPr>
            <w:r>
              <w:rPr>
                <w:color w:val="000000"/>
              </w:rPr>
              <w:t>8</w:t>
            </w:r>
          </w:p>
        </w:tc>
        <w:tc>
          <w:tcPr>
            <w:tcW w:w="806" w:type="pct"/>
            <w:tcBorders>
              <w:top w:val="single" w:sz="4" w:space="0" w:color="auto"/>
              <w:left w:val="single" w:sz="4" w:space="0" w:color="auto"/>
              <w:bottom w:val="single" w:sz="4" w:space="0" w:color="auto"/>
              <w:right w:val="single" w:sz="4" w:space="0" w:color="auto"/>
            </w:tcBorders>
          </w:tcPr>
          <w:p w:rsidR="00373C32" w:rsidRDefault="002B5EC4">
            <w:pPr>
              <w:widowControl w:val="0"/>
              <w:autoSpaceDE w:val="0"/>
              <w:autoSpaceDN w:val="0"/>
              <w:adjustRightInd w:val="0"/>
              <w:jc w:val="center"/>
              <w:rPr>
                <w:color w:val="000000"/>
              </w:rPr>
            </w:pPr>
            <w:r>
              <w:rPr>
                <w:color w:val="000000"/>
              </w:rPr>
              <w:t>-</w:t>
            </w:r>
          </w:p>
        </w:tc>
      </w:tr>
      <w:tr w:rsidR="00373C32">
        <w:tc>
          <w:tcPr>
            <w:tcW w:w="162" w:type="pct"/>
            <w:tcBorders>
              <w:top w:val="single" w:sz="8" w:space="0" w:color="000000"/>
              <w:left w:val="single" w:sz="8" w:space="0" w:color="000000"/>
              <w:bottom w:val="single" w:sz="8" w:space="0" w:color="000000"/>
              <w:right w:val="single" w:sz="8" w:space="0" w:color="000000"/>
            </w:tcBorders>
            <w:vAlign w:val="center"/>
          </w:tcPr>
          <w:p w:rsidR="00373C32" w:rsidRDefault="002B5EC4">
            <w:pPr>
              <w:widowControl w:val="0"/>
              <w:autoSpaceDE w:val="0"/>
              <w:autoSpaceDN w:val="0"/>
              <w:adjustRightInd w:val="0"/>
              <w:rPr>
                <w:bCs/>
                <w:color w:val="000000"/>
              </w:rPr>
            </w:pPr>
            <w:r>
              <w:rPr>
                <w:bCs/>
                <w:color w:val="000000"/>
              </w:rPr>
              <w:t>2</w:t>
            </w:r>
          </w:p>
        </w:tc>
        <w:tc>
          <w:tcPr>
            <w:tcW w:w="3145" w:type="pct"/>
            <w:tcBorders>
              <w:top w:val="single" w:sz="8" w:space="0" w:color="000000"/>
              <w:left w:val="single" w:sz="8" w:space="0" w:color="000000"/>
              <w:bottom w:val="single" w:sz="8" w:space="0" w:color="000000"/>
              <w:right w:val="single" w:sz="4" w:space="0" w:color="auto"/>
            </w:tcBorders>
            <w:vAlign w:val="center"/>
          </w:tcPr>
          <w:p w:rsidR="00373C32" w:rsidRDefault="002B5EC4">
            <w:pPr>
              <w:widowControl w:val="0"/>
              <w:autoSpaceDE w:val="0"/>
              <w:autoSpaceDN w:val="0"/>
              <w:adjustRightInd w:val="0"/>
              <w:rPr>
                <w:color w:val="000000"/>
              </w:rPr>
            </w:pPr>
            <w:r>
              <w:rPr>
                <w:color w:val="000000"/>
              </w:rPr>
              <w:t>Практические занятия, ч</w:t>
            </w:r>
          </w:p>
        </w:tc>
        <w:tc>
          <w:tcPr>
            <w:tcW w:w="887" w:type="pct"/>
            <w:tcBorders>
              <w:top w:val="single" w:sz="4" w:space="0" w:color="auto"/>
              <w:left w:val="single" w:sz="4" w:space="0" w:color="auto"/>
              <w:bottom w:val="single" w:sz="4" w:space="0" w:color="auto"/>
              <w:right w:val="single" w:sz="4" w:space="0" w:color="auto"/>
            </w:tcBorders>
            <w:vAlign w:val="center"/>
          </w:tcPr>
          <w:p w:rsidR="00373C32" w:rsidRDefault="002B5EC4">
            <w:pPr>
              <w:widowControl w:val="0"/>
              <w:autoSpaceDE w:val="0"/>
              <w:autoSpaceDN w:val="0"/>
              <w:adjustRightInd w:val="0"/>
              <w:jc w:val="center"/>
              <w:rPr>
                <w:color w:val="000000"/>
              </w:rPr>
            </w:pPr>
            <w:r>
              <w:rPr>
                <w:color w:val="000000"/>
              </w:rPr>
              <w:t>56</w:t>
            </w:r>
          </w:p>
        </w:tc>
        <w:tc>
          <w:tcPr>
            <w:tcW w:w="806" w:type="pct"/>
            <w:tcBorders>
              <w:top w:val="single" w:sz="4" w:space="0" w:color="auto"/>
              <w:left w:val="single" w:sz="4" w:space="0" w:color="auto"/>
              <w:bottom w:val="single" w:sz="4" w:space="0" w:color="auto"/>
              <w:right w:val="single" w:sz="4" w:space="0" w:color="auto"/>
            </w:tcBorders>
          </w:tcPr>
          <w:p w:rsidR="00373C32" w:rsidRDefault="002B5EC4">
            <w:pPr>
              <w:widowControl w:val="0"/>
              <w:autoSpaceDE w:val="0"/>
              <w:autoSpaceDN w:val="0"/>
              <w:adjustRightInd w:val="0"/>
              <w:jc w:val="center"/>
              <w:rPr>
                <w:color w:val="000000"/>
              </w:rPr>
            </w:pPr>
            <w:r>
              <w:rPr>
                <w:color w:val="000000"/>
              </w:rPr>
              <w:t>64</w:t>
            </w:r>
          </w:p>
        </w:tc>
      </w:tr>
      <w:tr w:rsidR="00373C32">
        <w:tc>
          <w:tcPr>
            <w:tcW w:w="162" w:type="pct"/>
            <w:tcBorders>
              <w:top w:val="single" w:sz="8" w:space="0" w:color="000000"/>
              <w:left w:val="single" w:sz="8" w:space="0" w:color="000000"/>
              <w:bottom w:val="single" w:sz="8" w:space="0" w:color="000000"/>
              <w:right w:val="single" w:sz="8" w:space="0" w:color="000000"/>
            </w:tcBorders>
            <w:vAlign w:val="center"/>
          </w:tcPr>
          <w:p w:rsidR="00373C32" w:rsidRDefault="002B5EC4">
            <w:pPr>
              <w:widowControl w:val="0"/>
              <w:autoSpaceDE w:val="0"/>
              <w:autoSpaceDN w:val="0"/>
              <w:adjustRightInd w:val="0"/>
              <w:rPr>
                <w:bCs/>
                <w:color w:val="000000"/>
              </w:rPr>
            </w:pPr>
            <w:r>
              <w:rPr>
                <w:bCs/>
                <w:color w:val="000000"/>
              </w:rPr>
              <w:t>3</w:t>
            </w:r>
          </w:p>
        </w:tc>
        <w:tc>
          <w:tcPr>
            <w:tcW w:w="3145" w:type="pct"/>
            <w:tcBorders>
              <w:top w:val="single" w:sz="8" w:space="0" w:color="000000"/>
              <w:left w:val="single" w:sz="8" w:space="0" w:color="000000"/>
              <w:bottom w:val="single" w:sz="8" w:space="0" w:color="000000"/>
              <w:right w:val="single" w:sz="4" w:space="0" w:color="auto"/>
            </w:tcBorders>
            <w:vAlign w:val="center"/>
          </w:tcPr>
          <w:p w:rsidR="00373C32" w:rsidRDefault="002B5EC4" w:rsidP="002B5EC4">
            <w:pPr>
              <w:widowControl w:val="0"/>
              <w:autoSpaceDE w:val="0"/>
              <w:autoSpaceDN w:val="0"/>
              <w:adjustRightInd w:val="0"/>
              <w:rPr>
                <w:color w:val="000000"/>
              </w:rPr>
            </w:pPr>
            <w:r>
              <w:rPr>
                <w:color w:val="000000"/>
              </w:rPr>
              <w:t xml:space="preserve">Лабораторные работы </w:t>
            </w:r>
            <w:proofErr w:type="gramStart"/>
            <w:r>
              <w:rPr>
                <w:color w:val="000000"/>
              </w:rPr>
              <w:t>ч</w:t>
            </w:r>
            <w:proofErr w:type="gramEnd"/>
          </w:p>
        </w:tc>
        <w:tc>
          <w:tcPr>
            <w:tcW w:w="887" w:type="pct"/>
            <w:tcBorders>
              <w:top w:val="single" w:sz="4" w:space="0" w:color="auto"/>
              <w:left w:val="single" w:sz="4" w:space="0" w:color="auto"/>
              <w:bottom w:val="single" w:sz="4" w:space="0" w:color="auto"/>
              <w:right w:val="single" w:sz="4" w:space="0" w:color="auto"/>
            </w:tcBorders>
            <w:vAlign w:val="center"/>
          </w:tcPr>
          <w:p w:rsidR="00373C32" w:rsidRDefault="002B5EC4">
            <w:pPr>
              <w:widowControl w:val="0"/>
              <w:autoSpaceDE w:val="0"/>
              <w:autoSpaceDN w:val="0"/>
              <w:adjustRightInd w:val="0"/>
              <w:jc w:val="center"/>
              <w:rPr>
                <w:color w:val="000000"/>
              </w:rPr>
            </w:pPr>
            <w:r>
              <w:rPr>
                <w:color w:val="000000"/>
              </w:rPr>
              <w:t>-</w:t>
            </w:r>
          </w:p>
        </w:tc>
        <w:tc>
          <w:tcPr>
            <w:tcW w:w="806" w:type="pct"/>
            <w:tcBorders>
              <w:top w:val="single" w:sz="4" w:space="0" w:color="auto"/>
              <w:left w:val="single" w:sz="4" w:space="0" w:color="auto"/>
              <w:bottom w:val="single" w:sz="4" w:space="0" w:color="auto"/>
              <w:right w:val="single" w:sz="4" w:space="0" w:color="auto"/>
            </w:tcBorders>
          </w:tcPr>
          <w:p w:rsidR="00373C32" w:rsidRDefault="002B5EC4">
            <w:pPr>
              <w:widowControl w:val="0"/>
              <w:autoSpaceDE w:val="0"/>
              <w:autoSpaceDN w:val="0"/>
              <w:adjustRightInd w:val="0"/>
              <w:jc w:val="center"/>
              <w:rPr>
                <w:color w:val="000000"/>
              </w:rPr>
            </w:pPr>
            <w:r>
              <w:rPr>
                <w:color w:val="000000"/>
              </w:rPr>
              <w:t>-</w:t>
            </w:r>
          </w:p>
        </w:tc>
      </w:tr>
      <w:tr w:rsidR="00373C32">
        <w:tc>
          <w:tcPr>
            <w:tcW w:w="162" w:type="pct"/>
            <w:tcBorders>
              <w:top w:val="single" w:sz="8" w:space="0" w:color="000000"/>
              <w:left w:val="single" w:sz="8" w:space="0" w:color="000000"/>
              <w:bottom w:val="single" w:sz="8" w:space="0" w:color="000000"/>
              <w:right w:val="single" w:sz="8" w:space="0" w:color="000000"/>
            </w:tcBorders>
            <w:vAlign w:val="center"/>
          </w:tcPr>
          <w:p w:rsidR="00373C32" w:rsidRDefault="002B5EC4">
            <w:pPr>
              <w:widowControl w:val="0"/>
              <w:autoSpaceDE w:val="0"/>
              <w:autoSpaceDN w:val="0"/>
              <w:adjustRightInd w:val="0"/>
              <w:rPr>
                <w:bCs/>
                <w:color w:val="000000"/>
              </w:rPr>
            </w:pPr>
            <w:r>
              <w:rPr>
                <w:bCs/>
                <w:color w:val="000000"/>
              </w:rPr>
              <w:t>4</w:t>
            </w:r>
          </w:p>
        </w:tc>
        <w:tc>
          <w:tcPr>
            <w:tcW w:w="3145" w:type="pct"/>
            <w:tcBorders>
              <w:top w:val="single" w:sz="8" w:space="0" w:color="000000"/>
              <w:left w:val="single" w:sz="8" w:space="0" w:color="000000"/>
              <w:bottom w:val="single" w:sz="8" w:space="0" w:color="000000"/>
              <w:right w:val="single" w:sz="4" w:space="0" w:color="auto"/>
            </w:tcBorders>
            <w:vAlign w:val="center"/>
          </w:tcPr>
          <w:p w:rsidR="00373C32" w:rsidRDefault="002B5EC4">
            <w:pPr>
              <w:widowControl w:val="0"/>
              <w:autoSpaceDE w:val="0"/>
              <w:autoSpaceDN w:val="0"/>
              <w:adjustRightInd w:val="0"/>
              <w:ind w:left="530"/>
              <w:rPr>
                <w:color w:val="000000"/>
              </w:rPr>
            </w:pPr>
            <w:r>
              <w:rPr>
                <w:color w:val="000000"/>
              </w:rPr>
              <w:t>Занятия в контактной форме, ч,</w:t>
            </w:r>
          </w:p>
          <w:p w:rsidR="00373C32" w:rsidRDefault="002B5EC4">
            <w:pPr>
              <w:widowControl w:val="0"/>
              <w:autoSpaceDE w:val="0"/>
              <w:autoSpaceDN w:val="0"/>
              <w:adjustRightInd w:val="0"/>
              <w:ind w:left="530"/>
              <w:rPr>
                <w:color w:val="000000"/>
              </w:rPr>
            </w:pPr>
            <w:r>
              <w:rPr>
                <w:color w:val="000000"/>
              </w:rPr>
              <w:t xml:space="preserve"> из них</w:t>
            </w:r>
          </w:p>
        </w:tc>
        <w:tc>
          <w:tcPr>
            <w:tcW w:w="887" w:type="pct"/>
            <w:tcBorders>
              <w:top w:val="single" w:sz="4" w:space="0" w:color="auto"/>
              <w:left w:val="single" w:sz="4" w:space="0" w:color="auto"/>
              <w:bottom w:val="single" w:sz="4" w:space="0" w:color="auto"/>
              <w:right w:val="single" w:sz="4" w:space="0" w:color="auto"/>
            </w:tcBorders>
            <w:vAlign w:val="center"/>
          </w:tcPr>
          <w:p w:rsidR="00373C32" w:rsidRDefault="002B5EC4">
            <w:pPr>
              <w:widowControl w:val="0"/>
              <w:autoSpaceDE w:val="0"/>
              <w:autoSpaceDN w:val="0"/>
              <w:adjustRightInd w:val="0"/>
              <w:jc w:val="center"/>
              <w:rPr>
                <w:color w:val="000000"/>
              </w:rPr>
            </w:pPr>
            <w:r>
              <w:rPr>
                <w:color w:val="000000"/>
              </w:rPr>
              <w:t>66</w:t>
            </w:r>
          </w:p>
        </w:tc>
        <w:tc>
          <w:tcPr>
            <w:tcW w:w="806" w:type="pct"/>
            <w:tcBorders>
              <w:top w:val="single" w:sz="4" w:space="0" w:color="auto"/>
              <w:left w:val="single" w:sz="4" w:space="0" w:color="auto"/>
              <w:bottom w:val="single" w:sz="4" w:space="0" w:color="auto"/>
              <w:right w:val="single" w:sz="4" w:space="0" w:color="auto"/>
            </w:tcBorders>
            <w:vAlign w:val="center"/>
          </w:tcPr>
          <w:p w:rsidR="00373C32" w:rsidRDefault="002B5EC4">
            <w:pPr>
              <w:widowControl w:val="0"/>
              <w:autoSpaceDE w:val="0"/>
              <w:autoSpaceDN w:val="0"/>
              <w:adjustRightInd w:val="0"/>
              <w:jc w:val="center"/>
              <w:rPr>
                <w:color w:val="000000"/>
              </w:rPr>
            </w:pPr>
            <w:r>
              <w:rPr>
                <w:color w:val="000000"/>
              </w:rPr>
              <w:t>68</w:t>
            </w:r>
          </w:p>
        </w:tc>
      </w:tr>
      <w:tr w:rsidR="00373C32">
        <w:tc>
          <w:tcPr>
            <w:tcW w:w="162" w:type="pct"/>
            <w:tcBorders>
              <w:top w:val="single" w:sz="8" w:space="0" w:color="000000"/>
              <w:left w:val="single" w:sz="8" w:space="0" w:color="000000"/>
              <w:bottom w:val="single" w:sz="8" w:space="0" w:color="000000"/>
              <w:right w:val="single" w:sz="8" w:space="0" w:color="000000"/>
            </w:tcBorders>
            <w:vAlign w:val="center"/>
          </w:tcPr>
          <w:p w:rsidR="00373C32" w:rsidRDefault="002B5EC4">
            <w:pPr>
              <w:widowControl w:val="0"/>
              <w:autoSpaceDE w:val="0"/>
              <w:autoSpaceDN w:val="0"/>
              <w:adjustRightInd w:val="0"/>
              <w:rPr>
                <w:bCs/>
                <w:color w:val="000000"/>
              </w:rPr>
            </w:pPr>
            <w:r>
              <w:rPr>
                <w:bCs/>
                <w:color w:val="000000"/>
              </w:rPr>
              <w:t>5</w:t>
            </w:r>
          </w:p>
        </w:tc>
        <w:tc>
          <w:tcPr>
            <w:tcW w:w="3145" w:type="pct"/>
            <w:tcBorders>
              <w:top w:val="single" w:sz="8" w:space="0" w:color="000000"/>
              <w:left w:val="single" w:sz="8" w:space="0" w:color="000000"/>
              <w:bottom w:val="single" w:sz="8" w:space="0" w:color="000000"/>
              <w:right w:val="single" w:sz="4" w:space="0" w:color="auto"/>
            </w:tcBorders>
            <w:vAlign w:val="center"/>
          </w:tcPr>
          <w:p w:rsidR="00373C32" w:rsidRDefault="002B5EC4">
            <w:pPr>
              <w:widowControl w:val="0"/>
              <w:autoSpaceDE w:val="0"/>
              <w:autoSpaceDN w:val="0"/>
              <w:adjustRightInd w:val="0"/>
              <w:ind w:left="530" w:firstLine="353"/>
              <w:rPr>
                <w:color w:val="000000"/>
              </w:rPr>
            </w:pPr>
            <w:r>
              <w:rPr>
                <w:color w:val="000000"/>
              </w:rPr>
              <w:t>из них аудиторных занятий, ч</w:t>
            </w:r>
          </w:p>
        </w:tc>
        <w:tc>
          <w:tcPr>
            <w:tcW w:w="887" w:type="pct"/>
            <w:tcBorders>
              <w:top w:val="single" w:sz="4" w:space="0" w:color="auto"/>
              <w:left w:val="single" w:sz="4" w:space="0" w:color="auto"/>
              <w:bottom w:val="single" w:sz="4" w:space="0" w:color="auto"/>
              <w:right w:val="single" w:sz="4" w:space="0" w:color="auto"/>
            </w:tcBorders>
            <w:vAlign w:val="center"/>
          </w:tcPr>
          <w:p w:rsidR="00373C32" w:rsidRDefault="002B5EC4">
            <w:pPr>
              <w:widowControl w:val="0"/>
              <w:autoSpaceDE w:val="0"/>
              <w:autoSpaceDN w:val="0"/>
              <w:adjustRightInd w:val="0"/>
              <w:jc w:val="center"/>
              <w:rPr>
                <w:color w:val="000000"/>
              </w:rPr>
            </w:pPr>
            <w:r>
              <w:rPr>
                <w:color w:val="000000"/>
              </w:rPr>
              <w:t>64</w:t>
            </w:r>
          </w:p>
        </w:tc>
        <w:tc>
          <w:tcPr>
            <w:tcW w:w="806" w:type="pct"/>
            <w:tcBorders>
              <w:top w:val="single" w:sz="4" w:space="0" w:color="auto"/>
              <w:left w:val="single" w:sz="4" w:space="0" w:color="auto"/>
              <w:bottom w:val="single" w:sz="4" w:space="0" w:color="auto"/>
              <w:right w:val="single" w:sz="4" w:space="0" w:color="auto"/>
            </w:tcBorders>
          </w:tcPr>
          <w:p w:rsidR="00373C32" w:rsidRDefault="002B5EC4">
            <w:pPr>
              <w:widowControl w:val="0"/>
              <w:autoSpaceDE w:val="0"/>
              <w:autoSpaceDN w:val="0"/>
              <w:adjustRightInd w:val="0"/>
              <w:jc w:val="center"/>
              <w:rPr>
                <w:color w:val="000000"/>
              </w:rPr>
            </w:pPr>
            <w:r>
              <w:rPr>
                <w:color w:val="000000"/>
              </w:rPr>
              <w:t>64</w:t>
            </w:r>
          </w:p>
        </w:tc>
      </w:tr>
      <w:tr w:rsidR="00373C32">
        <w:tc>
          <w:tcPr>
            <w:tcW w:w="162" w:type="pct"/>
            <w:tcBorders>
              <w:top w:val="single" w:sz="8" w:space="0" w:color="000000"/>
              <w:left w:val="single" w:sz="8" w:space="0" w:color="000000"/>
              <w:bottom w:val="single" w:sz="8" w:space="0" w:color="000000"/>
              <w:right w:val="single" w:sz="8" w:space="0" w:color="000000"/>
            </w:tcBorders>
            <w:vAlign w:val="center"/>
          </w:tcPr>
          <w:p w:rsidR="00373C32" w:rsidRDefault="002B5EC4">
            <w:pPr>
              <w:widowControl w:val="0"/>
              <w:autoSpaceDE w:val="0"/>
              <w:autoSpaceDN w:val="0"/>
              <w:adjustRightInd w:val="0"/>
              <w:rPr>
                <w:bCs/>
                <w:color w:val="000000"/>
              </w:rPr>
            </w:pPr>
            <w:r>
              <w:rPr>
                <w:bCs/>
                <w:color w:val="000000"/>
              </w:rPr>
              <w:t>6</w:t>
            </w:r>
          </w:p>
        </w:tc>
        <w:tc>
          <w:tcPr>
            <w:tcW w:w="3145" w:type="pct"/>
            <w:tcBorders>
              <w:top w:val="single" w:sz="8" w:space="0" w:color="000000"/>
              <w:left w:val="single" w:sz="8" w:space="0" w:color="000000"/>
              <w:bottom w:val="single" w:sz="8" w:space="0" w:color="000000"/>
              <w:right w:val="single" w:sz="4" w:space="0" w:color="auto"/>
            </w:tcBorders>
            <w:vAlign w:val="center"/>
          </w:tcPr>
          <w:p w:rsidR="00373C32" w:rsidRDefault="002B5EC4">
            <w:pPr>
              <w:widowControl w:val="0"/>
              <w:autoSpaceDE w:val="0"/>
              <w:autoSpaceDN w:val="0"/>
              <w:adjustRightInd w:val="0"/>
              <w:ind w:left="530" w:firstLine="353"/>
              <w:rPr>
                <w:color w:val="000000"/>
              </w:rPr>
            </w:pPr>
            <w:r>
              <w:rPr>
                <w:color w:val="000000"/>
              </w:rPr>
              <w:t>в электронной форме, ч</w:t>
            </w:r>
          </w:p>
        </w:tc>
        <w:tc>
          <w:tcPr>
            <w:tcW w:w="887" w:type="pct"/>
            <w:tcBorders>
              <w:top w:val="single" w:sz="4" w:space="0" w:color="auto"/>
              <w:left w:val="single" w:sz="4" w:space="0" w:color="auto"/>
              <w:bottom w:val="single" w:sz="4" w:space="0" w:color="auto"/>
              <w:right w:val="single" w:sz="4" w:space="0" w:color="auto"/>
            </w:tcBorders>
            <w:vAlign w:val="center"/>
          </w:tcPr>
          <w:p w:rsidR="00373C32" w:rsidRDefault="002B5EC4">
            <w:pPr>
              <w:widowControl w:val="0"/>
              <w:autoSpaceDE w:val="0"/>
              <w:autoSpaceDN w:val="0"/>
              <w:adjustRightInd w:val="0"/>
              <w:jc w:val="center"/>
              <w:rPr>
                <w:color w:val="000000"/>
              </w:rPr>
            </w:pPr>
            <w:r>
              <w:rPr>
                <w:color w:val="000000"/>
              </w:rPr>
              <w:t>-</w:t>
            </w:r>
          </w:p>
        </w:tc>
        <w:tc>
          <w:tcPr>
            <w:tcW w:w="806" w:type="pct"/>
            <w:tcBorders>
              <w:top w:val="single" w:sz="4" w:space="0" w:color="auto"/>
              <w:left w:val="single" w:sz="4" w:space="0" w:color="auto"/>
              <w:bottom w:val="single" w:sz="4" w:space="0" w:color="auto"/>
              <w:right w:val="single" w:sz="4" w:space="0" w:color="auto"/>
            </w:tcBorders>
          </w:tcPr>
          <w:p w:rsidR="00373C32" w:rsidRDefault="002B5EC4">
            <w:pPr>
              <w:widowControl w:val="0"/>
              <w:autoSpaceDE w:val="0"/>
              <w:autoSpaceDN w:val="0"/>
              <w:adjustRightInd w:val="0"/>
              <w:jc w:val="center"/>
              <w:rPr>
                <w:color w:val="000000"/>
              </w:rPr>
            </w:pPr>
            <w:r>
              <w:rPr>
                <w:color w:val="000000"/>
              </w:rPr>
              <w:t>-</w:t>
            </w:r>
          </w:p>
        </w:tc>
      </w:tr>
      <w:tr w:rsidR="00373C32">
        <w:tc>
          <w:tcPr>
            <w:tcW w:w="162" w:type="pct"/>
            <w:tcBorders>
              <w:top w:val="single" w:sz="8" w:space="0" w:color="000000"/>
              <w:left w:val="single" w:sz="8" w:space="0" w:color="000000"/>
              <w:bottom w:val="single" w:sz="8" w:space="0" w:color="000000"/>
              <w:right w:val="single" w:sz="8" w:space="0" w:color="000000"/>
            </w:tcBorders>
            <w:vAlign w:val="center"/>
          </w:tcPr>
          <w:p w:rsidR="00373C32" w:rsidRDefault="002B5EC4">
            <w:pPr>
              <w:widowControl w:val="0"/>
              <w:autoSpaceDE w:val="0"/>
              <w:autoSpaceDN w:val="0"/>
              <w:adjustRightInd w:val="0"/>
              <w:rPr>
                <w:bCs/>
                <w:color w:val="000000"/>
              </w:rPr>
            </w:pPr>
            <w:r>
              <w:rPr>
                <w:bCs/>
                <w:color w:val="000000"/>
              </w:rPr>
              <w:t>7</w:t>
            </w:r>
          </w:p>
        </w:tc>
        <w:tc>
          <w:tcPr>
            <w:tcW w:w="3145" w:type="pct"/>
            <w:tcBorders>
              <w:top w:val="single" w:sz="8" w:space="0" w:color="000000"/>
              <w:left w:val="single" w:sz="8" w:space="0" w:color="000000"/>
              <w:bottom w:val="single" w:sz="8" w:space="0" w:color="000000"/>
              <w:right w:val="single" w:sz="4" w:space="0" w:color="auto"/>
            </w:tcBorders>
            <w:vAlign w:val="center"/>
          </w:tcPr>
          <w:p w:rsidR="00373C32" w:rsidRDefault="002B5EC4">
            <w:pPr>
              <w:widowControl w:val="0"/>
              <w:autoSpaceDE w:val="0"/>
              <w:autoSpaceDN w:val="0"/>
              <w:adjustRightInd w:val="0"/>
              <w:ind w:left="530" w:firstLine="353"/>
              <w:rPr>
                <w:color w:val="000000"/>
              </w:rPr>
            </w:pPr>
            <w:r>
              <w:rPr>
                <w:color w:val="000000"/>
              </w:rPr>
              <w:t>консультаций, час.</w:t>
            </w:r>
          </w:p>
        </w:tc>
        <w:tc>
          <w:tcPr>
            <w:tcW w:w="887" w:type="pct"/>
            <w:tcBorders>
              <w:top w:val="single" w:sz="4" w:space="0" w:color="auto"/>
              <w:left w:val="single" w:sz="4" w:space="0" w:color="auto"/>
              <w:bottom w:val="single" w:sz="4" w:space="0" w:color="auto"/>
              <w:right w:val="single" w:sz="4" w:space="0" w:color="auto"/>
            </w:tcBorders>
            <w:vAlign w:val="center"/>
          </w:tcPr>
          <w:p w:rsidR="00373C32" w:rsidRDefault="002B5EC4">
            <w:pPr>
              <w:widowControl w:val="0"/>
              <w:autoSpaceDE w:val="0"/>
              <w:autoSpaceDN w:val="0"/>
              <w:adjustRightInd w:val="0"/>
              <w:jc w:val="center"/>
              <w:rPr>
                <w:color w:val="000000"/>
              </w:rPr>
            </w:pPr>
            <w:r>
              <w:rPr>
                <w:color w:val="000000"/>
              </w:rPr>
              <w:t>-</w:t>
            </w:r>
          </w:p>
        </w:tc>
        <w:tc>
          <w:tcPr>
            <w:tcW w:w="806" w:type="pct"/>
            <w:tcBorders>
              <w:top w:val="single" w:sz="4" w:space="0" w:color="auto"/>
              <w:left w:val="single" w:sz="4" w:space="0" w:color="auto"/>
              <w:bottom w:val="single" w:sz="4" w:space="0" w:color="auto"/>
              <w:right w:val="single" w:sz="4" w:space="0" w:color="auto"/>
            </w:tcBorders>
          </w:tcPr>
          <w:p w:rsidR="00373C32" w:rsidRDefault="002B5EC4">
            <w:pPr>
              <w:widowControl w:val="0"/>
              <w:autoSpaceDE w:val="0"/>
              <w:autoSpaceDN w:val="0"/>
              <w:adjustRightInd w:val="0"/>
              <w:jc w:val="center"/>
              <w:rPr>
                <w:color w:val="000000"/>
              </w:rPr>
            </w:pPr>
            <w:r>
              <w:rPr>
                <w:color w:val="000000"/>
              </w:rPr>
              <w:t>2</w:t>
            </w:r>
          </w:p>
        </w:tc>
      </w:tr>
      <w:tr w:rsidR="00373C32">
        <w:tc>
          <w:tcPr>
            <w:tcW w:w="162" w:type="pct"/>
            <w:tcBorders>
              <w:top w:val="single" w:sz="8" w:space="0" w:color="000000"/>
              <w:left w:val="single" w:sz="8" w:space="0" w:color="000000"/>
              <w:bottom w:val="single" w:sz="8" w:space="0" w:color="000000"/>
              <w:right w:val="single" w:sz="8" w:space="0" w:color="000000"/>
            </w:tcBorders>
            <w:vAlign w:val="center"/>
          </w:tcPr>
          <w:p w:rsidR="00373C32" w:rsidRDefault="002B5EC4">
            <w:pPr>
              <w:widowControl w:val="0"/>
              <w:autoSpaceDE w:val="0"/>
              <w:autoSpaceDN w:val="0"/>
              <w:adjustRightInd w:val="0"/>
              <w:rPr>
                <w:bCs/>
                <w:color w:val="000000"/>
              </w:rPr>
            </w:pPr>
            <w:r>
              <w:rPr>
                <w:bCs/>
                <w:color w:val="000000"/>
              </w:rPr>
              <w:t>8</w:t>
            </w:r>
          </w:p>
        </w:tc>
        <w:tc>
          <w:tcPr>
            <w:tcW w:w="3145" w:type="pct"/>
            <w:tcBorders>
              <w:top w:val="single" w:sz="8" w:space="0" w:color="000000"/>
              <w:left w:val="single" w:sz="8" w:space="0" w:color="000000"/>
              <w:bottom w:val="single" w:sz="8" w:space="0" w:color="000000"/>
              <w:right w:val="single" w:sz="4" w:space="0" w:color="auto"/>
            </w:tcBorders>
            <w:vAlign w:val="center"/>
          </w:tcPr>
          <w:p w:rsidR="00373C32" w:rsidRDefault="002B5EC4">
            <w:pPr>
              <w:widowControl w:val="0"/>
              <w:autoSpaceDE w:val="0"/>
              <w:autoSpaceDN w:val="0"/>
              <w:adjustRightInd w:val="0"/>
              <w:ind w:left="530" w:firstLine="353"/>
              <w:rPr>
                <w:color w:val="000000"/>
              </w:rPr>
            </w:pPr>
            <w:r>
              <w:rPr>
                <w:color w:val="000000"/>
              </w:rPr>
              <w:t>промежуточная аттестация, ч</w:t>
            </w:r>
          </w:p>
        </w:tc>
        <w:tc>
          <w:tcPr>
            <w:tcW w:w="887" w:type="pct"/>
            <w:tcBorders>
              <w:top w:val="single" w:sz="4" w:space="0" w:color="auto"/>
              <w:left w:val="single" w:sz="4" w:space="0" w:color="auto"/>
              <w:bottom w:val="single" w:sz="4" w:space="0" w:color="auto"/>
              <w:right w:val="single" w:sz="4" w:space="0" w:color="auto"/>
            </w:tcBorders>
            <w:vAlign w:val="center"/>
          </w:tcPr>
          <w:p w:rsidR="00373C32" w:rsidRDefault="002B5EC4">
            <w:pPr>
              <w:widowControl w:val="0"/>
              <w:autoSpaceDE w:val="0"/>
              <w:autoSpaceDN w:val="0"/>
              <w:adjustRightInd w:val="0"/>
              <w:jc w:val="center"/>
              <w:rPr>
                <w:color w:val="000000"/>
              </w:rPr>
            </w:pPr>
            <w:r>
              <w:rPr>
                <w:color w:val="000000"/>
              </w:rPr>
              <w:t>2</w:t>
            </w:r>
          </w:p>
        </w:tc>
        <w:tc>
          <w:tcPr>
            <w:tcW w:w="806" w:type="pct"/>
            <w:tcBorders>
              <w:top w:val="single" w:sz="4" w:space="0" w:color="auto"/>
              <w:left w:val="single" w:sz="4" w:space="0" w:color="auto"/>
              <w:bottom w:val="single" w:sz="4" w:space="0" w:color="auto"/>
              <w:right w:val="single" w:sz="4" w:space="0" w:color="auto"/>
            </w:tcBorders>
          </w:tcPr>
          <w:p w:rsidR="00373C32" w:rsidRDefault="002B5EC4">
            <w:pPr>
              <w:widowControl w:val="0"/>
              <w:autoSpaceDE w:val="0"/>
              <w:autoSpaceDN w:val="0"/>
              <w:adjustRightInd w:val="0"/>
              <w:jc w:val="center"/>
              <w:rPr>
                <w:color w:val="000000"/>
              </w:rPr>
            </w:pPr>
            <w:r>
              <w:rPr>
                <w:color w:val="000000"/>
              </w:rPr>
              <w:t>2</w:t>
            </w:r>
          </w:p>
        </w:tc>
      </w:tr>
      <w:tr w:rsidR="00373C32">
        <w:tc>
          <w:tcPr>
            <w:tcW w:w="162" w:type="pct"/>
            <w:tcBorders>
              <w:top w:val="single" w:sz="8" w:space="0" w:color="000000"/>
              <w:left w:val="single" w:sz="8" w:space="0" w:color="000000"/>
              <w:bottom w:val="single" w:sz="8" w:space="0" w:color="000000"/>
              <w:right w:val="single" w:sz="8" w:space="0" w:color="000000"/>
            </w:tcBorders>
            <w:vAlign w:val="center"/>
          </w:tcPr>
          <w:p w:rsidR="00373C32" w:rsidRDefault="002B5EC4">
            <w:pPr>
              <w:widowControl w:val="0"/>
              <w:autoSpaceDE w:val="0"/>
              <w:autoSpaceDN w:val="0"/>
              <w:adjustRightInd w:val="0"/>
              <w:rPr>
                <w:bCs/>
                <w:color w:val="000000"/>
              </w:rPr>
            </w:pPr>
            <w:r>
              <w:rPr>
                <w:bCs/>
                <w:color w:val="000000"/>
              </w:rPr>
              <w:t>9</w:t>
            </w:r>
          </w:p>
        </w:tc>
        <w:tc>
          <w:tcPr>
            <w:tcW w:w="3145" w:type="pct"/>
            <w:tcBorders>
              <w:top w:val="single" w:sz="8" w:space="0" w:color="000000"/>
              <w:left w:val="single" w:sz="8" w:space="0" w:color="000000"/>
              <w:bottom w:val="single" w:sz="8" w:space="0" w:color="000000"/>
              <w:right w:val="single" w:sz="4" w:space="0" w:color="auto"/>
            </w:tcBorders>
            <w:vAlign w:val="center"/>
          </w:tcPr>
          <w:p w:rsidR="00373C32" w:rsidRDefault="002B5EC4">
            <w:pPr>
              <w:widowControl w:val="0"/>
              <w:autoSpaceDE w:val="0"/>
              <w:autoSpaceDN w:val="0"/>
              <w:adjustRightInd w:val="0"/>
              <w:rPr>
                <w:color w:val="000000"/>
              </w:rPr>
            </w:pPr>
            <w:r>
              <w:rPr>
                <w:color w:val="000000"/>
              </w:rPr>
              <w:t xml:space="preserve">Самостоятельная работа, час. </w:t>
            </w:r>
          </w:p>
        </w:tc>
        <w:tc>
          <w:tcPr>
            <w:tcW w:w="887" w:type="pct"/>
            <w:tcBorders>
              <w:top w:val="single" w:sz="4" w:space="0" w:color="auto"/>
              <w:left w:val="single" w:sz="4" w:space="0" w:color="auto"/>
              <w:bottom w:val="single" w:sz="4" w:space="0" w:color="auto"/>
              <w:right w:val="single" w:sz="4" w:space="0" w:color="auto"/>
            </w:tcBorders>
            <w:vAlign w:val="center"/>
          </w:tcPr>
          <w:p w:rsidR="00373C32" w:rsidRDefault="002B5EC4">
            <w:pPr>
              <w:widowControl w:val="0"/>
              <w:autoSpaceDE w:val="0"/>
              <w:autoSpaceDN w:val="0"/>
              <w:adjustRightInd w:val="0"/>
              <w:jc w:val="center"/>
              <w:rPr>
                <w:color w:val="000000"/>
              </w:rPr>
            </w:pPr>
            <w:r>
              <w:rPr>
                <w:color w:val="000000"/>
              </w:rPr>
              <w:t>42</w:t>
            </w:r>
          </w:p>
        </w:tc>
        <w:tc>
          <w:tcPr>
            <w:tcW w:w="806" w:type="pct"/>
            <w:tcBorders>
              <w:top w:val="single" w:sz="4" w:space="0" w:color="auto"/>
              <w:left w:val="single" w:sz="4" w:space="0" w:color="auto"/>
              <w:bottom w:val="single" w:sz="4" w:space="0" w:color="auto"/>
              <w:right w:val="single" w:sz="4" w:space="0" w:color="auto"/>
            </w:tcBorders>
          </w:tcPr>
          <w:p w:rsidR="00373C32" w:rsidRDefault="002B5EC4">
            <w:pPr>
              <w:widowControl w:val="0"/>
              <w:autoSpaceDE w:val="0"/>
              <w:autoSpaceDN w:val="0"/>
              <w:adjustRightInd w:val="0"/>
              <w:jc w:val="center"/>
              <w:rPr>
                <w:color w:val="000000"/>
              </w:rPr>
            </w:pPr>
            <w:r>
              <w:rPr>
                <w:color w:val="000000"/>
              </w:rPr>
              <w:t>40</w:t>
            </w:r>
          </w:p>
        </w:tc>
      </w:tr>
      <w:tr w:rsidR="00373C32">
        <w:tc>
          <w:tcPr>
            <w:tcW w:w="162" w:type="pct"/>
            <w:tcBorders>
              <w:top w:val="single" w:sz="8" w:space="0" w:color="000000"/>
              <w:left w:val="single" w:sz="8" w:space="0" w:color="000000"/>
              <w:bottom w:val="single" w:sz="8" w:space="0" w:color="000000"/>
              <w:right w:val="single" w:sz="8" w:space="0" w:color="000000"/>
            </w:tcBorders>
            <w:vAlign w:val="center"/>
          </w:tcPr>
          <w:p w:rsidR="00373C32" w:rsidRDefault="002B5EC4">
            <w:pPr>
              <w:widowControl w:val="0"/>
              <w:autoSpaceDE w:val="0"/>
              <w:autoSpaceDN w:val="0"/>
              <w:adjustRightInd w:val="0"/>
              <w:rPr>
                <w:bCs/>
                <w:color w:val="000000"/>
              </w:rPr>
            </w:pPr>
            <w:r>
              <w:rPr>
                <w:bCs/>
                <w:color w:val="000000"/>
              </w:rPr>
              <w:t>10</w:t>
            </w:r>
          </w:p>
        </w:tc>
        <w:tc>
          <w:tcPr>
            <w:tcW w:w="3145" w:type="pct"/>
            <w:tcBorders>
              <w:top w:val="single" w:sz="8" w:space="0" w:color="000000"/>
              <w:left w:val="single" w:sz="8" w:space="0" w:color="000000"/>
              <w:bottom w:val="single" w:sz="8" w:space="0" w:color="000000"/>
              <w:right w:val="single" w:sz="4" w:space="0" w:color="auto"/>
            </w:tcBorders>
            <w:vAlign w:val="center"/>
          </w:tcPr>
          <w:p w:rsidR="00373C32" w:rsidRDefault="002B5EC4">
            <w:pPr>
              <w:widowControl w:val="0"/>
              <w:autoSpaceDE w:val="0"/>
              <w:autoSpaceDN w:val="0"/>
              <w:adjustRightInd w:val="0"/>
              <w:ind w:firstLine="353"/>
              <w:rPr>
                <w:color w:val="000000"/>
              </w:rPr>
            </w:pPr>
            <w:r>
              <w:rPr>
                <w:color w:val="000000"/>
              </w:rPr>
              <w:t>Всего, ч</w:t>
            </w:r>
          </w:p>
        </w:tc>
        <w:tc>
          <w:tcPr>
            <w:tcW w:w="887" w:type="pct"/>
            <w:tcBorders>
              <w:top w:val="single" w:sz="4" w:space="0" w:color="auto"/>
              <w:left w:val="single" w:sz="4" w:space="0" w:color="auto"/>
              <w:bottom w:val="single" w:sz="4" w:space="0" w:color="auto"/>
              <w:right w:val="single" w:sz="4" w:space="0" w:color="auto"/>
            </w:tcBorders>
            <w:vAlign w:val="center"/>
          </w:tcPr>
          <w:p w:rsidR="00373C32" w:rsidRDefault="002B5EC4">
            <w:pPr>
              <w:widowControl w:val="0"/>
              <w:autoSpaceDE w:val="0"/>
              <w:autoSpaceDN w:val="0"/>
              <w:adjustRightInd w:val="0"/>
              <w:jc w:val="center"/>
              <w:rPr>
                <w:color w:val="000000"/>
              </w:rPr>
            </w:pPr>
            <w:r>
              <w:rPr>
                <w:color w:val="000000"/>
              </w:rPr>
              <w:t>108</w:t>
            </w:r>
          </w:p>
        </w:tc>
        <w:tc>
          <w:tcPr>
            <w:tcW w:w="806" w:type="pct"/>
            <w:tcBorders>
              <w:top w:val="single" w:sz="4" w:space="0" w:color="auto"/>
              <w:left w:val="single" w:sz="4" w:space="0" w:color="auto"/>
              <w:bottom w:val="single" w:sz="4" w:space="0" w:color="auto"/>
              <w:right w:val="single" w:sz="4" w:space="0" w:color="auto"/>
            </w:tcBorders>
          </w:tcPr>
          <w:p w:rsidR="00373C32" w:rsidRDefault="002B5EC4">
            <w:pPr>
              <w:widowControl w:val="0"/>
              <w:autoSpaceDE w:val="0"/>
              <w:autoSpaceDN w:val="0"/>
              <w:adjustRightInd w:val="0"/>
              <w:jc w:val="center"/>
              <w:rPr>
                <w:color w:val="000000"/>
              </w:rPr>
            </w:pPr>
            <w:r>
              <w:rPr>
                <w:color w:val="000000"/>
              </w:rPr>
              <w:t>108</w:t>
            </w:r>
          </w:p>
        </w:tc>
      </w:tr>
    </w:tbl>
    <w:p w:rsidR="00373C32" w:rsidRDefault="00373C32"/>
    <w:p w:rsidR="00373C32" w:rsidRDefault="002B5EC4">
      <w:pPr>
        <w:pStyle w:val="1"/>
        <w:rPr>
          <w:rFonts w:cs="Times New Roman"/>
        </w:rPr>
      </w:pPr>
      <w:bookmarkStart w:id="3" w:name="_Toc57642362"/>
      <w:r>
        <w:rPr>
          <w:rFonts w:cs="Times New Roman"/>
        </w:rPr>
        <w:t>4. Содержание дисциплины, структурированное по темам (разделам) с указанием отведенного на них количества академических часов и видов учебных занятий</w:t>
      </w:r>
      <w:bookmarkEnd w:id="3"/>
    </w:p>
    <w:p w:rsidR="00373C32" w:rsidRDefault="00373C32"/>
    <w:p w:rsidR="00373C32" w:rsidRDefault="002B5EC4">
      <w:pPr>
        <w:jc w:val="center"/>
        <w:rPr>
          <w:b/>
          <w:i/>
        </w:rPr>
      </w:pPr>
      <w:r>
        <w:rPr>
          <w:b/>
          <w:i/>
        </w:rPr>
        <w:t>3 семестр</w:t>
      </w:r>
    </w:p>
    <w:p w:rsidR="00373C32" w:rsidRDefault="002B5EC4">
      <w:pPr>
        <w:jc w:val="center"/>
        <w:rPr>
          <w:b/>
        </w:rPr>
      </w:pPr>
      <w:r>
        <w:rPr>
          <w:b/>
        </w:rPr>
        <w:t>Лекции (8 ч)</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5" w:type="dxa"/>
          <w:right w:w="15" w:type="dxa"/>
        </w:tblCellMar>
        <w:tblLook w:val="0000"/>
      </w:tblPr>
      <w:tblGrid>
        <w:gridCol w:w="7746"/>
        <w:gridCol w:w="1639"/>
      </w:tblGrid>
      <w:tr w:rsidR="00373C32">
        <w:trPr>
          <w:trHeight w:val="150"/>
        </w:trPr>
        <w:tc>
          <w:tcPr>
            <w:tcW w:w="4127" w:type="pct"/>
            <w:tcBorders>
              <w:top w:val="single" w:sz="8" w:space="0" w:color="000000"/>
              <w:left w:val="single" w:sz="8" w:space="0" w:color="000000"/>
              <w:bottom w:val="single" w:sz="8" w:space="0" w:color="000000"/>
              <w:right w:val="single" w:sz="8" w:space="0" w:color="000000"/>
            </w:tcBorders>
            <w:shd w:val="clear" w:color="auto" w:fill="auto"/>
            <w:vAlign w:val="center"/>
          </w:tcPr>
          <w:p w:rsidR="00373C32" w:rsidRDefault="002B5EC4">
            <w:pPr>
              <w:jc w:val="center"/>
              <w:rPr>
                <w:b/>
              </w:rPr>
            </w:pPr>
            <w:r>
              <w:rPr>
                <w:b/>
              </w:rPr>
              <w:t>Наименование темы и их содержание</w:t>
            </w:r>
          </w:p>
        </w:tc>
        <w:tc>
          <w:tcPr>
            <w:tcW w:w="873" w:type="pct"/>
            <w:tcBorders>
              <w:top w:val="single" w:sz="8" w:space="0" w:color="000000"/>
              <w:left w:val="single" w:sz="8" w:space="0" w:color="000000"/>
              <w:bottom w:val="single" w:sz="8" w:space="0" w:color="000000"/>
              <w:right w:val="single" w:sz="8" w:space="0" w:color="000000"/>
            </w:tcBorders>
            <w:vAlign w:val="center"/>
          </w:tcPr>
          <w:p w:rsidR="00373C32" w:rsidRDefault="002B5EC4">
            <w:pPr>
              <w:jc w:val="center"/>
              <w:rPr>
                <w:b/>
              </w:rPr>
            </w:pPr>
            <w:r>
              <w:rPr>
                <w:b/>
              </w:rPr>
              <w:t>Объем,</w:t>
            </w:r>
          </w:p>
          <w:p w:rsidR="00373C32" w:rsidRDefault="002B5EC4">
            <w:pPr>
              <w:jc w:val="center"/>
              <w:rPr>
                <w:b/>
              </w:rPr>
            </w:pPr>
            <w:r>
              <w:rPr>
                <w:b/>
              </w:rPr>
              <w:t>час</w:t>
            </w:r>
          </w:p>
        </w:tc>
      </w:tr>
      <w:tr w:rsidR="00373C32">
        <w:trPr>
          <w:trHeight w:val="150"/>
        </w:trPr>
        <w:tc>
          <w:tcPr>
            <w:tcW w:w="4127" w:type="pct"/>
            <w:tcBorders>
              <w:top w:val="single" w:sz="8" w:space="0" w:color="000000"/>
              <w:left w:val="single" w:sz="8" w:space="0" w:color="000000"/>
              <w:bottom w:val="single" w:sz="8" w:space="0" w:color="000000"/>
              <w:right w:val="single" w:sz="8" w:space="0" w:color="000000"/>
            </w:tcBorders>
            <w:shd w:val="clear" w:color="auto" w:fill="auto"/>
          </w:tcPr>
          <w:p w:rsidR="00373C32" w:rsidRDefault="002B5EC4">
            <w:pPr>
              <w:pStyle w:val="13"/>
              <w:jc w:val="both"/>
              <w:rPr>
                <w:bCs/>
              </w:rPr>
            </w:pPr>
            <w:r>
              <w:rPr>
                <w:b/>
                <w:bCs/>
                <w:sz w:val="22"/>
                <w:szCs w:val="22"/>
              </w:rPr>
              <w:t>Лекция</w:t>
            </w:r>
            <w:r>
              <w:rPr>
                <w:b/>
                <w:bCs/>
                <w:sz w:val="22"/>
                <w:szCs w:val="22"/>
                <w:lang w:val="en-US"/>
              </w:rPr>
              <w:t> </w:t>
            </w:r>
            <w:r>
              <w:rPr>
                <w:b/>
                <w:bCs/>
                <w:sz w:val="22"/>
                <w:szCs w:val="22"/>
              </w:rPr>
              <w:t>1.</w:t>
            </w:r>
            <w:r>
              <w:rPr>
                <w:bCs/>
                <w:sz w:val="22"/>
                <w:szCs w:val="22"/>
                <w:lang w:val="en-US"/>
              </w:rPr>
              <w:t> </w:t>
            </w:r>
            <w:r>
              <w:rPr>
                <w:bCs/>
                <w:sz w:val="22"/>
                <w:szCs w:val="22"/>
              </w:rPr>
              <w:t>Проведение научно-исследовательской работы. Законодательная основа управления научными исследованиями и разработками. Научно-технический потенциал и его составляющие. Подготовка научных и научно-педагогических работников. Научная работа студентов и повышение качества подготовки специалистов. Основы организации коллективной разработки программного обеспечения. Планирование научного исследования. Технико-экономическое обоснование темы научного исследования.</w:t>
            </w:r>
          </w:p>
        </w:tc>
        <w:tc>
          <w:tcPr>
            <w:tcW w:w="873" w:type="pct"/>
            <w:tcBorders>
              <w:top w:val="single" w:sz="8" w:space="0" w:color="000000"/>
              <w:left w:val="single" w:sz="8" w:space="0" w:color="000000"/>
              <w:bottom w:val="single" w:sz="8" w:space="0" w:color="000000"/>
              <w:right w:val="single" w:sz="8" w:space="0" w:color="000000"/>
            </w:tcBorders>
            <w:vAlign w:val="center"/>
          </w:tcPr>
          <w:p w:rsidR="00373C32" w:rsidRDefault="002B5EC4">
            <w:pPr>
              <w:widowControl w:val="0"/>
              <w:jc w:val="center"/>
              <w:rPr>
                <w:color w:val="000000"/>
              </w:rPr>
            </w:pPr>
            <w:r>
              <w:rPr>
                <w:color w:val="000000"/>
              </w:rPr>
              <w:t>2</w:t>
            </w:r>
          </w:p>
        </w:tc>
      </w:tr>
      <w:tr w:rsidR="00373C32">
        <w:trPr>
          <w:trHeight w:val="150"/>
        </w:trPr>
        <w:tc>
          <w:tcPr>
            <w:tcW w:w="4127" w:type="pct"/>
            <w:tcBorders>
              <w:top w:val="single" w:sz="8" w:space="0" w:color="000000"/>
              <w:left w:val="single" w:sz="8" w:space="0" w:color="000000"/>
              <w:bottom w:val="single" w:sz="8" w:space="0" w:color="000000"/>
              <w:right w:val="single" w:sz="8" w:space="0" w:color="000000"/>
            </w:tcBorders>
            <w:shd w:val="clear" w:color="auto" w:fill="auto"/>
          </w:tcPr>
          <w:p w:rsidR="00373C32" w:rsidRDefault="002B5EC4">
            <w:pPr>
              <w:pStyle w:val="13"/>
              <w:jc w:val="both"/>
              <w:rPr>
                <w:bCs/>
              </w:rPr>
            </w:pPr>
            <w:r>
              <w:rPr>
                <w:b/>
                <w:bCs/>
                <w:sz w:val="22"/>
                <w:szCs w:val="22"/>
              </w:rPr>
              <w:t>Лекция</w:t>
            </w:r>
            <w:r>
              <w:rPr>
                <w:b/>
                <w:bCs/>
                <w:sz w:val="22"/>
                <w:szCs w:val="22"/>
                <w:lang w:val="en-US"/>
              </w:rPr>
              <w:t> </w:t>
            </w:r>
            <w:r>
              <w:rPr>
                <w:b/>
                <w:bCs/>
                <w:sz w:val="22"/>
                <w:szCs w:val="22"/>
              </w:rPr>
              <w:t>2.</w:t>
            </w:r>
            <w:r>
              <w:rPr>
                <w:bCs/>
                <w:sz w:val="22"/>
                <w:szCs w:val="22"/>
                <w:lang w:val="en-US"/>
              </w:rPr>
              <w:t> </w:t>
            </w:r>
            <w:r>
              <w:rPr>
                <w:bCs/>
                <w:sz w:val="22"/>
                <w:szCs w:val="22"/>
              </w:rPr>
              <w:t xml:space="preserve">Разработка программно-аппаратных средств сбора и представления данных. Датчики состояния мехатронного устройства (МУ). Проектирование датчиков конечных и промежуточных дискретных положений подвижных звеньев мехатронного устройства Датчики перемещений (пути). Датчики скорости. Датчики ускорений (акселерометры). Датчики тока. Выбор и размещение </w:t>
            </w:r>
            <w:proofErr w:type="spellStart"/>
            <w:r>
              <w:rPr>
                <w:bCs/>
                <w:sz w:val="22"/>
                <w:szCs w:val="22"/>
              </w:rPr>
              <w:t>силомоментных</w:t>
            </w:r>
            <w:proofErr w:type="spellEnd"/>
            <w:r>
              <w:rPr>
                <w:bCs/>
                <w:sz w:val="22"/>
                <w:szCs w:val="22"/>
              </w:rPr>
              <w:t xml:space="preserve"> датчиков Выбор и размещение датчиков температуры. Общий алгоритм оптимального выбора датчиков внутренней информации. Датчики информации о внешних воздействиях на МУ и о состоянии внешнего мира. Системы технического зрения (СТЗ). Общая схема проектного выбора сенсоров. Средства ввода данных от оператора.</w:t>
            </w:r>
          </w:p>
        </w:tc>
        <w:tc>
          <w:tcPr>
            <w:tcW w:w="873" w:type="pct"/>
            <w:tcBorders>
              <w:top w:val="single" w:sz="8" w:space="0" w:color="000000"/>
              <w:left w:val="single" w:sz="8" w:space="0" w:color="000000"/>
              <w:bottom w:val="single" w:sz="8" w:space="0" w:color="000000"/>
              <w:right w:val="single" w:sz="8" w:space="0" w:color="000000"/>
            </w:tcBorders>
            <w:vAlign w:val="center"/>
          </w:tcPr>
          <w:p w:rsidR="00373C32" w:rsidRDefault="002B5EC4">
            <w:pPr>
              <w:widowControl w:val="0"/>
              <w:jc w:val="center"/>
              <w:rPr>
                <w:color w:val="000000"/>
              </w:rPr>
            </w:pPr>
            <w:r>
              <w:rPr>
                <w:color w:val="000000"/>
              </w:rPr>
              <w:t>2</w:t>
            </w:r>
          </w:p>
        </w:tc>
      </w:tr>
      <w:tr w:rsidR="00373C32">
        <w:trPr>
          <w:trHeight w:val="150"/>
        </w:trPr>
        <w:tc>
          <w:tcPr>
            <w:tcW w:w="4127" w:type="pct"/>
            <w:tcBorders>
              <w:top w:val="single" w:sz="8" w:space="0" w:color="000000"/>
              <w:left w:val="single" w:sz="8" w:space="0" w:color="000000"/>
              <w:bottom w:val="single" w:sz="8" w:space="0" w:color="000000"/>
              <w:right w:val="single" w:sz="8" w:space="0" w:color="000000"/>
            </w:tcBorders>
            <w:shd w:val="clear" w:color="auto" w:fill="auto"/>
          </w:tcPr>
          <w:p w:rsidR="00373C32" w:rsidRDefault="002B5EC4">
            <w:pPr>
              <w:pStyle w:val="13"/>
              <w:jc w:val="both"/>
            </w:pPr>
            <w:r>
              <w:rPr>
                <w:b/>
                <w:bCs/>
                <w:sz w:val="22"/>
                <w:szCs w:val="22"/>
              </w:rPr>
              <w:t>Лекция</w:t>
            </w:r>
            <w:r>
              <w:rPr>
                <w:b/>
                <w:bCs/>
                <w:sz w:val="22"/>
                <w:szCs w:val="22"/>
                <w:lang w:val="en-US"/>
              </w:rPr>
              <w:t> </w:t>
            </w:r>
            <w:r>
              <w:rPr>
                <w:b/>
                <w:bCs/>
                <w:sz w:val="22"/>
                <w:szCs w:val="22"/>
              </w:rPr>
              <w:t>3.</w:t>
            </w:r>
            <w:r>
              <w:rPr>
                <w:bCs/>
                <w:sz w:val="22"/>
                <w:szCs w:val="22"/>
                <w:lang w:val="en-US"/>
              </w:rPr>
              <w:t> </w:t>
            </w:r>
            <w:r>
              <w:rPr>
                <w:bCs/>
                <w:sz w:val="22"/>
                <w:szCs w:val="22"/>
              </w:rPr>
              <w:t>Синтез структурно-математических моделей систем контроля и управления мехатронными машинами. Основные понятия теории математических моделей объектов. Методы и алгоритмы управления мехатронными устройствами. Способы управления электромеханическими двигателями. Показатели качества управления двигателями и приводами без обратной связи. Формирование математических моделей САУ мехатронными устройствами. Синтез устройств, регулирующих переменные состояния (регуляторов). Общие понятия о синтезе регуляторов. Методы синтеза непрерывных стационарных САУ.</w:t>
            </w:r>
          </w:p>
        </w:tc>
        <w:tc>
          <w:tcPr>
            <w:tcW w:w="873" w:type="pct"/>
            <w:tcBorders>
              <w:top w:val="single" w:sz="8" w:space="0" w:color="000000"/>
              <w:left w:val="single" w:sz="8" w:space="0" w:color="000000"/>
              <w:bottom w:val="single" w:sz="8" w:space="0" w:color="000000"/>
              <w:right w:val="single" w:sz="8" w:space="0" w:color="000000"/>
            </w:tcBorders>
            <w:vAlign w:val="center"/>
          </w:tcPr>
          <w:p w:rsidR="00373C32" w:rsidRDefault="002B5EC4">
            <w:pPr>
              <w:jc w:val="center"/>
              <w:rPr>
                <w:rFonts w:ascii="Calibri" w:hAnsi="Calibri"/>
              </w:rPr>
            </w:pPr>
            <w:r>
              <w:rPr>
                <w:rFonts w:ascii="Calibri" w:hAnsi="Calibri"/>
              </w:rPr>
              <w:t>2</w:t>
            </w:r>
          </w:p>
        </w:tc>
      </w:tr>
      <w:tr w:rsidR="00373C32">
        <w:trPr>
          <w:trHeight w:val="150"/>
        </w:trPr>
        <w:tc>
          <w:tcPr>
            <w:tcW w:w="4127" w:type="pct"/>
            <w:tcBorders>
              <w:top w:val="single" w:sz="8" w:space="0" w:color="000000"/>
              <w:left w:val="single" w:sz="8" w:space="0" w:color="000000"/>
              <w:bottom w:val="single" w:sz="8" w:space="0" w:color="000000"/>
              <w:right w:val="single" w:sz="8" w:space="0" w:color="000000"/>
            </w:tcBorders>
            <w:shd w:val="clear" w:color="auto" w:fill="auto"/>
          </w:tcPr>
          <w:p w:rsidR="00373C32" w:rsidRDefault="002B5EC4">
            <w:pPr>
              <w:pStyle w:val="13"/>
              <w:jc w:val="both"/>
            </w:pPr>
            <w:r>
              <w:rPr>
                <w:b/>
                <w:bCs/>
                <w:sz w:val="22"/>
                <w:szCs w:val="22"/>
              </w:rPr>
              <w:t>Лекция</w:t>
            </w:r>
            <w:r>
              <w:rPr>
                <w:b/>
                <w:bCs/>
                <w:sz w:val="22"/>
                <w:szCs w:val="22"/>
                <w:lang w:val="en-US"/>
              </w:rPr>
              <w:t> </w:t>
            </w:r>
            <w:r>
              <w:rPr>
                <w:b/>
                <w:bCs/>
                <w:sz w:val="22"/>
                <w:szCs w:val="22"/>
              </w:rPr>
              <w:t>4.</w:t>
            </w:r>
            <w:r>
              <w:rPr>
                <w:bCs/>
                <w:sz w:val="22"/>
                <w:szCs w:val="22"/>
                <w:lang w:val="en-US"/>
              </w:rPr>
              <w:t> </w:t>
            </w:r>
            <w:r>
              <w:rPr>
                <w:bCs/>
                <w:sz w:val="22"/>
                <w:szCs w:val="22"/>
              </w:rPr>
              <w:t>Цель и методы исследования систем автоматического управления. основные математические преобразования для систем автоматического управления. Получение характеристик систем автоматического управления. временные характеристики систем автоматического управления. Определение показателей качества системы управления. Спектральные характеристики сигнала на выходе системы управления и на ее входе. Определение показателей качества системы управления по амплитудно-частотной характеристике. Исследование нелинейных систем автоматического управления с помощью характеристик фазового пространства. Разработка управления робототехническим комплексом.</w:t>
            </w:r>
          </w:p>
        </w:tc>
        <w:tc>
          <w:tcPr>
            <w:tcW w:w="873" w:type="pct"/>
            <w:tcBorders>
              <w:top w:val="single" w:sz="8" w:space="0" w:color="000000"/>
              <w:left w:val="single" w:sz="8" w:space="0" w:color="000000"/>
              <w:bottom w:val="single" w:sz="8" w:space="0" w:color="000000"/>
              <w:right w:val="single" w:sz="8" w:space="0" w:color="000000"/>
            </w:tcBorders>
            <w:vAlign w:val="center"/>
          </w:tcPr>
          <w:p w:rsidR="00373C32" w:rsidRDefault="002B5EC4">
            <w:pPr>
              <w:jc w:val="center"/>
              <w:rPr>
                <w:rFonts w:ascii="Calibri" w:hAnsi="Calibri"/>
              </w:rPr>
            </w:pPr>
            <w:r>
              <w:rPr>
                <w:rFonts w:ascii="Calibri" w:hAnsi="Calibri"/>
              </w:rPr>
              <w:t>2</w:t>
            </w:r>
          </w:p>
        </w:tc>
      </w:tr>
      <w:tr w:rsidR="00373C32">
        <w:trPr>
          <w:trHeight w:val="150"/>
        </w:trPr>
        <w:tc>
          <w:tcPr>
            <w:tcW w:w="4127" w:type="pct"/>
            <w:tcBorders>
              <w:top w:val="single" w:sz="8" w:space="0" w:color="000000"/>
              <w:left w:val="single" w:sz="8" w:space="0" w:color="000000"/>
              <w:bottom w:val="single" w:sz="8" w:space="0" w:color="000000"/>
              <w:right w:val="single" w:sz="8" w:space="0" w:color="000000"/>
            </w:tcBorders>
            <w:shd w:val="clear" w:color="auto" w:fill="auto"/>
          </w:tcPr>
          <w:p w:rsidR="00373C32" w:rsidRDefault="002B5EC4">
            <w:pPr>
              <w:jc w:val="both"/>
              <w:rPr>
                <w:b/>
              </w:rPr>
            </w:pPr>
            <w:r>
              <w:rPr>
                <w:b/>
              </w:rPr>
              <w:t xml:space="preserve">Итого: </w:t>
            </w:r>
          </w:p>
        </w:tc>
        <w:tc>
          <w:tcPr>
            <w:tcW w:w="873" w:type="pct"/>
            <w:tcBorders>
              <w:top w:val="single" w:sz="8" w:space="0" w:color="000000"/>
              <w:left w:val="single" w:sz="8" w:space="0" w:color="000000"/>
              <w:bottom w:val="single" w:sz="8" w:space="0" w:color="000000"/>
              <w:right w:val="single" w:sz="8" w:space="0" w:color="000000"/>
            </w:tcBorders>
            <w:vAlign w:val="center"/>
          </w:tcPr>
          <w:p w:rsidR="00373C32" w:rsidRDefault="002B5EC4">
            <w:pPr>
              <w:jc w:val="center"/>
              <w:rPr>
                <w:b/>
                <w:color w:val="000000"/>
              </w:rPr>
            </w:pPr>
            <w:r>
              <w:rPr>
                <w:b/>
                <w:color w:val="000000"/>
              </w:rPr>
              <w:t>8</w:t>
            </w:r>
          </w:p>
        </w:tc>
      </w:tr>
    </w:tbl>
    <w:p w:rsidR="00373C32" w:rsidRDefault="00373C32"/>
    <w:p w:rsidR="00373C32" w:rsidRDefault="002B5EC4">
      <w:pPr>
        <w:jc w:val="center"/>
        <w:rPr>
          <w:b/>
        </w:rPr>
      </w:pPr>
      <w:r>
        <w:rPr>
          <w:b/>
        </w:rPr>
        <w:t>Практические занятия (56 ч.)</w:t>
      </w:r>
    </w:p>
    <w:tbl>
      <w:tblPr>
        <w:tblStyle w:val="a6"/>
        <w:tblW w:w="4944" w:type="pct"/>
        <w:tblLook w:val="04A0"/>
      </w:tblPr>
      <w:tblGrid>
        <w:gridCol w:w="7906"/>
        <w:gridCol w:w="1558"/>
      </w:tblGrid>
      <w:tr w:rsidR="00373C32">
        <w:tc>
          <w:tcPr>
            <w:tcW w:w="4177" w:type="pct"/>
            <w:vAlign w:val="center"/>
          </w:tcPr>
          <w:p w:rsidR="00373C32" w:rsidRDefault="002B5EC4">
            <w:pPr>
              <w:spacing w:before="120" w:after="120"/>
              <w:jc w:val="center"/>
              <w:rPr>
                <w:b/>
              </w:rPr>
            </w:pPr>
            <w:r>
              <w:rPr>
                <w:b/>
              </w:rPr>
              <w:t>Содержание практического занятия</w:t>
            </w:r>
          </w:p>
        </w:tc>
        <w:tc>
          <w:tcPr>
            <w:tcW w:w="823" w:type="pct"/>
            <w:vAlign w:val="center"/>
          </w:tcPr>
          <w:p w:rsidR="00373C32" w:rsidRDefault="002B5EC4">
            <w:pPr>
              <w:spacing w:before="120" w:after="120"/>
              <w:jc w:val="center"/>
              <w:rPr>
                <w:b/>
              </w:rPr>
            </w:pPr>
            <w:r>
              <w:rPr>
                <w:b/>
              </w:rPr>
              <w:t>Объем, час</w:t>
            </w:r>
          </w:p>
        </w:tc>
      </w:tr>
      <w:tr w:rsidR="00373C32">
        <w:tc>
          <w:tcPr>
            <w:tcW w:w="4177" w:type="pct"/>
          </w:tcPr>
          <w:p w:rsidR="00373C32" w:rsidRDefault="002B5EC4">
            <w:pPr>
              <w:jc w:val="both"/>
              <w:rPr>
                <w:bCs/>
              </w:rPr>
            </w:pPr>
            <w:r>
              <w:rPr>
                <w:b/>
                <w:bCs/>
              </w:rPr>
              <w:t>Тема 1.1 </w:t>
            </w:r>
            <w:r>
              <w:rPr>
                <w:bCs/>
                <w:lang w:eastAsia="zh-CN"/>
              </w:rPr>
              <w:t>Разработка программно-аппаратного комплекса для решения научных задач в рамках</w:t>
            </w:r>
            <w:r>
              <w:rPr>
                <w:b/>
                <w:bCs/>
              </w:rPr>
              <w:t xml:space="preserve"> </w:t>
            </w:r>
            <w:r>
              <w:rPr>
                <w:bCs/>
              </w:rPr>
              <w:t>выбранного проекта.</w:t>
            </w:r>
          </w:p>
          <w:p w:rsidR="00373C32" w:rsidRDefault="002B5EC4">
            <w:pPr>
              <w:pStyle w:val="13"/>
              <w:jc w:val="both"/>
              <w:rPr>
                <w:bCs/>
              </w:rPr>
            </w:pPr>
            <w:r>
              <w:rPr>
                <w:bCs/>
              </w:rPr>
              <w:t>Роль проекта в управлении и автоматизации современного производства. Обоснование необходимости разработки программы научно-исследовательские работы. Разработка и утверждение технического задания. Разработка технического проекта. Утверждение технического проекта.</w:t>
            </w:r>
          </w:p>
        </w:tc>
        <w:tc>
          <w:tcPr>
            <w:tcW w:w="823" w:type="pct"/>
          </w:tcPr>
          <w:p w:rsidR="00373C32" w:rsidRDefault="002B5EC4">
            <w:pPr>
              <w:jc w:val="center"/>
              <w:rPr>
                <w:b/>
                <w:color w:val="000000"/>
              </w:rPr>
            </w:pPr>
            <w:r>
              <w:rPr>
                <w:b/>
                <w:color w:val="000000"/>
              </w:rPr>
              <w:t>10</w:t>
            </w:r>
          </w:p>
        </w:tc>
      </w:tr>
      <w:tr w:rsidR="00373C32">
        <w:tc>
          <w:tcPr>
            <w:tcW w:w="4177" w:type="pct"/>
          </w:tcPr>
          <w:p w:rsidR="00373C32" w:rsidRDefault="002B5EC4">
            <w:pPr>
              <w:rPr>
                <w:rFonts w:eastAsiaTheme="minorEastAsia"/>
                <w:lang w:eastAsia="ko-KR"/>
              </w:rPr>
            </w:pPr>
            <w:r>
              <w:rPr>
                <w:b/>
                <w:bCs/>
              </w:rPr>
              <w:t>Тема 1.2</w:t>
            </w:r>
            <w:r>
              <w:rPr>
                <w:bCs/>
              </w:rPr>
              <w:t xml:space="preserve"> </w:t>
            </w:r>
            <w:r>
              <w:rPr>
                <w:rFonts w:eastAsiaTheme="minorEastAsia"/>
                <w:lang w:eastAsia="ko-KR"/>
              </w:rPr>
              <w:t>Управление современными автоматизированными комплексами.</w:t>
            </w:r>
          </w:p>
          <w:p w:rsidR="00373C32" w:rsidRDefault="002B5EC4">
            <w:pPr>
              <w:pStyle w:val="13"/>
              <w:jc w:val="both"/>
              <w:rPr>
                <w:rFonts w:eastAsiaTheme="minorEastAsia"/>
                <w:lang w:eastAsia="ko-KR"/>
              </w:rPr>
            </w:pPr>
            <w:r>
              <w:rPr>
                <w:bCs/>
              </w:rPr>
              <w:t>Автоматизация производственных процессов. Характер производства. Автоматизация управления производством. Компьютерное управление. Управление технологическим оборудованием.</w:t>
            </w:r>
          </w:p>
        </w:tc>
        <w:tc>
          <w:tcPr>
            <w:tcW w:w="823" w:type="pct"/>
          </w:tcPr>
          <w:p w:rsidR="00373C32" w:rsidRDefault="002B5EC4">
            <w:pPr>
              <w:jc w:val="center"/>
              <w:rPr>
                <w:b/>
                <w:color w:val="000000"/>
              </w:rPr>
            </w:pPr>
            <w:r>
              <w:rPr>
                <w:b/>
                <w:color w:val="000000"/>
              </w:rPr>
              <w:t>10</w:t>
            </w:r>
          </w:p>
        </w:tc>
      </w:tr>
      <w:tr w:rsidR="00373C32">
        <w:tc>
          <w:tcPr>
            <w:tcW w:w="4177" w:type="pct"/>
          </w:tcPr>
          <w:p w:rsidR="00373C32" w:rsidRDefault="002B5EC4">
            <w:r>
              <w:rPr>
                <w:b/>
                <w:bCs/>
              </w:rPr>
              <w:t>Тема 1.3</w:t>
            </w:r>
            <w:r>
              <w:rPr>
                <w:bCs/>
              </w:rPr>
              <w:t xml:space="preserve"> </w:t>
            </w:r>
            <w:r>
              <w:t>Математическое обеспечение автоматизации системы управления производственным процессом.</w:t>
            </w:r>
          </w:p>
          <w:p w:rsidR="00373C32" w:rsidRDefault="002B5EC4">
            <w:pPr>
              <w:pStyle w:val="13"/>
              <w:jc w:val="both"/>
              <w:rPr>
                <w:bCs/>
              </w:rPr>
            </w:pPr>
            <w:r>
              <w:rPr>
                <w:bCs/>
              </w:rPr>
              <w:t>Математическое описание и принцип работы системы автоматизации. Алгоритмизация процессов управления. Задачи управления в производственной системе. Математическая модель описания взаимодействия объектов и исследуемых процессов в системе управления. Управление непрерывными процессами. Система автоматического регулирования, особенности реализации. Оптимизация математической модели системы автоматического управления.</w:t>
            </w:r>
          </w:p>
        </w:tc>
        <w:tc>
          <w:tcPr>
            <w:tcW w:w="823" w:type="pct"/>
          </w:tcPr>
          <w:p w:rsidR="00373C32" w:rsidRDefault="002B5EC4">
            <w:pPr>
              <w:jc w:val="center"/>
              <w:rPr>
                <w:b/>
                <w:color w:val="000000"/>
              </w:rPr>
            </w:pPr>
            <w:r>
              <w:rPr>
                <w:b/>
                <w:color w:val="000000"/>
              </w:rPr>
              <w:t>10</w:t>
            </w:r>
          </w:p>
        </w:tc>
      </w:tr>
      <w:tr w:rsidR="00373C32">
        <w:tc>
          <w:tcPr>
            <w:tcW w:w="4177" w:type="pct"/>
          </w:tcPr>
          <w:p w:rsidR="00373C32" w:rsidRDefault="002B5EC4">
            <w:pPr>
              <w:jc w:val="both"/>
              <w:rPr>
                <w:bCs/>
              </w:rPr>
            </w:pPr>
            <w:r>
              <w:rPr>
                <w:b/>
                <w:bCs/>
              </w:rPr>
              <w:t>Тема 1.4</w:t>
            </w:r>
            <w:r>
              <w:rPr>
                <w:bCs/>
              </w:rPr>
              <w:t xml:space="preserve"> Проектирование кинематических моделей механизмов.</w:t>
            </w:r>
          </w:p>
          <w:p w:rsidR="00373C32" w:rsidRDefault="002B5EC4">
            <w:pPr>
              <w:pStyle w:val="13"/>
              <w:jc w:val="both"/>
              <w:rPr>
                <w:bCs/>
              </w:rPr>
            </w:pPr>
            <w:r>
              <w:rPr>
                <w:bCs/>
              </w:rPr>
              <w:t>Последовательность принятия проектных решений при проектировании механизмов. Разработка исходных данных для проектирования механизмов. Разработка кинематической модели механизма. Кинематические шарнирно-стержневые модели много подвижных механизмов. Кинематические модели много подвижных механизмов последовательной структуры. Кинематические модели механизмов параллельной структуры. Решение задач оптимального выбора геометрических параметров кинематических моделей многозвенных механизмов Показатели качества кинематических моделей. Кинематические модели систем разгрузки.</w:t>
            </w:r>
          </w:p>
        </w:tc>
        <w:tc>
          <w:tcPr>
            <w:tcW w:w="823" w:type="pct"/>
          </w:tcPr>
          <w:p w:rsidR="00373C32" w:rsidRDefault="002B5EC4">
            <w:pPr>
              <w:jc w:val="center"/>
              <w:rPr>
                <w:b/>
                <w:color w:val="000000"/>
              </w:rPr>
            </w:pPr>
            <w:r>
              <w:rPr>
                <w:b/>
                <w:color w:val="000000"/>
              </w:rPr>
              <w:t>10</w:t>
            </w:r>
          </w:p>
        </w:tc>
      </w:tr>
      <w:tr w:rsidR="00373C32">
        <w:tc>
          <w:tcPr>
            <w:tcW w:w="4177" w:type="pct"/>
          </w:tcPr>
          <w:p w:rsidR="00373C32" w:rsidRDefault="002B5EC4">
            <w:pPr>
              <w:rPr>
                <w:b/>
                <w:bCs/>
              </w:rPr>
            </w:pPr>
            <w:r>
              <w:rPr>
                <w:b/>
                <w:bCs/>
              </w:rPr>
              <w:t xml:space="preserve">Тема 1.5 </w:t>
            </w:r>
            <w:r>
              <w:rPr>
                <w:bCs/>
              </w:rPr>
              <w:t>Проектирование автоматизированной системы управления.</w:t>
            </w:r>
          </w:p>
          <w:p w:rsidR="00373C32" w:rsidRDefault="002B5EC4">
            <w:pPr>
              <w:pStyle w:val="13"/>
              <w:jc w:val="both"/>
              <w:rPr>
                <w:b/>
                <w:bCs/>
              </w:rPr>
            </w:pPr>
            <w:r>
              <w:rPr>
                <w:bCs/>
              </w:rPr>
              <w:t>Основы проектирования автоматизированной системы управления. Процесс проектирования. Функциональная схема автоматизации технологического процесса. Реализации алгоритма системы управления.</w:t>
            </w:r>
          </w:p>
        </w:tc>
        <w:tc>
          <w:tcPr>
            <w:tcW w:w="823" w:type="pct"/>
            <w:vAlign w:val="center"/>
          </w:tcPr>
          <w:p w:rsidR="00373C32" w:rsidRDefault="002B5EC4">
            <w:pPr>
              <w:jc w:val="center"/>
              <w:rPr>
                <w:b/>
                <w:color w:val="000000"/>
              </w:rPr>
            </w:pPr>
            <w:r>
              <w:rPr>
                <w:b/>
                <w:color w:val="000000"/>
              </w:rPr>
              <w:t>10</w:t>
            </w:r>
          </w:p>
        </w:tc>
      </w:tr>
      <w:tr w:rsidR="00373C32">
        <w:tc>
          <w:tcPr>
            <w:tcW w:w="4177" w:type="pct"/>
          </w:tcPr>
          <w:p w:rsidR="00373C32" w:rsidRDefault="002B5EC4">
            <w:pPr>
              <w:pStyle w:val="13"/>
              <w:jc w:val="both"/>
              <w:rPr>
                <w:b/>
                <w:bCs/>
              </w:rPr>
            </w:pPr>
            <w:r>
              <w:rPr>
                <w:bCs/>
              </w:rPr>
              <w:t>Промежуточная защита проекта</w:t>
            </w:r>
          </w:p>
        </w:tc>
        <w:tc>
          <w:tcPr>
            <w:tcW w:w="823" w:type="pct"/>
            <w:vAlign w:val="center"/>
          </w:tcPr>
          <w:p w:rsidR="00373C32" w:rsidRDefault="002B5EC4">
            <w:pPr>
              <w:jc w:val="center"/>
              <w:rPr>
                <w:b/>
                <w:color w:val="000000"/>
              </w:rPr>
            </w:pPr>
            <w:r>
              <w:rPr>
                <w:b/>
                <w:color w:val="000000"/>
              </w:rPr>
              <w:t>6</w:t>
            </w:r>
          </w:p>
        </w:tc>
      </w:tr>
      <w:tr w:rsidR="00373C32">
        <w:tc>
          <w:tcPr>
            <w:tcW w:w="4177" w:type="pct"/>
          </w:tcPr>
          <w:p w:rsidR="00373C32" w:rsidRDefault="002B5EC4">
            <w:pPr>
              <w:jc w:val="both"/>
              <w:rPr>
                <w:b/>
                <w:bCs/>
              </w:rPr>
            </w:pPr>
            <w:r>
              <w:rPr>
                <w:b/>
              </w:rPr>
              <w:t>Итого:</w:t>
            </w:r>
          </w:p>
        </w:tc>
        <w:tc>
          <w:tcPr>
            <w:tcW w:w="823" w:type="pct"/>
            <w:vAlign w:val="center"/>
          </w:tcPr>
          <w:p w:rsidR="00373C32" w:rsidRDefault="002B5EC4">
            <w:pPr>
              <w:jc w:val="center"/>
              <w:rPr>
                <w:b/>
                <w:color w:val="000000"/>
              </w:rPr>
            </w:pPr>
            <w:r>
              <w:rPr>
                <w:b/>
                <w:color w:val="000000"/>
              </w:rPr>
              <w:t>56</w:t>
            </w:r>
          </w:p>
        </w:tc>
      </w:tr>
    </w:tbl>
    <w:p w:rsidR="00373C32" w:rsidRDefault="00373C32"/>
    <w:p w:rsidR="00373C32" w:rsidRDefault="002B5EC4">
      <w:pPr>
        <w:jc w:val="center"/>
        <w:rPr>
          <w:b/>
          <w:bCs/>
        </w:rPr>
      </w:pPr>
      <w:r>
        <w:rPr>
          <w:b/>
          <w:bCs/>
        </w:rPr>
        <w:t>Самостоятельная работа студентов (42 ч)</w:t>
      </w:r>
    </w:p>
    <w:tbl>
      <w:tblPr>
        <w:tblW w:w="494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7904"/>
        <w:gridCol w:w="1560"/>
      </w:tblGrid>
      <w:tr w:rsidR="00373C32">
        <w:trPr>
          <w:trHeight w:val="781"/>
        </w:trPr>
        <w:tc>
          <w:tcPr>
            <w:tcW w:w="4176" w:type="pct"/>
            <w:vAlign w:val="center"/>
          </w:tcPr>
          <w:p w:rsidR="00373C32" w:rsidRDefault="002B5EC4">
            <w:pPr>
              <w:jc w:val="center"/>
              <w:rPr>
                <w:b/>
              </w:rPr>
            </w:pPr>
            <w:r>
              <w:rPr>
                <w:b/>
              </w:rPr>
              <w:t>Перечень занятий на СРС</w:t>
            </w:r>
          </w:p>
        </w:tc>
        <w:tc>
          <w:tcPr>
            <w:tcW w:w="824" w:type="pct"/>
            <w:vAlign w:val="center"/>
          </w:tcPr>
          <w:p w:rsidR="00373C32" w:rsidRDefault="002B5EC4">
            <w:pPr>
              <w:jc w:val="center"/>
              <w:rPr>
                <w:b/>
              </w:rPr>
            </w:pPr>
            <w:r>
              <w:rPr>
                <w:b/>
              </w:rPr>
              <w:t>Объем, час</w:t>
            </w:r>
          </w:p>
        </w:tc>
      </w:tr>
      <w:tr w:rsidR="00373C32">
        <w:tc>
          <w:tcPr>
            <w:tcW w:w="4176" w:type="pct"/>
            <w:shd w:val="clear" w:color="auto" w:fill="auto"/>
          </w:tcPr>
          <w:p w:rsidR="00373C32" w:rsidRDefault="002B5EC4">
            <w:pPr>
              <w:pStyle w:val="13"/>
              <w:jc w:val="both"/>
              <w:rPr>
                <w:bCs/>
              </w:rPr>
            </w:pPr>
            <w:r>
              <w:rPr>
                <w:bCs/>
                <w:sz w:val="22"/>
                <w:szCs w:val="22"/>
              </w:rPr>
              <w:t>Изучение разделов дисциплины по учебной литературе, в том числе вопросов, не освещаемых на лекциях. Изучение предлагаемых теоретических разделов в соответствии с настоящей Программой. Учебно-методические материалы по дисциплине «Разработка программно-аппаратного комплекса для решения научных задач» выложены на странице курса в сети Интернет.</w:t>
            </w:r>
          </w:p>
        </w:tc>
        <w:tc>
          <w:tcPr>
            <w:tcW w:w="824" w:type="pct"/>
            <w:shd w:val="clear" w:color="auto" w:fill="auto"/>
          </w:tcPr>
          <w:p w:rsidR="00373C32" w:rsidRDefault="002B5EC4">
            <w:pPr>
              <w:jc w:val="center"/>
            </w:pPr>
            <w:r>
              <w:rPr>
                <w:sz w:val="22"/>
                <w:szCs w:val="22"/>
              </w:rPr>
              <w:t>12</w:t>
            </w:r>
          </w:p>
        </w:tc>
      </w:tr>
      <w:tr w:rsidR="00373C32">
        <w:tc>
          <w:tcPr>
            <w:tcW w:w="4176" w:type="pct"/>
            <w:shd w:val="clear" w:color="auto" w:fill="auto"/>
          </w:tcPr>
          <w:p w:rsidR="00373C32" w:rsidRDefault="002B5EC4">
            <w:pPr>
              <w:pStyle w:val="13"/>
              <w:jc w:val="both"/>
              <w:rPr>
                <w:bCs/>
              </w:rPr>
            </w:pPr>
            <w:r>
              <w:rPr>
                <w:bCs/>
                <w:sz w:val="22"/>
                <w:szCs w:val="22"/>
              </w:rPr>
              <w:t>Подготовка к практическим занятиям, к текущему контролю знаний и промежуточной аттестации. Разбор решенных задач, самостоятельное решение задач.</w:t>
            </w:r>
          </w:p>
        </w:tc>
        <w:tc>
          <w:tcPr>
            <w:tcW w:w="824" w:type="pct"/>
            <w:shd w:val="clear" w:color="auto" w:fill="auto"/>
          </w:tcPr>
          <w:p w:rsidR="00373C32" w:rsidRDefault="002B5EC4">
            <w:pPr>
              <w:jc w:val="center"/>
            </w:pPr>
            <w:r>
              <w:rPr>
                <w:sz w:val="22"/>
                <w:szCs w:val="22"/>
              </w:rPr>
              <w:t>20</w:t>
            </w:r>
          </w:p>
        </w:tc>
      </w:tr>
      <w:tr w:rsidR="00373C32">
        <w:tc>
          <w:tcPr>
            <w:tcW w:w="4176" w:type="pct"/>
            <w:shd w:val="clear" w:color="auto" w:fill="auto"/>
          </w:tcPr>
          <w:p w:rsidR="00373C32" w:rsidRDefault="002B5EC4">
            <w:pPr>
              <w:pStyle w:val="13"/>
              <w:jc w:val="both"/>
              <w:rPr>
                <w:bCs/>
              </w:rPr>
            </w:pPr>
            <w:r>
              <w:rPr>
                <w:bCs/>
                <w:sz w:val="22"/>
                <w:szCs w:val="22"/>
              </w:rPr>
              <w:t>Подготовка к дифференцированному зачету. Повторение теоретического материала по вопросам, совпадающим с темами лекций.</w:t>
            </w:r>
          </w:p>
        </w:tc>
        <w:tc>
          <w:tcPr>
            <w:tcW w:w="824" w:type="pct"/>
            <w:shd w:val="clear" w:color="auto" w:fill="auto"/>
          </w:tcPr>
          <w:p w:rsidR="00373C32" w:rsidRDefault="002B5EC4">
            <w:pPr>
              <w:jc w:val="center"/>
            </w:pPr>
            <w:r>
              <w:rPr>
                <w:sz w:val="22"/>
                <w:szCs w:val="22"/>
              </w:rPr>
              <w:t>10</w:t>
            </w:r>
          </w:p>
        </w:tc>
      </w:tr>
      <w:tr w:rsidR="00373C32">
        <w:tc>
          <w:tcPr>
            <w:tcW w:w="4176" w:type="pct"/>
            <w:shd w:val="clear" w:color="auto" w:fill="auto"/>
          </w:tcPr>
          <w:p w:rsidR="00373C32" w:rsidRDefault="002B5EC4">
            <w:pPr>
              <w:jc w:val="both"/>
              <w:rPr>
                <w:b/>
              </w:rPr>
            </w:pPr>
            <w:r>
              <w:rPr>
                <w:b/>
                <w:sz w:val="22"/>
                <w:szCs w:val="22"/>
              </w:rPr>
              <w:t xml:space="preserve">Итого: </w:t>
            </w:r>
          </w:p>
        </w:tc>
        <w:tc>
          <w:tcPr>
            <w:tcW w:w="824" w:type="pct"/>
            <w:shd w:val="clear" w:color="auto" w:fill="auto"/>
            <w:vAlign w:val="center"/>
          </w:tcPr>
          <w:p w:rsidR="00373C32" w:rsidRDefault="002B5EC4">
            <w:pPr>
              <w:jc w:val="center"/>
              <w:rPr>
                <w:b/>
                <w:color w:val="000000"/>
              </w:rPr>
            </w:pPr>
            <w:r>
              <w:rPr>
                <w:b/>
                <w:color w:val="000000"/>
                <w:sz w:val="22"/>
                <w:szCs w:val="22"/>
              </w:rPr>
              <w:t>42</w:t>
            </w:r>
          </w:p>
        </w:tc>
      </w:tr>
    </w:tbl>
    <w:p w:rsidR="00373C32" w:rsidRDefault="00373C32">
      <w:pPr>
        <w:jc w:val="center"/>
        <w:rPr>
          <w:b/>
        </w:rPr>
      </w:pPr>
    </w:p>
    <w:p w:rsidR="00373C32" w:rsidRDefault="002B5EC4">
      <w:pPr>
        <w:jc w:val="center"/>
        <w:rPr>
          <w:b/>
          <w:i/>
        </w:rPr>
      </w:pPr>
      <w:r>
        <w:rPr>
          <w:b/>
          <w:i/>
        </w:rPr>
        <w:t xml:space="preserve">4 семестр </w:t>
      </w:r>
    </w:p>
    <w:p w:rsidR="00373C32" w:rsidRDefault="002B5EC4">
      <w:pPr>
        <w:jc w:val="center"/>
        <w:rPr>
          <w:b/>
        </w:rPr>
      </w:pPr>
      <w:r>
        <w:rPr>
          <w:b/>
        </w:rPr>
        <w:t>Практические занятия (64 ч.)</w:t>
      </w:r>
    </w:p>
    <w:tbl>
      <w:tblPr>
        <w:tblStyle w:val="a6"/>
        <w:tblW w:w="4944" w:type="pct"/>
        <w:tblLook w:val="04A0"/>
      </w:tblPr>
      <w:tblGrid>
        <w:gridCol w:w="7906"/>
        <w:gridCol w:w="1558"/>
      </w:tblGrid>
      <w:tr w:rsidR="00373C32">
        <w:tc>
          <w:tcPr>
            <w:tcW w:w="4177" w:type="pct"/>
            <w:vAlign w:val="center"/>
          </w:tcPr>
          <w:p w:rsidR="00373C32" w:rsidRDefault="002B5EC4">
            <w:pPr>
              <w:spacing w:before="120" w:after="120"/>
              <w:jc w:val="center"/>
              <w:rPr>
                <w:b/>
              </w:rPr>
            </w:pPr>
            <w:r>
              <w:rPr>
                <w:b/>
              </w:rPr>
              <w:t>Содержание практического занятия</w:t>
            </w:r>
          </w:p>
        </w:tc>
        <w:tc>
          <w:tcPr>
            <w:tcW w:w="823" w:type="pct"/>
            <w:vAlign w:val="center"/>
          </w:tcPr>
          <w:p w:rsidR="00373C32" w:rsidRDefault="002B5EC4">
            <w:pPr>
              <w:spacing w:before="120" w:after="120"/>
              <w:jc w:val="center"/>
              <w:rPr>
                <w:b/>
              </w:rPr>
            </w:pPr>
            <w:r>
              <w:rPr>
                <w:b/>
              </w:rPr>
              <w:t>Объем, час</w:t>
            </w:r>
          </w:p>
        </w:tc>
      </w:tr>
      <w:tr w:rsidR="00373C32">
        <w:tc>
          <w:tcPr>
            <w:tcW w:w="4177" w:type="pct"/>
          </w:tcPr>
          <w:p w:rsidR="00373C32" w:rsidRDefault="002B5EC4">
            <w:pPr>
              <w:rPr>
                <w:bCs/>
              </w:rPr>
            </w:pPr>
            <w:r>
              <w:rPr>
                <w:b/>
                <w:bCs/>
              </w:rPr>
              <w:t>Тема 2.1</w:t>
            </w:r>
            <w:r>
              <w:rPr>
                <w:bCs/>
              </w:rPr>
              <w:t xml:space="preserve"> Передача информации в автоматическую систему управления.</w:t>
            </w:r>
          </w:p>
          <w:p w:rsidR="00373C32" w:rsidRDefault="002B5EC4">
            <w:pPr>
              <w:pStyle w:val="13"/>
              <w:jc w:val="both"/>
              <w:rPr>
                <w:b/>
                <w:bCs/>
              </w:rPr>
            </w:pPr>
            <w:r>
              <w:rPr>
                <w:bCs/>
              </w:rPr>
              <w:t>Организация обмена информацией, использование технологических команд. Сетевые технологии обмена информацией. Стандартные интерфейсы. Характеристика локальных вычислительных сетей (ЛВС). Топологий ЛВС. Адресация в ЛВС. Управление обменом информации.</w:t>
            </w:r>
          </w:p>
        </w:tc>
        <w:tc>
          <w:tcPr>
            <w:tcW w:w="823" w:type="pct"/>
          </w:tcPr>
          <w:p w:rsidR="00373C32" w:rsidRDefault="002B5EC4">
            <w:pPr>
              <w:jc w:val="center"/>
              <w:rPr>
                <w:b/>
                <w:color w:val="000000"/>
              </w:rPr>
            </w:pPr>
            <w:r>
              <w:rPr>
                <w:b/>
                <w:color w:val="000000"/>
              </w:rPr>
              <w:t>12</w:t>
            </w:r>
          </w:p>
        </w:tc>
      </w:tr>
      <w:tr w:rsidR="00373C32">
        <w:tc>
          <w:tcPr>
            <w:tcW w:w="4177" w:type="pct"/>
          </w:tcPr>
          <w:p w:rsidR="00373C32" w:rsidRDefault="002B5EC4">
            <w:pPr>
              <w:rPr>
                <w:bCs/>
              </w:rPr>
            </w:pPr>
            <w:r>
              <w:rPr>
                <w:b/>
                <w:bCs/>
              </w:rPr>
              <w:t>Тема 2.2</w:t>
            </w:r>
            <w:r>
              <w:rPr>
                <w:bCs/>
              </w:rPr>
              <w:t xml:space="preserve"> Программное обеспечение автоматической системы управления.</w:t>
            </w:r>
          </w:p>
          <w:p w:rsidR="00373C32" w:rsidRDefault="002B5EC4">
            <w:pPr>
              <w:pStyle w:val="13"/>
              <w:jc w:val="both"/>
              <w:rPr>
                <w:rFonts w:eastAsiaTheme="minorEastAsia"/>
                <w:lang w:eastAsia="ko-KR"/>
              </w:rPr>
            </w:pPr>
            <w:r>
              <w:rPr>
                <w:bCs/>
              </w:rPr>
              <w:t>Общая характеристика ПО. Система программирования контроллеров и устройств ЧПУ. Интегрирование системы проектирования и управления.</w:t>
            </w:r>
          </w:p>
        </w:tc>
        <w:tc>
          <w:tcPr>
            <w:tcW w:w="823" w:type="pct"/>
          </w:tcPr>
          <w:p w:rsidR="00373C32" w:rsidRDefault="002B5EC4">
            <w:pPr>
              <w:jc w:val="center"/>
              <w:rPr>
                <w:b/>
                <w:color w:val="000000"/>
              </w:rPr>
            </w:pPr>
            <w:r>
              <w:rPr>
                <w:b/>
                <w:color w:val="000000"/>
              </w:rPr>
              <w:t>12</w:t>
            </w:r>
          </w:p>
        </w:tc>
      </w:tr>
      <w:tr w:rsidR="00373C32">
        <w:tc>
          <w:tcPr>
            <w:tcW w:w="4177" w:type="pct"/>
          </w:tcPr>
          <w:p w:rsidR="00373C32" w:rsidRDefault="002B5EC4">
            <w:pPr>
              <w:rPr>
                <w:b/>
                <w:bCs/>
              </w:rPr>
            </w:pPr>
            <w:r>
              <w:rPr>
                <w:b/>
                <w:bCs/>
              </w:rPr>
              <w:t xml:space="preserve">Тема 2.3 </w:t>
            </w:r>
            <w:r>
              <w:rPr>
                <w:bCs/>
              </w:rPr>
              <w:t>Разработка аппаратных средств сбора и представления данных системы управления.</w:t>
            </w:r>
          </w:p>
          <w:p w:rsidR="00373C32" w:rsidRDefault="002B5EC4">
            <w:pPr>
              <w:pStyle w:val="13"/>
              <w:jc w:val="both"/>
              <w:rPr>
                <w:bCs/>
              </w:rPr>
            </w:pPr>
            <w:r>
              <w:rPr>
                <w:bCs/>
              </w:rPr>
              <w:t>Датчики состояния мехатронного устройства (МУ). Проектирование датчиков конечных и промежуточных дискретных положений подвижных звеньев мехатронного устройства Датчики перемещений (пути). Датчики: скорости Датчики ускорений (акселерометры). Наблюдатели состояния мехатронного устройства или его частей. Общий алгоритм оптимального выбора датчиков внутренней информации. Датчики информации о внешних воздействиях на МУ и о состоянии внешнего мира.</w:t>
            </w:r>
          </w:p>
        </w:tc>
        <w:tc>
          <w:tcPr>
            <w:tcW w:w="823" w:type="pct"/>
          </w:tcPr>
          <w:p w:rsidR="00373C32" w:rsidRDefault="002B5EC4">
            <w:pPr>
              <w:jc w:val="center"/>
              <w:rPr>
                <w:b/>
                <w:color w:val="000000"/>
              </w:rPr>
            </w:pPr>
            <w:r>
              <w:rPr>
                <w:b/>
                <w:color w:val="000000"/>
              </w:rPr>
              <w:t>12</w:t>
            </w:r>
          </w:p>
        </w:tc>
      </w:tr>
      <w:tr w:rsidR="00373C32">
        <w:tc>
          <w:tcPr>
            <w:tcW w:w="4177" w:type="pct"/>
          </w:tcPr>
          <w:p w:rsidR="00373C32" w:rsidRDefault="002B5EC4">
            <w:r>
              <w:rPr>
                <w:b/>
                <w:bCs/>
              </w:rPr>
              <w:t>Тема 2.4 </w:t>
            </w:r>
            <w:r>
              <w:rPr>
                <w:rFonts w:eastAsiaTheme="minorEastAsia"/>
                <w:lang w:eastAsia="ko-KR"/>
              </w:rPr>
              <w:t>Применение искусственного интеллекта в рамках проектирования автоматизированной системы управления.</w:t>
            </w:r>
          </w:p>
          <w:p w:rsidR="00373C32" w:rsidRDefault="002B5EC4">
            <w:pPr>
              <w:pStyle w:val="13"/>
              <w:jc w:val="both"/>
              <w:rPr>
                <w:bCs/>
              </w:rPr>
            </w:pPr>
            <w:r>
              <w:rPr>
                <w:bCs/>
              </w:rPr>
              <w:t>Понятие об искусственном интеллекте. Структура экспертной системы, выбранной для реализации искусственного интеллекта при реализации проекта. Оптимизация и модификация выбранной экспертной системы для улучшения качественных характеристик использования искусственного интеллекта. Системы технического зрения (СТЗ). Общая схема проектного выбора сенсоров. Средства ввода данных от оператора.</w:t>
            </w:r>
          </w:p>
        </w:tc>
        <w:tc>
          <w:tcPr>
            <w:tcW w:w="823" w:type="pct"/>
          </w:tcPr>
          <w:p w:rsidR="00373C32" w:rsidRDefault="002B5EC4">
            <w:pPr>
              <w:jc w:val="center"/>
              <w:rPr>
                <w:b/>
                <w:color w:val="000000"/>
              </w:rPr>
            </w:pPr>
            <w:r>
              <w:rPr>
                <w:b/>
                <w:color w:val="000000"/>
              </w:rPr>
              <w:t>12</w:t>
            </w:r>
          </w:p>
        </w:tc>
      </w:tr>
      <w:tr w:rsidR="00373C32">
        <w:tc>
          <w:tcPr>
            <w:tcW w:w="4177" w:type="pct"/>
          </w:tcPr>
          <w:p w:rsidR="00373C32" w:rsidRDefault="002B5EC4">
            <w:pPr>
              <w:rPr>
                <w:rFonts w:eastAsiaTheme="minorEastAsia"/>
                <w:lang w:eastAsia="ko-KR"/>
              </w:rPr>
            </w:pPr>
            <w:r>
              <w:rPr>
                <w:b/>
                <w:bCs/>
              </w:rPr>
              <w:t>Тема 2.5 </w:t>
            </w:r>
            <w:r>
              <w:rPr>
                <w:rFonts w:eastAsiaTheme="minorEastAsia"/>
                <w:lang w:eastAsia="ko-KR"/>
              </w:rPr>
              <w:t xml:space="preserve">Обобщение средств и методов для реализации </w:t>
            </w:r>
            <w:r>
              <w:rPr>
                <w:bCs/>
                <w:lang w:eastAsia="zh-CN"/>
              </w:rPr>
              <w:t>программно-аппаратного комплекса для решения научной задачи в рамках</w:t>
            </w:r>
            <w:r>
              <w:rPr>
                <w:b/>
                <w:bCs/>
              </w:rPr>
              <w:t xml:space="preserve"> </w:t>
            </w:r>
            <w:r>
              <w:rPr>
                <w:bCs/>
              </w:rPr>
              <w:t xml:space="preserve">выбранного проекта. Оптимизация и тестирование </w:t>
            </w:r>
            <w:r>
              <w:rPr>
                <w:bCs/>
                <w:lang w:eastAsia="zh-CN"/>
              </w:rPr>
              <w:t>программно-аппаратного комплекса.</w:t>
            </w:r>
          </w:p>
        </w:tc>
        <w:tc>
          <w:tcPr>
            <w:tcW w:w="823" w:type="pct"/>
          </w:tcPr>
          <w:p w:rsidR="00373C32" w:rsidRDefault="002B5EC4">
            <w:pPr>
              <w:jc w:val="center"/>
              <w:rPr>
                <w:b/>
                <w:color w:val="000000"/>
              </w:rPr>
            </w:pPr>
            <w:r>
              <w:rPr>
                <w:b/>
                <w:color w:val="000000"/>
              </w:rPr>
              <w:t>12</w:t>
            </w:r>
          </w:p>
        </w:tc>
      </w:tr>
      <w:tr w:rsidR="00373C32">
        <w:tc>
          <w:tcPr>
            <w:tcW w:w="4177" w:type="pct"/>
          </w:tcPr>
          <w:p w:rsidR="00373C32" w:rsidRDefault="002B5EC4">
            <w:pPr>
              <w:pStyle w:val="13"/>
              <w:jc w:val="both"/>
              <w:rPr>
                <w:b/>
                <w:bCs/>
              </w:rPr>
            </w:pPr>
            <w:r>
              <w:rPr>
                <w:b/>
                <w:bCs/>
              </w:rPr>
              <w:t>Защита проекта</w:t>
            </w:r>
          </w:p>
        </w:tc>
        <w:tc>
          <w:tcPr>
            <w:tcW w:w="823" w:type="pct"/>
          </w:tcPr>
          <w:p w:rsidR="00373C32" w:rsidRDefault="002B5EC4">
            <w:pPr>
              <w:jc w:val="center"/>
              <w:rPr>
                <w:b/>
                <w:color w:val="000000"/>
              </w:rPr>
            </w:pPr>
            <w:r>
              <w:rPr>
                <w:b/>
                <w:color w:val="000000"/>
              </w:rPr>
              <w:t>4</w:t>
            </w:r>
          </w:p>
        </w:tc>
      </w:tr>
      <w:tr w:rsidR="00373C32">
        <w:tc>
          <w:tcPr>
            <w:tcW w:w="4177" w:type="pct"/>
          </w:tcPr>
          <w:p w:rsidR="00373C32" w:rsidRDefault="002B5EC4">
            <w:pPr>
              <w:jc w:val="both"/>
              <w:rPr>
                <w:b/>
                <w:bCs/>
              </w:rPr>
            </w:pPr>
            <w:r>
              <w:rPr>
                <w:b/>
              </w:rPr>
              <w:t>Итого:</w:t>
            </w:r>
          </w:p>
        </w:tc>
        <w:tc>
          <w:tcPr>
            <w:tcW w:w="823" w:type="pct"/>
          </w:tcPr>
          <w:p w:rsidR="00373C32" w:rsidRDefault="002B5EC4">
            <w:pPr>
              <w:jc w:val="center"/>
              <w:rPr>
                <w:b/>
                <w:color w:val="000000"/>
              </w:rPr>
            </w:pPr>
            <w:r>
              <w:rPr>
                <w:b/>
                <w:color w:val="000000"/>
              </w:rPr>
              <w:t>56</w:t>
            </w:r>
          </w:p>
        </w:tc>
      </w:tr>
    </w:tbl>
    <w:p w:rsidR="00373C32" w:rsidRDefault="00373C32"/>
    <w:p w:rsidR="00373C32" w:rsidRDefault="002B5EC4">
      <w:pPr>
        <w:jc w:val="center"/>
        <w:rPr>
          <w:b/>
          <w:bCs/>
        </w:rPr>
      </w:pPr>
      <w:r>
        <w:rPr>
          <w:b/>
          <w:bCs/>
        </w:rPr>
        <w:t>Самостоятельная работа студентов (40 ч)</w:t>
      </w:r>
    </w:p>
    <w:tbl>
      <w:tblPr>
        <w:tblW w:w="494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7904"/>
        <w:gridCol w:w="1560"/>
      </w:tblGrid>
      <w:tr w:rsidR="00373C32">
        <w:trPr>
          <w:trHeight w:val="781"/>
        </w:trPr>
        <w:tc>
          <w:tcPr>
            <w:tcW w:w="4176" w:type="pct"/>
            <w:vAlign w:val="center"/>
          </w:tcPr>
          <w:p w:rsidR="00373C32" w:rsidRDefault="002B5EC4">
            <w:pPr>
              <w:jc w:val="center"/>
              <w:rPr>
                <w:b/>
              </w:rPr>
            </w:pPr>
            <w:r>
              <w:rPr>
                <w:b/>
              </w:rPr>
              <w:t>Перечень занятий на СРС</w:t>
            </w:r>
          </w:p>
        </w:tc>
        <w:tc>
          <w:tcPr>
            <w:tcW w:w="824" w:type="pct"/>
            <w:vAlign w:val="center"/>
          </w:tcPr>
          <w:p w:rsidR="00373C32" w:rsidRDefault="002B5EC4">
            <w:pPr>
              <w:jc w:val="center"/>
              <w:rPr>
                <w:b/>
              </w:rPr>
            </w:pPr>
            <w:r>
              <w:rPr>
                <w:b/>
              </w:rPr>
              <w:t>Объем, час</w:t>
            </w:r>
          </w:p>
        </w:tc>
      </w:tr>
      <w:tr w:rsidR="00373C32">
        <w:tc>
          <w:tcPr>
            <w:tcW w:w="4176" w:type="pct"/>
            <w:shd w:val="clear" w:color="auto" w:fill="auto"/>
          </w:tcPr>
          <w:p w:rsidR="00373C32" w:rsidRDefault="002B5EC4">
            <w:pPr>
              <w:pStyle w:val="13"/>
              <w:jc w:val="both"/>
              <w:rPr>
                <w:bCs/>
              </w:rPr>
            </w:pPr>
            <w:r>
              <w:rPr>
                <w:bCs/>
                <w:sz w:val="22"/>
                <w:szCs w:val="22"/>
              </w:rPr>
              <w:t>Изучение разделов дисциплины по учебной литературе, в том числе вопросов, не освещаемых на лекциях. Изучение предлагаемых теоретических разделов в соответствии с настоящей Программой. Учебно-методические материалы по дисциплине «Разработка программно-аппаратного комплекса для решения научных задач» выложены на странице курса в сети Интернет.</w:t>
            </w:r>
          </w:p>
        </w:tc>
        <w:tc>
          <w:tcPr>
            <w:tcW w:w="824" w:type="pct"/>
            <w:shd w:val="clear" w:color="auto" w:fill="auto"/>
          </w:tcPr>
          <w:p w:rsidR="00373C32" w:rsidRDefault="002B5EC4">
            <w:pPr>
              <w:jc w:val="center"/>
            </w:pPr>
            <w:r>
              <w:rPr>
                <w:sz w:val="22"/>
                <w:szCs w:val="22"/>
              </w:rPr>
              <w:t>10</w:t>
            </w:r>
          </w:p>
        </w:tc>
      </w:tr>
      <w:tr w:rsidR="00373C32">
        <w:tc>
          <w:tcPr>
            <w:tcW w:w="4176" w:type="pct"/>
            <w:shd w:val="clear" w:color="auto" w:fill="auto"/>
          </w:tcPr>
          <w:p w:rsidR="00373C32" w:rsidRDefault="002B5EC4">
            <w:pPr>
              <w:pStyle w:val="13"/>
              <w:jc w:val="both"/>
              <w:rPr>
                <w:bCs/>
              </w:rPr>
            </w:pPr>
            <w:r>
              <w:rPr>
                <w:bCs/>
                <w:sz w:val="22"/>
                <w:szCs w:val="22"/>
              </w:rPr>
              <w:t>Подготовка к практическим занятиям, к текущему контролю знаний и промежуточной аттестации. Разбор решенных задач, самостоятельное решение задач.</w:t>
            </w:r>
          </w:p>
        </w:tc>
        <w:tc>
          <w:tcPr>
            <w:tcW w:w="824" w:type="pct"/>
            <w:shd w:val="clear" w:color="auto" w:fill="auto"/>
          </w:tcPr>
          <w:p w:rsidR="00373C32" w:rsidRDefault="002B5EC4">
            <w:pPr>
              <w:jc w:val="center"/>
            </w:pPr>
            <w:r>
              <w:rPr>
                <w:sz w:val="22"/>
                <w:szCs w:val="22"/>
              </w:rPr>
              <w:t>30</w:t>
            </w:r>
          </w:p>
        </w:tc>
      </w:tr>
      <w:tr w:rsidR="00373C32">
        <w:tc>
          <w:tcPr>
            <w:tcW w:w="4176" w:type="pct"/>
            <w:shd w:val="clear" w:color="auto" w:fill="auto"/>
          </w:tcPr>
          <w:p w:rsidR="00373C32" w:rsidRDefault="002B5EC4">
            <w:pPr>
              <w:pStyle w:val="13"/>
              <w:jc w:val="both"/>
              <w:rPr>
                <w:bCs/>
              </w:rPr>
            </w:pPr>
            <w:r>
              <w:rPr>
                <w:bCs/>
                <w:sz w:val="22"/>
                <w:szCs w:val="22"/>
              </w:rPr>
              <w:t>Подготовка к дифференцированному зачету. Повторение теоретического материала по вопросам, совпадающим с темами лекций</w:t>
            </w:r>
          </w:p>
        </w:tc>
        <w:tc>
          <w:tcPr>
            <w:tcW w:w="824" w:type="pct"/>
            <w:shd w:val="clear" w:color="auto" w:fill="auto"/>
          </w:tcPr>
          <w:p w:rsidR="00373C32" w:rsidRDefault="002B5EC4">
            <w:pPr>
              <w:jc w:val="center"/>
            </w:pPr>
            <w:r>
              <w:rPr>
                <w:sz w:val="22"/>
                <w:szCs w:val="22"/>
              </w:rPr>
              <w:t>10</w:t>
            </w:r>
          </w:p>
        </w:tc>
      </w:tr>
      <w:tr w:rsidR="00373C32">
        <w:tc>
          <w:tcPr>
            <w:tcW w:w="4176" w:type="pct"/>
            <w:shd w:val="clear" w:color="auto" w:fill="auto"/>
          </w:tcPr>
          <w:p w:rsidR="00373C32" w:rsidRDefault="002B5EC4">
            <w:pPr>
              <w:jc w:val="both"/>
              <w:rPr>
                <w:b/>
              </w:rPr>
            </w:pPr>
            <w:r>
              <w:rPr>
                <w:b/>
                <w:sz w:val="22"/>
                <w:szCs w:val="22"/>
              </w:rPr>
              <w:t xml:space="preserve">Итого: </w:t>
            </w:r>
          </w:p>
        </w:tc>
        <w:tc>
          <w:tcPr>
            <w:tcW w:w="824" w:type="pct"/>
            <w:shd w:val="clear" w:color="auto" w:fill="auto"/>
            <w:vAlign w:val="center"/>
          </w:tcPr>
          <w:p w:rsidR="00373C32" w:rsidRDefault="002B5EC4">
            <w:pPr>
              <w:jc w:val="center"/>
              <w:rPr>
                <w:b/>
                <w:color w:val="000000"/>
              </w:rPr>
            </w:pPr>
            <w:r>
              <w:rPr>
                <w:b/>
                <w:color w:val="000000"/>
                <w:sz w:val="22"/>
                <w:szCs w:val="22"/>
              </w:rPr>
              <w:t>40</w:t>
            </w:r>
          </w:p>
        </w:tc>
      </w:tr>
    </w:tbl>
    <w:p w:rsidR="00373C32" w:rsidRDefault="00373C32"/>
    <w:p w:rsidR="00373C32" w:rsidRDefault="002B5EC4">
      <w:pPr>
        <w:pStyle w:val="1"/>
        <w:rPr>
          <w:rFonts w:cs="Times New Roman"/>
        </w:rPr>
      </w:pPr>
      <w:bookmarkStart w:id="4" w:name="_Toc57642363"/>
      <w:r>
        <w:rPr>
          <w:rFonts w:cs="Times New Roman"/>
        </w:rPr>
        <w:t>5. Перечень учебной литературы</w:t>
      </w:r>
      <w:bookmarkEnd w:id="4"/>
    </w:p>
    <w:p w:rsidR="00373C32" w:rsidRDefault="00373C32"/>
    <w:p w:rsidR="00373C32" w:rsidRDefault="002B5EC4">
      <w:pPr>
        <w:pStyle w:val="ae"/>
        <w:numPr>
          <w:ilvl w:val="1"/>
          <w:numId w:val="6"/>
        </w:numPr>
        <w:rPr>
          <w:b/>
          <w:i/>
        </w:rPr>
      </w:pPr>
      <w:r>
        <w:rPr>
          <w:b/>
          <w:i/>
        </w:rPr>
        <w:t>Основная литература</w:t>
      </w:r>
    </w:p>
    <w:p w:rsidR="00373C32" w:rsidRDefault="002B5EC4">
      <w:pPr>
        <w:pStyle w:val="3"/>
        <w:numPr>
          <w:ilvl w:val="0"/>
          <w:numId w:val="5"/>
        </w:numPr>
        <w:tabs>
          <w:tab w:val="left" w:pos="993"/>
        </w:tabs>
        <w:spacing w:after="0" w:line="340" w:lineRule="exact"/>
        <w:ind w:left="0" w:firstLine="567"/>
        <w:jc w:val="both"/>
        <w:rPr>
          <w:color w:val="000000"/>
          <w:sz w:val="24"/>
          <w:szCs w:val="24"/>
        </w:rPr>
      </w:pPr>
      <w:r>
        <w:rPr>
          <w:color w:val="454545"/>
          <w:sz w:val="24"/>
          <w:szCs w:val="24"/>
        </w:rPr>
        <w:t>Шкляр, М.Ф. Осно</w:t>
      </w:r>
      <w:r>
        <w:rPr>
          <w:color w:val="000000"/>
          <w:sz w:val="24"/>
          <w:szCs w:val="24"/>
        </w:rPr>
        <w:t>в</w:t>
      </w:r>
      <w:r>
        <w:rPr>
          <w:color w:val="454545"/>
          <w:sz w:val="24"/>
          <w:szCs w:val="24"/>
        </w:rPr>
        <w:t>ы научных исследований: учебное пособие: [16+] / М.Ф. </w:t>
      </w:r>
      <w:r>
        <w:rPr>
          <w:sz w:val="24"/>
          <w:szCs w:val="24"/>
        </w:rPr>
        <w:t>Шкляр</w:t>
      </w:r>
      <w:r>
        <w:rPr>
          <w:color w:val="454545"/>
          <w:sz w:val="24"/>
          <w:szCs w:val="24"/>
        </w:rPr>
        <w:t xml:space="preserve">. – 7-е изд. – Москва: Дашков и К, 2019. – 208 с. – (Учебные издания для бакалавров). – Режим доступа: по подписке. – URL: </w:t>
      </w:r>
      <w:hyperlink r:id="rId8" w:history="1">
        <w:r>
          <w:rPr>
            <w:rStyle w:val="a8"/>
            <w:color w:val="006CA1"/>
            <w:sz w:val="24"/>
            <w:szCs w:val="24"/>
          </w:rPr>
          <w:t>https://biblioclub.ru/index.php?page=book&amp;id=573356</w:t>
        </w:r>
      </w:hyperlink>
      <w:r>
        <w:rPr>
          <w:color w:val="454545"/>
          <w:sz w:val="24"/>
          <w:szCs w:val="24"/>
        </w:rPr>
        <w:t xml:space="preserve"> – </w:t>
      </w:r>
      <w:proofErr w:type="spellStart"/>
      <w:r>
        <w:rPr>
          <w:color w:val="454545"/>
          <w:sz w:val="24"/>
          <w:szCs w:val="24"/>
        </w:rPr>
        <w:t>Библиогр</w:t>
      </w:r>
      <w:proofErr w:type="spellEnd"/>
      <w:r>
        <w:rPr>
          <w:color w:val="454545"/>
          <w:sz w:val="24"/>
          <w:szCs w:val="24"/>
        </w:rPr>
        <w:t>.: с. 195-196. – ISBN 978-5-394-03375-9. – Текст</w:t>
      </w:r>
      <w:proofErr w:type="gramStart"/>
      <w:r>
        <w:rPr>
          <w:color w:val="454545"/>
          <w:sz w:val="24"/>
          <w:szCs w:val="24"/>
        </w:rPr>
        <w:t xml:space="preserve"> :</w:t>
      </w:r>
      <w:proofErr w:type="gramEnd"/>
      <w:r>
        <w:rPr>
          <w:color w:val="454545"/>
          <w:sz w:val="24"/>
          <w:szCs w:val="24"/>
        </w:rPr>
        <w:t xml:space="preserve"> электронный.</w:t>
      </w:r>
    </w:p>
    <w:p w:rsidR="00373C32" w:rsidRDefault="002B5EC4">
      <w:pPr>
        <w:pStyle w:val="3"/>
        <w:numPr>
          <w:ilvl w:val="0"/>
          <w:numId w:val="5"/>
        </w:numPr>
        <w:tabs>
          <w:tab w:val="left" w:pos="993"/>
        </w:tabs>
        <w:spacing w:after="0" w:line="340" w:lineRule="exact"/>
        <w:ind w:left="0" w:firstLine="567"/>
        <w:jc w:val="both"/>
        <w:rPr>
          <w:color w:val="000000"/>
          <w:sz w:val="24"/>
          <w:szCs w:val="24"/>
        </w:rPr>
      </w:pPr>
      <w:r>
        <w:rPr>
          <w:color w:val="454545"/>
          <w:sz w:val="24"/>
          <w:szCs w:val="24"/>
        </w:rPr>
        <w:t>Кузнецов, И.Н. Основы научных исследований</w:t>
      </w:r>
      <w:proofErr w:type="gramStart"/>
      <w:r>
        <w:rPr>
          <w:color w:val="454545"/>
          <w:sz w:val="24"/>
          <w:szCs w:val="24"/>
        </w:rPr>
        <w:t xml:space="preserve"> :</w:t>
      </w:r>
      <w:proofErr w:type="gramEnd"/>
      <w:r>
        <w:rPr>
          <w:color w:val="454545"/>
          <w:sz w:val="24"/>
          <w:szCs w:val="24"/>
        </w:rPr>
        <w:t xml:space="preserve"> учебное пособие : [16+] / И.Н. Кузнецов. – 5-е изд., </w:t>
      </w:r>
      <w:proofErr w:type="spellStart"/>
      <w:r>
        <w:rPr>
          <w:color w:val="454545"/>
          <w:sz w:val="24"/>
          <w:szCs w:val="24"/>
        </w:rPr>
        <w:t>перераб</w:t>
      </w:r>
      <w:proofErr w:type="spellEnd"/>
      <w:r>
        <w:rPr>
          <w:color w:val="454545"/>
          <w:sz w:val="24"/>
          <w:szCs w:val="24"/>
        </w:rPr>
        <w:t>. – Москва</w:t>
      </w:r>
      <w:proofErr w:type="gramStart"/>
      <w:r>
        <w:rPr>
          <w:color w:val="454545"/>
          <w:sz w:val="24"/>
          <w:szCs w:val="24"/>
        </w:rPr>
        <w:t xml:space="preserve"> :</w:t>
      </w:r>
      <w:proofErr w:type="gramEnd"/>
      <w:r>
        <w:rPr>
          <w:color w:val="454545"/>
          <w:sz w:val="24"/>
          <w:szCs w:val="24"/>
        </w:rPr>
        <w:t xml:space="preserve"> Дашков и</w:t>
      </w:r>
      <w:proofErr w:type="gramStart"/>
      <w:r>
        <w:rPr>
          <w:color w:val="454545"/>
          <w:sz w:val="24"/>
          <w:szCs w:val="24"/>
        </w:rPr>
        <w:t xml:space="preserve"> К</w:t>
      </w:r>
      <w:proofErr w:type="gramEnd"/>
      <w:r>
        <w:rPr>
          <w:color w:val="454545"/>
          <w:sz w:val="24"/>
          <w:szCs w:val="24"/>
        </w:rPr>
        <w:t>°, 2020. – 282 с. – (Учебные издания для бакалавров). – Режим доступа: по подписке. – URL: </w:t>
      </w:r>
      <w:hyperlink r:id="rId9" w:history="1">
        <w:r>
          <w:rPr>
            <w:rStyle w:val="a8"/>
            <w:color w:val="006CA1"/>
            <w:sz w:val="24"/>
            <w:szCs w:val="24"/>
          </w:rPr>
          <w:t>https://biblioclub.ru/index.php?page=book&amp;id=573392</w:t>
        </w:r>
      </w:hyperlink>
      <w:r>
        <w:rPr>
          <w:color w:val="454545"/>
          <w:sz w:val="24"/>
          <w:szCs w:val="24"/>
        </w:rPr>
        <w:t xml:space="preserve"> . – </w:t>
      </w:r>
      <w:proofErr w:type="spellStart"/>
      <w:r>
        <w:rPr>
          <w:color w:val="454545"/>
          <w:sz w:val="24"/>
          <w:szCs w:val="24"/>
        </w:rPr>
        <w:t>Библиогр</w:t>
      </w:r>
      <w:proofErr w:type="spellEnd"/>
      <w:r>
        <w:rPr>
          <w:color w:val="454545"/>
          <w:sz w:val="24"/>
          <w:szCs w:val="24"/>
        </w:rPr>
        <w:t>. в кн. – ISBN 978-5-394-03684-2. – Текст</w:t>
      </w:r>
      <w:proofErr w:type="gramStart"/>
      <w:r>
        <w:rPr>
          <w:color w:val="454545"/>
          <w:sz w:val="24"/>
          <w:szCs w:val="24"/>
        </w:rPr>
        <w:t xml:space="preserve"> :</w:t>
      </w:r>
      <w:proofErr w:type="gramEnd"/>
      <w:r>
        <w:rPr>
          <w:color w:val="454545"/>
          <w:sz w:val="24"/>
          <w:szCs w:val="24"/>
        </w:rPr>
        <w:t xml:space="preserve"> электронный.</w:t>
      </w:r>
    </w:p>
    <w:p w:rsidR="00373C32" w:rsidRDefault="002B5EC4">
      <w:pPr>
        <w:pStyle w:val="3"/>
        <w:numPr>
          <w:ilvl w:val="0"/>
          <w:numId w:val="5"/>
        </w:numPr>
        <w:tabs>
          <w:tab w:val="left" w:pos="993"/>
        </w:tabs>
        <w:spacing w:after="0" w:line="340" w:lineRule="exact"/>
        <w:ind w:left="0" w:firstLine="567"/>
        <w:jc w:val="both"/>
        <w:rPr>
          <w:color w:val="000000"/>
          <w:sz w:val="24"/>
          <w:szCs w:val="24"/>
        </w:rPr>
      </w:pPr>
      <w:r>
        <w:rPr>
          <w:sz w:val="24"/>
          <w:szCs w:val="24"/>
        </w:rPr>
        <w:t>Лукинов</w:t>
      </w:r>
      <w:r>
        <w:rPr>
          <w:color w:val="000000"/>
          <w:sz w:val="24"/>
          <w:szCs w:val="24"/>
        </w:rPr>
        <w:t>, А. П. Проектирование мехатронных и робототехнических устройств</w:t>
      </w:r>
      <w:proofErr w:type="gramStart"/>
      <w:r>
        <w:rPr>
          <w:color w:val="000000"/>
          <w:sz w:val="24"/>
          <w:szCs w:val="24"/>
        </w:rPr>
        <w:t xml:space="preserve"> :</w:t>
      </w:r>
      <w:proofErr w:type="gramEnd"/>
      <w:r>
        <w:rPr>
          <w:color w:val="000000"/>
          <w:sz w:val="24"/>
          <w:szCs w:val="24"/>
        </w:rPr>
        <w:t xml:space="preserve"> учебное пособие / А. П. Лукинов. — Санкт-Петербург</w:t>
      </w:r>
      <w:proofErr w:type="gramStart"/>
      <w:r>
        <w:rPr>
          <w:color w:val="000000"/>
          <w:sz w:val="24"/>
          <w:szCs w:val="24"/>
        </w:rPr>
        <w:t xml:space="preserve"> :</w:t>
      </w:r>
      <w:proofErr w:type="gramEnd"/>
      <w:r>
        <w:rPr>
          <w:color w:val="000000"/>
          <w:sz w:val="24"/>
          <w:szCs w:val="24"/>
        </w:rPr>
        <w:t xml:space="preserve"> Лань, 2012. — 608 с. — ISBN 978-5-8114-1166-5. — Текст</w:t>
      </w:r>
      <w:proofErr w:type="gramStart"/>
      <w:r>
        <w:rPr>
          <w:color w:val="000000"/>
          <w:sz w:val="24"/>
          <w:szCs w:val="24"/>
        </w:rPr>
        <w:t> :</w:t>
      </w:r>
      <w:proofErr w:type="gramEnd"/>
      <w:r>
        <w:rPr>
          <w:color w:val="000000"/>
          <w:sz w:val="24"/>
          <w:szCs w:val="24"/>
        </w:rPr>
        <w:t xml:space="preserve"> электронный // Лань : электронно-библиотечная система. — URL: </w:t>
      </w:r>
      <w:hyperlink r:id="rId10" w:history="1">
        <w:r>
          <w:rPr>
            <w:rStyle w:val="a8"/>
            <w:sz w:val="24"/>
            <w:szCs w:val="24"/>
          </w:rPr>
          <w:t>https://e.lanbook.com/book/2765</w:t>
        </w:r>
      </w:hyperlink>
      <w:r>
        <w:rPr>
          <w:color w:val="000000"/>
          <w:sz w:val="24"/>
          <w:szCs w:val="24"/>
        </w:rPr>
        <w:t xml:space="preserve"> . — Режим доступа: для </w:t>
      </w:r>
      <w:proofErr w:type="spellStart"/>
      <w:r>
        <w:rPr>
          <w:color w:val="000000"/>
          <w:sz w:val="24"/>
          <w:szCs w:val="24"/>
        </w:rPr>
        <w:t>авториз</w:t>
      </w:r>
      <w:proofErr w:type="spellEnd"/>
      <w:r>
        <w:rPr>
          <w:color w:val="000000"/>
          <w:sz w:val="24"/>
          <w:szCs w:val="24"/>
        </w:rPr>
        <w:t>. пользователей.</w:t>
      </w:r>
    </w:p>
    <w:p w:rsidR="00373C32" w:rsidRDefault="002B5EC4">
      <w:pPr>
        <w:pStyle w:val="3"/>
        <w:numPr>
          <w:ilvl w:val="0"/>
          <w:numId w:val="5"/>
        </w:numPr>
        <w:tabs>
          <w:tab w:val="left" w:pos="993"/>
        </w:tabs>
        <w:spacing w:after="0" w:line="340" w:lineRule="exact"/>
        <w:ind w:left="0" w:firstLine="567"/>
        <w:jc w:val="both"/>
        <w:rPr>
          <w:sz w:val="24"/>
          <w:szCs w:val="24"/>
        </w:rPr>
      </w:pPr>
      <w:r>
        <w:rPr>
          <w:sz w:val="24"/>
          <w:szCs w:val="24"/>
        </w:rPr>
        <w:t>Белугина, С. В. Архитектура компьютерных систем. Курс лекций</w:t>
      </w:r>
      <w:proofErr w:type="gramStart"/>
      <w:r>
        <w:rPr>
          <w:sz w:val="24"/>
          <w:szCs w:val="24"/>
        </w:rPr>
        <w:t xml:space="preserve"> :</w:t>
      </w:r>
      <w:proofErr w:type="gramEnd"/>
      <w:r>
        <w:rPr>
          <w:sz w:val="24"/>
          <w:szCs w:val="24"/>
        </w:rPr>
        <w:t xml:space="preserve"> учебное пособие / С. В. Белугина. — Санкт-Петербург</w:t>
      </w:r>
      <w:proofErr w:type="gramStart"/>
      <w:r>
        <w:rPr>
          <w:sz w:val="24"/>
          <w:szCs w:val="24"/>
        </w:rPr>
        <w:t xml:space="preserve"> :</w:t>
      </w:r>
      <w:proofErr w:type="gramEnd"/>
      <w:r>
        <w:rPr>
          <w:sz w:val="24"/>
          <w:szCs w:val="24"/>
        </w:rPr>
        <w:t xml:space="preserve"> Лань, 2020. — 160 с. — ISBN 978-5-8114-4489-2. — Текст</w:t>
      </w:r>
      <w:proofErr w:type="gramStart"/>
      <w:r>
        <w:rPr>
          <w:sz w:val="24"/>
          <w:szCs w:val="24"/>
        </w:rPr>
        <w:t> :</w:t>
      </w:r>
      <w:proofErr w:type="gramEnd"/>
      <w:r>
        <w:rPr>
          <w:sz w:val="24"/>
          <w:szCs w:val="24"/>
        </w:rPr>
        <w:t xml:space="preserve"> электронный // Лань : электронно-библиотечная система. — URL: </w:t>
      </w:r>
      <w:hyperlink r:id="rId11" w:history="1">
        <w:r>
          <w:rPr>
            <w:rStyle w:val="a8"/>
            <w:sz w:val="24"/>
            <w:szCs w:val="24"/>
          </w:rPr>
          <w:t>https://e.lanbook.com/book/133919</w:t>
        </w:r>
      </w:hyperlink>
      <w:r>
        <w:rPr>
          <w:sz w:val="24"/>
          <w:szCs w:val="24"/>
        </w:rPr>
        <w:t xml:space="preserve"> . — Режим доступа: для </w:t>
      </w:r>
      <w:proofErr w:type="spellStart"/>
      <w:r>
        <w:rPr>
          <w:sz w:val="24"/>
          <w:szCs w:val="24"/>
        </w:rPr>
        <w:t>авториз</w:t>
      </w:r>
      <w:proofErr w:type="spellEnd"/>
      <w:r>
        <w:rPr>
          <w:sz w:val="24"/>
          <w:szCs w:val="24"/>
        </w:rPr>
        <w:t>. пользователей.</w:t>
      </w:r>
    </w:p>
    <w:p w:rsidR="00373C32" w:rsidRDefault="002B5EC4">
      <w:pPr>
        <w:pStyle w:val="3"/>
        <w:numPr>
          <w:ilvl w:val="0"/>
          <w:numId w:val="5"/>
        </w:numPr>
        <w:tabs>
          <w:tab w:val="left" w:pos="993"/>
        </w:tabs>
        <w:spacing w:after="0" w:line="340" w:lineRule="exact"/>
        <w:ind w:left="0" w:firstLine="567"/>
        <w:jc w:val="both"/>
        <w:rPr>
          <w:color w:val="000000"/>
          <w:sz w:val="24"/>
          <w:szCs w:val="24"/>
        </w:rPr>
      </w:pPr>
      <w:proofErr w:type="spellStart"/>
      <w:r>
        <w:rPr>
          <w:sz w:val="24"/>
          <w:szCs w:val="24"/>
        </w:rPr>
        <w:t>Аббасова</w:t>
      </w:r>
      <w:proofErr w:type="spellEnd"/>
      <w:r>
        <w:rPr>
          <w:color w:val="454545"/>
          <w:sz w:val="24"/>
          <w:szCs w:val="24"/>
        </w:rPr>
        <w:t>, Т.С. Теория автоматического управления</w:t>
      </w:r>
      <w:proofErr w:type="gramStart"/>
      <w:r>
        <w:rPr>
          <w:color w:val="454545"/>
          <w:sz w:val="24"/>
          <w:szCs w:val="24"/>
        </w:rPr>
        <w:t xml:space="preserve"> :</w:t>
      </w:r>
      <w:proofErr w:type="gramEnd"/>
      <w:r>
        <w:rPr>
          <w:color w:val="454545"/>
          <w:sz w:val="24"/>
          <w:szCs w:val="24"/>
        </w:rPr>
        <w:t xml:space="preserve"> учебное пособие : [16+] / Т.С. </w:t>
      </w:r>
      <w:proofErr w:type="spellStart"/>
      <w:r>
        <w:rPr>
          <w:color w:val="454545"/>
          <w:sz w:val="24"/>
          <w:szCs w:val="24"/>
        </w:rPr>
        <w:t>Аббасова</w:t>
      </w:r>
      <w:proofErr w:type="spellEnd"/>
      <w:r>
        <w:rPr>
          <w:color w:val="454545"/>
          <w:sz w:val="24"/>
          <w:szCs w:val="24"/>
        </w:rPr>
        <w:t>, Э.М. </w:t>
      </w:r>
      <w:proofErr w:type="spellStart"/>
      <w:r>
        <w:rPr>
          <w:color w:val="454545"/>
          <w:sz w:val="24"/>
          <w:szCs w:val="24"/>
        </w:rPr>
        <w:t>Аббасов</w:t>
      </w:r>
      <w:proofErr w:type="spellEnd"/>
      <w:r>
        <w:rPr>
          <w:color w:val="454545"/>
          <w:sz w:val="24"/>
          <w:szCs w:val="24"/>
        </w:rPr>
        <w:t xml:space="preserve"> ; Технологический университет, Факультет инфокоммуникационных систем и технологий, Кафедра информационных технологий и управляющих систем. – Москва</w:t>
      </w:r>
      <w:proofErr w:type="gramStart"/>
      <w:r>
        <w:rPr>
          <w:color w:val="454545"/>
          <w:sz w:val="24"/>
          <w:szCs w:val="24"/>
        </w:rPr>
        <w:t xml:space="preserve"> ;</w:t>
      </w:r>
      <w:proofErr w:type="gramEnd"/>
      <w:r>
        <w:rPr>
          <w:color w:val="454545"/>
          <w:sz w:val="24"/>
          <w:szCs w:val="24"/>
        </w:rPr>
        <w:t xml:space="preserve"> Берлин : </w:t>
      </w:r>
      <w:proofErr w:type="spellStart"/>
      <w:r>
        <w:rPr>
          <w:color w:val="454545"/>
          <w:sz w:val="24"/>
          <w:szCs w:val="24"/>
        </w:rPr>
        <w:t>Директ-Медиа</w:t>
      </w:r>
      <w:proofErr w:type="spellEnd"/>
      <w:r>
        <w:rPr>
          <w:color w:val="454545"/>
          <w:sz w:val="24"/>
          <w:szCs w:val="24"/>
        </w:rPr>
        <w:t>, 2020. – 62 с. : ил</w:t>
      </w:r>
      <w:proofErr w:type="gramStart"/>
      <w:r>
        <w:rPr>
          <w:color w:val="454545"/>
          <w:sz w:val="24"/>
          <w:szCs w:val="24"/>
        </w:rPr>
        <w:t xml:space="preserve">., </w:t>
      </w:r>
      <w:proofErr w:type="gramEnd"/>
      <w:r>
        <w:rPr>
          <w:color w:val="454545"/>
          <w:sz w:val="24"/>
          <w:szCs w:val="24"/>
        </w:rPr>
        <w:t>схем., табл. – Режим доступа: по подписке. – URL: </w:t>
      </w:r>
      <w:hyperlink r:id="rId12" w:history="1">
        <w:r>
          <w:rPr>
            <w:rStyle w:val="a8"/>
            <w:color w:val="006CA1"/>
            <w:sz w:val="24"/>
            <w:szCs w:val="24"/>
          </w:rPr>
          <w:t>https://biblioclub.ru/index.php?page=book&amp;id=594520</w:t>
        </w:r>
      </w:hyperlink>
      <w:r>
        <w:rPr>
          <w:color w:val="454545"/>
          <w:sz w:val="24"/>
          <w:szCs w:val="24"/>
        </w:rPr>
        <w:t xml:space="preserve">. – </w:t>
      </w:r>
      <w:proofErr w:type="spellStart"/>
      <w:r>
        <w:rPr>
          <w:color w:val="454545"/>
          <w:sz w:val="24"/>
          <w:szCs w:val="24"/>
        </w:rPr>
        <w:t>Библиогр</w:t>
      </w:r>
      <w:proofErr w:type="spellEnd"/>
      <w:r>
        <w:rPr>
          <w:color w:val="454545"/>
          <w:sz w:val="24"/>
          <w:szCs w:val="24"/>
        </w:rPr>
        <w:t>.: с. 45. – ISBN 978-5-4499-0608-3. – Текст</w:t>
      </w:r>
      <w:proofErr w:type="gramStart"/>
      <w:r>
        <w:rPr>
          <w:color w:val="454545"/>
          <w:sz w:val="24"/>
          <w:szCs w:val="24"/>
        </w:rPr>
        <w:t xml:space="preserve"> :</w:t>
      </w:r>
      <w:proofErr w:type="gramEnd"/>
      <w:r>
        <w:rPr>
          <w:color w:val="454545"/>
          <w:sz w:val="24"/>
          <w:szCs w:val="24"/>
        </w:rPr>
        <w:t xml:space="preserve"> электронный.</w:t>
      </w:r>
    </w:p>
    <w:p w:rsidR="00373C32" w:rsidRDefault="00373C32">
      <w:pPr>
        <w:pStyle w:val="3"/>
        <w:ind w:left="-180" w:firstLine="464"/>
        <w:rPr>
          <w:b/>
          <w:bCs/>
          <w:sz w:val="24"/>
          <w:szCs w:val="24"/>
        </w:rPr>
      </w:pPr>
    </w:p>
    <w:p w:rsidR="00373C32" w:rsidRDefault="002B5EC4">
      <w:pPr>
        <w:pStyle w:val="ae"/>
        <w:ind w:left="567"/>
        <w:rPr>
          <w:b/>
          <w:i/>
        </w:rPr>
      </w:pPr>
      <w:r>
        <w:rPr>
          <w:b/>
          <w:i/>
        </w:rPr>
        <w:t>5.2 Дополнительная литература</w:t>
      </w:r>
    </w:p>
    <w:p w:rsidR="00373C32" w:rsidRDefault="002B5EC4">
      <w:pPr>
        <w:pStyle w:val="3"/>
        <w:numPr>
          <w:ilvl w:val="0"/>
          <w:numId w:val="5"/>
        </w:numPr>
        <w:tabs>
          <w:tab w:val="left" w:pos="993"/>
        </w:tabs>
        <w:spacing w:after="0" w:line="340" w:lineRule="exact"/>
        <w:ind w:left="0" w:firstLine="567"/>
        <w:jc w:val="both"/>
        <w:rPr>
          <w:color w:val="000000"/>
          <w:sz w:val="24"/>
          <w:szCs w:val="24"/>
        </w:rPr>
      </w:pPr>
      <w:r>
        <w:rPr>
          <w:color w:val="000000"/>
          <w:sz w:val="24"/>
          <w:szCs w:val="24"/>
        </w:rPr>
        <w:t xml:space="preserve">Романов, П. С. </w:t>
      </w:r>
      <w:r>
        <w:rPr>
          <w:color w:val="454545"/>
          <w:sz w:val="24"/>
          <w:szCs w:val="24"/>
        </w:rPr>
        <w:t>Автоматизация</w:t>
      </w:r>
      <w:r>
        <w:rPr>
          <w:color w:val="000000"/>
          <w:sz w:val="24"/>
          <w:szCs w:val="24"/>
        </w:rPr>
        <w:t xml:space="preserve"> производственных процессов в машиностроении. Исследование автоматизированных производственных систем. Лабораторный практикум: учебное пособие / П. С. Романов, И. П. Романова</w:t>
      </w:r>
      <w:proofErr w:type="gramStart"/>
      <w:r>
        <w:rPr>
          <w:color w:val="000000"/>
          <w:sz w:val="24"/>
          <w:szCs w:val="24"/>
        </w:rPr>
        <w:t xml:space="preserve"> ;</w:t>
      </w:r>
      <w:proofErr w:type="gramEnd"/>
      <w:r>
        <w:rPr>
          <w:color w:val="000000"/>
          <w:sz w:val="24"/>
          <w:szCs w:val="24"/>
        </w:rPr>
        <w:t xml:space="preserve"> под общей редакцией П. С. Романова. — 2-е изд., </w:t>
      </w:r>
      <w:proofErr w:type="spellStart"/>
      <w:r>
        <w:rPr>
          <w:color w:val="000000"/>
          <w:sz w:val="24"/>
          <w:szCs w:val="24"/>
        </w:rPr>
        <w:t>испр</w:t>
      </w:r>
      <w:proofErr w:type="spellEnd"/>
      <w:r>
        <w:rPr>
          <w:color w:val="000000"/>
          <w:sz w:val="24"/>
          <w:szCs w:val="24"/>
        </w:rPr>
        <w:t>. — Санкт-Петербург</w:t>
      </w:r>
      <w:proofErr w:type="gramStart"/>
      <w:r>
        <w:rPr>
          <w:color w:val="000000"/>
          <w:sz w:val="24"/>
          <w:szCs w:val="24"/>
        </w:rPr>
        <w:t xml:space="preserve"> :</w:t>
      </w:r>
      <w:proofErr w:type="gramEnd"/>
      <w:r>
        <w:rPr>
          <w:color w:val="000000"/>
          <w:sz w:val="24"/>
          <w:szCs w:val="24"/>
        </w:rPr>
        <w:t xml:space="preserve"> Лань, 2019. — 192 с. — ISBN 978-5-8114-3607-1. — Текст</w:t>
      </w:r>
      <w:proofErr w:type="gramStart"/>
      <w:r>
        <w:rPr>
          <w:color w:val="000000"/>
          <w:sz w:val="24"/>
          <w:szCs w:val="24"/>
        </w:rPr>
        <w:t xml:space="preserve"> :</w:t>
      </w:r>
      <w:proofErr w:type="gramEnd"/>
      <w:r>
        <w:rPr>
          <w:color w:val="000000"/>
          <w:sz w:val="24"/>
          <w:szCs w:val="24"/>
        </w:rPr>
        <w:t xml:space="preserve"> электронный // Лань : электронно-библиотечная система. — URL: </w:t>
      </w:r>
      <w:hyperlink r:id="rId13" w:history="1">
        <w:r>
          <w:rPr>
            <w:rStyle w:val="a8"/>
            <w:sz w:val="24"/>
            <w:szCs w:val="24"/>
          </w:rPr>
          <w:t>https://e.lanbook.com/book/119619</w:t>
        </w:r>
      </w:hyperlink>
      <w:r>
        <w:rPr>
          <w:color w:val="000000"/>
          <w:sz w:val="24"/>
          <w:szCs w:val="24"/>
        </w:rPr>
        <w:t xml:space="preserve"> . — Режим доступа: для </w:t>
      </w:r>
      <w:proofErr w:type="spellStart"/>
      <w:r>
        <w:rPr>
          <w:color w:val="000000"/>
          <w:sz w:val="24"/>
          <w:szCs w:val="24"/>
        </w:rPr>
        <w:t>авториз</w:t>
      </w:r>
      <w:proofErr w:type="spellEnd"/>
      <w:r>
        <w:rPr>
          <w:color w:val="000000"/>
          <w:sz w:val="24"/>
          <w:szCs w:val="24"/>
        </w:rPr>
        <w:t>. пользователей.</w:t>
      </w:r>
    </w:p>
    <w:p w:rsidR="00373C32" w:rsidRDefault="002B5EC4">
      <w:pPr>
        <w:pStyle w:val="3"/>
        <w:numPr>
          <w:ilvl w:val="0"/>
          <w:numId w:val="5"/>
        </w:numPr>
        <w:tabs>
          <w:tab w:val="left" w:pos="993"/>
        </w:tabs>
        <w:spacing w:after="0" w:line="340" w:lineRule="exact"/>
        <w:ind w:left="0" w:firstLine="567"/>
        <w:jc w:val="both"/>
        <w:rPr>
          <w:sz w:val="24"/>
          <w:szCs w:val="24"/>
        </w:rPr>
      </w:pPr>
      <w:proofErr w:type="spellStart"/>
      <w:r>
        <w:rPr>
          <w:sz w:val="24"/>
          <w:szCs w:val="24"/>
        </w:rPr>
        <w:t>Муханин</w:t>
      </w:r>
      <w:proofErr w:type="spellEnd"/>
      <w:r>
        <w:rPr>
          <w:sz w:val="24"/>
          <w:szCs w:val="24"/>
        </w:rPr>
        <w:t>, Л. Г. Схемотехника измерительных устройств</w:t>
      </w:r>
      <w:proofErr w:type="gramStart"/>
      <w:r>
        <w:rPr>
          <w:sz w:val="24"/>
          <w:szCs w:val="24"/>
        </w:rPr>
        <w:t xml:space="preserve"> :</w:t>
      </w:r>
      <w:proofErr w:type="gramEnd"/>
      <w:r>
        <w:rPr>
          <w:sz w:val="24"/>
          <w:szCs w:val="24"/>
        </w:rPr>
        <w:t xml:space="preserve"> учебное пособие / Л. Г. </w:t>
      </w:r>
      <w:proofErr w:type="spellStart"/>
      <w:r>
        <w:rPr>
          <w:sz w:val="24"/>
          <w:szCs w:val="24"/>
        </w:rPr>
        <w:t>Муханин</w:t>
      </w:r>
      <w:proofErr w:type="spellEnd"/>
      <w:r>
        <w:rPr>
          <w:sz w:val="24"/>
          <w:szCs w:val="24"/>
        </w:rPr>
        <w:t xml:space="preserve">. — 4-е изд., стер. — Санкт-Петербург: Лань, 2019. — 284 с. — ISBN 978-5-8114-0843-6. — Текст: электронный // Лань: электронно-библиотечная система. — URL: </w:t>
      </w:r>
      <w:hyperlink r:id="rId14" w:history="1">
        <w:r>
          <w:rPr>
            <w:rStyle w:val="a8"/>
            <w:sz w:val="24"/>
            <w:szCs w:val="24"/>
          </w:rPr>
          <w:t>https://e.lanbook.com/book/111201</w:t>
        </w:r>
      </w:hyperlink>
      <w:r>
        <w:rPr>
          <w:sz w:val="24"/>
          <w:szCs w:val="24"/>
        </w:rPr>
        <w:t xml:space="preserve">  </w:t>
      </w:r>
    </w:p>
    <w:p w:rsidR="00373C32" w:rsidRDefault="002B5EC4">
      <w:pPr>
        <w:pStyle w:val="3"/>
        <w:numPr>
          <w:ilvl w:val="0"/>
          <w:numId w:val="5"/>
        </w:numPr>
        <w:tabs>
          <w:tab w:val="left" w:pos="993"/>
        </w:tabs>
        <w:spacing w:after="0" w:line="340" w:lineRule="exact"/>
        <w:ind w:left="0" w:firstLine="567"/>
        <w:jc w:val="both"/>
        <w:rPr>
          <w:sz w:val="24"/>
          <w:szCs w:val="24"/>
        </w:rPr>
      </w:pPr>
      <w:r>
        <w:rPr>
          <w:sz w:val="24"/>
          <w:szCs w:val="24"/>
        </w:rPr>
        <w:t xml:space="preserve">Введение в теоретическую электротехнику. Курс подготовки бакалавров / Ю. А. </w:t>
      </w:r>
      <w:r>
        <w:rPr>
          <w:rFonts w:eastAsiaTheme="minorEastAsia"/>
          <w:color w:val="454545"/>
          <w:sz w:val="24"/>
          <w:szCs w:val="24"/>
          <w:lang w:eastAsia="zh-CN"/>
        </w:rPr>
        <w:t>Бычков</w:t>
      </w:r>
      <w:r>
        <w:rPr>
          <w:sz w:val="24"/>
          <w:szCs w:val="24"/>
        </w:rPr>
        <w:t xml:space="preserve">, В. М. </w:t>
      </w:r>
      <w:proofErr w:type="spellStart"/>
      <w:r>
        <w:rPr>
          <w:sz w:val="24"/>
          <w:szCs w:val="24"/>
        </w:rPr>
        <w:t>Золотницкий</w:t>
      </w:r>
      <w:proofErr w:type="spellEnd"/>
      <w:r>
        <w:rPr>
          <w:sz w:val="24"/>
          <w:szCs w:val="24"/>
        </w:rPr>
        <w:t xml:space="preserve">, Е. Б. Соловьева, Э. П. Чернышев. — Санкт-Петербург: Лань, 2016. — 288 с. — ISBN 978-5-8114-2406-1. — Текст: электронный // Лань: электронно-библиотечная система. — URL: </w:t>
      </w:r>
      <w:hyperlink r:id="rId15" w:history="1">
        <w:r>
          <w:rPr>
            <w:rStyle w:val="a8"/>
            <w:sz w:val="24"/>
            <w:szCs w:val="24"/>
          </w:rPr>
          <w:t>https://e.lanbook.com/book/89931</w:t>
        </w:r>
      </w:hyperlink>
      <w:r>
        <w:rPr>
          <w:sz w:val="24"/>
          <w:szCs w:val="24"/>
        </w:rPr>
        <w:t xml:space="preserve">  </w:t>
      </w:r>
    </w:p>
    <w:p w:rsidR="00373C32" w:rsidRDefault="002B5EC4">
      <w:pPr>
        <w:pStyle w:val="3"/>
        <w:numPr>
          <w:ilvl w:val="0"/>
          <w:numId w:val="5"/>
        </w:numPr>
        <w:tabs>
          <w:tab w:val="left" w:pos="993"/>
        </w:tabs>
        <w:spacing w:after="0" w:line="340" w:lineRule="exact"/>
        <w:ind w:left="0" w:firstLine="567"/>
        <w:jc w:val="both"/>
        <w:rPr>
          <w:sz w:val="24"/>
          <w:szCs w:val="24"/>
        </w:rPr>
      </w:pPr>
      <w:r>
        <w:rPr>
          <w:sz w:val="24"/>
          <w:szCs w:val="24"/>
        </w:rPr>
        <w:t>Смирнов, Ю. А. Основы нан</w:t>
      </w:r>
      <w:proofErr w:type="gramStart"/>
      <w:r>
        <w:rPr>
          <w:sz w:val="24"/>
          <w:szCs w:val="24"/>
        </w:rPr>
        <w:t>о-</w:t>
      </w:r>
      <w:proofErr w:type="gramEnd"/>
      <w:r>
        <w:rPr>
          <w:sz w:val="24"/>
          <w:szCs w:val="24"/>
        </w:rPr>
        <w:t xml:space="preserve"> и функциональной электроники : учебное пособие / Ю. А. Смирнов, С. В. Соколов, Е. В. Титов. — 2-е изд., </w:t>
      </w:r>
      <w:proofErr w:type="spellStart"/>
      <w:r>
        <w:rPr>
          <w:sz w:val="24"/>
          <w:szCs w:val="24"/>
        </w:rPr>
        <w:t>испр</w:t>
      </w:r>
      <w:proofErr w:type="spellEnd"/>
      <w:r>
        <w:rPr>
          <w:sz w:val="24"/>
          <w:szCs w:val="24"/>
        </w:rPr>
        <w:t xml:space="preserve">. — Санкт-Петербург: Лань, 2013. — 320 с. — ISBN 978-5-8114-1378-2. — Текст: электронный // Лань: электронно-библиотечная система. — URL: </w:t>
      </w:r>
      <w:hyperlink r:id="rId16" w:history="1">
        <w:r>
          <w:rPr>
            <w:rStyle w:val="a8"/>
            <w:sz w:val="24"/>
            <w:szCs w:val="24"/>
          </w:rPr>
          <w:t>https://e.lanbook.com/book/5855</w:t>
        </w:r>
      </w:hyperlink>
      <w:r>
        <w:rPr>
          <w:sz w:val="24"/>
          <w:szCs w:val="24"/>
        </w:rPr>
        <w:t xml:space="preserve"> </w:t>
      </w:r>
    </w:p>
    <w:p w:rsidR="00373C32" w:rsidRDefault="00373C32">
      <w:pPr>
        <w:pStyle w:val="3"/>
        <w:tabs>
          <w:tab w:val="left" w:pos="993"/>
        </w:tabs>
        <w:spacing w:after="0" w:line="340" w:lineRule="exact"/>
        <w:ind w:left="567"/>
        <w:jc w:val="both"/>
        <w:rPr>
          <w:sz w:val="24"/>
          <w:szCs w:val="24"/>
        </w:rPr>
      </w:pPr>
    </w:p>
    <w:p w:rsidR="00373C32" w:rsidRDefault="002B5EC4">
      <w:pPr>
        <w:pStyle w:val="1"/>
      </w:pPr>
      <w:bookmarkStart w:id="5" w:name="_Toc53782949"/>
      <w:bookmarkStart w:id="6" w:name="_Toc57642364"/>
      <w:r>
        <w:t xml:space="preserve">6. Перечень </w:t>
      </w:r>
      <w:r>
        <w:rPr>
          <w:rFonts w:cs="Times New Roman"/>
        </w:rPr>
        <w:t>ресурсов</w:t>
      </w:r>
      <w:r>
        <w:t xml:space="preserve"> информационно-телекоммуникационной сети «Интернет», необходимых для освоения дисциплины</w:t>
      </w:r>
      <w:bookmarkEnd w:id="5"/>
      <w:bookmarkEnd w:id="6"/>
    </w:p>
    <w:p w:rsidR="00373C32" w:rsidRDefault="002B5EC4">
      <w:pPr>
        <w:ind w:firstLine="567"/>
        <w:jc w:val="both"/>
      </w:pPr>
      <w:r>
        <w:t xml:space="preserve">Для </w:t>
      </w:r>
      <w:proofErr w:type="spellStart"/>
      <w:r>
        <w:t>своения</w:t>
      </w:r>
      <w:proofErr w:type="spellEnd"/>
      <w:r>
        <w:t xml:space="preserve"> дисциплины используются следующие ресурсы:</w:t>
      </w:r>
    </w:p>
    <w:p w:rsidR="00373C32" w:rsidRDefault="002B5EC4">
      <w:pPr>
        <w:ind w:firstLine="567"/>
        <w:jc w:val="both"/>
      </w:pPr>
      <w:r>
        <w:t>-</w:t>
      </w:r>
      <w:r>
        <w:rPr>
          <w:lang w:val="en-US"/>
        </w:rPr>
        <w:t> </w:t>
      </w:r>
      <w:r>
        <w:t>электронная информационно-образовательная среда НГУ (ЭИОС);</w:t>
      </w:r>
    </w:p>
    <w:p w:rsidR="00373C32" w:rsidRDefault="002B5EC4">
      <w:pPr>
        <w:ind w:firstLine="567"/>
        <w:jc w:val="both"/>
      </w:pPr>
      <w:r>
        <w:t>-</w:t>
      </w:r>
      <w:r>
        <w:rPr>
          <w:lang w:val="en-US"/>
        </w:rPr>
        <w:t> </w:t>
      </w:r>
      <w:r>
        <w:t>образовательные интернет-порталы;</w:t>
      </w:r>
    </w:p>
    <w:p w:rsidR="00373C32" w:rsidRDefault="002B5EC4">
      <w:pPr>
        <w:ind w:firstLine="567"/>
        <w:jc w:val="both"/>
      </w:pPr>
      <w:r>
        <w:t>-</w:t>
      </w:r>
      <w:r>
        <w:rPr>
          <w:lang w:val="en-US"/>
        </w:rPr>
        <w:t> </w:t>
      </w:r>
      <w:r>
        <w:t xml:space="preserve">информационно-телекоммуникационная сеть Интернет.  </w:t>
      </w:r>
    </w:p>
    <w:p w:rsidR="00373C32" w:rsidRDefault="002B5EC4">
      <w:pPr>
        <w:ind w:firstLine="567"/>
        <w:jc w:val="both"/>
      </w:pPr>
      <w:r>
        <w:t>Взаимодействие обучающегося с преподавателем (синхронное и (или) асинхронное) осуществляется через личный кабинет студента в ЭИОС, электронную почту или социальные сети.</w:t>
      </w:r>
    </w:p>
    <w:p w:rsidR="00373C32" w:rsidRDefault="00373C32">
      <w:pPr>
        <w:ind w:firstLine="567"/>
        <w:rPr>
          <w:b/>
          <w:i/>
        </w:rPr>
      </w:pPr>
    </w:p>
    <w:p w:rsidR="00373C32" w:rsidRDefault="002B5EC4">
      <w:pPr>
        <w:pStyle w:val="ae"/>
        <w:ind w:left="567"/>
      </w:pPr>
      <w:r>
        <w:rPr>
          <w:b/>
          <w:i/>
        </w:rPr>
        <w:t>6.1. Современные профессиональные базы данных:</w:t>
      </w:r>
      <w:r>
        <w:t xml:space="preserve"> </w:t>
      </w:r>
    </w:p>
    <w:p w:rsidR="00373C32" w:rsidRDefault="002B5EC4">
      <w:pPr>
        <w:ind w:firstLine="567"/>
        <w:jc w:val="both"/>
      </w:pPr>
      <w:r>
        <w:t xml:space="preserve"> - полнотекстовые журналы </w:t>
      </w:r>
      <w:proofErr w:type="spellStart"/>
      <w:r>
        <w:t>SpringerJournals</w:t>
      </w:r>
      <w:proofErr w:type="spellEnd"/>
      <w:r>
        <w:t xml:space="preserve"> за 1997-2015 г., электронные книги (2005-2016 гг.), коллекция научных материалов в области физических наук и инжиниринга </w:t>
      </w:r>
      <w:proofErr w:type="spellStart"/>
      <w:r>
        <w:t>SpringerMaterials</w:t>
      </w:r>
      <w:proofErr w:type="spellEnd"/>
      <w:r>
        <w:t xml:space="preserve">; </w:t>
      </w:r>
    </w:p>
    <w:p w:rsidR="00373C32" w:rsidRDefault="002B5EC4">
      <w:pPr>
        <w:ind w:firstLine="567"/>
        <w:jc w:val="both"/>
      </w:pPr>
      <w:r>
        <w:t xml:space="preserve">- БД </w:t>
      </w:r>
      <w:proofErr w:type="spellStart"/>
      <w:r>
        <w:t>Scopus</w:t>
      </w:r>
      <w:proofErr w:type="spellEnd"/>
      <w:r>
        <w:t xml:space="preserve"> (</w:t>
      </w:r>
      <w:proofErr w:type="spellStart"/>
      <w:r>
        <w:t>Elsevier</w:t>
      </w:r>
      <w:proofErr w:type="spellEnd"/>
      <w:r>
        <w:t>);</w:t>
      </w:r>
    </w:p>
    <w:p w:rsidR="00373C32" w:rsidRDefault="00373C32">
      <w:pPr>
        <w:suppressAutoHyphens/>
        <w:jc w:val="both"/>
      </w:pPr>
    </w:p>
    <w:p w:rsidR="00373C32" w:rsidRDefault="002B5EC4">
      <w:pPr>
        <w:pStyle w:val="ae"/>
        <w:ind w:left="567"/>
        <w:rPr>
          <w:rFonts w:eastAsiaTheme="minorHAnsi"/>
          <w:b/>
          <w:i/>
          <w:lang w:eastAsia="en-US"/>
        </w:rPr>
      </w:pPr>
      <w:r>
        <w:rPr>
          <w:rFonts w:eastAsiaTheme="minorHAnsi"/>
          <w:b/>
          <w:i/>
          <w:lang w:eastAsia="en-US"/>
        </w:rPr>
        <w:t xml:space="preserve">6.2. </w:t>
      </w:r>
      <w:r>
        <w:rPr>
          <w:b/>
          <w:i/>
        </w:rPr>
        <w:t>Информационные</w:t>
      </w:r>
      <w:r>
        <w:rPr>
          <w:rFonts w:eastAsiaTheme="minorHAnsi"/>
          <w:b/>
          <w:i/>
          <w:lang w:eastAsia="en-US"/>
        </w:rPr>
        <w:t xml:space="preserve"> справочные системы</w:t>
      </w:r>
    </w:p>
    <w:p w:rsidR="00373C32" w:rsidRDefault="002B5EC4">
      <w:pPr>
        <w:ind w:firstLine="567"/>
        <w:jc w:val="both"/>
      </w:pPr>
      <w:r>
        <w:t xml:space="preserve">- электронная библиотека диссертаций Российской государственной библиотеки (ЭБД РГБ) </w:t>
      </w:r>
      <w:hyperlink r:id="rId17" w:history="1">
        <w:r>
          <w:rPr>
            <w:rStyle w:val="a8"/>
          </w:rPr>
          <w:t>http://diss.rsl.ru/</w:t>
        </w:r>
      </w:hyperlink>
      <w:r>
        <w:t xml:space="preserve"> </w:t>
      </w:r>
    </w:p>
    <w:p w:rsidR="00373C32" w:rsidRDefault="002B5EC4">
      <w:pPr>
        <w:ind w:firstLine="567"/>
        <w:jc w:val="both"/>
        <w:rPr>
          <w:lang w:val="en-US"/>
        </w:rPr>
      </w:pPr>
      <w:r>
        <w:t xml:space="preserve"> </w:t>
      </w:r>
      <w:r>
        <w:rPr>
          <w:lang w:val="en-US"/>
        </w:rPr>
        <w:t>- </w:t>
      </w:r>
      <w:proofErr w:type="gramStart"/>
      <w:r>
        <w:t>электронные</w:t>
      </w:r>
      <w:proofErr w:type="gramEnd"/>
      <w:r>
        <w:rPr>
          <w:lang w:val="en-US"/>
        </w:rPr>
        <w:t xml:space="preserve"> </w:t>
      </w:r>
      <w:r>
        <w:t>ресурсы</w:t>
      </w:r>
      <w:r>
        <w:rPr>
          <w:lang w:val="en-US"/>
        </w:rPr>
        <w:t xml:space="preserve"> Web of Science Core Collection (Thomson Reuters Scientific LLC.), Journal Citation  Reports + ESI</w:t>
      </w:r>
    </w:p>
    <w:p w:rsidR="00373C32" w:rsidRDefault="002B5EC4">
      <w:pPr>
        <w:ind w:firstLine="567"/>
        <w:jc w:val="both"/>
      </w:pPr>
      <w:r>
        <w:t xml:space="preserve">- научная электронная библиотека. </w:t>
      </w:r>
      <w:hyperlink r:id="rId18" w:history="1">
        <w:r>
          <w:rPr>
            <w:rStyle w:val="a8"/>
          </w:rPr>
          <w:t>http://elibrary.ru/defaultx.asp</w:t>
        </w:r>
      </w:hyperlink>
      <w:r>
        <w:t xml:space="preserve">    </w:t>
      </w:r>
    </w:p>
    <w:p w:rsidR="00373C32" w:rsidRDefault="002B5EC4">
      <w:pPr>
        <w:ind w:firstLine="567"/>
        <w:jc w:val="both"/>
      </w:pPr>
      <w:r>
        <w:t xml:space="preserve">- федеральная университетская компьютерная сеть России </w:t>
      </w:r>
      <w:hyperlink r:id="rId19" w:history="1">
        <w:r>
          <w:rPr>
            <w:rStyle w:val="a8"/>
          </w:rPr>
          <w:t>http://www.runnet.ru/</w:t>
        </w:r>
      </w:hyperlink>
      <w:r>
        <w:t xml:space="preserve"> </w:t>
      </w:r>
    </w:p>
    <w:p w:rsidR="00373C32" w:rsidRDefault="002B5EC4">
      <w:pPr>
        <w:ind w:firstLine="567"/>
        <w:jc w:val="both"/>
      </w:pPr>
      <w:r>
        <w:t xml:space="preserve">- электронная библиотечная система </w:t>
      </w:r>
      <w:proofErr w:type="spellStart"/>
      <w:r>
        <w:t>IPRbooks</w:t>
      </w:r>
      <w:proofErr w:type="spellEnd"/>
      <w:r>
        <w:t xml:space="preserve"> </w:t>
      </w:r>
      <w:hyperlink r:id="rId20" w:history="1">
        <w:r>
          <w:rPr>
            <w:rStyle w:val="a8"/>
          </w:rPr>
          <w:t>http://www.iprbookshop.ru/</w:t>
        </w:r>
      </w:hyperlink>
      <w:r>
        <w:t xml:space="preserve"> </w:t>
      </w:r>
    </w:p>
    <w:p w:rsidR="00373C32" w:rsidRDefault="002B5EC4">
      <w:pPr>
        <w:ind w:firstLine="567"/>
        <w:jc w:val="both"/>
      </w:pPr>
      <w:r>
        <w:t xml:space="preserve">- информационная система "Единое окно доступа к образовательным ресурсам". </w:t>
      </w:r>
      <w:hyperlink r:id="rId21" w:history="1">
        <w:r>
          <w:rPr>
            <w:rStyle w:val="a8"/>
          </w:rPr>
          <w:t>http://window.edu.ru/</w:t>
        </w:r>
      </w:hyperlink>
      <w:r>
        <w:t xml:space="preserve"> </w:t>
      </w:r>
    </w:p>
    <w:p w:rsidR="00373C32" w:rsidRDefault="002B5EC4">
      <w:pPr>
        <w:ind w:firstLine="567"/>
        <w:jc w:val="both"/>
        <w:rPr>
          <w:szCs w:val="28"/>
        </w:rPr>
      </w:pPr>
      <w:r>
        <w:rPr>
          <w:szCs w:val="28"/>
        </w:rPr>
        <w:t xml:space="preserve">- Сайт </w:t>
      </w:r>
      <w:r>
        <w:t>Федерального</w:t>
      </w:r>
      <w:r>
        <w:rPr>
          <w:szCs w:val="28"/>
        </w:rPr>
        <w:t xml:space="preserve"> института промышленной собственности </w:t>
      </w:r>
      <w:hyperlink r:id="rId22" w:history="1">
        <w:r>
          <w:rPr>
            <w:rStyle w:val="a8"/>
          </w:rPr>
          <w:t>https://fips.ru/</w:t>
        </w:r>
      </w:hyperlink>
      <w:r>
        <w:rPr>
          <w:color w:val="000000"/>
        </w:rPr>
        <w:t xml:space="preserve"> </w:t>
      </w:r>
    </w:p>
    <w:p w:rsidR="00373C32" w:rsidRDefault="002B5EC4">
      <w:pPr>
        <w:ind w:firstLine="567"/>
        <w:jc w:val="both"/>
      </w:pPr>
      <w:r>
        <w:rPr>
          <w:color w:val="000000"/>
        </w:rPr>
        <w:t xml:space="preserve">- Информационные ресурсы </w:t>
      </w:r>
      <w:r>
        <w:t>открытого</w:t>
      </w:r>
      <w:r>
        <w:rPr>
          <w:color w:val="000000"/>
        </w:rPr>
        <w:t xml:space="preserve"> доступа (Российские и зарубежные) </w:t>
      </w:r>
      <w:hyperlink r:id="rId23" w:history="1">
        <w:r>
          <w:rPr>
            <w:rStyle w:val="a8"/>
          </w:rPr>
          <w:t>https://libra.nsu.ru/open-resource</w:t>
        </w:r>
      </w:hyperlink>
      <w:r>
        <w:t>;</w:t>
      </w:r>
    </w:p>
    <w:p w:rsidR="00373C32" w:rsidRDefault="002B5EC4">
      <w:pPr>
        <w:ind w:firstLine="567"/>
        <w:jc w:val="both"/>
      </w:pPr>
      <w:r>
        <w:t xml:space="preserve">- База данных Научной электронной библиотеки eLIBRARY.RU </w:t>
      </w:r>
      <w:hyperlink r:id="rId24" w:history="1">
        <w:r>
          <w:rPr>
            <w:rStyle w:val="a8"/>
            <w:rFonts w:cstheme="minorBidi"/>
          </w:rPr>
          <w:t>https://elibrary.ru/</w:t>
        </w:r>
      </w:hyperlink>
      <w:r>
        <w:t xml:space="preserve"> </w:t>
      </w:r>
    </w:p>
    <w:p w:rsidR="00373C32" w:rsidRDefault="002B5EC4">
      <w:pPr>
        <w:ind w:firstLine="567"/>
        <w:jc w:val="both"/>
      </w:pPr>
      <w:r>
        <w:t xml:space="preserve">- База данных профессиональных стандартов Министерства труда и социальной защиты РФ </w:t>
      </w:r>
      <w:hyperlink r:id="rId25" w:history="1">
        <w:r>
          <w:rPr>
            <w:rStyle w:val="a8"/>
            <w:rFonts w:cstheme="minorBidi"/>
          </w:rPr>
          <w:t>http://profstandart.rosmintrud.ru/obshchiy-informatsionnyy-blok/natsionalnyy-reestrprofessionalnykhstandartov/</w:t>
        </w:r>
      </w:hyperlink>
      <w:r>
        <w:t xml:space="preserve"> </w:t>
      </w:r>
    </w:p>
    <w:p w:rsidR="00373C32" w:rsidRDefault="002B5EC4">
      <w:pPr>
        <w:ind w:firstLine="567"/>
        <w:jc w:val="both"/>
      </w:pPr>
      <w:r>
        <w:t xml:space="preserve">- Электронная база данных «Издательство Лань» </w:t>
      </w:r>
      <w:hyperlink r:id="rId26" w:history="1">
        <w:r>
          <w:rPr>
            <w:rStyle w:val="a8"/>
            <w:rFonts w:cstheme="minorBidi"/>
          </w:rPr>
          <w:t>https://e.lanbook.com</w:t>
        </w:r>
      </w:hyperlink>
      <w:r>
        <w:t xml:space="preserve"> </w:t>
      </w:r>
    </w:p>
    <w:p w:rsidR="00373C32" w:rsidRDefault="002B5EC4">
      <w:pPr>
        <w:ind w:firstLine="567"/>
        <w:jc w:val="both"/>
      </w:pPr>
      <w:r>
        <w:t>- Электронная библиотечная система «</w:t>
      </w:r>
      <w:proofErr w:type="spellStart"/>
      <w:r>
        <w:t>IPRbooks</w:t>
      </w:r>
      <w:proofErr w:type="spellEnd"/>
      <w:r>
        <w:t xml:space="preserve">» </w:t>
      </w:r>
      <w:hyperlink r:id="rId27" w:history="1">
        <w:r>
          <w:rPr>
            <w:rStyle w:val="a8"/>
            <w:rFonts w:cstheme="minorBidi"/>
          </w:rPr>
          <w:t>http://www.iprbookshop.ru</w:t>
        </w:r>
      </w:hyperlink>
      <w:r>
        <w:t xml:space="preserve"> </w:t>
      </w:r>
    </w:p>
    <w:p w:rsidR="00373C32" w:rsidRDefault="002B5EC4">
      <w:pPr>
        <w:ind w:firstLine="567"/>
        <w:jc w:val="both"/>
      </w:pPr>
      <w:r>
        <w:t xml:space="preserve">- База данных «Электронно-библиотечная система «ЭБС ЮРАЙТ» </w:t>
      </w:r>
      <w:hyperlink r:id="rId28" w:history="1">
        <w:r>
          <w:rPr>
            <w:rStyle w:val="a8"/>
            <w:rFonts w:cstheme="minorBidi"/>
          </w:rPr>
          <w:t>https://www.biblioonline.ru</w:t>
        </w:r>
      </w:hyperlink>
      <w:r>
        <w:t xml:space="preserve"> </w:t>
      </w:r>
    </w:p>
    <w:p w:rsidR="00373C32" w:rsidRDefault="002B5EC4">
      <w:pPr>
        <w:ind w:firstLine="567"/>
        <w:jc w:val="both"/>
      </w:pPr>
      <w:r>
        <w:t xml:space="preserve">- Федеральная государственная информационная система «Национальная электронная библиотека» </w:t>
      </w:r>
      <w:hyperlink r:id="rId29" w:history="1">
        <w:r>
          <w:rPr>
            <w:rStyle w:val="a8"/>
            <w:rFonts w:cstheme="minorBidi"/>
          </w:rPr>
          <w:t>https://нэб.рф</w:t>
        </w:r>
      </w:hyperlink>
      <w:r>
        <w:t xml:space="preserve"> </w:t>
      </w:r>
    </w:p>
    <w:p w:rsidR="00373C32" w:rsidRDefault="002B5EC4">
      <w:pPr>
        <w:ind w:firstLine="567"/>
        <w:jc w:val="both"/>
      </w:pPr>
      <w:r>
        <w:t xml:space="preserve">- Национальный портал онлайн обучения «Открытое образование» </w:t>
      </w:r>
      <w:hyperlink r:id="rId30" w:history="1">
        <w:r>
          <w:rPr>
            <w:rStyle w:val="a8"/>
            <w:rFonts w:cstheme="minorBidi"/>
          </w:rPr>
          <w:t>https://openedu.ru</w:t>
        </w:r>
      </w:hyperlink>
      <w:r>
        <w:t xml:space="preserve"> </w:t>
      </w:r>
    </w:p>
    <w:p w:rsidR="00373C32" w:rsidRDefault="00373C32">
      <w:pPr>
        <w:ind w:firstLine="567"/>
        <w:jc w:val="both"/>
      </w:pPr>
    </w:p>
    <w:p w:rsidR="00373C32" w:rsidRDefault="002B5EC4">
      <w:pPr>
        <w:pStyle w:val="1"/>
        <w:rPr>
          <w:rFonts w:cs="Times New Roman"/>
          <w:i/>
        </w:rPr>
      </w:pPr>
      <w:bookmarkStart w:id="7" w:name="_Toc52532452"/>
      <w:bookmarkStart w:id="8" w:name="_Toc53782950"/>
      <w:bookmarkStart w:id="9" w:name="_Toc57642365"/>
      <w:r>
        <w:rPr>
          <w:rFonts w:cs="Times New Roman"/>
        </w:rPr>
        <w:t xml:space="preserve">7. Перечень </w:t>
      </w:r>
      <w:r>
        <w:t>информационных</w:t>
      </w:r>
      <w:r>
        <w:rPr>
          <w:rFonts w:cs="Times New Roman"/>
        </w:rPr>
        <w:t xml:space="preserve"> технологий, используемых при осуществлении образовательного процесса по дисциплине</w:t>
      </w:r>
      <w:bookmarkEnd w:id="7"/>
      <w:bookmarkEnd w:id="8"/>
      <w:bookmarkEnd w:id="9"/>
    </w:p>
    <w:p w:rsidR="00373C32" w:rsidRDefault="00373C32">
      <w:pPr>
        <w:rPr>
          <w:i/>
        </w:rPr>
      </w:pPr>
    </w:p>
    <w:p w:rsidR="00373C32" w:rsidRDefault="002B5EC4">
      <w:pPr>
        <w:pStyle w:val="ae"/>
        <w:ind w:left="567"/>
        <w:rPr>
          <w:b/>
          <w:i/>
        </w:rPr>
      </w:pPr>
      <w:r>
        <w:rPr>
          <w:b/>
          <w:i/>
        </w:rPr>
        <w:t>7.1 Перечень программного обеспечения</w:t>
      </w:r>
    </w:p>
    <w:p w:rsidR="00373C32" w:rsidRDefault="002B5EC4">
      <w:pPr>
        <w:jc w:val="both"/>
        <w:rPr>
          <w:color w:val="000000"/>
        </w:rPr>
      </w:pPr>
      <w:r>
        <w:rPr>
          <w:color w:val="000000"/>
        </w:rPr>
        <w:t xml:space="preserve">- Для обеспечения реализации дисциплины </w:t>
      </w:r>
      <w:r>
        <w:rPr>
          <w:i/>
          <w:iCs/>
          <w:color w:val="000000"/>
        </w:rPr>
        <w:t>Разработка программно-аппаратного комплекса для решения научных задач (групповой проект)</w:t>
      </w:r>
      <w:r>
        <w:rPr>
          <w:bCs/>
          <w:color w:val="000000"/>
        </w:rPr>
        <w:t xml:space="preserve"> </w:t>
      </w:r>
      <w:r>
        <w:rPr>
          <w:color w:val="000000"/>
        </w:rPr>
        <w:t xml:space="preserve">используется стандартный комплект программного обеспечения (ПО), включающий регулярно обновляемое лицензионное ПО </w:t>
      </w:r>
      <w:proofErr w:type="spellStart"/>
      <w:r>
        <w:rPr>
          <w:color w:val="000000"/>
        </w:rPr>
        <w:t>Windows</w:t>
      </w:r>
      <w:proofErr w:type="spellEnd"/>
      <w:r>
        <w:rPr>
          <w:color w:val="000000"/>
        </w:rPr>
        <w:t xml:space="preserve"> и MS </w:t>
      </w:r>
      <w:proofErr w:type="spellStart"/>
      <w:r>
        <w:rPr>
          <w:color w:val="000000"/>
        </w:rPr>
        <w:t>Of</w:t>
      </w:r>
      <w:r>
        <w:rPr>
          <w:color w:val="000000"/>
          <w:lang w:val="en-US"/>
        </w:rPr>
        <w:t>fi</w:t>
      </w:r>
      <w:r>
        <w:rPr>
          <w:color w:val="000000"/>
        </w:rPr>
        <w:t>ce</w:t>
      </w:r>
      <w:proofErr w:type="spellEnd"/>
      <w:r>
        <w:rPr>
          <w:color w:val="000000"/>
        </w:rPr>
        <w:t>.</w:t>
      </w:r>
    </w:p>
    <w:p w:rsidR="00373C32" w:rsidRDefault="002B5EC4">
      <w:pPr>
        <w:pStyle w:val="1"/>
        <w:rPr>
          <w:rFonts w:cs="Times New Roman"/>
        </w:rPr>
      </w:pPr>
      <w:bookmarkStart w:id="10" w:name="_Toc57642366"/>
      <w:r>
        <w:rPr>
          <w:rFonts w:cs="Times New Roman"/>
        </w:rPr>
        <w:t xml:space="preserve">8. </w:t>
      </w:r>
      <w:r>
        <w:t>Материально</w:t>
      </w:r>
      <w:r>
        <w:rPr>
          <w:rFonts w:cs="Times New Roman"/>
        </w:rPr>
        <w:t>-техническая база, необходимая для осуществления образовательного процесса по дисциплине</w:t>
      </w:r>
      <w:bookmarkEnd w:id="10"/>
    </w:p>
    <w:p w:rsidR="00373C32" w:rsidRDefault="002B5EC4">
      <w:pPr>
        <w:ind w:firstLine="567"/>
        <w:jc w:val="both"/>
        <w:rPr>
          <w:rFonts w:eastAsiaTheme="minorHAnsi"/>
          <w:lang w:eastAsia="en-US"/>
        </w:rPr>
      </w:pPr>
      <w:r>
        <w:rPr>
          <w:rFonts w:eastAsiaTheme="minorHAnsi"/>
          <w:lang w:eastAsia="en-US"/>
        </w:rPr>
        <w:t>Для реализации дисциплины «Разработка программно-аппаратного комплекса для решения научных задач (групповой проект)» используются специальные помещения:</w:t>
      </w:r>
    </w:p>
    <w:p w:rsidR="00373C32" w:rsidRDefault="002B5EC4">
      <w:pPr>
        <w:ind w:firstLine="567"/>
        <w:jc w:val="both"/>
        <w:rPr>
          <w:rFonts w:eastAsiaTheme="minorHAnsi"/>
          <w:lang w:eastAsia="en-US"/>
        </w:rPr>
      </w:pPr>
      <w:r>
        <w:rPr>
          <w:rFonts w:eastAsiaTheme="minorHAnsi"/>
          <w:lang w:eastAsia="en-US"/>
        </w:rPr>
        <w:t>1. Учебные аудитории для проведения занятий лекционного типа, занятий семинарского типа, курсового проектирования (выполнения курсовых работ), групповых и индивидуальных консультаций, текущего контроля, промежуточной и итоговой аттестации;</w:t>
      </w:r>
    </w:p>
    <w:p w:rsidR="00373C32" w:rsidRDefault="002B5EC4">
      <w:pPr>
        <w:ind w:firstLine="567"/>
        <w:jc w:val="both"/>
        <w:rPr>
          <w:rFonts w:eastAsiaTheme="minorHAnsi"/>
          <w:lang w:eastAsia="en-US"/>
        </w:rPr>
      </w:pPr>
      <w:r>
        <w:rPr>
          <w:rFonts w:eastAsiaTheme="minorHAnsi"/>
          <w:lang w:eastAsia="en-US"/>
        </w:rPr>
        <w:t>2. Помещения для самостоятельной работы обучающихся; оборудования.</w:t>
      </w:r>
    </w:p>
    <w:p w:rsidR="00373C32" w:rsidRDefault="002B5EC4">
      <w:pPr>
        <w:ind w:firstLine="567"/>
        <w:jc w:val="both"/>
        <w:rPr>
          <w:rFonts w:eastAsiaTheme="minorHAnsi"/>
          <w:lang w:eastAsia="en-US"/>
        </w:rPr>
      </w:pPr>
      <w:r>
        <w:rPr>
          <w:rFonts w:eastAsiaTheme="minorHAnsi"/>
          <w:lang w:eastAsia="en-US"/>
        </w:rPr>
        <w:t>Учебные аудитории укомплектованы специализированной мебелью и техническими средствами обучения, служащими для представления учебной информации большой аудитории.</w:t>
      </w:r>
    </w:p>
    <w:p w:rsidR="00373C32" w:rsidRDefault="002B5EC4">
      <w:pPr>
        <w:ind w:firstLine="567"/>
        <w:jc w:val="both"/>
        <w:rPr>
          <w:rFonts w:eastAsiaTheme="minorHAnsi"/>
          <w:lang w:eastAsia="en-US"/>
        </w:rPr>
      </w:pPr>
      <w:r>
        <w:rPr>
          <w:rFonts w:eastAsiaTheme="minorHAnsi"/>
          <w:lang w:eastAsia="en-US"/>
        </w:rPr>
        <w:t>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НГУ.</w:t>
      </w:r>
    </w:p>
    <w:p w:rsidR="00373C32" w:rsidRDefault="002B5EC4">
      <w:pPr>
        <w:ind w:firstLine="567"/>
        <w:jc w:val="both"/>
        <w:rPr>
          <w:rFonts w:eastAsiaTheme="minorHAnsi"/>
          <w:lang w:eastAsia="en-US"/>
        </w:rPr>
      </w:pPr>
      <w:r>
        <w:rPr>
          <w:rFonts w:eastAsiaTheme="minorHAnsi"/>
          <w:lang w:eastAsia="en-US"/>
        </w:rPr>
        <w:t>Материально-техническое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w:t>
      </w:r>
    </w:p>
    <w:p w:rsidR="00373C32" w:rsidRDefault="00373C32">
      <w:pPr>
        <w:ind w:firstLine="567"/>
      </w:pPr>
    </w:p>
    <w:p w:rsidR="00373C32" w:rsidRDefault="002B5EC4">
      <w:pPr>
        <w:pStyle w:val="1"/>
        <w:rPr>
          <w:rFonts w:cs="Times New Roman"/>
        </w:rPr>
      </w:pPr>
      <w:bookmarkStart w:id="11" w:name="_Toc57642367"/>
      <w:r>
        <w:rPr>
          <w:rFonts w:cs="Times New Roman"/>
        </w:rPr>
        <w:t>9. Оценочные средства для проведения текущего контроля и промежуточной аттестации по дисциплине</w:t>
      </w:r>
      <w:bookmarkEnd w:id="11"/>
    </w:p>
    <w:p w:rsidR="00373C32" w:rsidRDefault="002B5EC4">
      <w:pPr>
        <w:ind w:firstLine="567"/>
        <w:jc w:val="both"/>
      </w:pPr>
      <w:r>
        <w:t xml:space="preserve">Перечень </w:t>
      </w:r>
      <w:r>
        <w:rPr>
          <w:rFonts w:eastAsiaTheme="minorHAnsi"/>
          <w:lang w:eastAsia="en-US"/>
        </w:rPr>
        <w:t>результатов</w:t>
      </w:r>
      <w:r>
        <w:t xml:space="preserve"> обучения по дисциплине </w:t>
      </w:r>
      <w:r>
        <w:rPr>
          <w:rFonts w:eastAsiaTheme="minorHAnsi"/>
          <w:lang w:eastAsia="en-US"/>
        </w:rPr>
        <w:t>«Разработка программно-аппаратного комплекса для решения научных задач (групповой проект)»</w:t>
      </w:r>
      <w:r>
        <w:rPr>
          <w:iCs/>
          <w:color w:val="000000"/>
        </w:rPr>
        <w:t xml:space="preserve"> </w:t>
      </w:r>
      <w:r>
        <w:t>и индикаторов их достижения представлен в виде знаний, умений и владений в разделе 1.</w:t>
      </w:r>
    </w:p>
    <w:p w:rsidR="00373C32" w:rsidRDefault="00373C32">
      <w:pPr>
        <w:ind w:firstLine="567"/>
        <w:jc w:val="center"/>
        <w:rPr>
          <w:b/>
          <w:i/>
        </w:rPr>
      </w:pPr>
    </w:p>
    <w:p w:rsidR="00373C32" w:rsidRDefault="002B5EC4">
      <w:pPr>
        <w:pStyle w:val="ae"/>
        <w:ind w:left="567"/>
        <w:rPr>
          <w:b/>
          <w:i/>
        </w:rPr>
      </w:pPr>
      <w:r>
        <w:rPr>
          <w:b/>
          <w:i/>
        </w:rPr>
        <w:t>9.1 Порядок проведения текущего контроля и промежуточной аттестации по дисциплине</w:t>
      </w:r>
    </w:p>
    <w:p w:rsidR="00373C32" w:rsidRDefault="00373C32">
      <w:pPr>
        <w:pStyle w:val="ae"/>
        <w:ind w:left="567"/>
        <w:rPr>
          <w:b/>
          <w:i/>
        </w:rPr>
      </w:pPr>
    </w:p>
    <w:p w:rsidR="00373C32" w:rsidRDefault="002B5EC4">
      <w:pPr>
        <w:ind w:firstLine="567"/>
        <w:rPr>
          <w:b/>
          <w:i/>
        </w:rPr>
      </w:pPr>
      <w:r>
        <w:rPr>
          <w:b/>
          <w:i/>
        </w:rPr>
        <w:t>Текущий контроль успеваемости:</w:t>
      </w:r>
    </w:p>
    <w:p w:rsidR="000B3250" w:rsidRDefault="002B5EC4" w:rsidP="000B3250">
      <w:pPr>
        <w:autoSpaceDE w:val="0"/>
        <w:autoSpaceDN w:val="0"/>
        <w:adjustRightInd w:val="0"/>
        <w:ind w:firstLine="709"/>
        <w:jc w:val="both"/>
      </w:pPr>
      <w:r>
        <w:t>Текущая аттестация по дисциплине «</w:t>
      </w:r>
      <w:r>
        <w:rPr>
          <w:i/>
        </w:rPr>
        <w:t>Разработка программно-аппаратного комплекса для решения научных задач (групповой проект)»</w:t>
      </w:r>
      <w:r>
        <w:t xml:space="preserve"> </w:t>
      </w:r>
      <w:r>
        <w:rPr>
          <w:bCs/>
        </w:rPr>
        <w:t xml:space="preserve">осуществляется </w:t>
      </w:r>
      <w:r>
        <w:t xml:space="preserve">в форме </w:t>
      </w:r>
      <w:proofErr w:type="spellStart"/>
      <w:r>
        <w:t>портфолио</w:t>
      </w:r>
      <w:proofErr w:type="spellEnd"/>
      <w:r>
        <w:t>.</w:t>
      </w:r>
      <w:r w:rsidR="000B3250">
        <w:t xml:space="preserve"> </w:t>
      </w:r>
      <w:r>
        <w:t xml:space="preserve"> </w:t>
      </w:r>
      <w:proofErr w:type="spellStart"/>
      <w:r w:rsidR="000B3250">
        <w:rPr>
          <w:color w:val="000000"/>
        </w:rPr>
        <w:t>Портфолио</w:t>
      </w:r>
      <w:proofErr w:type="spellEnd"/>
      <w:r w:rsidR="000B3250">
        <w:rPr>
          <w:color w:val="000000"/>
        </w:rPr>
        <w:t xml:space="preserve"> должно содержать контрольные работы и результаты выполненных практических  работ над проектом, </w:t>
      </w:r>
      <w:r w:rsidR="00743F67">
        <w:rPr>
          <w:color w:val="000000"/>
        </w:rPr>
        <w:t xml:space="preserve">и </w:t>
      </w:r>
      <w:r w:rsidR="000B3250">
        <w:rPr>
          <w:color w:val="000000"/>
        </w:rPr>
        <w:t xml:space="preserve"> сформулированы ключевые моменты проекта, в том числе:</w:t>
      </w:r>
    </w:p>
    <w:p w:rsidR="000B3250" w:rsidRDefault="000B3250" w:rsidP="000B3250">
      <w:pPr>
        <w:numPr>
          <w:ilvl w:val="0"/>
          <w:numId w:val="10"/>
        </w:numPr>
        <w:tabs>
          <w:tab w:val="left" w:pos="851"/>
        </w:tabs>
        <w:ind w:left="0" w:firstLine="567"/>
        <w:jc w:val="both"/>
        <w:rPr>
          <w:color w:val="000000"/>
        </w:rPr>
      </w:pPr>
      <w:r>
        <w:rPr>
          <w:color w:val="000000"/>
        </w:rPr>
        <w:t xml:space="preserve">Выбор </w:t>
      </w:r>
      <w:r>
        <w:rPr>
          <w:bCs/>
          <w:szCs w:val="28"/>
        </w:rPr>
        <w:t>направления</w:t>
      </w:r>
      <w:r>
        <w:rPr>
          <w:color w:val="000000"/>
        </w:rPr>
        <w:t xml:space="preserve"> и обоснование темы научного исследования. Планирование научного исследования. Прогнозирование в научном исследовании. Выбор темы научного исследования. Технико-экономическое обоснование темы научного исследования.</w:t>
      </w:r>
    </w:p>
    <w:p w:rsidR="000B3250" w:rsidRDefault="000B3250" w:rsidP="000B3250">
      <w:pPr>
        <w:numPr>
          <w:ilvl w:val="0"/>
          <w:numId w:val="10"/>
        </w:numPr>
        <w:tabs>
          <w:tab w:val="left" w:pos="851"/>
        </w:tabs>
        <w:ind w:left="0" w:firstLine="567"/>
        <w:jc w:val="both"/>
        <w:rPr>
          <w:color w:val="000000"/>
        </w:rPr>
      </w:pPr>
      <w:r>
        <w:rPr>
          <w:color w:val="000000"/>
        </w:rPr>
        <w:t>Разработка программно-аппаратных сре</w:t>
      </w:r>
      <w:proofErr w:type="gramStart"/>
      <w:r>
        <w:rPr>
          <w:color w:val="000000"/>
        </w:rPr>
        <w:t>дств сб</w:t>
      </w:r>
      <w:proofErr w:type="gramEnd"/>
      <w:r>
        <w:rPr>
          <w:color w:val="000000"/>
        </w:rPr>
        <w:t xml:space="preserve">ора и представления данных. Датчики состояния </w:t>
      </w:r>
      <w:proofErr w:type="spellStart"/>
      <w:r>
        <w:rPr>
          <w:color w:val="000000"/>
        </w:rPr>
        <w:t>мехатронного</w:t>
      </w:r>
      <w:proofErr w:type="spellEnd"/>
      <w:r>
        <w:rPr>
          <w:color w:val="000000"/>
        </w:rPr>
        <w:t xml:space="preserve"> устройства (МУ). Проектирование датчиков конечных и промежуточных дискретных положений подвижных звеньев </w:t>
      </w:r>
      <w:proofErr w:type="spellStart"/>
      <w:r>
        <w:rPr>
          <w:color w:val="000000"/>
        </w:rPr>
        <w:t>мехатронного</w:t>
      </w:r>
      <w:proofErr w:type="spellEnd"/>
      <w:r>
        <w:rPr>
          <w:color w:val="000000"/>
        </w:rPr>
        <w:t xml:space="preserve"> устройств.</w:t>
      </w:r>
    </w:p>
    <w:p w:rsidR="000B3250" w:rsidRDefault="000B3250" w:rsidP="000B3250">
      <w:pPr>
        <w:numPr>
          <w:ilvl w:val="0"/>
          <w:numId w:val="10"/>
        </w:numPr>
        <w:tabs>
          <w:tab w:val="left" w:pos="851"/>
        </w:tabs>
        <w:ind w:left="0" w:firstLine="567"/>
        <w:jc w:val="both"/>
        <w:rPr>
          <w:color w:val="000000"/>
        </w:rPr>
      </w:pPr>
      <w:r>
        <w:rPr>
          <w:color w:val="000000"/>
        </w:rPr>
        <w:t xml:space="preserve">Синтез структурно-математических моделей систем контроля и управления </w:t>
      </w:r>
      <w:proofErr w:type="spellStart"/>
      <w:r>
        <w:rPr>
          <w:color w:val="000000"/>
        </w:rPr>
        <w:t>мехатронными</w:t>
      </w:r>
      <w:proofErr w:type="spellEnd"/>
      <w:r>
        <w:rPr>
          <w:color w:val="000000"/>
        </w:rPr>
        <w:t xml:space="preserve"> машинами. Основные понятия теории математических моделей объектов. </w:t>
      </w:r>
    </w:p>
    <w:p w:rsidR="000B3250" w:rsidRDefault="000B3250" w:rsidP="000B3250">
      <w:pPr>
        <w:numPr>
          <w:ilvl w:val="0"/>
          <w:numId w:val="10"/>
        </w:numPr>
        <w:tabs>
          <w:tab w:val="left" w:pos="851"/>
        </w:tabs>
        <w:ind w:left="0" w:firstLine="567"/>
        <w:jc w:val="both"/>
        <w:rPr>
          <w:color w:val="000000"/>
        </w:rPr>
      </w:pPr>
      <w:r>
        <w:rPr>
          <w:color w:val="000000"/>
        </w:rPr>
        <w:t xml:space="preserve">Методы и алгоритмы управления </w:t>
      </w:r>
      <w:proofErr w:type="spellStart"/>
      <w:r>
        <w:rPr>
          <w:color w:val="000000"/>
        </w:rPr>
        <w:t>мехатронными</w:t>
      </w:r>
      <w:proofErr w:type="spellEnd"/>
      <w:r>
        <w:rPr>
          <w:color w:val="000000"/>
        </w:rPr>
        <w:t xml:space="preserve"> устройствами. Способы управления электромеханическими двигателями. Показатели качества управления двигателями и приводами без обратной связи. </w:t>
      </w:r>
    </w:p>
    <w:p w:rsidR="000B3250" w:rsidRDefault="000B3250" w:rsidP="000B3250">
      <w:pPr>
        <w:numPr>
          <w:ilvl w:val="0"/>
          <w:numId w:val="10"/>
        </w:numPr>
        <w:tabs>
          <w:tab w:val="left" w:pos="851"/>
        </w:tabs>
        <w:ind w:left="0" w:firstLine="567"/>
        <w:jc w:val="both"/>
        <w:rPr>
          <w:color w:val="000000"/>
        </w:rPr>
      </w:pPr>
      <w:r>
        <w:rPr>
          <w:color w:val="000000"/>
        </w:rPr>
        <w:t xml:space="preserve">Формирование математических моделей САУ </w:t>
      </w:r>
      <w:proofErr w:type="spellStart"/>
      <w:r>
        <w:rPr>
          <w:color w:val="000000"/>
        </w:rPr>
        <w:t>мехатронными</w:t>
      </w:r>
      <w:proofErr w:type="spellEnd"/>
      <w:r>
        <w:rPr>
          <w:color w:val="000000"/>
        </w:rPr>
        <w:t xml:space="preserve"> устройствами. Синтез устройств, регулирующих переменные состояния (регуляторов). Общие понятия о синтезе регуляторов. Методы синтеза </w:t>
      </w:r>
      <w:proofErr w:type="gramStart"/>
      <w:r>
        <w:rPr>
          <w:color w:val="000000"/>
        </w:rPr>
        <w:t>непрерывных</w:t>
      </w:r>
      <w:proofErr w:type="gramEnd"/>
      <w:r>
        <w:rPr>
          <w:color w:val="000000"/>
        </w:rPr>
        <w:t xml:space="preserve"> стационарных САУ.</w:t>
      </w:r>
    </w:p>
    <w:p w:rsidR="000B3250" w:rsidRDefault="000B3250" w:rsidP="000B3250">
      <w:pPr>
        <w:numPr>
          <w:ilvl w:val="0"/>
          <w:numId w:val="10"/>
        </w:numPr>
        <w:tabs>
          <w:tab w:val="left" w:pos="851"/>
        </w:tabs>
        <w:ind w:left="0" w:firstLine="567"/>
        <w:jc w:val="both"/>
        <w:rPr>
          <w:color w:val="000000"/>
        </w:rPr>
      </w:pPr>
      <w:r>
        <w:rPr>
          <w:color w:val="000000"/>
        </w:rPr>
        <w:t>Цель и методы исследования систем автоматического управления</w:t>
      </w:r>
      <w:proofErr w:type="gramStart"/>
      <w:r>
        <w:rPr>
          <w:color w:val="000000"/>
        </w:rPr>
        <w:t>.</w:t>
      </w:r>
      <w:proofErr w:type="gramEnd"/>
      <w:r>
        <w:rPr>
          <w:color w:val="000000"/>
        </w:rPr>
        <w:t xml:space="preserve"> </w:t>
      </w:r>
      <w:proofErr w:type="gramStart"/>
      <w:r>
        <w:rPr>
          <w:color w:val="000000"/>
        </w:rPr>
        <w:t>о</w:t>
      </w:r>
      <w:proofErr w:type="gramEnd"/>
      <w:r>
        <w:rPr>
          <w:color w:val="000000"/>
        </w:rPr>
        <w:t>сновные математические преобразования для систем автоматического управления. Получение характеристик систем автоматического управления</w:t>
      </w:r>
      <w:proofErr w:type="gramStart"/>
      <w:r>
        <w:rPr>
          <w:color w:val="000000"/>
        </w:rPr>
        <w:t>.</w:t>
      </w:r>
      <w:proofErr w:type="gramEnd"/>
      <w:r>
        <w:rPr>
          <w:color w:val="000000"/>
        </w:rPr>
        <w:t xml:space="preserve"> </w:t>
      </w:r>
      <w:proofErr w:type="gramStart"/>
      <w:r>
        <w:rPr>
          <w:color w:val="000000"/>
        </w:rPr>
        <w:t>в</w:t>
      </w:r>
      <w:proofErr w:type="gramEnd"/>
      <w:r>
        <w:rPr>
          <w:color w:val="000000"/>
        </w:rPr>
        <w:t xml:space="preserve">ременные характеристики систем автоматического управления. </w:t>
      </w:r>
    </w:p>
    <w:p w:rsidR="000B3250" w:rsidRDefault="000B3250" w:rsidP="000B3250">
      <w:pPr>
        <w:numPr>
          <w:ilvl w:val="0"/>
          <w:numId w:val="10"/>
        </w:numPr>
        <w:tabs>
          <w:tab w:val="left" w:pos="851"/>
        </w:tabs>
        <w:ind w:left="0" w:firstLine="567"/>
        <w:jc w:val="both"/>
        <w:rPr>
          <w:color w:val="000000"/>
        </w:rPr>
      </w:pPr>
      <w:r>
        <w:rPr>
          <w:color w:val="000000"/>
        </w:rPr>
        <w:t xml:space="preserve">Определение показателей качества системы управления. Спектральные характеристики сигнала на выходе системы управления и на ее входе. Определение показателей качества системы управления по амплитудно-частотной характеристике. </w:t>
      </w:r>
    </w:p>
    <w:p w:rsidR="000B3250" w:rsidRDefault="000B3250" w:rsidP="000B3250">
      <w:pPr>
        <w:numPr>
          <w:ilvl w:val="0"/>
          <w:numId w:val="10"/>
        </w:numPr>
        <w:tabs>
          <w:tab w:val="left" w:pos="851"/>
        </w:tabs>
        <w:ind w:left="0" w:firstLine="567"/>
        <w:jc w:val="both"/>
        <w:rPr>
          <w:color w:val="000000"/>
        </w:rPr>
      </w:pPr>
      <w:r>
        <w:rPr>
          <w:color w:val="000000"/>
        </w:rPr>
        <w:t>Исследование нелинейных систем автоматического управления с помощью характеристик фазового пространства. Разработка управления робототехническим комплексом.</w:t>
      </w:r>
    </w:p>
    <w:p w:rsidR="000B3250" w:rsidRDefault="000B3250" w:rsidP="000B3250">
      <w:pPr>
        <w:numPr>
          <w:ilvl w:val="0"/>
          <w:numId w:val="10"/>
        </w:numPr>
        <w:tabs>
          <w:tab w:val="left" w:pos="851"/>
        </w:tabs>
        <w:ind w:left="0" w:firstLine="567"/>
        <w:jc w:val="both"/>
        <w:rPr>
          <w:color w:val="000000"/>
        </w:rPr>
      </w:pPr>
      <w:r>
        <w:rPr>
          <w:color w:val="000000"/>
        </w:rPr>
        <w:t>Применение искусственного интеллекта в рамках проектирования автоматизированной системы управления.</w:t>
      </w:r>
    </w:p>
    <w:p w:rsidR="000B3250" w:rsidRDefault="000B3250" w:rsidP="000B3250">
      <w:pPr>
        <w:numPr>
          <w:ilvl w:val="0"/>
          <w:numId w:val="10"/>
        </w:numPr>
        <w:tabs>
          <w:tab w:val="left" w:pos="851"/>
        </w:tabs>
        <w:ind w:left="0" w:firstLine="567"/>
        <w:jc w:val="both"/>
        <w:rPr>
          <w:color w:val="000000"/>
        </w:rPr>
      </w:pPr>
      <w:r>
        <w:rPr>
          <w:color w:val="000000"/>
        </w:rPr>
        <w:t xml:space="preserve">Понятие об искусственном интеллекте. Структура экспертной системы, выбранной для реализации искусственного интеллекта при реализации проекта. Оптимизация и модификация выбранной экспертной системы для улучшения качественных характеристик использования искусственного интеллекта. </w:t>
      </w:r>
    </w:p>
    <w:p w:rsidR="000B3250" w:rsidRDefault="000B3250" w:rsidP="000B3250">
      <w:pPr>
        <w:ind w:firstLine="567"/>
        <w:jc w:val="both"/>
        <w:rPr>
          <w:bCs/>
        </w:rPr>
      </w:pPr>
      <w:r>
        <w:rPr>
          <w:color w:val="000000"/>
        </w:rPr>
        <w:t xml:space="preserve">Системы технического зрения (СТЗ). Общая схема проектного выбора сенсоров. Средства ввода данных от оператора. </w:t>
      </w:r>
    </w:p>
    <w:p w:rsidR="00373C32" w:rsidRDefault="002B5EC4" w:rsidP="000B3250">
      <w:pPr>
        <w:ind w:firstLine="567"/>
        <w:jc w:val="both"/>
        <w:rPr>
          <w:bCs/>
        </w:rPr>
      </w:pPr>
      <w:r>
        <w:rPr>
          <w:bCs/>
        </w:rPr>
        <w:t xml:space="preserve"> </w:t>
      </w:r>
      <w:r w:rsidR="000B3250">
        <w:rPr>
          <w:bCs/>
        </w:rPr>
        <w:t xml:space="preserve">За </w:t>
      </w:r>
      <w:proofErr w:type="spellStart"/>
      <w:r w:rsidR="000B3250">
        <w:rPr>
          <w:bCs/>
        </w:rPr>
        <w:t>портфолио</w:t>
      </w:r>
      <w:proofErr w:type="spellEnd"/>
      <w:r w:rsidR="000B3250">
        <w:rPr>
          <w:bCs/>
        </w:rPr>
        <w:t xml:space="preserve"> </w:t>
      </w:r>
      <w:r>
        <w:rPr>
          <w:bCs/>
        </w:rPr>
        <w:t xml:space="preserve"> выставляется оценка «отлично», «хорошо», «удовлетворительно» или «неудовлетворительно». Для того чтобы получить доступ к </w:t>
      </w:r>
      <w:r>
        <w:t xml:space="preserve">итоговой аттестации </w:t>
      </w:r>
      <w:r>
        <w:rPr>
          <w:bCs/>
        </w:rPr>
        <w:t>необходимо сдать все предполагаемые</w:t>
      </w:r>
      <w:r>
        <w:rPr>
          <w:bCs/>
          <w:color w:val="000000"/>
        </w:rPr>
        <w:t xml:space="preserve"> задания в установленный заранее срок. Основным критерием оценивания является количество сданных заданий. Если студент сдаёт необходимое количество практических заданий, то может претендовать на оценку  «отлично» и «хорошо». Если студент не сдаёт основную часть заданий вовремя, он не получает возможности претендовать на высокую оценку. Если студент не выполняет более 50% основн</w:t>
      </w:r>
      <w:r>
        <w:rPr>
          <w:bCs/>
          <w:color w:val="000000"/>
          <w:lang w:eastAsia="ko-KR"/>
        </w:rPr>
        <w:t xml:space="preserve">ой </w:t>
      </w:r>
      <w:r>
        <w:rPr>
          <w:bCs/>
          <w:color w:val="000000"/>
        </w:rPr>
        <w:t>части заданий, то он не получает зачёта по предмету.</w:t>
      </w:r>
    </w:p>
    <w:p w:rsidR="00373C32" w:rsidRDefault="00373C32">
      <w:pPr>
        <w:ind w:firstLine="567"/>
      </w:pPr>
    </w:p>
    <w:p w:rsidR="00373C32" w:rsidRDefault="002B5EC4">
      <w:pPr>
        <w:ind w:firstLine="567"/>
        <w:rPr>
          <w:b/>
          <w:i/>
        </w:rPr>
      </w:pPr>
      <w:r>
        <w:rPr>
          <w:b/>
          <w:i/>
        </w:rPr>
        <w:t>Промежуточная аттестация:</w:t>
      </w:r>
    </w:p>
    <w:p w:rsidR="00373C32" w:rsidRDefault="002B5EC4">
      <w:pPr>
        <w:ind w:firstLine="567"/>
        <w:jc w:val="both"/>
        <w:rPr>
          <w:rFonts w:eastAsiaTheme="minorHAnsi"/>
          <w:lang w:eastAsia="en-US"/>
        </w:rPr>
      </w:pPr>
      <w:r w:rsidRPr="005F12A4">
        <w:rPr>
          <w:rFonts w:eastAsiaTheme="minorHAnsi"/>
          <w:lang w:eastAsia="en-US"/>
        </w:rPr>
        <w:t>Промежуточная аттестация по дисциплине производится в форме</w:t>
      </w:r>
      <w:r>
        <w:rPr>
          <w:rFonts w:eastAsiaTheme="minorHAnsi"/>
          <w:lang w:eastAsia="en-US"/>
        </w:rPr>
        <w:t xml:space="preserve"> </w:t>
      </w:r>
      <w:r>
        <w:t>дифференцированного</w:t>
      </w:r>
      <w:r>
        <w:rPr>
          <w:rFonts w:eastAsiaTheme="minorHAnsi"/>
          <w:lang w:eastAsia="en-US"/>
        </w:rPr>
        <w:t xml:space="preserve"> зачета. В начале 3 семестра студентам предоставляется список тем проектов для реализации. Студенты формируют команды численностью 4-5 человек для работы над проектом. Работа над проектом длится в течение семестра, по окончании семестра организуется контрольное мероприятие: в 3 семестре – защита промежуточных результатов проекта, в 4 семестре – защита итоговых результатов проекта. </w:t>
      </w:r>
    </w:p>
    <w:p w:rsidR="00373C32" w:rsidRDefault="002B5EC4">
      <w:pPr>
        <w:ind w:firstLine="567"/>
        <w:jc w:val="both"/>
        <w:rPr>
          <w:rFonts w:eastAsiaTheme="minorHAnsi"/>
          <w:lang w:eastAsia="en-US"/>
        </w:rPr>
      </w:pPr>
      <w:r>
        <w:rPr>
          <w:rFonts w:eastAsiaTheme="minorHAnsi"/>
          <w:lang w:eastAsia="en-US"/>
        </w:rPr>
        <w:t>Проект оценивается по следующим критериям:</w:t>
      </w:r>
    </w:p>
    <w:p w:rsidR="00373C32" w:rsidRDefault="002B5EC4">
      <w:pPr>
        <w:ind w:firstLine="567"/>
        <w:jc w:val="both"/>
        <w:rPr>
          <w:rFonts w:eastAsiaTheme="minorHAnsi"/>
          <w:lang w:eastAsia="en-US"/>
        </w:rPr>
      </w:pPr>
      <w:r>
        <w:rPr>
          <w:rFonts w:eastAsiaTheme="minorHAnsi"/>
          <w:lang w:eastAsia="en-US"/>
        </w:rPr>
        <w:t>1. Работоспособность решения</w:t>
      </w:r>
    </w:p>
    <w:p w:rsidR="00373C32" w:rsidRDefault="002B5EC4">
      <w:pPr>
        <w:ind w:firstLine="567"/>
        <w:jc w:val="both"/>
        <w:rPr>
          <w:rFonts w:eastAsiaTheme="minorHAnsi"/>
          <w:lang w:eastAsia="en-US"/>
        </w:rPr>
      </w:pPr>
      <w:r>
        <w:rPr>
          <w:rFonts w:eastAsiaTheme="minorHAnsi"/>
          <w:lang w:eastAsia="en-US"/>
        </w:rPr>
        <w:t>2. Качество кода и схем</w:t>
      </w:r>
    </w:p>
    <w:p w:rsidR="00373C32" w:rsidRDefault="002B5EC4">
      <w:pPr>
        <w:ind w:firstLine="567"/>
        <w:jc w:val="both"/>
        <w:rPr>
          <w:rFonts w:eastAsiaTheme="minorHAnsi"/>
          <w:lang w:eastAsia="en-US"/>
        </w:rPr>
      </w:pPr>
      <w:r>
        <w:rPr>
          <w:rFonts w:eastAsiaTheme="minorHAnsi"/>
          <w:lang w:eastAsia="en-US"/>
        </w:rPr>
        <w:t>3. Качество работы команды</w:t>
      </w:r>
      <w:r w:rsidR="00F55D34">
        <w:rPr>
          <w:rFonts w:eastAsiaTheme="minorHAnsi"/>
          <w:lang w:eastAsia="en-US"/>
        </w:rPr>
        <w:t>.</w:t>
      </w:r>
    </w:p>
    <w:p w:rsidR="00F55D34" w:rsidRDefault="00F55D34" w:rsidP="00F55D34">
      <w:pPr>
        <w:ind w:firstLine="567"/>
        <w:jc w:val="both"/>
      </w:pPr>
      <w:r>
        <w:t xml:space="preserve">Тематика вопросов на устном дифференцированном зачете  соответствует избранным разделам (темам) дисциплины </w:t>
      </w:r>
      <w:r>
        <w:rPr>
          <w:bCs/>
          <w:color w:val="000000"/>
        </w:rPr>
        <w:t xml:space="preserve"> </w:t>
      </w:r>
      <w:r>
        <w:rPr>
          <w:rFonts w:eastAsiaTheme="minorHAnsi"/>
        </w:rPr>
        <w:t>«Разработка программно-аппаратного комплекса для решения научных задач (групповой проект)»</w:t>
      </w:r>
      <w:r>
        <w:t>.</w:t>
      </w:r>
    </w:p>
    <w:p w:rsidR="00F55D34" w:rsidRDefault="00F55D34" w:rsidP="00F55D34">
      <w:pPr>
        <w:numPr>
          <w:ilvl w:val="0"/>
          <w:numId w:val="9"/>
        </w:numPr>
        <w:tabs>
          <w:tab w:val="left" w:pos="709"/>
        </w:tabs>
        <w:ind w:left="0" w:firstLine="567"/>
        <w:jc w:val="both"/>
      </w:pPr>
      <w:r>
        <w:rPr>
          <w:szCs w:val="28"/>
        </w:rPr>
        <w:t>Разработка</w:t>
      </w:r>
      <w:r>
        <w:t xml:space="preserve"> программно-аппаратного комплекса для решения научных задач в </w:t>
      </w:r>
      <w:r>
        <w:rPr>
          <w:szCs w:val="28"/>
        </w:rPr>
        <w:t>рамках</w:t>
      </w:r>
      <w:r>
        <w:t xml:space="preserve"> выбранного проекта.</w:t>
      </w:r>
    </w:p>
    <w:p w:rsidR="00F55D34" w:rsidRDefault="00F55D34" w:rsidP="00F55D34">
      <w:pPr>
        <w:numPr>
          <w:ilvl w:val="0"/>
          <w:numId w:val="9"/>
        </w:numPr>
        <w:tabs>
          <w:tab w:val="left" w:pos="709"/>
        </w:tabs>
        <w:ind w:left="0" w:firstLine="567"/>
        <w:jc w:val="both"/>
      </w:pPr>
      <w:r>
        <w:t>Автоматизация управления производством. Компьютерное управление. Управление технологическим оборудованием.</w:t>
      </w:r>
    </w:p>
    <w:p w:rsidR="00F55D34" w:rsidRDefault="00F55D34" w:rsidP="00F55D34">
      <w:pPr>
        <w:numPr>
          <w:ilvl w:val="0"/>
          <w:numId w:val="9"/>
        </w:numPr>
        <w:tabs>
          <w:tab w:val="left" w:pos="709"/>
        </w:tabs>
        <w:ind w:left="0" w:firstLine="567"/>
        <w:jc w:val="both"/>
      </w:pPr>
      <w:r>
        <w:t>Математическое обеспечение автоматизации системы управления производственным процессом.</w:t>
      </w:r>
    </w:p>
    <w:p w:rsidR="00F55D34" w:rsidRDefault="00F55D34" w:rsidP="00F55D34">
      <w:pPr>
        <w:numPr>
          <w:ilvl w:val="0"/>
          <w:numId w:val="9"/>
        </w:numPr>
        <w:tabs>
          <w:tab w:val="left" w:pos="709"/>
        </w:tabs>
        <w:ind w:left="0" w:firstLine="567"/>
        <w:jc w:val="both"/>
      </w:pPr>
      <w:r>
        <w:t xml:space="preserve">Проектирование кинематических моделей механизмов. Последовательность принятия проектных решений при проектировании механизмов. Разработка исходных данных для проектирования механизмов. Разработка кинематической модели механизма. </w:t>
      </w:r>
    </w:p>
    <w:p w:rsidR="00F55D34" w:rsidRDefault="00F55D34" w:rsidP="00F55D34">
      <w:pPr>
        <w:numPr>
          <w:ilvl w:val="0"/>
          <w:numId w:val="9"/>
        </w:numPr>
        <w:tabs>
          <w:tab w:val="left" w:pos="709"/>
        </w:tabs>
        <w:ind w:left="0" w:firstLine="567"/>
        <w:jc w:val="both"/>
      </w:pPr>
      <w:r>
        <w:t>Проектирование автоматизированной системы управления. Основы проектирования автоматизированной системы управления. Процесс проектирования. Функциональная схема автоматизации технологического процесса. Реализации алгоритма системы управления.</w:t>
      </w:r>
    </w:p>
    <w:p w:rsidR="00F55D34" w:rsidRDefault="00F55D34" w:rsidP="00F55D34">
      <w:pPr>
        <w:numPr>
          <w:ilvl w:val="0"/>
          <w:numId w:val="9"/>
        </w:numPr>
        <w:tabs>
          <w:tab w:val="left" w:pos="709"/>
        </w:tabs>
        <w:ind w:left="0" w:firstLine="567"/>
        <w:jc w:val="both"/>
      </w:pPr>
      <w:r>
        <w:t>Передача информации в автоматическую систему управления. Организация обмена информацией, использование технологических команд. Сетевые технологии обмена информацией. Стандартные интерфейсы. Управление обменом информации.</w:t>
      </w:r>
    </w:p>
    <w:p w:rsidR="00F55D34" w:rsidRDefault="00F55D34" w:rsidP="00F55D34">
      <w:pPr>
        <w:numPr>
          <w:ilvl w:val="0"/>
          <w:numId w:val="9"/>
        </w:numPr>
        <w:tabs>
          <w:tab w:val="left" w:pos="709"/>
        </w:tabs>
        <w:ind w:left="0" w:firstLine="567"/>
        <w:jc w:val="both"/>
      </w:pPr>
      <w:r>
        <w:t>Программное обеспечение автоматической системы управления. Интегрирование системы проектирования и управления.</w:t>
      </w:r>
    </w:p>
    <w:p w:rsidR="00F55D34" w:rsidRDefault="00F55D34" w:rsidP="00F55D34">
      <w:pPr>
        <w:numPr>
          <w:ilvl w:val="0"/>
          <w:numId w:val="9"/>
        </w:numPr>
        <w:tabs>
          <w:tab w:val="left" w:pos="709"/>
        </w:tabs>
        <w:ind w:left="0" w:firstLine="567"/>
        <w:jc w:val="both"/>
      </w:pPr>
      <w:r>
        <w:t>Разработка аппаратных сре</w:t>
      </w:r>
      <w:proofErr w:type="gramStart"/>
      <w:r>
        <w:t>дств сб</w:t>
      </w:r>
      <w:proofErr w:type="gramEnd"/>
      <w:r>
        <w:t xml:space="preserve">ора и представления данных системы управления. Датчики состояния </w:t>
      </w:r>
      <w:proofErr w:type="spellStart"/>
      <w:r>
        <w:t>мехатронного</w:t>
      </w:r>
      <w:proofErr w:type="spellEnd"/>
      <w:r>
        <w:t xml:space="preserve"> устройства (МУ). Проектирование датчиков конечных и промежуточных дискретных положений подвижных звеньев </w:t>
      </w:r>
      <w:proofErr w:type="spellStart"/>
      <w:r>
        <w:t>мехатронного</w:t>
      </w:r>
      <w:proofErr w:type="spellEnd"/>
      <w:r>
        <w:t xml:space="preserve"> устройства Датчики перемещений (пути). Датчики: скорости Датчики ускорений (акселерометры). Наблюдатели состояния </w:t>
      </w:r>
      <w:proofErr w:type="spellStart"/>
      <w:r>
        <w:t>мехатронного</w:t>
      </w:r>
      <w:proofErr w:type="spellEnd"/>
      <w:r>
        <w:t xml:space="preserve"> устройства или его частей</w:t>
      </w:r>
    </w:p>
    <w:p w:rsidR="00F55D34" w:rsidRDefault="00F55D34" w:rsidP="00F55D34">
      <w:pPr>
        <w:numPr>
          <w:ilvl w:val="0"/>
          <w:numId w:val="9"/>
        </w:numPr>
        <w:tabs>
          <w:tab w:val="left" w:pos="709"/>
        </w:tabs>
        <w:ind w:left="0" w:firstLine="567"/>
        <w:jc w:val="both"/>
      </w:pPr>
      <w:r>
        <w:t xml:space="preserve">Применение искусственного интеллекта в рамках проектирования автоматизированной системы управления. Структура экспертной системы, выбранной для реализации искусственного интеллекта при реализации проекта. Оптимизация и модификация выбранной экспертной системы для улучшения качественных характеристик использования искусственного интеллекта. Системы технического зрения (СТЗ). Общая схема проектного выбора сенсоров. </w:t>
      </w:r>
    </w:p>
    <w:p w:rsidR="00F55D34" w:rsidRPr="00F55D34" w:rsidRDefault="00F55D34" w:rsidP="00F55D34">
      <w:pPr>
        <w:numPr>
          <w:ilvl w:val="0"/>
          <w:numId w:val="9"/>
        </w:numPr>
        <w:tabs>
          <w:tab w:val="left" w:pos="709"/>
        </w:tabs>
        <w:ind w:left="0" w:firstLine="567"/>
        <w:jc w:val="both"/>
      </w:pPr>
      <w:r>
        <w:t>Обобщение средств и методов для реализации программно-аппаратного комплекса для решения научной задачи в рамках выбранного проекта. Оптимизация и тестирование программно-аппаратного комплекса.</w:t>
      </w:r>
    </w:p>
    <w:p w:rsidR="00373C32" w:rsidRDefault="002B5EC4">
      <w:pPr>
        <w:ind w:firstLine="567"/>
        <w:jc w:val="both"/>
        <w:rPr>
          <w:rFonts w:eastAsiaTheme="minorHAnsi"/>
          <w:lang w:eastAsia="en-US"/>
        </w:rPr>
      </w:pPr>
      <w:r>
        <w:rPr>
          <w:rFonts w:eastAsiaTheme="minorHAnsi"/>
          <w:lang w:eastAsia="en-US"/>
        </w:rPr>
        <w:t>По результатам освоения дисциплины «Разработка программно-аппаратного комплекса для решения научных задач (групповой проект)» выставляется оценка «неудовлетворительно», «удовлетворительно», «хорошо», «отлично». Оценки «отлично», «хорошо», «удовлетворительно» означают успешное прохождение промежуточной аттестации.</w:t>
      </w:r>
    </w:p>
    <w:p w:rsidR="00373C32" w:rsidRDefault="00373C32">
      <w:pPr>
        <w:ind w:firstLine="567"/>
      </w:pPr>
    </w:p>
    <w:p w:rsidR="00373C32" w:rsidRDefault="002B5EC4">
      <w:pPr>
        <w:ind w:firstLine="567"/>
        <w:rPr>
          <w:rFonts w:eastAsiaTheme="minorHAnsi"/>
          <w:b/>
          <w:i/>
          <w:lang w:eastAsia="en-US"/>
        </w:rPr>
      </w:pPr>
      <w:r>
        <w:rPr>
          <w:b/>
          <w:i/>
        </w:rPr>
        <w:t xml:space="preserve">Описание критериев и шкал оценивания индикаторов достижения результатов обучения по дисциплине </w:t>
      </w:r>
      <w:r>
        <w:rPr>
          <w:rFonts w:eastAsiaTheme="minorHAnsi"/>
          <w:b/>
          <w:i/>
          <w:lang w:eastAsia="en-US"/>
        </w:rPr>
        <w:t>«Разработка программно-аппаратного комплекса для решения научных задач (групповой проект)»</w:t>
      </w:r>
    </w:p>
    <w:p w:rsidR="00373C32" w:rsidRDefault="00373C32">
      <w:pPr>
        <w:ind w:firstLine="567"/>
        <w:jc w:val="center"/>
        <w:rPr>
          <w:color w:val="2E74B5" w:themeColor="accent1" w:themeShade="BF"/>
        </w:rPr>
      </w:pPr>
    </w:p>
    <w:tbl>
      <w:tblPr>
        <w:tblStyle w:val="a6"/>
        <w:tblW w:w="5000" w:type="pct"/>
        <w:tblLook w:val="04A0"/>
      </w:tblPr>
      <w:tblGrid>
        <w:gridCol w:w="1541"/>
        <w:gridCol w:w="5067"/>
        <w:gridCol w:w="2963"/>
      </w:tblGrid>
      <w:tr w:rsidR="00373C32">
        <w:tc>
          <w:tcPr>
            <w:tcW w:w="805" w:type="pct"/>
            <w:vAlign w:val="center"/>
          </w:tcPr>
          <w:p w:rsidR="00373C32" w:rsidRDefault="002B5EC4">
            <w:pPr>
              <w:jc w:val="center"/>
              <w:rPr>
                <w:b/>
              </w:rPr>
            </w:pPr>
            <w:r>
              <w:rPr>
                <w:b/>
              </w:rPr>
              <w:t>Код компетенции</w:t>
            </w:r>
          </w:p>
        </w:tc>
        <w:tc>
          <w:tcPr>
            <w:tcW w:w="2647" w:type="pct"/>
            <w:vAlign w:val="center"/>
          </w:tcPr>
          <w:p w:rsidR="00373C32" w:rsidRDefault="002B5EC4">
            <w:pPr>
              <w:jc w:val="center"/>
              <w:rPr>
                <w:b/>
              </w:rPr>
            </w:pPr>
            <w:r>
              <w:rPr>
                <w:b/>
              </w:rPr>
              <w:t>Результат обучения по дисциплине</w:t>
            </w:r>
          </w:p>
        </w:tc>
        <w:tc>
          <w:tcPr>
            <w:tcW w:w="1549" w:type="pct"/>
            <w:vAlign w:val="center"/>
          </w:tcPr>
          <w:p w:rsidR="00373C32" w:rsidRDefault="002B5EC4">
            <w:pPr>
              <w:jc w:val="center"/>
              <w:rPr>
                <w:b/>
              </w:rPr>
            </w:pPr>
            <w:r>
              <w:rPr>
                <w:b/>
              </w:rPr>
              <w:t>Оценочное средство</w:t>
            </w:r>
          </w:p>
        </w:tc>
      </w:tr>
      <w:tr w:rsidR="00373C32">
        <w:tc>
          <w:tcPr>
            <w:tcW w:w="805" w:type="pct"/>
            <w:vMerge w:val="restart"/>
            <w:vAlign w:val="center"/>
          </w:tcPr>
          <w:p w:rsidR="00373C32" w:rsidRDefault="002B5EC4">
            <w:pPr>
              <w:jc w:val="center"/>
              <w:rPr>
                <w:b/>
                <w:lang w:val="en-US"/>
              </w:rPr>
            </w:pPr>
            <w:r>
              <w:rPr>
                <w:b/>
              </w:rPr>
              <w:t>ПК-</w:t>
            </w:r>
            <w:r>
              <w:rPr>
                <w:b/>
                <w:lang w:val="en-US"/>
              </w:rPr>
              <w:t>4</w:t>
            </w:r>
          </w:p>
        </w:tc>
        <w:tc>
          <w:tcPr>
            <w:tcW w:w="2647" w:type="pct"/>
          </w:tcPr>
          <w:p w:rsidR="00373C32" w:rsidRDefault="002B5EC4">
            <w:pPr>
              <w:jc w:val="both"/>
              <w:rPr>
                <w:color w:val="000000"/>
              </w:rPr>
            </w:pPr>
            <w:r>
              <w:rPr>
                <w:color w:val="000000"/>
              </w:rPr>
              <w:t xml:space="preserve">Знает основы постановки, методики, организации и выполнения научных исследований, планирования и организации научного эксперимента, обработки научных данных. Знает основные принципы написания аналитических и патентных обзоров; принципы написания научных статей, заявок на патент, научных отчетов. </w:t>
            </w:r>
          </w:p>
        </w:tc>
        <w:tc>
          <w:tcPr>
            <w:tcW w:w="1549" w:type="pct"/>
            <w:vAlign w:val="center"/>
          </w:tcPr>
          <w:p w:rsidR="00373C32" w:rsidRDefault="002B5EC4">
            <w:pPr>
              <w:jc w:val="center"/>
            </w:pPr>
            <w:r>
              <w:t>Портфолио</w:t>
            </w:r>
          </w:p>
          <w:p w:rsidR="00373C32" w:rsidRDefault="002B5EC4">
            <w:pPr>
              <w:jc w:val="center"/>
            </w:pPr>
            <w:r>
              <w:t>Дифференцированный</w:t>
            </w:r>
          </w:p>
          <w:p w:rsidR="00373C32" w:rsidRDefault="002B5EC4">
            <w:pPr>
              <w:jc w:val="center"/>
            </w:pPr>
            <w:r>
              <w:t>зачет:</w:t>
            </w:r>
          </w:p>
        </w:tc>
      </w:tr>
      <w:tr w:rsidR="00373C32">
        <w:tc>
          <w:tcPr>
            <w:tcW w:w="805" w:type="pct"/>
            <w:vMerge/>
            <w:vAlign w:val="center"/>
          </w:tcPr>
          <w:p w:rsidR="00373C32" w:rsidRDefault="00373C32">
            <w:pPr>
              <w:jc w:val="center"/>
            </w:pPr>
          </w:p>
        </w:tc>
        <w:tc>
          <w:tcPr>
            <w:tcW w:w="2647" w:type="pct"/>
          </w:tcPr>
          <w:p w:rsidR="00373C32" w:rsidRDefault="002B5EC4">
            <w:pPr>
              <w:jc w:val="both"/>
            </w:pPr>
            <w:r>
              <w:t>Умеет самостоятельно и в составе научного коллектива решать конкретные задачи профессиональной деятельности при выполнении исследований. Умеет</w:t>
            </w:r>
            <w:r>
              <w:rPr>
                <w:color w:val="000000"/>
              </w:rPr>
              <w:t xml:space="preserve"> анализировать научно-техническую информацию, полученную из различных источников, в том числе путем проведения эксперимента; обобщать отечественный и зарубежный опыт в области средств автоматизации и управления. </w:t>
            </w:r>
          </w:p>
        </w:tc>
        <w:tc>
          <w:tcPr>
            <w:tcW w:w="1549" w:type="pct"/>
            <w:vAlign w:val="center"/>
          </w:tcPr>
          <w:p w:rsidR="00373C32" w:rsidRDefault="002B5EC4">
            <w:pPr>
              <w:jc w:val="center"/>
            </w:pPr>
            <w:r>
              <w:t>Портфолио</w:t>
            </w:r>
          </w:p>
          <w:p w:rsidR="00373C32" w:rsidRDefault="002B5EC4">
            <w:pPr>
              <w:jc w:val="center"/>
            </w:pPr>
            <w:r>
              <w:t>Дифференцированный</w:t>
            </w:r>
          </w:p>
          <w:p w:rsidR="00373C32" w:rsidRDefault="002B5EC4">
            <w:pPr>
              <w:jc w:val="center"/>
            </w:pPr>
            <w:r>
              <w:t>зачет:</w:t>
            </w:r>
          </w:p>
        </w:tc>
      </w:tr>
      <w:tr w:rsidR="00373C32">
        <w:tc>
          <w:tcPr>
            <w:tcW w:w="805" w:type="pct"/>
            <w:vMerge/>
            <w:vAlign w:val="center"/>
          </w:tcPr>
          <w:p w:rsidR="00373C32" w:rsidRDefault="00373C32">
            <w:pPr>
              <w:jc w:val="center"/>
            </w:pPr>
          </w:p>
        </w:tc>
        <w:tc>
          <w:tcPr>
            <w:tcW w:w="2647" w:type="pct"/>
          </w:tcPr>
          <w:p w:rsidR="00373C32" w:rsidRDefault="002B5EC4">
            <w:pPr>
              <w:jc w:val="both"/>
            </w:pPr>
            <w:r>
              <w:rPr>
                <w:color w:val="000000"/>
              </w:rPr>
              <w:t xml:space="preserve">Владеет практическими навыками в области организации и управления при проведении научных исследований и экспериментов, и обработки научных данных. Владеет навыками поиска, анализа, обобщения научно-технической информацией; опытом написания статей, аналитических и </w:t>
            </w:r>
            <w:r>
              <w:t xml:space="preserve">патентных обзоров, заявок на патентование отчетов. </w:t>
            </w:r>
          </w:p>
        </w:tc>
        <w:tc>
          <w:tcPr>
            <w:tcW w:w="1549" w:type="pct"/>
            <w:vAlign w:val="center"/>
          </w:tcPr>
          <w:p w:rsidR="00373C32" w:rsidRDefault="002B5EC4">
            <w:pPr>
              <w:jc w:val="center"/>
            </w:pPr>
            <w:r>
              <w:t>Портфолио</w:t>
            </w:r>
          </w:p>
          <w:p w:rsidR="00373C32" w:rsidRDefault="002B5EC4">
            <w:pPr>
              <w:jc w:val="center"/>
            </w:pPr>
            <w:r>
              <w:t>Дифференцированный</w:t>
            </w:r>
          </w:p>
          <w:p w:rsidR="00373C32" w:rsidRDefault="002B5EC4">
            <w:pPr>
              <w:jc w:val="center"/>
            </w:pPr>
            <w:r>
              <w:t>зачет:</w:t>
            </w:r>
          </w:p>
        </w:tc>
      </w:tr>
      <w:tr w:rsidR="00373C32">
        <w:tc>
          <w:tcPr>
            <w:tcW w:w="805" w:type="pct"/>
            <w:vMerge w:val="restart"/>
            <w:vAlign w:val="center"/>
          </w:tcPr>
          <w:p w:rsidR="00373C32" w:rsidRDefault="002B5EC4">
            <w:pPr>
              <w:jc w:val="center"/>
              <w:rPr>
                <w:lang w:val="en-US"/>
              </w:rPr>
            </w:pPr>
            <w:r>
              <w:rPr>
                <w:b/>
              </w:rPr>
              <w:t>ПК-</w:t>
            </w:r>
            <w:r>
              <w:rPr>
                <w:b/>
                <w:lang w:val="en-US"/>
              </w:rPr>
              <w:t>7</w:t>
            </w:r>
          </w:p>
        </w:tc>
        <w:tc>
          <w:tcPr>
            <w:tcW w:w="2647" w:type="pct"/>
          </w:tcPr>
          <w:p w:rsidR="00373C32" w:rsidRDefault="002B5EC4">
            <w:pPr>
              <w:jc w:val="both"/>
            </w:pPr>
            <w:r>
              <w:t>Знать:</w:t>
            </w:r>
          </w:p>
          <w:p w:rsidR="00373C32" w:rsidRDefault="002B5EC4">
            <w:pPr>
              <w:jc w:val="both"/>
            </w:pPr>
            <w:r>
              <w:t>- теоретические и экспериментальные исследования, направленных на разработку новых и совершенствование существующих модулей мехатронных и робототехнических систем;</w:t>
            </w:r>
          </w:p>
          <w:p w:rsidR="00373C32" w:rsidRDefault="002B5EC4">
            <w:pPr>
              <w:jc w:val="both"/>
            </w:pPr>
            <w:r>
              <w:t xml:space="preserve">- методы разработки математических и физических моделей реальных технических изделий; </w:t>
            </w:r>
          </w:p>
          <w:p w:rsidR="00373C32" w:rsidRDefault="002B5EC4">
            <w:pPr>
              <w:jc w:val="both"/>
            </w:pPr>
            <w:r>
              <w:t>- варианты возможных принципиальных решений по структуре, функционированию, конструированию, алгоритмическому и программному обеспечению технических изделий;</w:t>
            </w:r>
          </w:p>
          <w:p w:rsidR="00373C32" w:rsidRDefault="002B5EC4">
            <w:pPr>
              <w:jc w:val="both"/>
            </w:pPr>
            <w:r>
              <w:t>- порядок разработки проектной и программной конструкторской документации тех</w:t>
            </w:r>
            <w:proofErr w:type="gramStart"/>
            <w:r>
              <w:t>.п</w:t>
            </w:r>
            <w:proofErr w:type="gramEnd"/>
            <w:r>
              <w:t xml:space="preserve">роекта по составным частям изделия. </w:t>
            </w:r>
          </w:p>
        </w:tc>
        <w:tc>
          <w:tcPr>
            <w:tcW w:w="1549" w:type="pct"/>
            <w:vAlign w:val="center"/>
          </w:tcPr>
          <w:p w:rsidR="00373C32" w:rsidRDefault="002B5EC4">
            <w:pPr>
              <w:jc w:val="center"/>
            </w:pPr>
            <w:r>
              <w:t>Портфолио</w:t>
            </w:r>
          </w:p>
          <w:p w:rsidR="00373C32" w:rsidRDefault="002B5EC4">
            <w:pPr>
              <w:jc w:val="center"/>
            </w:pPr>
            <w:r>
              <w:t>Дифференцированный</w:t>
            </w:r>
          </w:p>
          <w:p w:rsidR="00373C32" w:rsidRDefault="002B5EC4">
            <w:pPr>
              <w:jc w:val="center"/>
            </w:pPr>
            <w:r>
              <w:t>зачет:</w:t>
            </w:r>
          </w:p>
        </w:tc>
      </w:tr>
      <w:tr w:rsidR="00373C32">
        <w:tc>
          <w:tcPr>
            <w:tcW w:w="805" w:type="pct"/>
            <w:vMerge/>
          </w:tcPr>
          <w:p w:rsidR="00373C32" w:rsidRDefault="00373C32">
            <w:pPr>
              <w:jc w:val="both"/>
            </w:pPr>
          </w:p>
        </w:tc>
        <w:tc>
          <w:tcPr>
            <w:tcW w:w="2647" w:type="pct"/>
          </w:tcPr>
          <w:p w:rsidR="00373C32" w:rsidRDefault="002B5EC4">
            <w:pPr>
              <w:jc w:val="both"/>
            </w:pPr>
            <w:r>
              <w:t xml:space="preserve">Уметь: </w:t>
            </w:r>
          </w:p>
          <w:p w:rsidR="00373C32" w:rsidRDefault="002B5EC4">
            <w:pPr>
              <w:jc w:val="both"/>
            </w:pPr>
            <w:r>
              <w:t xml:space="preserve">- использовать математические методы в технических приложениях; </w:t>
            </w:r>
          </w:p>
          <w:p w:rsidR="00373C32" w:rsidRDefault="002B5EC4">
            <w:pPr>
              <w:jc w:val="both"/>
            </w:pPr>
            <w:r>
              <w:t xml:space="preserve">- выделять конкретное физическое содержание в прикладных задачах. </w:t>
            </w:r>
          </w:p>
          <w:p w:rsidR="00373C32" w:rsidRDefault="002B5EC4">
            <w:pPr>
              <w:jc w:val="both"/>
            </w:pPr>
            <w:r>
              <w:t>- выбирать необходимые типы мехатронных и робототехнических систем и определять для них способы и системы управления.</w:t>
            </w:r>
          </w:p>
        </w:tc>
        <w:tc>
          <w:tcPr>
            <w:tcW w:w="1549" w:type="pct"/>
            <w:vAlign w:val="center"/>
          </w:tcPr>
          <w:p w:rsidR="00373C32" w:rsidRDefault="002B5EC4">
            <w:pPr>
              <w:jc w:val="center"/>
            </w:pPr>
            <w:r>
              <w:t>Портфолио</w:t>
            </w:r>
          </w:p>
          <w:p w:rsidR="00373C32" w:rsidRDefault="002B5EC4">
            <w:pPr>
              <w:jc w:val="center"/>
            </w:pPr>
            <w:r>
              <w:t>Дифференцированный</w:t>
            </w:r>
          </w:p>
          <w:p w:rsidR="00373C32" w:rsidRDefault="002B5EC4">
            <w:pPr>
              <w:jc w:val="center"/>
            </w:pPr>
            <w:r>
              <w:t>зачет:</w:t>
            </w:r>
          </w:p>
        </w:tc>
      </w:tr>
      <w:tr w:rsidR="00373C32">
        <w:tc>
          <w:tcPr>
            <w:tcW w:w="805" w:type="pct"/>
            <w:vMerge/>
          </w:tcPr>
          <w:p w:rsidR="00373C32" w:rsidRDefault="00373C32">
            <w:pPr>
              <w:jc w:val="both"/>
            </w:pPr>
          </w:p>
        </w:tc>
        <w:tc>
          <w:tcPr>
            <w:tcW w:w="2647" w:type="pct"/>
          </w:tcPr>
          <w:p w:rsidR="00373C32" w:rsidRDefault="002B5EC4">
            <w:pPr>
              <w:jc w:val="both"/>
            </w:pPr>
            <w:r>
              <w:t xml:space="preserve">Владеть: </w:t>
            </w:r>
          </w:p>
          <w:p w:rsidR="00373C32" w:rsidRDefault="002B5EC4">
            <w:pPr>
              <w:jc w:val="both"/>
            </w:pPr>
            <w:r>
              <w:t xml:space="preserve">- навыками конструирования механизмов мехатронных модулей и роботов. </w:t>
            </w:r>
          </w:p>
          <w:p w:rsidR="00373C32" w:rsidRDefault="002B5EC4">
            <w:pPr>
              <w:jc w:val="both"/>
              <w:rPr>
                <w:color w:val="000000"/>
              </w:rPr>
            </w:pPr>
            <w:r>
              <w:t>- навыки работы с основными электронными измерительными приборами.</w:t>
            </w:r>
          </w:p>
        </w:tc>
        <w:tc>
          <w:tcPr>
            <w:tcW w:w="1549" w:type="pct"/>
            <w:vAlign w:val="center"/>
          </w:tcPr>
          <w:p w:rsidR="00373C32" w:rsidRDefault="002B5EC4">
            <w:pPr>
              <w:jc w:val="center"/>
            </w:pPr>
            <w:r>
              <w:t>Портфолио</w:t>
            </w:r>
          </w:p>
          <w:p w:rsidR="00373C32" w:rsidRDefault="002B5EC4">
            <w:pPr>
              <w:jc w:val="center"/>
            </w:pPr>
            <w:r>
              <w:t>Дифференцированный</w:t>
            </w:r>
          </w:p>
          <w:p w:rsidR="00373C32" w:rsidRDefault="002B5EC4">
            <w:pPr>
              <w:jc w:val="center"/>
            </w:pPr>
            <w:r>
              <w:t>зачет:</w:t>
            </w:r>
          </w:p>
        </w:tc>
      </w:tr>
    </w:tbl>
    <w:p w:rsidR="00373C32" w:rsidRDefault="00373C32">
      <w:pPr>
        <w:ind w:firstLine="567"/>
        <w:jc w:val="center"/>
        <w:rPr>
          <w:color w:val="2E74B5" w:themeColor="accent1" w:themeShade="BF"/>
        </w:rPr>
      </w:pPr>
    </w:p>
    <w:tbl>
      <w:tblPr>
        <w:tblpPr w:leftFromText="180" w:rightFromText="180" w:vertAnchor="text" w:horzAnchor="margin" w:tblpY="11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1"/>
        <w:gridCol w:w="2530"/>
      </w:tblGrid>
      <w:tr w:rsidR="00373C32">
        <w:tc>
          <w:tcPr>
            <w:tcW w:w="3687" w:type="pct"/>
          </w:tcPr>
          <w:p w:rsidR="00373C32" w:rsidRDefault="002B5EC4">
            <w:pPr>
              <w:jc w:val="center"/>
              <w:rPr>
                <w:b/>
                <w:color w:val="000000" w:themeColor="text1"/>
              </w:rPr>
            </w:pPr>
            <w:r>
              <w:rPr>
                <w:b/>
                <w:color w:val="000000" w:themeColor="text1"/>
              </w:rPr>
              <w:t>Критерий</w:t>
            </w:r>
          </w:p>
        </w:tc>
        <w:tc>
          <w:tcPr>
            <w:tcW w:w="1313" w:type="pct"/>
          </w:tcPr>
          <w:p w:rsidR="00373C32" w:rsidRDefault="002B5EC4">
            <w:pPr>
              <w:jc w:val="center"/>
              <w:rPr>
                <w:b/>
                <w:color w:val="000000" w:themeColor="text1"/>
              </w:rPr>
            </w:pPr>
            <w:r>
              <w:rPr>
                <w:b/>
                <w:color w:val="000000" w:themeColor="text1"/>
              </w:rPr>
              <w:t xml:space="preserve">Оценка </w:t>
            </w:r>
          </w:p>
        </w:tc>
      </w:tr>
      <w:tr w:rsidR="00373C32">
        <w:tc>
          <w:tcPr>
            <w:tcW w:w="3687" w:type="pct"/>
          </w:tcPr>
          <w:p w:rsidR="00373C32" w:rsidRDefault="002B5EC4">
            <w:pPr>
              <w:jc w:val="both"/>
              <w:textAlignment w:val="baseline"/>
              <w:rPr>
                <w:b/>
                <w:bCs/>
                <w:color w:val="000000" w:themeColor="text1"/>
                <w:u w:val="single"/>
              </w:rPr>
            </w:pPr>
            <w:r>
              <w:rPr>
                <w:b/>
                <w:bCs/>
                <w:color w:val="000000" w:themeColor="text1"/>
                <w:u w:val="single"/>
              </w:rPr>
              <w:t>Практические работы</w:t>
            </w:r>
            <w:proofErr w:type="gramStart"/>
            <w:r w:rsidR="000B3250">
              <w:rPr>
                <w:b/>
                <w:bCs/>
                <w:color w:val="000000" w:themeColor="text1"/>
                <w:u w:val="single"/>
              </w:rPr>
              <w:t xml:space="preserve"> </w:t>
            </w:r>
            <w:r>
              <w:rPr>
                <w:b/>
                <w:bCs/>
                <w:color w:val="000000" w:themeColor="text1"/>
                <w:u w:val="single"/>
              </w:rPr>
              <w:t>:</w:t>
            </w:r>
            <w:proofErr w:type="gramEnd"/>
          </w:p>
          <w:p w:rsidR="00373C32" w:rsidRDefault="002B5EC4">
            <w:pPr>
              <w:jc w:val="both"/>
              <w:textAlignment w:val="baseline"/>
              <w:rPr>
                <w:bCs/>
                <w:color w:val="000000" w:themeColor="text1"/>
              </w:rPr>
            </w:pPr>
            <w:r>
              <w:rPr>
                <w:bCs/>
                <w:color w:val="000000" w:themeColor="text1"/>
              </w:rPr>
              <w:t>- полностью выполнены все задания практической работы</w:t>
            </w:r>
            <w:r>
              <w:rPr>
                <w:color w:val="000000" w:themeColor="text1"/>
              </w:rPr>
              <w:t>;</w:t>
            </w:r>
          </w:p>
          <w:p w:rsidR="00373C32" w:rsidRDefault="002B5EC4">
            <w:pPr>
              <w:jc w:val="both"/>
              <w:textAlignment w:val="baseline"/>
              <w:rPr>
                <w:bCs/>
                <w:color w:val="000000" w:themeColor="text1"/>
              </w:rPr>
            </w:pPr>
            <w:r>
              <w:rPr>
                <w:bCs/>
                <w:color w:val="000000" w:themeColor="text1"/>
              </w:rPr>
              <w:t>- даны ответы на все контрольные вопросы.</w:t>
            </w:r>
          </w:p>
          <w:p w:rsidR="00373C32" w:rsidRDefault="002B5EC4">
            <w:pPr>
              <w:jc w:val="both"/>
              <w:textAlignment w:val="baseline"/>
              <w:rPr>
                <w:b/>
                <w:color w:val="000000" w:themeColor="text1"/>
                <w:u w:val="single"/>
              </w:rPr>
            </w:pPr>
            <w:r>
              <w:rPr>
                <w:b/>
                <w:color w:val="000000" w:themeColor="text1"/>
                <w:u w:val="single"/>
              </w:rPr>
              <w:t xml:space="preserve">Дифференцированный зачет: </w:t>
            </w:r>
          </w:p>
          <w:p w:rsidR="00373C32" w:rsidRDefault="002B5EC4">
            <w:pPr>
              <w:jc w:val="both"/>
              <w:textAlignment w:val="baseline"/>
              <w:rPr>
                <w:color w:val="000000" w:themeColor="text1"/>
              </w:rPr>
            </w:pPr>
            <w:r>
              <w:rPr>
                <w:color w:val="000000" w:themeColor="text1"/>
              </w:rPr>
              <w:t>– демонстрация глубокого понимания по заданному вопросу;</w:t>
            </w:r>
          </w:p>
          <w:p w:rsidR="00373C32" w:rsidRDefault="002B5EC4">
            <w:pPr>
              <w:jc w:val="both"/>
              <w:textAlignment w:val="baseline"/>
              <w:rPr>
                <w:color w:val="000000" w:themeColor="text1"/>
              </w:rPr>
            </w:pPr>
            <w:r>
              <w:rPr>
                <w:color w:val="000000" w:themeColor="text1"/>
              </w:rPr>
              <w:t>– самостоятельность, осмысленность, структурированность, логичность и аргументированность изложения материала;</w:t>
            </w:r>
          </w:p>
          <w:p w:rsidR="00373C32" w:rsidRDefault="002B5EC4">
            <w:pPr>
              <w:jc w:val="both"/>
              <w:textAlignment w:val="baseline"/>
              <w:rPr>
                <w:bCs/>
                <w:color w:val="000000" w:themeColor="text1"/>
              </w:rPr>
            </w:pPr>
            <w:r>
              <w:rPr>
                <w:bCs/>
                <w:color w:val="000000" w:themeColor="text1"/>
              </w:rPr>
              <w:t>– точность и корректность применения терминов и понятий</w:t>
            </w:r>
            <w:r>
              <w:rPr>
                <w:color w:val="000000" w:themeColor="text1"/>
              </w:rPr>
              <w:t>;</w:t>
            </w:r>
          </w:p>
          <w:p w:rsidR="00373C32" w:rsidRDefault="002B5EC4">
            <w:pPr>
              <w:jc w:val="both"/>
              <w:textAlignment w:val="baseline"/>
              <w:rPr>
                <w:color w:val="000000" w:themeColor="text1"/>
              </w:rPr>
            </w:pPr>
            <w:r>
              <w:rPr>
                <w:color w:val="000000" w:themeColor="text1"/>
              </w:rPr>
              <w:t>– наличие исчерпывающих ответов на дополнительные вопросы.</w:t>
            </w:r>
          </w:p>
        </w:tc>
        <w:tc>
          <w:tcPr>
            <w:tcW w:w="1313" w:type="pct"/>
          </w:tcPr>
          <w:p w:rsidR="00373C32" w:rsidRDefault="002B5EC4">
            <w:pPr>
              <w:jc w:val="center"/>
              <w:rPr>
                <w:i/>
                <w:color w:val="000000" w:themeColor="text1"/>
              </w:rPr>
            </w:pPr>
            <w:r>
              <w:rPr>
                <w:i/>
                <w:color w:val="000000" w:themeColor="text1"/>
              </w:rPr>
              <w:t>Отлично</w:t>
            </w:r>
          </w:p>
        </w:tc>
      </w:tr>
      <w:tr w:rsidR="00373C32">
        <w:tc>
          <w:tcPr>
            <w:tcW w:w="3687" w:type="pct"/>
          </w:tcPr>
          <w:p w:rsidR="00373C32" w:rsidRDefault="002B5EC4">
            <w:pPr>
              <w:jc w:val="both"/>
              <w:textAlignment w:val="baseline"/>
              <w:rPr>
                <w:b/>
                <w:bCs/>
                <w:color w:val="000000" w:themeColor="text1"/>
                <w:u w:val="single"/>
              </w:rPr>
            </w:pPr>
            <w:r>
              <w:rPr>
                <w:b/>
                <w:bCs/>
                <w:color w:val="000000" w:themeColor="text1"/>
                <w:u w:val="single"/>
              </w:rPr>
              <w:t>Практические работы:</w:t>
            </w:r>
          </w:p>
          <w:p w:rsidR="00373C32" w:rsidRDefault="002B5EC4">
            <w:pPr>
              <w:jc w:val="both"/>
              <w:textAlignment w:val="baseline"/>
              <w:rPr>
                <w:color w:val="000000" w:themeColor="text1"/>
              </w:rPr>
            </w:pPr>
            <w:r>
              <w:rPr>
                <w:color w:val="000000" w:themeColor="text1"/>
              </w:rPr>
              <w:t xml:space="preserve">- выполнено больше 80% заданий </w:t>
            </w:r>
            <w:r>
              <w:rPr>
                <w:bCs/>
                <w:color w:val="000000" w:themeColor="text1"/>
              </w:rPr>
              <w:t>практической работы</w:t>
            </w:r>
            <w:r>
              <w:rPr>
                <w:color w:val="000000" w:themeColor="text1"/>
              </w:rPr>
              <w:t>;</w:t>
            </w:r>
          </w:p>
          <w:p w:rsidR="00373C32" w:rsidRDefault="002B5EC4">
            <w:pPr>
              <w:jc w:val="both"/>
              <w:textAlignment w:val="baseline"/>
              <w:rPr>
                <w:color w:val="000000" w:themeColor="text1"/>
              </w:rPr>
            </w:pPr>
            <w:r>
              <w:rPr>
                <w:color w:val="000000" w:themeColor="text1"/>
              </w:rPr>
              <w:t>- даны ответы на большую часть контрольных вопросов.</w:t>
            </w:r>
          </w:p>
          <w:p w:rsidR="00373C32" w:rsidRDefault="002B5EC4">
            <w:pPr>
              <w:jc w:val="both"/>
              <w:textAlignment w:val="baseline"/>
              <w:rPr>
                <w:b/>
                <w:color w:val="000000" w:themeColor="text1"/>
                <w:u w:val="single"/>
              </w:rPr>
            </w:pPr>
            <w:r>
              <w:rPr>
                <w:b/>
                <w:color w:val="000000" w:themeColor="text1"/>
                <w:u w:val="single"/>
              </w:rPr>
              <w:t xml:space="preserve">Дифференцированный зачет: </w:t>
            </w:r>
          </w:p>
          <w:p w:rsidR="00373C32" w:rsidRDefault="002B5EC4">
            <w:pPr>
              <w:jc w:val="both"/>
              <w:textAlignment w:val="baseline"/>
              <w:rPr>
                <w:color w:val="000000" w:themeColor="text1"/>
              </w:rPr>
            </w:pPr>
            <w:r>
              <w:rPr>
                <w:color w:val="000000" w:themeColor="text1"/>
              </w:rPr>
              <w:t>– способность в достаточной мере сформулировать ответ на вопрос;</w:t>
            </w:r>
          </w:p>
          <w:p w:rsidR="00373C32" w:rsidRDefault="002B5EC4">
            <w:pPr>
              <w:jc w:val="both"/>
              <w:textAlignment w:val="baseline"/>
              <w:rPr>
                <w:color w:val="000000" w:themeColor="text1"/>
              </w:rPr>
            </w:pPr>
            <w:r>
              <w:rPr>
                <w:color w:val="000000" w:themeColor="text1"/>
              </w:rPr>
              <w:t>– самостоятельность, осмысленность, структурированность, логичность и аргументированность изложения материала, наличие затруднений в объяснении отдельных аспектов;</w:t>
            </w:r>
          </w:p>
          <w:p w:rsidR="00373C32" w:rsidRDefault="002B5EC4">
            <w:pPr>
              <w:jc w:val="both"/>
              <w:textAlignment w:val="baseline"/>
              <w:rPr>
                <w:bCs/>
                <w:color w:val="000000" w:themeColor="text1"/>
              </w:rPr>
            </w:pPr>
            <w:r>
              <w:rPr>
                <w:bCs/>
                <w:color w:val="000000" w:themeColor="text1"/>
              </w:rPr>
              <w:t>– точность и корректность применения терминов и понятий</w:t>
            </w:r>
            <w:r>
              <w:rPr>
                <w:color w:val="000000" w:themeColor="text1"/>
              </w:rPr>
              <w:t>;</w:t>
            </w:r>
          </w:p>
          <w:p w:rsidR="00373C32" w:rsidRDefault="002B5EC4">
            <w:pPr>
              <w:jc w:val="both"/>
              <w:textAlignment w:val="baseline"/>
              <w:rPr>
                <w:color w:val="000000" w:themeColor="text1"/>
              </w:rPr>
            </w:pPr>
            <w:r>
              <w:rPr>
                <w:color w:val="000000" w:themeColor="text1"/>
              </w:rPr>
              <w:t>– наличие полных ответов на дополнительные вопросы с возможным присутствием ошибок.</w:t>
            </w:r>
          </w:p>
        </w:tc>
        <w:tc>
          <w:tcPr>
            <w:tcW w:w="1313" w:type="pct"/>
          </w:tcPr>
          <w:p w:rsidR="00373C32" w:rsidRDefault="002B5EC4">
            <w:pPr>
              <w:jc w:val="center"/>
              <w:rPr>
                <w:i/>
                <w:color w:val="000000" w:themeColor="text1"/>
              </w:rPr>
            </w:pPr>
            <w:r>
              <w:rPr>
                <w:i/>
                <w:color w:val="000000" w:themeColor="text1"/>
              </w:rPr>
              <w:t>Хорошо</w:t>
            </w:r>
          </w:p>
        </w:tc>
      </w:tr>
      <w:tr w:rsidR="00373C32">
        <w:tc>
          <w:tcPr>
            <w:tcW w:w="3687" w:type="pct"/>
          </w:tcPr>
          <w:p w:rsidR="00373C32" w:rsidRDefault="002B5EC4">
            <w:pPr>
              <w:jc w:val="both"/>
              <w:textAlignment w:val="baseline"/>
              <w:rPr>
                <w:b/>
                <w:bCs/>
                <w:color w:val="000000" w:themeColor="text1"/>
                <w:u w:val="single"/>
              </w:rPr>
            </w:pPr>
            <w:r>
              <w:rPr>
                <w:b/>
                <w:bCs/>
                <w:color w:val="000000" w:themeColor="text1"/>
                <w:u w:val="single"/>
              </w:rPr>
              <w:t>Практические работы:</w:t>
            </w:r>
          </w:p>
          <w:p w:rsidR="00373C32" w:rsidRDefault="002B5EC4">
            <w:pPr>
              <w:jc w:val="both"/>
              <w:textAlignment w:val="baseline"/>
              <w:rPr>
                <w:color w:val="000000" w:themeColor="text1"/>
              </w:rPr>
            </w:pPr>
            <w:r>
              <w:rPr>
                <w:color w:val="000000" w:themeColor="text1"/>
              </w:rPr>
              <w:t xml:space="preserve">- выполнено больше 50% заданий </w:t>
            </w:r>
            <w:r>
              <w:rPr>
                <w:bCs/>
                <w:color w:val="000000" w:themeColor="text1"/>
              </w:rPr>
              <w:t>практической работы</w:t>
            </w:r>
          </w:p>
          <w:p w:rsidR="00373C32" w:rsidRDefault="002B5EC4">
            <w:pPr>
              <w:jc w:val="both"/>
              <w:textAlignment w:val="baseline"/>
              <w:rPr>
                <w:color w:val="000000" w:themeColor="text1"/>
              </w:rPr>
            </w:pPr>
            <w:r>
              <w:rPr>
                <w:color w:val="000000" w:themeColor="text1"/>
              </w:rPr>
              <w:t>- даны ответы на половину контрольных вопросов</w:t>
            </w:r>
          </w:p>
          <w:p w:rsidR="00373C32" w:rsidRDefault="002B5EC4">
            <w:pPr>
              <w:jc w:val="both"/>
              <w:textAlignment w:val="baseline"/>
              <w:rPr>
                <w:b/>
                <w:color w:val="000000" w:themeColor="text1"/>
                <w:u w:val="single"/>
              </w:rPr>
            </w:pPr>
            <w:r>
              <w:rPr>
                <w:b/>
                <w:color w:val="000000" w:themeColor="text1"/>
                <w:u w:val="single"/>
              </w:rPr>
              <w:t xml:space="preserve">Дифференцированный зачет: </w:t>
            </w:r>
          </w:p>
          <w:p w:rsidR="00373C32" w:rsidRDefault="002B5EC4">
            <w:pPr>
              <w:jc w:val="both"/>
              <w:textAlignment w:val="baseline"/>
              <w:rPr>
                <w:color w:val="000000" w:themeColor="text1"/>
              </w:rPr>
            </w:pPr>
            <w:r>
              <w:rPr>
                <w:color w:val="000000" w:themeColor="text1"/>
              </w:rPr>
              <w:t>- демонстрация слабого понимания по заданному вопросу</w:t>
            </w:r>
          </w:p>
          <w:p w:rsidR="00373C32" w:rsidRDefault="002B5EC4">
            <w:pPr>
              <w:jc w:val="both"/>
              <w:textAlignment w:val="baseline"/>
              <w:rPr>
                <w:color w:val="000000" w:themeColor="text1"/>
              </w:rPr>
            </w:pPr>
            <w:r>
              <w:rPr>
                <w:color w:val="000000" w:themeColor="text1"/>
              </w:rPr>
              <w:t>- самостоятельность и осмысленность в изложении материала, наличие ошибок в логике и аргументации</w:t>
            </w:r>
          </w:p>
          <w:p w:rsidR="00373C32" w:rsidRDefault="002B5EC4">
            <w:pPr>
              <w:jc w:val="both"/>
              <w:textAlignment w:val="baseline"/>
              <w:rPr>
                <w:bCs/>
                <w:color w:val="000000" w:themeColor="text1"/>
              </w:rPr>
            </w:pPr>
            <w:r>
              <w:rPr>
                <w:bCs/>
                <w:color w:val="000000" w:themeColor="text1"/>
              </w:rPr>
              <w:t>- корректность применения терминов и понятий, при наличии незначительных ошибок,</w:t>
            </w:r>
          </w:p>
          <w:p w:rsidR="00373C32" w:rsidRDefault="002B5EC4">
            <w:pPr>
              <w:rPr>
                <w:color w:val="000000" w:themeColor="text1"/>
              </w:rPr>
            </w:pPr>
            <w:r>
              <w:rPr>
                <w:bCs/>
                <w:color w:val="000000" w:themeColor="text1"/>
              </w:rPr>
              <w:t xml:space="preserve">- наличие неполных и/или содержащих </w:t>
            </w:r>
            <w:r>
              <w:rPr>
                <w:color w:val="000000" w:themeColor="text1"/>
              </w:rPr>
              <w:t>существенные ошибки ответов на  дополнительные вопросы.</w:t>
            </w:r>
          </w:p>
        </w:tc>
        <w:tc>
          <w:tcPr>
            <w:tcW w:w="1313" w:type="pct"/>
          </w:tcPr>
          <w:p w:rsidR="00373C32" w:rsidRDefault="002B5EC4">
            <w:pPr>
              <w:jc w:val="center"/>
              <w:rPr>
                <w:i/>
                <w:color w:val="000000" w:themeColor="text1"/>
              </w:rPr>
            </w:pPr>
            <w:r>
              <w:rPr>
                <w:i/>
                <w:color w:val="000000" w:themeColor="text1"/>
              </w:rPr>
              <w:t>Удовлетворительно</w:t>
            </w:r>
          </w:p>
        </w:tc>
      </w:tr>
      <w:tr w:rsidR="00373C32">
        <w:tc>
          <w:tcPr>
            <w:tcW w:w="3687" w:type="pct"/>
          </w:tcPr>
          <w:p w:rsidR="00373C32" w:rsidRDefault="002B5EC4">
            <w:pPr>
              <w:jc w:val="both"/>
              <w:textAlignment w:val="baseline"/>
              <w:rPr>
                <w:b/>
                <w:bCs/>
                <w:color w:val="000000" w:themeColor="text1"/>
                <w:u w:val="single"/>
              </w:rPr>
            </w:pPr>
            <w:r>
              <w:rPr>
                <w:b/>
                <w:bCs/>
                <w:color w:val="000000" w:themeColor="text1"/>
                <w:u w:val="single"/>
              </w:rPr>
              <w:t>Практические работы:</w:t>
            </w:r>
          </w:p>
          <w:p w:rsidR="00373C32" w:rsidRDefault="002B5EC4">
            <w:pPr>
              <w:jc w:val="both"/>
              <w:textAlignment w:val="baseline"/>
              <w:rPr>
                <w:color w:val="000000" w:themeColor="text1"/>
              </w:rPr>
            </w:pPr>
            <w:r>
              <w:rPr>
                <w:color w:val="000000" w:themeColor="text1"/>
              </w:rPr>
              <w:t xml:space="preserve">- выполнено менее 50% заданий </w:t>
            </w:r>
            <w:r>
              <w:rPr>
                <w:bCs/>
                <w:color w:val="000000" w:themeColor="text1"/>
              </w:rPr>
              <w:t>практической работы</w:t>
            </w:r>
          </w:p>
          <w:p w:rsidR="00373C32" w:rsidRDefault="002B5EC4">
            <w:pPr>
              <w:jc w:val="both"/>
              <w:textAlignment w:val="baseline"/>
              <w:rPr>
                <w:color w:val="000000" w:themeColor="text1"/>
              </w:rPr>
            </w:pPr>
            <w:r>
              <w:rPr>
                <w:color w:val="000000" w:themeColor="text1"/>
              </w:rPr>
              <w:t>- не дано ответов на контрольные вопросы</w:t>
            </w:r>
          </w:p>
          <w:p w:rsidR="00373C32" w:rsidRDefault="002B5EC4">
            <w:pPr>
              <w:jc w:val="both"/>
              <w:textAlignment w:val="baseline"/>
              <w:rPr>
                <w:b/>
                <w:color w:val="000000" w:themeColor="text1"/>
                <w:u w:val="single"/>
              </w:rPr>
            </w:pPr>
            <w:r>
              <w:rPr>
                <w:b/>
                <w:color w:val="000000" w:themeColor="text1"/>
                <w:u w:val="single"/>
              </w:rPr>
              <w:t xml:space="preserve">Дифференцированный зачет: </w:t>
            </w:r>
          </w:p>
          <w:p w:rsidR="00373C32" w:rsidRDefault="002B5EC4">
            <w:pPr>
              <w:jc w:val="both"/>
              <w:textAlignment w:val="baseline"/>
              <w:rPr>
                <w:color w:val="000000" w:themeColor="text1"/>
              </w:rPr>
            </w:pPr>
            <w:r>
              <w:rPr>
                <w:color w:val="000000" w:themeColor="text1"/>
              </w:rPr>
              <w:t>- отсутствие ответа на вопрос</w:t>
            </w:r>
          </w:p>
          <w:p w:rsidR="00373C32" w:rsidRDefault="002B5EC4">
            <w:pPr>
              <w:jc w:val="both"/>
              <w:textAlignment w:val="baseline"/>
              <w:rPr>
                <w:color w:val="000000" w:themeColor="text1"/>
              </w:rPr>
            </w:pPr>
            <w:r>
              <w:rPr>
                <w:color w:val="000000" w:themeColor="text1"/>
              </w:rPr>
              <w:t>- фрагментарное и недостаточное представление теоретического и фактического материала</w:t>
            </w:r>
          </w:p>
          <w:p w:rsidR="00373C32" w:rsidRDefault="002B5EC4">
            <w:pPr>
              <w:jc w:val="both"/>
              <w:textAlignment w:val="baseline"/>
              <w:rPr>
                <w:color w:val="000000" w:themeColor="text1"/>
              </w:rPr>
            </w:pPr>
            <w:r>
              <w:rPr>
                <w:bCs/>
                <w:color w:val="000000" w:themeColor="text1"/>
              </w:rPr>
              <w:t>- грубые ошибки в применении терминов и понятий</w:t>
            </w:r>
          </w:p>
          <w:p w:rsidR="00373C32" w:rsidRDefault="002B5EC4">
            <w:pPr>
              <w:rPr>
                <w:color w:val="000000" w:themeColor="text1"/>
              </w:rPr>
            </w:pPr>
            <w:r>
              <w:rPr>
                <w:color w:val="000000" w:themeColor="text1"/>
              </w:rPr>
              <w:t>- отсутствие ответов на дополнительные вопросы.</w:t>
            </w:r>
          </w:p>
        </w:tc>
        <w:tc>
          <w:tcPr>
            <w:tcW w:w="1313" w:type="pct"/>
          </w:tcPr>
          <w:p w:rsidR="00373C32" w:rsidRDefault="002B5EC4">
            <w:pPr>
              <w:jc w:val="center"/>
              <w:rPr>
                <w:i/>
                <w:color w:val="000000" w:themeColor="text1"/>
              </w:rPr>
            </w:pPr>
            <w:r>
              <w:rPr>
                <w:i/>
                <w:color w:val="000000" w:themeColor="text1"/>
              </w:rPr>
              <w:t>Неудовлетворительно</w:t>
            </w:r>
          </w:p>
        </w:tc>
      </w:tr>
    </w:tbl>
    <w:p w:rsidR="00373C32" w:rsidRDefault="00373C32">
      <w:pPr>
        <w:ind w:firstLine="567"/>
      </w:pPr>
    </w:p>
    <w:p w:rsidR="00373C32" w:rsidRDefault="002B5EC4">
      <w:pPr>
        <w:ind w:firstLine="567"/>
        <w:jc w:val="center"/>
        <w:rPr>
          <w:b/>
          <w:i/>
        </w:rPr>
      </w:pPr>
      <w:r>
        <w:rPr>
          <w:b/>
          <w:i/>
        </w:rPr>
        <w:t>Типовые контрольные задания и иные материалы, необходимые для оценки результатов обучения</w:t>
      </w:r>
    </w:p>
    <w:p w:rsidR="00373C32" w:rsidRDefault="00373C32">
      <w:pPr>
        <w:ind w:firstLine="567"/>
        <w:jc w:val="both"/>
      </w:pPr>
    </w:p>
    <w:p w:rsidR="00373C32" w:rsidRDefault="002B5EC4">
      <w:pPr>
        <w:ind w:firstLine="567"/>
        <w:jc w:val="both"/>
      </w:pPr>
      <w:r>
        <w:t xml:space="preserve">Оценочные материалы по промежуточной аттестации (приложение 2), предназначенные для проверки соответствия уровня подготовки по дисциплине требованиям ФГОС, хранятся на кафедре-разработчике РПД в печатном и электронном виде. </w:t>
      </w:r>
      <w:r>
        <w:br w:type="page"/>
      </w:r>
    </w:p>
    <w:p w:rsidR="00373C32" w:rsidRDefault="002B5EC4">
      <w:pPr>
        <w:pStyle w:val="a9"/>
        <w:ind w:left="0" w:firstLine="0"/>
        <w:jc w:val="center"/>
        <w:rPr>
          <w:rFonts w:ascii="Times New Roman" w:hAnsi="Times New Roman"/>
          <w:b/>
          <w:sz w:val="24"/>
          <w:szCs w:val="24"/>
          <w:lang w:val="ru-RU"/>
        </w:rPr>
      </w:pPr>
      <w:r>
        <w:rPr>
          <w:rFonts w:ascii="Times New Roman" w:hAnsi="Times New Roman"/>
          <w:b/>
          <w:sz w:val="24"/>
          <w:szCs w:val="24"/>
          <w:lang w:val="ru-RU"/>
        </w:rPr>
        <w:t>Лист актуализации рабочей программы дисциплины</w:t>
      </w:r>
    </w:p>
    <w:p w:rsidR="00373C32" w:rsidRDefault="002B5EC4">
      <w:pPr>
        <w:autoSpaceDE w:val="0"/>
        <w:autoSpaceDN w:val="0"/>
        <w:adjustRightInd w:val="0"/>
        <w:jc w:val="center"/>
        <w:rPr>
          <w:rFonts w:eastAsiaTheme="minorHAnsi"/>
          <w:b/>
          <w:lang w:eastAsia="en-US"/>
        </w:rPr>
      </w:pPr>
      <w:r>
        <w:rPr>
          <w:b/>
          <w:iCs/>
          <w:color w:val="000000"/>
        </w:rPr>
        <w:t xml:space="preserve">Учебно-научный семинар </w:t>
      </w:r>
      <w:r>
        <w:rPr>
          <w:rFonts w:eastAsiaTheme="minorHAnsi"/>
          <w:b/>
          <w:lang w:eastAsia="en-US"/>
        </w:rPr>
        <w:t>«Разработка программно-аппаратного комплекса для решения научных задач (групповой проект)»</w:t>
      </w:r>
    </w:p>
    <w:p w:rsidR="00373C32" w:rsidRDefault="00373C32">
      <w:pPr>
        <w:pStyle w:val="a9"/>
        <w:ind w:left="0" w:firstLine="0"/>
        <w:rPr>
          <w:rFonts w:ascii="Times New Roman" w:hAnsi="Times New Roman"/>
          <w:b/>
          <w:bCs/>
          <w:sz w:val="24"/>
          <w:szCs w:val="24"/>
          <w:lang w:val="ru-RU"/>
        </w:rPr>
      </w:pPr>
    </w:p>
    <w:tbl>
      <w:tblPr>
        <w:tblW w:w="5000" w:type="pct"/>
        <w:tblLook w:val="0000"/>
      </w:tblPr>
      <w:tblGrid>
        <w:gridCol w:w="445"/>
        <w:gridCol w:w="4923"/>
        <w:gridCol w:w="2228"/>
        <w:gridCol w:w="1975"/>
      </w:tblGrid>
      <w:tr w:rsidR="00373C32">
        <w:trPr>
          <w:cantSplit/>
          <w:trHeight w:val="276"/>
        </w:trPr>
        <w:tc>
          <w:tcPr>
            <w:tcW w:w="232" w:type="pct"/>
            <w:tcBorders>
              <w:top w:val="single" w:sz="4" w:space="0" w:color="000000"/>
              <w:left w:val="single" w:sz="4" w:space="0" w:color="000000"/>
              <w:bottom w:val="single" w:sz="4" w:space="0" w:color="000000"/>
            </w:tcBorders>
            <w:vAlign w:val="center"/>
          </w:tcPr>
          <w:p w:rsidR="00373C32" w:rsidRDefault="002B5EC4">
            <w:pPr>
              <w:jc w:val="center"/>
            </w:pPr>
            <w:r>
              <w:t>№</w:t>
            </w:r>
          </w:p>
        </w:tc>
        <w:tc>
          <w:tcPr>
            <w:tcW w:w="2571" w:type="pct"/>
            <w:tcBorders>
              <w:top w:val="single" w:sz="4" w:space="0" w:color="000000"/>
              <w:left w:val="single" w:sz="4" w:space="0" w:color="000000"/>
              <w:bottom w:val="single" w:sz="4" w:space="0" w:color="000000"/>
            </w:tcBorders>
            <w:vAlign w:val="center"/>
          </w:tcPr>
          <w:p w:rsidR="00373C32" w:rsidRDefault="002B5EC4">
            <w:pPr>
              <w:jc w:val="center"/>
            </w:pPr>
            <w:r>
              <w:t>Характеристика внесенных</w:t>
            </w:r>
            <w:r>
              <w:br/>
              <w:t>изменений (с указанием пунктов документа)</w:t>
            </w:r>
          </w:p>
        </w:tc>
        <w:tc>
          <w:tcPr>
            <w:tcW w:w="1164" w:type="pct"/>
            <w:tcBorders>
              <w:top w:val="single" w:sz="4" w:space="0" w:color="000000"/>
              <w:left w:val="single" w:sz="4" w:space="0" w:color="000000"/>
              <w:bottom w:val="single" w:sz="4" w:space="0" w:color="000000"/>
              <w:right w:val="single" w:sz="4" w:space="0" w:color="auto"/>
            </w:tcBorders>
            <w:vAlign w:val="center"/>
          </w:tcPr>
          <w:p w:rsidR="00373C32" w:rsidRDefault="002B5EC4">
            <w:pPr>
              <w:jc w:val="center"/>
            </w:pPr>
            <w:r>
              <w:t>Дата и №</w:t>
            </w:r>
            <w:r>
              <w:br/>
              <w:t xml:space="preserve"> протокола Ученого совета ВКИ НГУ</w:t>
            </w:r>
          </w:p>
        </w:tc>
        <w:tc>
          <w:tcPr>
            <w:tcW w:w="1032" w:type="pct"/>
            <w:tcBorders>
              <w:top w:val="single" w:sz="4" w:space="0" w:color="auto"/>
              <w:left w:val="single" w:sz="4" w:space="0" w:color="auto"/>
              <w:bottom w:val="single" w:sz="4" w:space="0" w:color="auto"/>
              <w:right w:val="single" w:sz="4" w:space="0" w:color="auto"/>
            </w:tcBorders>
            <w:vAlign w:val="center"/>
          </w:tcPr>
          <w:p w:rsidR="00373C32" w:rsidRDefault="002B5EC4">
            <w:pPr>
              <w:jc w:val="center"/>
            </w:pPr>
            <w:r>
              <w:t>Подпись</w:t>
            </w:r>
          </w:p>
          <w:p w:rsidR="00373C32" w:rsidRDefault="002B5EC4">
            <w:pPr>
              <w:jc w:val="center"/>
            </w:pPr>
            <w:r>
              <w:t>ответственного</w:t>
            </w:r>
          </w:p>
        </w:tc>
      </w:tr>
      <w:tr w:rsidR="00373C32">
        <w:trPr>
          <w:cantSplit/>
          <w:trHeight w:val="1701"/>
        </w:trPr>
        <w:tc>
          <w:tcPr>
            <w:tcW w:w="232" w:type="pct"/>
            <w:tcBorders>
              <w:top w:val="single" w:sz="4" w:space="0" w:color="000000"/>
              <w:left w:val="single" w:sz="4" w:space="0" w:color="000000"/>
              <w:bottom w:val="single" w:sz="4" w:space="0" w:color="000000"/>
            </w:tcBorders>
            <w:vAlign w:val="center"/>
          </w:tcPr>
          <w:p w:rsidR="00373C32" w:rsidRDefault="00373C32">
            <w:pPr>
              <w:snapToGrid w:val="0"/>
              <w:jc w:val="center"/>
            </w:pPr>
          </w:p>
        </w:tc>
        <w:tc>
          <w:tcPr>
            <w:tcW w:w="2571" w:type="pct"/>
            <w:tcBorders>
              <w:top w:val="single" w:sz="4" w:space="0" w:color="000000"/>
              <w:left w:val="single" w:sz="4" w:space="0" w:color="000000"/>
              <w:bottom w:val="single" w:sz="4" w:space="0" w:color="000000"/>
            </w:tcBorders>
            <w:vAlign w:val="center"/>
          </w:tcPr>
          <w:p w:rsidR="00373C32" w:rsidRDefault="00373C32">
            <w:pPr>
              <w:snapToGrid w:val="0"/>
            </w:pPr>
          </w:p>
        </w:tc>
        <w:tc>
          <w:tcPr>
            <w:tcW w:w="1164" w:type="pct"/>
            <w:tcBorders>
              <w:top w:val="single" w:sz="4" w:space="0" w:color="000000"/>
              <w:left w:val="single" w:sz="4" w:space="0" w:color="000000"/>
              <w:bottom w:val="single" w:sz="4" w:space="0" w:color="000000"/>
              <w:right w:val="single" w:sz="4" w:space="0" w:color="auto"/>
            </w:tcBorders>
            <w:vAlign w:val="center"/>
          </w:tcPr>
          <w:p w:rsidR="00373C32" w:rsidRDefault="00373C32">
            <w:pPr>
              <w:snapToGrid w:val="0"/>
              <w:jc w:val="center"/>
            </w:pPr>
          </w:p>
        </w:tc>
        <w:tc>
          <w:tcPr>
            <w:tcW w:w="1032" w:type="pct"/>
            <w:tcBorders>
              <w:top w:val="single" w:sz="4" w:space="0" w:color="auto"/>
              <w:left w:val="single" w:sz="4" w:space="0" w:color="auto"/>
              <w:bottom w:val="single" w:sz="4" w:space="0" w:color="auto"/>
              <w:right w:val="single" w:sz="4" w:space="0" w:color="auto"/>
            </w:tcBorders>
            <w:vAlign w:val="center"/>
          </w:tcPr>
          <w:p w:rsidR="00373C32" w:rsidRDefault="00373C32">
            <w:pPr>
              <w:snapToGrid w:val="0"/>
              <w:jc w:val="center"/>
            </w:pPr>
          </w:p>
        </w:tc>
      </w:tr>
      <w:tr w:rsidR="00373C32">
        <w:trPr>
          <w:cantSplit/>
          <w:trHeight w:val="1701"/>
        </w:trPr>
        <w:tc>
          <w:tcPr>
            <w:tcW w:w="232" w:type="pct"/>
            <w:tcBorders>
              <w:top w:val="single" w:sz="4" w:space="0" w:color="000000"/>
              <w:left w:val="single" w:sz="4" w:space="0" w:color="000000"/>
              <w:bottom w:val="single" w:sz="4" w:space="0" w:color="000000"/>
            </w:tcBorders>
            <w:vAlign w:val="center"/>
          </w:tcPr>
          <w:p w:rsidR="00373C32" w:rsidRDefault="00373C32">
            <w:pPr>
              <w:snapToGrid w:val="0"/>
              <w:jc w:val="center"/>
            </w:pPr>
          </w:p>
        </w:tc>
        <w:tc>
          <w:tcPr>
            <w:tcW w:w="2571" w:type="pct"/>
            <w:tcBorders>
              <w:top w:val="single" w:sz="4" w:space="0" w:color="000000"/>
              <w:left w:val="single" w:sz="4" w:space="0" w:color="000000"/>
              <w:bottom w:val="single" w:sz="4" w:space="0" w:color="000000"/>
            </w:tcBorders>
            <w:vAlign w:val="center"/>
          </w:tcPr>
          <w:p w:rsidR="00373C32" w:rsidRDefault="00373C32">
            <w:pPr>
              <w:snapToGrid w:val="0"/>
              <w:jc w:val="center"/>
            </w:pPr>
          </w:p>
        </w:tc>
        <w:tc>
          <w:tcPr>
            <w:tcW w:w="1164" w:type="pct"/>
            <w:tcBorders>
              <w:top w:val="single" w:sz="4" w:space="0" w:color="000000"/>
              <w:left w:val="single" w:sz="4" w:space="0" w:color="000000"/>
              <w:bottom w:val="single" w:sz="4" w:space="0" w:color="000000"/>
              <w:right w:val="single" w:sz="4" w:space="0" w:color="auto"/>
            </w:tcBorders>
            <w:vAlign w:val="center"/>
          </w:tcPr>
          <w:p w:rsidR="00373C32" w:rsidRDefault="00373C32">
            <w:pPr>
              <w:snapToGrid w:val="0"/>
              <w:jc w:val="center"/>
            </w:pPr>
          </w:p>
        </w:tc>
        <w:tc>
          <w:tcPr>
            <w:tcW w:w="1032" w:type="pct"/>
            <w:tcBorders>
              <w:top w:val="single" w:sz="4" w:space="0" w:color="auto"/>
              <w:left w:val="single" w:sz="4" w:space="0" w:color="auto"/>
              <w:bottom w:val="single" w:sz="4" w:space="0" w:color="auto"/>
              <w:right w:val="single" w:sz="4" w:space="0" w:color="auto"/>
            </w:tcBorders>
            <w:vAlign w:val="center"/>
          </w:tcPr>
          <w:p w:rsidR="00373C32" w:rsidRDefault="00373C32">
            <w:pPr>
              <w:snapToGrid w:val="0"/>
              <w:jc w:val="center"/>
            </w:pPr>
          </w:p>
        </w:tc>
      </w:tr>
      <w:tr w:rsidR="00373C32">
        <w:trPr>
          <w:cantSplit/>
          <w:trHeight w:val="1701"/>
        </w:trPr>
        <w:tc>
          <w:tcPr>
            <w:tcW w:w="232" w:type="pct"/>
            <w:tcBorders>
              <w:top w:val="single" w:sz="4" w:space="0" w:color="000000"/>
              <w:left w:val="single" w:sz="4" w:space="0" w:color="000000"/>
              <w:bottom w:val="single" w:sz="4" w:space="0" w:color="000000"/>
            </w:tcBorders>
            <w:vAlign w:val="center"/>
          </w:tcPr>
          <w:p w:rsidR="00373C32" w:rsidRDefault="00373C32">
            <w:pPr>
              <w:snapToGrid w:val="0"/>
              <w:jc w:val="center"/>
            </w:pPr>
          </w:p>
        </w:tc>
        <w:tc>
          <w:tcPr>
            <w:tcW w:w="2571" w:type="pct"/>
            <w:tcBorders>
              <w:top w:val="single" w:sz="4" w:space="0" w:color="000000"/>
              <w:left w:val="single" w:sz="4" w:space="0" w:color="000000"/>
              <w:bottom w:val="single" w:sz="4" w:space="0" w:color="000000"/>
            </w:tcBorders>
            <w:vAlign w:val="center"/>
          </w:tcPr>
          <w:p w:rsidR="00373C32" w:rsidRDefault="00373C32">
            <w:pPr>
              <w:snapToGrid w:val="0"/>
              <w:jc w:val="center"/>
            </w:pPr>
          </w:p>
        </w:tc>
        <w:tc>
          <w:tcPr>
            <w:tcW w:w="1164" w:type="pct"/>
            <w:tcBorders>
              <w:top w:val="single" w:sz="4" w:space="0" w:color="000000"/>
              <w:left w:val="single" w:sz="4" w:space="0" w:color="000000"/>
              <w:bottom w:val="single" w:sz="4" w:space="0" w:color="000000"/>
              <w:right w:val="single" w:sz="4" w:space="0" w:color="auto"/>
            </w:tcBorders>
            <w:vAlign w:val="center"/>
          </w:tcPr>
          <w:p w:rsidR="00373C32" w:rsidRDefault="00373C32">
            <w:pPr>
              <w:snapToGrid w:val="0"/>
              <w:jc w:val="center"/>
            </w:pPr>
          </w:p>
        </w:tc>
        <w:tc>
          <w:tcPr>
            <w:tcW w:w="1032" w:type="pct"/>
            <w:tcBorders>
              <w:top w:val="single" w:sz="4" w:space="0" w:color="auto"/>
              <w:left w:val="single" w:sz="4" w:space="0" w:color="auto"/>
              <w:bottom w:val="single" w:sz="4" w:space="0" w:color="auto"/>
              <w:right w:val="single" w:sz="4" w:space="0" w:color="auto"/>
            </w:tcBorders>
            <w:vAlign w:val="center"/>
          </w:tcPr>
          <w:p w:rsidR="00373C32" w:rsidRDefault="00373C32">
            <w:pPr>
              <w:snapToGrid w:val="0"/>
              <w:jc w:val="center"/>
            </w:pPr>
          </w:p>
        </w:tc>
      </w:tr>
      <w:tr w:rsidR="00373C32">
        <w:trPr>
          <w:cantSplit/>
          <w:trHeight w:val="1701"/>
        </w:trPr>
        <w:tc>
          <w:tcPr>
            <w:tcW w:w="232" w:type="pct"/>
            <w:tcBorders>
              <w:top w:val="single" w:sz="4" w:space="0" w:color="000000"/>
              <w:left w:val="single" w:sz="4" w:space="0" w:color="000000"/>
              <w:bottom w:val="single" w:sz="4" w:space="0" w:color="000000"/>
            </w:tcBorders>
            <w:vAlign w:val="center"/>
          </w:tcPr>
          <w:p w:rsidR="00373C32" w:rsidRDefault="00373C32">
            <w:pPr>
              <w:snapToGrid w:val="0"/>
              <w:jc w:val="center"/>
            </w:pPr>
          </w:p>
        </w:tc>
        <w:tc>
          <w:tcPr>
            <w:tcW w:w="2571" w:type="pct"/>
            <w:tcBorders>
              <w:top w:val="single" w:sz="4" w:space="0" w:color="000000"/>
              <w:left w:val="single" w:sz="4" w:space="0" w:color="000000"/>
              <w:bottom w:val="single" w:sz="4" w:space="0" w:color="000000"/>
            </w:tcBorders>
            <w:vAlign w:val="center"/>
          </w:tcPr>
          <w:p w:rsidR="00373C32" w:rsidRDefault="00373C32">
            <w:pPr>
              <w:snapToGrid w:val="0"/>
              <w:jc w:val="center"/>
            </w:pPr>
          </w:p>
        </w:tc>
        <w:tc>
          <w:tcPr>
            <w:tcW w:w="1164" w:type="pct"/>
            <w:tcBorders>
              <w:top w:val="single" w:sz="4" w:space="0" w:color="000000"/>
              <w:left w:val="single" w:sz="4" w:space="0" w:color="000000"/>
              <w:bottom w:val="single" w:sz="4" w:space="0" w:color="000000"/>
              <w:right w:val="single" w:sz="4" w:space="0" w:color="auto"/>
            </w:tcBorders>
            <w:vAlign w:val="center"/>
          </w:tcPr>
          <w:p w:rsidR="00373C32" w:rsidRDefault="00373C32">
            <w:pPr>
              <w:snapToGrid w:val="0"/>
              <w:jc w:val="center"/>
            </w:pPr>
          </w:p>
        </w:tc>
        <w:tc>
          <w:tcPr>
            <w:tcW w:w="1032" w:type="pct"/>
            <w:tcBorders>
              <w:top w:val="single" w:sz="4" w:space="0" w:color="auto"/>
              <w:left w:val="single" w:sz="4" w:space="0" w:color="auto"/>
              <w:bottom w:val="single" w:sz="4" w:space="0" w:color="auto"/>
              <w:right w:val="single" w:sz="4" w:space="0" w:color="auto"/>
            </w:tcBorders>
            <w:vAlign w:val="center"/>
          </w:tcPr>
          <w:p w:rsidR="00373C32" w:rsidRDefault="00373C32">
            <w:pPr>
              <w:snapToGrid w:val="0"/>
              <w:jc w:val="center"/>
            </w:pPr>
          </w:p>
        </w:tc>
      </w:tr>
      <w:tr w:rsidR="00373C32">
        <w:trPr>
          <w:cantSplit/>
          <w:trHeight w:val="1701"/>
        </w:trPr>
        <w:tc>
          <w:tcPr>
            <w:tcW w:w="232" w:type="pct"/>
            <w:tcBorders>
              <w:top w:val="single" w:sz="4" w:space="0" w:color="000000"/>
              <w:left w:val="single" w:sz="4" w:space="0" w:color="000000"/>
              <w:bottom w:val="single" w:sz="4" w:space="0" w:color="000000"/>
            </w:tcBorders>
            <w:vAlign w:val="center"/>
          </w:tcPr>
          <w:p w:rsidR="00373C32" w:rsidRDefault="00373C32">
            <w:pPr>
              <w:snapToGrid w:val="0"/>
              <w:jc w:val="center"/>
            </w:pPr>
          </w:p>
        </w:tc>
        <w:tc>
          <w:tcPr>
            <w:tcW w:w="2571" w:type="pct"/>
            <w:tcBorders>
              <w:top w:val="single" w:sz="4" w:space="0" w:color="000000"/>
              <w:left w:val="single" w:sz="4" w:space="0" w:color="000000"/>
              <w:bottom w:val="single" w:sz="4" w:space="0" w:color="000000"/>
            </w:tcBorders>
            <w:vAlign w:val="center"/>
          </w:tcPr>
          <w:p w:rsidR="00373C32" w:rsidRDefault="00373C32">
            <w:pPr>
              <w:snapToGrid w:val="0"/>
              <w:jc w:val="center"/>
            </w:pPr>
          </w:p>
        </w:tc>
        <w:tc>
          <w:tcPr>
            <w:tcW w:w="1164" w:type="pct"/>
            <w:tcBorders>
              <w:top w:val="single" w:sz="4" w:space="0" w:color="000000"/>
              <w:left w:val="single" w:sz="4" w:space="0" w:color="000000"/>
              <w:bottom w:val="single" w:sz="4" w:space="0" w:color="000000"/>
              <w:right w:val="single" w:sz="4" w:space="0" w:color="auto"/>
            </w:tcBorders>
            <w:vAlign w:val="center"/>
          </w:tcPr>
          <w:p w:rsidR="00373C32" w:rsidRDefault="00373C32">
            <w:pPr>
              <w:snapToGrid w:val="0"/>
              <w:jc w:val="center"/>
            </w:pPr>
          </w:p>
        </w:tc>
        <w:tc>
          <w:tcPr>
            <w:tcW w:w="1032" w:type="pct"/>
            <w:tcBorders>
              <w:top w:val="single" w:sz="4" w:space="0" w:color="auto"/>
              <w:left w:val="single" w:sz="4" w:space="0" w:color="auto"/>
              <w:bottom w:val="single" w:sz="4" w:space="0" w:color="auto"/>
              <w:right w:val="single" w:sz="4" w:space="0" w:color="auto"/>
            </w:tcBorders>
            <w:vAlign w:val="center"/>
          </w:tcPr>
          <w:p w:rsidR="00373C32" w:rsidRDefault="00373C32">
            <w:pPr>
              <w:snapToGrid w:val="0"/>
              <w:jc w:val="center"/>
            </w:pPr>
          </w:p>
        </w:tc>
      </w:tr>
      <w:tr w:rsidR="00373C32">
        <w:trPr>
          <w:cantSplit/>
          <w:trHeight w:val="1701"/>
        </w:trPr>
        <w:tc>
          <w:tcPr>
            <w:tcW w:w="232" w:type="pct"/>
            <w:tcBorders>
              <w:top w:val="single" w:sz="4" w:space="0" w:color="000000"/>
              <w:left w:val="single" w:sz="4" w:space="0" w:color="000000"/>
              <w:bottom w:val="single" w:sz="4" w:space="0" w:color="000000"/>
            </w:tcBorders>
            <w:vAlign w:val="center"/>
          </w:tcPr>
          <w:p w:rsidR="00373C32" w:rsidRDefault="00373C32">
            <w:pPr>
              <w:snapToGrid w:val="0"/>
              <w:jc w:val="center"/>
            </w:pPr>
          </w:p>
        </w:tc>
        <w:tc>
          <w:tcPr>
            <w:tcW w:w="2571" w:type="pct"/>
            <w:tcBorders>
              <w:top w:val="single" w:sz="4" w:space="0" w:color="000000"/>
              <w:left w:val="single" w:sz="4" w:space="0" w:color="000000"/>
              <w:bottom w:val="single" w:sz="4" w:space="0" w:color="000000"/>
            </w:tcBorders>
            <w:vAlign w:val="center"/>
          </w:tcPr>
          <w:p w:rsidR="00373C32" w:rsidRDefault="00373C32">
            <w:pPr>
              <w:snapToGrid w:val="0"/>
              <w:jc w:val="center"/>
            </w:pPr>
          </w:p>
        </w:tc>
        <w:tc>
          <w:tcPr>
            <w:tcW w:w="1164" w:type="pct"/>
            <w:tcBorders>
              <w:top w:val="single" w:sz="4" w:space="0" w:color="000000"/>
              <w:left w:val="single" w:sz="4" w:space="0" w:color="000000"/>
              <w:bottom w:val="single" w:sz="4" w:space="0" w:color="000000"/>
              <w:right w:val="single" w:sz="4" w:space="0" w:color="auto"/>
            </w:tcBorders>
            <w:vAlign w:val="center"/>
          </w:tcPr>
          <w:p w:rsidR="00373C32" w:rsidRDefault="00373C32">
            <w:pPr>
              <w:snapToGrid w:val="0"/>
              <w:jc w:val="center"/>
            </w:pPr>
          </w:p>
        </w:tc>
        <w:tc>
          <w:tcPr>
            <w:tcW w:w="1032" w:type="pct"/>
            <w:tcBorders>
              <w:top w:val="single" w:sz="4" w:space="0" w:color="auto"/>
              <w:left w:val="single" w:sz="4" w:space="0" w:color="auto"/>
              <w:bottom w:val="single" w:sz="4" w:space="0" w:color="auto"/>
              <w:right w:val="single" w:sz="4" w:space="0" w:color="auto"/>
            </w:tcBorders>
            <w:vAlign w:val="center"/>
          </w:tcPr>
          <w:p w:rsidR="00373C32" w:rsidRDefault="00373C32">
            <w:pPr>
              <w:snapToGrid w:val="0"/>
              <w:jc w:val="center"/>
            </w:pPr>
          </w:p>
        </w:tc>
      </w:tr>
    </w:tbl>
    <w:p w:rsidR="00373C32" w:rsidRDefault="00373C32">
      <w:pPr>
        <w:spacing w:after="160" w:line="259" w:lineRule="auto"/>
        <w:rPr>
          <w:color w:val="FF0000"/>
          <w:sz w:val="32"/>
          <w:szCs w:val="32"/>
        </w:rPr>
      </w:pPr>
      <w:bookmarkStart w:id="12" w:name="_GoBack"/>
      <w:bookmarkEnd w:id="12"/>
    </w:p>
    <w:sectPr w:rsidR="00373C32" w:rsidSect="00373C3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250" w:rsidRDefault="000B3250">
      <w:r>
        <w:separator/>
      </w:r>
    </w:p>
  </w:endnote>
  <w:endnote w:type="continuationSeparator" w:id="0">
    <w:p w:rsidR="000B3250" w:rsidRDefault="000B32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_AvanteNrBook">
    <w:altName w:val="Century Gothic"/>
    <w:panose1 w:val="00000000000000000000"/>
    <w:charset w:val="CC"/>
    <w:family w:val="swiss"/>
    <w:notTrueType/>
    <w:pitch w:val="variable"/>
    <w:sig w:usb0="00000201" w:usb1="00000000" w:usb2="00000000" w:usb3="00000000" w:csb0="00000004"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250" w:rsidRDefault="000B3250">
      <w:r>
        <w:separator/>
      </w:r>
    </w:p>
  </w:footnote>
  <w:footnote w:type="continuationSeparator" w:id="0">
    <w:p w:rsidR="000B3250" w:rsidRDefault="000B32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5924EF8"/>
    <w:multiLevelType w:val="hybridMultilevel"/>
    <w:tmpl w:val="0102EDDE"/>
    <w:lvl w:ilvl="0" w:tplc="B19C2DB6">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
    <w:nsid w:val="25903C3E"/>
    <w:multiLevelType w:val="hybridMultilevel"/>
    <w:tmpl w:val="A432AF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440B217C"/>
    <w:multiLevelType w:val="hybridMultilevel"/>
    <w:tmpl w:val="960A7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2304D03"/>
    <w:multiLevelType w:val="multilevel"/>
    <w:tmpl w:val="5316CF40"/>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nsid w:val="5752349A"/>
    <w:multiLevelType w:val="multilevel"/>
    <w:tmpl w:val="86362644"/>
    <w:lvl w:ilvl="0">
      <w:start w:val="6"/>
      <w:numFmt w:val="decimal"/>
      <w:lvlText w:val="%1"/>
      <w:lvlJc w:val="left"/>
      <w:pPr>
        <w:ind w:left="360" w:hanging="360"/>
      </w:pPr>
      <w:rPr>
        <w:rFonts w:eastAsiaTheme="minorHAnsi" w:hint="default"/>
        <w:b/>
        <w:i/>
      </w:rPr>
    </w:lvl>
    <w:lvl w:ilvl="1">
      <w:start w:val="1"/>
      <w:numFmt w:val="decimal"/>
      <w:lvlText w:val="%1.%2"/>
      <w:lvlJc w:val="left"/>
      <w:pPr>
        <w:ind w:left="927" w:hanging="360"/>
      </w:pPr>
      <w:rPr>
        <w:rFonts w:eastAsiaTheme="minorHAnsi" w:hint="default"/>
        <w:b/>
        <w:i/>
      </w:rPr>
    </w:lvl>
    <w:lvl w:ilvl="2">
      <w:start w:val="1"/>
      <w:numFmt w:val="decimal"/>
      <w:lvlText w:val="%1.%2.%3"/>
      <w:lvlJc w:val="left"/>
      <w:pPr>
        <w:ind w:left="1854" w:hanging="720"/>
      </w:pPr>
      <w:rPr>
        <w:rFonts w:eastAsiaTheme="minorHAnsi" w:hint="default"/>
        <w:b/>
        <w:i/>
      </w:rPr>
    </w:lvl>
    <w:lvl w:ilvl="3">
      <w:start w:val="1"/>
      <w:numFmt w:val="decimal"/>
      <w:lvlText w:val="%1.%2.%3.%4"/>
      <w:lvlJc w:val="left"/>
      <w:pPr>
        <w:ind w:left="2421" w:hanging="720"/>
      </w:pPr>
      <w:rPr>
        <w:rFonts w:eastAsiaTheme="minorHAnsi" w:hint="default"/>
        <w:b/>
        <w:i/>
      </w:rPr>
    </w:lvl>
    <w:lvl w:ilvl="4">
      <w:start w:val="1"/>
      <w:numFmt w:val="decimal"/>
      <w:lvlText w:val="%1.%2.%3.%4.%5"/>
      <w:lvlJc w:val="left"/>
      <w:pPr>
        <w:ind w:left="3348" w:hanging="1080"/>
      </w:pPr>
      <w:rPr>
        <w:rFonts w:eastAsiaTheme="minorHAnsi" w:hint="default"/>
        <w:b/>
        <w:i/>
      </w:rPr>
    </w:lvl>
    <w:lvl w:ilvl="5">
      <w:start w:val="1"/>
      <w:numFmt w:val="decimal"/>
      <w:lvlText w:val="%1.%2.%3.%4.%5.%6"/>
      <w:lvlJc w:val="left"/>
      <w:pPr>
        <w:ind w:left="3915" w:hanging="1080"/>
      </w:pPr>
      <w:rPr>
        <w:rFonts w:eastAsiaTheme="minorHAnsi" w:hint="default"/>
        <w:b/>
        <w:i/>
      </w:rPr>
    </w:lvl>
    <w:lvl w:ilvl="6">
      <w:start w:val="1"/>
      <w:numFmt w:val="decimal"/>
      <w:lvlText w:val="%1.%2.%3.%4.%5.%6.%7"/>
      <w:lvlJc w:val="left"/>
      <w:pPr>
        <w:ind w:left="4842" w:hanging="1440"/>
      </w:pPr>
      <w:rPr>
        <w:rFonts w:eastAsiaTheme="minorHAnsi" w:hint="default"/>
        <w:b/>
        <w:i/>
      </w:rPr>
    </w:lvl>
    <w:lvl w:ilvl="7">
      <w:start w:val="1"/>
      <w:numFmt w:val="decimal"/>
      <w:lvlText w:val="%1.%2.%3.%4.%5.%6.%7.%8"/>
      <w:lvlJc w:val="left"/>
      <w:pPr>
        <w:ind w:left="5409" w:hanging="1440"/>
      </w:pPr>
      <w:rPr>
        <w:rFonts w:eastAsiaTheme="minorHAnsi" w:hint="default"/>
        <w:b/>
        <w:i/>
      </w:rPr>
    </w:lvl>
    <w:lvl w:ilvl="8">
      <w:start w:val="1"/>
      <w:numFmt w:val="decimal"/>
      <w:lvlText w:val="%1.%2.%3.%4.%5.%6.%7.%8.%9"/>
      <w:lvlJc w:val="left"/>
      <w:pPr>
        <w:ind w:left="6336" w:hanging="1800"/>
      </w:pPr>
      <w:rPr>
        <w:rFonts w:eastAsiaTheme="minorHAnsi" w:hint="default"/>
        <w:b/>
        <w:i/>
      </w:rPr>
    </w:lvl>
  </w:abstractNum>
  <w:abstractNum w:abstractNumId="6">
    <w:nsid w:val="6D3B405F"/>
    <w:multiLevelType w:val="hybridMultilevel"/>
    <w:tmpl w:val="9AA2AD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A920AFC"/>
    <w:multiLevelType w:val="hybridMultilevel"/>
    <w:tmpl w:val="24C297CE"/>
    <w:lvl w:ilvl="0" w:tplc="00000003">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7DAC79D7"/>
    <w:multiLevelType w:val="hybridMultilevel"/>
    <w:tmpl w:val="12AE0CFE"/>
    <w:lvl w:ilvl="0" w:tplc="B96257E8">
      <w:start w:val="1"/>
      <w:numFmt w:val="decimal"/>
      <w:lvlText w:val="%1."/>
      <w:lvlJc w:val="left"/>
      <w:pPr>
        <w:ind w:left="1767" w:hanging="84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9">
    <w:nsid w:val="7F8A3854"/>
    <w:multiLevelType w:val="hybridMultilevel"/>
    <w:tmpl w:val="12AE0CFE"/>
    <w:lvl w:ilvl="0" w:tplc="B96257E8">
      <w:start w:val="1"/>
      <w:numFmt w:val="decimal"/>
      <w:lvlText w:val="%1."/>
      <w:lvlJc w:val="left"/>
      <w:pPr>
        <w:ind w:left="1767" w:hanging="84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num w:numId="1">
    <w:abstractNumId w:val="0"/>
  </w:num>
  <w:num w:numId="2">
    <w:abstractNumId w:val="3"/>
  </w:num>
  <w:num w:numId="3">
    <w:abstractNumId w:val="1"/>
  </w:num>
  <w:num w:numId="4">
    <w:abstractNumId w:val="5"/>
  </w:num>
  <w:num w:numId="5">
    <w:abstractNumId w:val="6"/>
  </w:num>
  <w:num w:numId="6">
    <w:abstractNumId w:val="4"/>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characterSpacingControl w:val="doNotCompres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yNTQwNbIwMTM0sjQ3MDJT0lEKTi0uzszPAykwrgUAOSoReCwAAAA="/>
  </w:docVars>
  <w:rsids>
    <w:rsidRoot w:val="00373C32"/>
    <w:rsid w:val="000B3250"/>
    <w:rsid w:val="002B5EC4"/>
    <w:rsid w:val="00373C32"/>
    <w:rsid w:val="005F12A4"/>
    <w:rsid w:val="00743F67"/>
    <w:rsid w:val="00AF4D58"/>
    <w:rsid w:val="00DD32A1"/>
    <w:rsid w:val="00F55D34"/>
  </w:rsids>
  <m:mathPr>
    <m:mathFont m:val="Cambria Math"/>
    <m:brkBin m:val="before"/>
    <m:brkBinSub m:val="--"/>
    <m:smallFrac m:val="off"/>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C3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73C32"/>
    <w:pPr>
      <w:keepNext/>
      <w:keepLines/>
      <w:spacing w:before="240"/>
      <w:jc w:val="center"/>
      <w:outlineLvl w:val="0"/>
    </w:pPr>
    <w:rPr>
      <w:rFonts w:eastAsiaTheme="majorEastAsia" w:cstheme="majorBidi"/>
      <w:b/>
      <w:szCs w:val="32"/>
    </w:rPr>
  </w:style>
  <w:style w:type="paragraph" w:styleId="2">
    <w:name w:val="heading 2"/>
    <w:basedOn w:val="a"/>
    <w:next w:val="a"/>
    <w:link w:val="20"/>
    <w:qFormat/>
    <w:rsid w:val="00373C32"/>
    <w:pPr>
      <w:keepNext/>
      <w:jc w:val="center"/>
      <w:outlineLvl w:val="1"/>
    </w:pPr>
    <w:rPr>
      <w:rFonts w:ascii="a_AvanteNrBook" w:hAnsi="a_AvanteNrBook"/>
      <w:b/>
      <w:bCs/>
      <w:smallCaps/>
      <w:spacing w:val="2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73C32"/>
    <w:rPr>
      <w:rFonts w:ascii="a_AvanteNrBook" w:eastAsia="Times New Roman" w:hAnsi="a_AvanteNrBook" w:cs="Times New Roman"/>
      <w:b/>
      <w:bCs/>
      <w:smallCaps/>
      <w:spacing w:val="20"/>
      <w:szCs w:val="24"/>
    </w:rPr>
  </w:style>
  <w:style w:type="paragraph" w:styleId="a3">
    <w:name w:val="footnote text"/>
    <w:basedOn w:val="a"/>
    <w:link w:val="a4"/>
    <w:uiPriority w:val="99"/>
    <w:unhideWhenUsed/>
    <w:rsid w:val="00373C32"/>
    <w:rPr>
      <w:rFonts w:ascii="Calibri" w:hAnsi="Calibri"/>
      <w:sz w:val="20"/>
      <w:szCs w:val="20"/>
    </w:rPr>
  </w:style>
  <w:style w:type="character" w:customStyle="1" w:styleId="a4">
    <w:name w:val="Текст сноски Знак"/>
    <w:basedOn w:val="a0"/>
    <w:link w:val="a3"/>
    <w:uiPriority w:val="99"/>
    <w:rsid w:val="00373C32"/>
    <w:rPr>
      <w:rFonts w:ascii="Calibri" w:eastAsia="Times New Roman" w:hAnsi="Calibri" w:cs="Times New Roman"/>
      <w:sz w:val="20"/>
      <w:szCs w:val="20"/>
    </w:rPr>
  </w:style>
  <w:style w:type="character" w:styleId="a5">
    <w:name w:val="footnote reference"/>
    <w:uiPriority w:val="99"/>
    <w:unhideWhenUsed/>
    <w:rsid w:val="00373C32"/>
    <w:rPr>
      <w:vertAlign w:val="superscript"/>
    </w:rPr>
  </w:style>
  <w:style w:type="table" w:styleId="a6">
    <w:name w:val="Table Grid"/>
    <w:basedOn w:val="a1"/>
    <w:uiPriority w:val="39"/>
    <w:rsid w:val="00373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73C32"/>
    <w:rPr>
      <w:rFonts w:ascii="Times New Roman" w:eastAsiaTheme="majorEastAsia" w:hAnsi="Times New Roman" w:cstheme="majorBidi"/>
      <w:b/>
      <w:sz w:val="24"/>
      <w:szCs w:val="32"/>
      <w:lang w:eastAsia="ru-RU"/>
    </w:rPr>
  </w:style>
  <w:style w:type="paragraph" w:styleId="a7">
    <w:name w:val="TOC Heading"/>
    <w:basedOn w:val="1"/>
    <w:next w:val="a"/>
    <w:uiPriority w:val="39"/>
    <w:unhideWhenUsed/>
    <w:qFormat/>
    <w:rsid w:val="00373C32"/>
    <w:pPr>
      <w:spacing w:line="259" w:lineRule="auto"/>
      <w:jc w:val="left"/>
      <w:outlineLvl w:val="9"/>
    </w:pPr>
    <w:rPr>
      <w:rFonts w:asciiTheme="majorHAnsi" w:hAnsiTheme="majorHAnsi"/>
      <w:b w:val="0"/>
      <w:color w:val="2E74B5" w:themeColor="accent1" w:themeShade="BF"/>
      <w:sz w:val="32"/>
    </w:rPr>
  </w:style>
  <w:style w:type="paragraph" w:styleId="21">
    <w:name w:val="toc 2"/>
    <w:basedOn w:val="a"/>
    <w:next w:val="a"/>
    <w:autoRedefine/>
    <w:uiPriority w:val="39"/>
    <w:unhideWhenUsed/>
    <w:rsid w:val="00373C32"/>
    <w:pPr>
      <w:spacing w:after="100"/>
      <w:ind w:left="240"/>
    </w:pPr>
  </w:style>
  <w:style w:type="paragraph" w:styleId="11">
    <w:name w:val="toc 1"/>
    <w:basedOn w:val="a"/>
    <w:next w:val="a"/>
    <w:autoRedefine/>
    <w:uiPriority w:val="39"/>
    <w:unhideWhenUsed/>
    <w:rsid w:val="00373C32"/>
    <w:pPr>
      <w:spacing w:after="100"/>
    </w:pPr>
  </w:style>
  <w:style w:type="character" w:styleId="a8">
    <w:name w:val="Hyperlink"/>
    <w:basedOn w:val="a0"/>
    <w:uiPriority w:val="99"/>
    <w:unhideWhenUsed/>
    <w:rsid w:val="00373C32"/>
    <w:rPr>
      <w:color w:val="0563C1" w:themeColor="hyperlink"/>
      <w:u w:val="single"/>
    </w:rPr>
  </w:style>
  <w:style w:type="paragraph" w:styleId="a9">
    <w:name w:val="Body Text"/>
    <w:basedOn w:val="a"/>
    <w:link w:val="aa"/>
    <w:rsid w:val="00373C32"/>
    <w:pPr>
      <w:widowControl w:val="0"/>
      <w:ind w:left="760" w:firstLine="540"/>
    </w:pPr>
    <w:rPr>
      <w:rFonts w:ascii="Arial" w:hAnsi="Arial"/>
      <w:sz w:val="20"/>
      <w:szCs w:val="20"/>
      <w:lang w:val="en-US" w:eastAsia="en-US"/>
    </w:rPr>
  </w:style>
  <w:style w:type="character" w:customStyle="1" w:styleId="aa">
    <w:name w:val="Основной текст Знак"/>
    <w:basedOn w:val="a0"/>
    <w:link w:val="a9"/>
    <w:rsid w:val="00373C32"/>
    <w:rPr>
      <w:rFonts w:ascii="Arial" w:eastAsia="Times New Roman" w:hAnsi="Arial" w:cs="Times New Roman"/>
      <w:sz w:val="20"/>
      <w:szCs w:val="20"/>
      <w:lang w:val="en-US"/>
    </w:rPr>
  </w:style>
  <w:style w:type="paragraph" w:styleId="ab">
    <w:name w:val="Balloon Text"/>
    <w:basedOn w:val="a"/>
    <w:link w:val="ac"/>
    <w:uiPriority w:val="99"/>
    <w:semiHidden/>
    <w:unhideWhenUsed/>
    <w:rsid w:val="00373C32"/>
    <w:rPr>
      <w:rFonts w:ascii="Tahoma" w:hAnsi="Tahoma" w:cs="Tahoma"/>
      <w:sz w:val="16"/>
      <w:szCs w:val="16"/>
    </w:rPr>
  </w:style>
  <w:style w:type="character" w:customStyle="1" w:styleId="ac">
    <w:name w:val="Текст выноски Знак"/>
    <w:basedOn w:val="a0"/>
    <w:link w:val="ab"/>
    <w:uiPriority w:val="99"/>
    <w:semiHidden/>
    <w:rsid w:val="00373C32"/>
    <w:rPr>
      <w:rFonts w:ascii="Tahoma" w:eastAsia="Times New Roman" w:hAnsi="Tahoma" w:cs="Tahoma"/>
      <w:sz w:val="16"/>
      <w:szCs w:val="16"/>
      <w:lang w:eastAsia="ru-RU"/>
    </w:rPr>
  </w:style>
  <w:style w:type="paragraph" w:styleId="ad">
    <w:name w:val="Normal (Web)"/>
    <w:basedOn w:val="a"/>
    <w:uiPriority w:val="99"/>
    <w:unhideWhenUsed/>
    <w:rsid w:val="00373C32"/>
    <w:pPr>
      <w:spacing w:before="100" w:beforeAutospacing="1" w:after="100" w:afterAutospacing="1"/>
    </w:pPr>
  </w:style>
  <w:style w:type="paragraph" w:styleId="ae">
    <w:name w:val="List Paragraph"/>
    <w:basedOn w:val="a"/>
    <w:link w:val="af"/>
    <w:qFormat/>
    <w:rsid w:val="00373C32"/>
    <w:pPr>
      <w:ind w:left="720"/>
      <w:contextualSpacing/>
    </w:pPr>
  </w:style>
  <w:style w:type="paragraph" w:customStyle="1" w:styleId="12">
    <w:name w:val="Абзац списка1"/>
    <w:basedOn w:val="a"/>
    <w:link w:val="ListParagraphChar"/>
    <w:rsid w:val="00373C32"/>
    <w:pPr>
      <w:ind w:left="720" w:right="-2234" w:firstLine="1168"/>
    </w:pPr>
    <w:rPr>
      <w:rFonts w:ascii="Calibri" w:hAnsi="Calibri"/>
      <w:sz w:val="22"/>
      <w:szCs w:val="22"/>
      <w:lang w:eastAsia="en-US"/>
    </w:rPr>
  </w:style>
  <w:style w:type="character" w:customStyle="1" w:styleId="ListParagraphChar">
    <w:name w:val="List Paragraph Char"/>
    <w:link w:val="12"/>
    <w:locked/>
    <w:rsid w:val="00373C32"/>
    <w:rPr>
      <w:rFonts w:ascii="Calibri" w:eastAsia="Times New Roman" w:hAnsi="Calibri" w:cs="Times New Roman"/>
    </w:rPr>
  </w:style>
  <w:style w:type="character" w:customStyle="1" w:styleId="af">
    <w:name w:val="Абзац списка Знак"/>
    <w:link w:val="ae"/>
    <w:uiPriority w:val="34"/>
    <w:rsid w:val="00373C32"/>
    <w:rPr>
      <w:rFonts w:ascii="Times New Roman" w:eastAsia="Times New Roman" w:hAnsi="Times New Roman" w:cs="Times New Roman"/>
      <w:sz w:val="24"/>
      <w:szCs w:val="24"/>
      <w:lang w:eastAsia="ru-RU"/>
    </w:rPr>
  </w:style>
  <w:style w:type="paragraph" w:customStyle="1" w:styleId="13">
    <w:name w:val="Стиль1"/>
    <w:basedOn w:val="a"/>
    <w:link w:val="14"/>
    <w:qFormat/>
    <w:rsid w:val="00373C32"/>
    <w:pPr>
      <w:suppressAutoHyphens/>
      <w:spacing w:after="120" w:line="276" w:lineRule="auto"/>
      <w:jc w:val="center"/>
    </w:pPr>
    <w:rPr>
      <w:lang w:eastAsia="zh-CN"/>
    </w:rPr>
  </w:style>
  <w:style w:type="character" w:customStyle="1" w:styleId="14">
    <w:name w:val="Стиль1 Знак"/>
    <w:link w:val="13"/>
    <w:locked/>
    <w:rsid w:val="00373C32"/>
    <w:rPr>
      <w:rFonts w:ascii="Times New Roman" w:eastAsia="Times New Roman" w:hAnsi="Times New Roman" w:cs="Times New Roman"/>
      <w:sz w:val="24"/>
      <w:szCs w:val="24"/>
      <w:lang w:eastAsia="zh-CN"/>
    </w:rPr>
  </w:style>
  <w:style w:type="paragraph" w:styleId="3">
    <w:name w:val="Body Text Indent 3"/>
    <w:basedOn w:val="a"/>
    <w:link w:val="30"/>
    <w:uiPriority w:val="99"/>
    <w:unhideWhenUsed/>
    <w:rsid w:val="00373C32"/>
    <w:pPr>
      <w:spacing w:after="120"/>
      <w:ind w:left="283"/>
    </w:pPr>
    <w:rPr>
      <w:sz w:val="16"/>
      <w:szCs w:val="16"/>
    </w:rPr>
  </w:style>
  <w:style w:type="character" w:customStyle="1" w:styleId="30">
    <w:name w:val="Основной текст с отступом 3 Знак"/>
    <w:basedOn w:val="a0"/>
    <w:link w:val="3"/>
    <w:uiPriority w:val="99"/>
    <w:rsid w:val="00373C32"/>
    <w:rPr>
      <w:rFonts w:ascii="Times New Roman" w:eastAsia="Times New Roman" w:hAnsi="Times New Roman" w:cs="Times New Roman"/>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4998749">
      <w:bodyDiv w:val="1"/>
      <w:marLeft w:val="0"/>
      <w:marRight w:val="0"/>
      <w:marTop w:val="0"/>
      <w:marBottom w:val="0"/>
      <w:divBdr>
        <w:top w:val="none" w:sz="0" w:space="0" w:color="auto"/>
        <w:left w:val="none" w:sz="0" w:space="0" w:color="auto"/>
        <w:bottom w:val="none" w:sz="0" w:space="0" w:color="auto"/>
        <w:right w:val="none" w:sz="0" w:space="0" w:color="auto"/>
      </w:divBdr>
    </w:div>
    <w:div w:id="225802873">
      <w:bodyDiv w:val="1"/>
      <w:marLeft w:val="0"/>
      <w:marRight w:val="0"/>
      <w:marTop w:val="0"/>
      <w:marBottom w:val="0"/>
      <w:divBdr>
        <w:top w:val="none" w:sz="0" w:space="0" w:color="auto"/>
        <w:left w:val="none" w:sz="0" w:space="0" w:color="auto"/>
        <w:bottom w:val="none" w:sz="0" w:space="0" w:color="auto"/>
        <w:right w:val="none" w:sz="0" w:space="0" w:color="auto"/>
      </w:divBdr>
    </w:div>
    <w:div w:id="390351175">
      <w:bodyDiv w:val="1"/>
      <w:marLeft w:val="0"/>
      <w:marRight w:val="0"/>
      <w:marTop w:val="0"/>
      <w:marBottom w:val="0"/>
      <w:divBdr>
        <w:top w:val="none" w:sz="0" w:space="0" w:color="auto"/>
        <w:left w:val="none" w:sz="0" w:space="0" w:color="auto"/>
        <w:bottom w:val="none" w:sz="0" w:space="0" w:color="auto"/>
        <w:right w:val="none" w:sz="0" w:space="0" w:color="auto"/>
      </w:divBdr>
    </w:div>
    <w:div w:id="640426165">
      <w:bodyDiv w:val="1"/>
      <w:marLeft w:val="0"/>
      <w:marRight w:val="0"/>
      <w:marTop w:val="0"/>
      <w:marBottom w:val="0"/>
      <w:divBdr>
        <w:top w:val="none" w:sz="0" w:space="0" w:color="auto"/>
        <w:left w:val="none" w:sz="0" w:space="0" w:color="auto"/>
        <w:bottom w:val="none" w:sz="0" w:space="0" w:color="auto"/>
        <w:right w:val="none" w:sz="0" w:space="0" w:color="auto"/>
      </w:divBdr>
    </w:div>
    <w:div w:id="732777001">
      <w:bodyDiv w:val="1"/>
      <w:marLeft w:val="0"/>
      <w:marRight w:val="0"/>
      <w:marTop w:val="0"/>
      <w:marBottom w:val="0"/>
      <w:divBdr>
        <w:top w:val="none" w:sz="0" w:space="0" w:color="auto"/>
        <w:left w:val="none" w:sz="0" w:space="0" w:color="auto"/>
        <w:bottom w:val="none" w:sz="0" w:space="0" w:color="auto"/>
        <w:right w:val="none" w:sz="0" w:space="0" w:color="auto"/>
      </w:divBdr>
    </w:div>
    <w:div w:id="866404474">
      <w:bodyDiv w:val="1"/>
      <w:marLeft w:val="0"/>
      <w:marRight w:val="0"/>
      <w:marTop w:val="0"/>
      <w:marBottom w:val="0"/>
      <w:divBdr>
        <w:top w:val="none" w:sz="0" w:space="0" w:color="auto"/>
        <w:left w:val="none" w:sz="0" w:space="0" w:color="auto"/>
        <w:bottom w:val="none" w:sz="0" w:space="0" w:color="auto"/>
        <w:right w:val="none" w:sz="0" w:space="0" w:color="auto"/>
      </w:divBdr>
    </w:div>
    <w:div w:id="889344266">
      <w:bodyDiv w:val="1"/>
      <w:marLeft w:val="0"/>
      <w:marRight w:val="0"/>
      <w:marTop w:val="0"/>
      <w:marBottom w:val="0"/>
      <w:divBdr>
        <w:top w:val="none" w:sz="0" w:space="0" w:color="auto"/>
        <w:left w:val="none" w:sz="0" w:space="0" w:color="auto"/>
        <w:bottom w:val="none" w:sz="0" w:space="0" w:color="auto"/>
        <w:right w:val="none" w:sz="0" w:space="0" w:color="auto"/>
      </w:divBdr>
    </w:div>
    <w:div w:id="1032729004">
      <w:bodyDiv w:val="1"/>
      <w:marLeft w:val="0"/>
      <w:marRight w:val="0"/>
      <w:marTop w:val="0"/>
      <w:marBottom w:val="0"/>
      <w:divBdr>
        <w:top w:val="none" w:sz="0" w:space="0" w:color="auto"/>
        <w:left w:val="none" w:sz="0" w:space="0" w:color="auto"/>
        <w:bottom w:val="none" w:sz="0" w:space="0" w:color="auto"/>
        <w:right w:val="none" w:sz="0" w:space="0" w:color="auto"/>
      </w:divBdr>
    </w:div>
    <w:div w:id="1063870410">
      <w:bodyDiv w:val="1"/>
      <w:marLeft w:val="0"/>
      <w:marRight w:val="0"/>
      <w:marTop w:val="0"/>
      <w:marBottom w:val="0"/>
      <w:divBdr>
        <w:top w:val="none" w:sz="0" w:space="0" w:color="auto"/>
        <w:left w:val="none" w:sz="0" w:space="0" w:color="auto"/>
        <w:bottom w:val="none" w:sz="0" w:space="0" w:color="auto"/>
        <w:right w:val="none" w:sz="0" w:space="0" w:color="auto"/>
      </w:divBdr>
    </w:div>
    <w:div w:id="1078602497">
      <w:bodyDiv w:val="1"/>
      <w:marLeft w:val="0"/>
      <w:marRight w:val="0"/>
      <w:marTop w:val="0"/>
      <w:marBottom w:val="0"/>
      <w:divBdr>
        <w:top w:val="none" w:sz="0" w:space="0" w:color="auto"/>
        <w:left w:val="none" w:sz="0" w:space="0" w:color="auto"/>
        <w:bottom w:val="none" w:sz="0" w:space="0" w:color="auto"/>
        <w:right w:val="none" w:sz="0" w:space="0" w:color="auto"/>
      </w:divBdr>
    </w:div>
    <w:div w:id="1180971608">
      <w:bodyDiv w:val="1"/>
      <w:marLeft w:val="0"/>
      <w:marRight w:val="0"/>
      <w:marTop w:val="0"/>
      <w:marBottom w:val="0"/>
      <w:divBdr>
        <w:top w:val="none" w:sz="0" w:space="0" w:color="auto"/>
        <w:left w:val="none" w:sz="0" w:space="0" w:color="auto"/>
        <w:bottom w:val="none" w:sz="0" w:space="0" w:color="auto"/>
        <w:right w:val="none" w:sz="0" w:space="0" w:color="auto"/>
      </w:divBdr>
    </w:div>
    <w:div w:id="1508061974">
      <w:bodyDiv w:val="1"/>
      <w:marLeft w:val="0"/>
      <w:marRight w:val="0"/>
      <w:marTop w:val="0"/>
      <w:marBottom w:val="0"/>
      <w:divBdr>
        <w:top w:val="none" w:sz="0" w:space="0" w:color="auto"/>
        <w:left w:val="none" w:sz="0" w:space="0" w:color="auto"/>
        <w:bottom w:val="none" w:sz="0" w:space="0" w:color="auto"/>
        <w:right w:val="none" w:sz="0" w:space="0" w:color="auto"/>
      </w:divBdr>
    </w:div>
    <w:div w:id="1537545206">
      <w:bodyDiv w:val="1"/>
      <w:marLeft w:val="0"/>
      <w:marRight w:val="0"/>
      <w:marTop w:val="0"/>
      <w:marBottom w:val="0"/>
      <w:divBdr>
        <w:top w:val="none" w:sz="0" w:space="0" w:color="auto"/>
        <w:left w:val="none" w:sz="0" w:space="0" w:color="auto"/>
        <w:bottom w:val="none" w:sz="0" w:space="0" w:color="auto"/>
        <w:right w:val="none" w:sz="0" w:space="0" w:color="auto"/>
      </w:divBdr>
      <w:divsChild>
        <w:div w:id="483277310">
          <w:marLeft w:val="-108"/>
          <w:marRight w:val="0"/>
          <w:marTop w:val="0"/>
          <w:marBottom w:val="0"/>
          <w:divBdr>
            <w:top w:val="none" w:sz="0" w:space="0" w:color="auto"/>
            <w:left w:val="none" w:sz="0" w:space="0" w:color="auto"/>
            <w:bottom w:val="none" w:sz="0" w:space="0" w:color="auto"/>
            <w:right w:val="none" w:sz="0" w:space="0" w:color="auto"/>
          </w:divBdr>
        </w:div>
      </w:divsChild>
    </w:div>
    <w:div w:id="1628126892">
      <w:bodyDiv w:val="1"/>
      <w:marLeft w:val="0"/>
      <w:marRight w:val="0"/>
      <w:marTop w:val="0"/>
      <w:marBottom w:val="0"/>
      <w:divBdr>
        <w:top w:val="none" w:sz="0" w:space="0" w:color="auto"/>
        <w:left w:val="none" w:sz="0" w:space="0" w:color="auto"/>
        <w:bottom w:val="none" w:sz="0" w:space="0" w:color="auto"/>
        <w:right w:val="none" w:sz="0" w:space="0" w:color="auto"/>
      </w:divBdr>
    </w:div>
    <w:div w:id="1680694681">
      <w:bodyDiv w:val="1"/>
      <w:marLeft w:val="0"/>
      <w:marRight w:val="0"/>
      <w:marTop w:val="0"/>
      <w:marBottom w:val="0"/>
      <w:divBdr>
        <w:top w:val="none" w:sz="0" w:space="0" w:color="auto"/>
        <w:left w:val="none" w:sz="0" w:space="0" w:color="auto"/>
        <w:bottom w:val="none" w:sz="0" w:space="0" w:color="auto"/>
        <w:right w:val="none" w:sz="0" w:space="0" w:color="auto"/>
      </w:divBdr>
    </w:div>
    <w:div w:id="1796829194">
      <w:bodyDiv w:val="1"/>
      <w:marLeft w:val="0"/>
      <w:marRight w:val="0"/>
      <w:marTop w:val="0"/>
      <w:marBottom w:val="0"/>
      <w:divBdr>
        <w:top w:val="none" w:sz="0" w:space="0" w:color="auto"/>
        <w:left w:val="none" w:sz="0" w:space="0" w:color="auto"/>
        <w:bottom w:val="none" w:sz="0" w:space="0" w:color="auto"/>
        <w:right w:val="none" w:sz="0" w:space="0" w:color="auto"/>
      </w:divBdr>
    </w:div>
    <w:div w:id="1799563679">
      <w:bodyDiv w:val="1"/>
      <w:marLeft w:val="0"/>
      <w:marRight w:val="0"/>
      <w:marTop w:val="0"/>
      <w:marBottom w:val="0"/>
      <w:divBdr>
        <w:top w:val="none" w:sz="0" w:space="0" w:color="auto"/>
        <w:left w:val="none" w:sz="0" w:space="0" w:color="auto"/>
        <w:bottom w:val="none" w:sz="0" w:space="0" w:color="auto"/>
        <w:right w:val="none" w:sz="0" w:space="0" w:color="auto"/>
      </w:divBdr>
    </w:div>
    <w:div w:id="207639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oclub.ru/index.php?page=book&amp;id=573356" TargetMode="External"/><Relationship Id="rId13" Type="http://schemas.openxmlformats.org/officeDocument/2006/relationships/hyperlink" Target="https://e.lanbook.com/book/119619" TargetMode="External"/><Relationship Id="rId18" Type="http://schemas.openxmlformats.org/officeDocument/2006/relationships/hyperlink" Target="http://elibrary.ru/defaultx.asp" TargetMode="External"/><Relationship Id="rId26" Type="http://schemas.openxmlformats.org/officeDocument/2006/relationships/hyperlink" Target="https://e.lanbook.com" TargetMode="External"/><Relationship Id="rId3" Type="http://schemas.openxmlformats.org/officeDocument/2006/relationships/styles" Target="styles.xml"/><Relationship Id="rId21" Type="http://schemas.openxmlformats.org/officeDocument/2006/relationships/hyperlink" Target="http://window.edu.ru/" TargetMode="External"/><Relationship Id="rId7" Type="http://schemas.openxmlformats.org/officeDocument/2006/relationships/endnotes" Target="endnotes.xml"/><Relationship Id="rId12" Type="http://schemas.openxmlformats.org/officeDocument/2006/relationships/hyperlink" Target="https://biblioclub.ru/index.php?page=book&amp;id=594520" TargetMode="External"/><Relationship Id="rId17" Type="http://schemas.openxmlformats.org/officeDocument/2006/relationships/hyperlink" Target="http://diss.rsl.ru/" TargetMode="External"/><Relationship Id="rId25" Type="http://schemas.openxmlformats.org/officeDocument/2006/relationships/hyperlink" Target="http://profstandart.rosmintrud.ru/obshchiy-informatsionnyy-blok/natsionalnyy-reestrprofessionalnykhstandartov/"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s://e.lanbook.com/book/5855" TargetMode="External"/><Relationship Id="rId20" Type="http://schemas.openxmlformats.org/officeDocument/2006/relationships/hyperlink" Target="http://www.iprbookshop.ru/" TargetMode="External"/><Relationship Id="rId29" Type="http://schemas.openxmlformats.org/officeDocument/2006/relationships/hyperlink" Target="https://&#1085;&#1101;&#1073;.&#1088;&#10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anbook.com/book/133919" TargetMode="External"/><Relationship Id="rId24" Type="http://schemas.openxmlformats.org/officeDocument/2006/relationships/hyperlink" Target="https://elibrary.r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lanbook.com/book/89931" TargetMode="External"/><Relationship Id="rId23" Type="http://schemas.openxmlformats.org/officeDocument/2006/relationships/hyperlink" Target="https://libra.nsu.ru/open-resource" TargetMode="External"/><Relationship Id="rId28" Type="http://schemas.openxmlformats.org/officeDocument/2006/relationships/hyperlink" Target="https://www.biblioonline.ru" TargetMode="External"/><Relationship Id="rId10" Type="http://schemas.openxmlformats.org/officeDocument/2006/relationships/hyperlink" Target="https://e.lanbook.com/book/2765" TargetMode="External"/><Relationship Id="rId19" Type="http://schemas.openxmlformats.org/officeDocument/2006/relationships/hyperlink" Target="http://www.runnet.r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blioclub.ru/index.php?page=book&amp;id=573392" TargetMode="External"/><Relationship Id="rId14" Type="http://schemas.openxmlformats.org/officeDocument/2006/relationships/hyperlink" Target="https://e.lanbook.com/book/111201" TargetMode="External"/><Relationship Id="rId22" Type="http://schemas.openxmlformats.org/officeDocument/2006/relationships/hyperlink" Target="https://fips.ru/" TargetMode="External"/><Relationship Id="rId27" Type="http://schemas.openxmlformats.org/officeDocument/2006/relationships/hyperlink" Target="http://www.iprbookshop.ru" TargetMode="External"/><Relationship Id="rId30" Type="http://schemas.openxmlformats.org/officeDocument/2006/relationships/hyperlink" Target="https://opened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1D5DE-09A6-49FE-AA8F-D56C28F37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15</Pages>
  <Words>5144</Words>
  <Characters>29326</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karpunina</cp:lastModifiedBy>
  <cp:revision>110</cp:revision>
  <dcterms:created xsi:type="dcterms:W3CDTF">2020-09-11T11:12:00Z</dcterms:created>
  <dcterms:modified xsi:type="dcterms:W3CDTF">2020-12-11T05:37:00Z</dcterms:modified>
</cp:coreProperties>
</file>