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7"/>
        <w:gridCol w:w="3505"/>
        <w:gridCol w:w="1254"/>
        <w:gridCol w:w="2477"/>
      </w:tblGrid>
      <w:tr w:rsidR="000265A3" w:rsidRPr="00CA759A" w:rsidTr="005500A5">
        <w:tc>
          <w:tcPr>
            <w:tcW w:w="9463" w:type="dxa"/>
            <w:gridSpan w:val="4"/>
          </w:tcPr>
          <w:p w:rsidR="005079D1" w:rsidRDefault="005079D1" w:rsidP="005079D1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0265A3" w:rsidRPr="00CA759A" w:rsidRDefault="000265A3" w:rsidP="00CA759A">
            <w:pPr>
              <w:jc w:val="center"/>
              <w:rPr>
                <w:szCs w:val="28"/>
              </w:rPr>
            </w:pPr>
            <w:r w:rsidRPr="00CA759A">
              <w:rPr>
                <w:szCs w:val="28"/>
              </w:rPr>
              <w:t>федеральное государственное автономное образовательное учреждение</w:t>
            </w:r>
          </w:p>
          <w:p w:rsidR="000265A3" w:rsidRPr="00CA759A" w:rsidRDefault="000265A3" w:rsidP="00CA759A">
            <w:pPr>
              <w:jc w:val="center"/>
              <w:rPr>
                <w:szCs w:val="28"/>
              </w:rPr>
            </w:pPr>
            <w:r w:rsidRPr="00CA759A">
              <w:rPr>
                <w:szCs w:val="28"/>
              </w:rPr>
              <w:t>высшего образования</w:t>
            </w:r>
          </w:p>
          <w:p w:rsidR="000265A3" w:rsidRPr="00CA759A" w:rsidRDefault="000265A3" w:rsidP="00CA759A">
            <w:pPr>
              <w:pStyle w:val="ae"/>
              <w:ind w:left="0"/>
              <w:jc w:val="center"/>
              <w:rPr>
                <w:szCs w:val="28"/>
              </w:rPr>
            </w:pPr>
            <w:r w:rsidRPr="00CA759A">
              <w:rPr>
                <w:szCs w:val="28"/>
              </w:rPr>
              <w:t>«Самарский национальный исследовательский университет</w:t>
            </w:r>
          </w:p>
          <w:p w:rsidR="000265A3" w:rsidRPr="00CA759A" w:rsidRDefault="000265A3" w:rsidP="00CA759A">
            <w:pPr>
              <w:jc w:val="center"/>
              <w:rPr>
                <w:szCs w:val="28"/>
              </w:rPr>
            </w:pPr>
            <w:r w:rsidRPr="00CA759A">
              <w:rPr>
                <w:szCs w:val="28"/>
              </w:rPr>
              <w:t>имени академика С.П. Королева»</w:t>
            </w:r>
          </w:p>
          <w:p w:rsidR="000265A3" w:rsidRPr="00CA759A" w:rsidRDefault="000265A3" w:rsidP="00CA759A">
            <w:pPr>
              <w:jc w:val="center"/>
              <w:rPr>
                <w:szCs w:val="28"/>
              </w:rPr>
            </w:pPr>
          </w:p>
          <w:p w:rsidR="000265A3" w:rsidRPr="00CA759A" w:rsidRDefault="000265A3" w:rsidP="00CA759A">
            <w:pPr>
              <w:rPr>
                <w:szCs w:val="28"/>
              </w:rPr>
            </w:pPr>
          </w:p>
          <w:p w:rsidR="000265A3" w:rsidRPr="00CA759A" w:rsidRDefault="000265A3" w:rsidP="00CA759A">
            <w:pPr>
              <w:jc w:val="center"/>
              <w:rPr>
                <w:szCs w:val="28"/>
              </w:rPr>
            </w:pPr>
          </w:p>
        </w:tc>
      </w:tr>
      <w:tr w:rsidR="000265A3" w:rsidRPr="00CA759A" w:rsidTr="005500A5">
        <w:tc>
          <w:tcPr>
            <w:tcW w:w="5732" w:type="dxa"/>
            <w:gridSpan w:val="2"/>
          </w:tcPr>
          <w:p w:rsidR="000265A3" w:rsidRPr="00CA759A" w:rsidRDefault="000265A3" w:rsidP="00CA759A">
            <w:pPr>
              <w:spacing w:line="216" w:lineRule="auto"/>
              <w:jc w:val="right"/>
              <w:rPr>
                <w:szCs w:val="28"/>
              </w:rPr>
            </w:pPr>
          </w:p>
        </w:tc>
        <w:tc>
          <w:tcPr>
            <w:tcW w:w="3731" w:type="dxa"/>
            <w:gridSpan w:val="2"/>
            <w:vAlign w:val="bottom"/>
          </w:tcPr>
          <w:p w:rsidR="000265A3" w:rsidRPr="00CA759A" w:rsidRDefault="000265A3" w:rsidP="00CA759A">
            <w:pPr>
              <w:spacing w:line="216" w:lineRule="auto"/>
              <w:ind w:left="708" w:firstLine="709"/>
              <w:jc w:val="right"/>
              <w:rPr>
                <w:szCs w:val="28"/>
              </w:rPr>
            </w:pPr>
            <w:r w:rsidRPr="00CA759A">
              <w:rPr>
                <w:szCs w:val="28"/>
              </w:rPr>
              <w:t>УТВЕРЖДАЮ:</w:t>
            </w:r>
          </w:p>
        </w:tc>
      </w:tr>
      <w:tr w:rsidR="000265A3" w:rsidRPr="00CA759A" w:rsidTr="005500A5">
        <w:trPr>
          <w:trHeight w:val="452"/>
        </w:trPr>
        <w:tc>
          <w:tcPr>
            <w:tcW w:w="5732" w:type="dxa"/>
            <w:gridSpan w:val="2"/>
          </w:tcPr>
          <w:p w:rsidR="000265A3" w:rsidRPr="00CA759A" w:rsidRDefault="000265A3" w:rsidP="00CA759A">
            <w:pPr>
              <w:spacing w:line="216" w:lineRule="auto"/>
              <w:jc w:val="right"/>
              <w:rPr>
                <w:szCs w:val="28"/>
              </w:rPr>
            </w:pPr>
          </w:p>
        </w:tc>
        <w:tc>
          <w:tcPr>
            <w:tcW w:w="3731" w:type="dxa"/>
            <w:gridSpan w:val="2"/>
            <w:vAlign w:val="center"/>
          </w:tcPr>
          <w:p w:rsidR="000265A3" w:rsidRPr="00CA759A" w:rsidRDefault="005079D1" w:rsidP="004530E1">
            <w:pPr>
              <w:spacing w:line="216" w:lineRule="auto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1A0BF6">
              <w:rPr>
                <w:szCs w:val="28"/>
              </w:rPr>
              <w:t>екто</w:t>
            </w:r>
            <w:r>
              <w:rPr>
                <w:szCs w:val="28"/>
              </w:rPr>
              <w:t>р</w:t>
            </w:r>
          </w:p>
        </w:tc>
      </w:tr>
      <w:tr w:rsidR="000265A3" w:rsidRPr="00CA759A" w:rsidTr="005500A5">
        <w:tc>
          <w:tcPr>
            <w:tcW w:w="5732" w:type="dxa"/>
            <w:gridSpan w:val="2"/>
          </w:tcPr>
          <w:p w:rsidR="000265A3" w:rsidRPr="00CA759A" w:rsidRDefault="000265A3" w:rsidP="00CA759A">
            <w:pPr>
              <w:spacing w:line="216" w:lineRule="auto"/>
              <w:jc w:val="right"/>
              <w:rPr>
                <w:szCs w:val="28"/>
              </w:rPr>
            </w:pPr>
          </w:p>
        </w:tc>
        <w:tc>
          <w:tcPr>
            <w:tcW w:w="3731" w:type="dxa"/>
            <w:gridSpan w:val="2"/>
          </w:tcPr>
          <w:p w:rsidR="000265A3" w:rsidRPr="00CA759A" w:rsidRDefault="000265A3" w:rsidP="004D1A59">
            <w:pPr>
              <w:ind w:right="-144"/>
              <w:rPr>
                <w:szCs w:val="28"/>
                <w:lang w:eastAsia="ru-RU"/>
              </w:rPr>
            </w:pPr>
            <w:r w:rsidRPr="00CA759A">
              <w:rPr>
                <w:szCs w:val="28"/>
                <w:lang w:eastAsia="ru-RU"/>
              </w:rPr>
              <w:t>_________________</w:t>
            </w:r>
            <w:r w:rsidR="004D1A59">
              <w:rPr>
                <w:szCs w:val="28"/>
                <w:lang w:eastAsia="ru-RU"/>
              </w:rPr>
              <w:t>Богатырев В.Д.</w:t>
            </w:r>
          </w:p>
        </w:tc>
      </w:tr>
      <w:tr w:rsidR="000265A3" w:rsidRPr="00CA759A" w:rsidTr="005500A5">
        <w:trPr>
          <w:trHeight w:val="859"/>
        </w:trPr>
        <w:tc>
          <w:tcPr>
            <w:tcW w:w="5732" w:type="dxa"/>
            <w:gridSpan w:val="2"/>
          </w:tcPr>
          <w:p w:rsidR="000265A3" w:rsidRPr="00CA759A" w:rsidRDefault="000265A3" w:rsidP="00CA759A">
            <w:pPr>
              <w:spacing w:line="216" w:lineRule="auto"/>
              <w:jc w:val="right"/>
              <w:rPr>
                <w:szCs w:val="28"/>
              </w:rPr>
            </w:pPr>
          </w:p>
        </w:tc>
        <w:tc>
          <w:tcPr>
            <w:tcW w:w="3731" w:type="dxa"/>
            <w:gridSpan w:val="2"/>
          </w:tcPr>
          <w:p w:rsidR="000265A3" w:rsidRPr="00CA759A" w:rsidRDefault="000265A3" w:rsidP="00CA759A"/>
        </w:tc>
      </w:tr>
      <w:tr w:rsidR="000265A3" w:rsidRPr="00CA759A" w:rsidTr="005500A5">
        <w:trPr>
          <w:trHeight w:val="206"/>
        </w:trPr>
        <w:tc>
          <w:tcPr>
            <w:tcW w:w="9463" w:type="dxa"/>
            <w:gridSpan w:val="4"/>
          </w:tcPr>
          <w:p w:rsidR="000265A3" w:rsidRPr="00CA759A" w:rsidRDefault="000265A3" w:rsidP="00CA759A">
            <w:pPr>
              <w:suppressLineNumbers/>
              <w:tabs>
                <w:tab w:val="left" w:pos="851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CA759A">
              <w:rPr>
                <w:b/>
                <w:bCs/>
                <w:sz w:val="28"/>
                <w:szCs w:val="28"/>
              </w:rPr>
              <w:t>Основная профессиональная образовательная программа</w:t>
            </w:r>
          </w:p>
          <w:p w:rsidR="000265A3" w:rsidRPr="00CA759A" w:rsidRDefault="000265A3" w:rsidP="00CA759A">
            <w:pPr>
              <w:suppressLineNumbers/>
              <w:tabs>
                <w:tab w:val="left" w:pos="851"/>
              </w:tabs>
              <w:jc w:val="center"/>
              <w:rPr>
                <w:b/>
                <w:bCs/>
                <w:szCs w:val="28"/>
              </w:rPr>
            </w:pPr>
            <w:r w:rsidRPr="00CA759A">
              <w:rPr>
                <w:b/>
                <w:bCs/>
                <w:sz w:val="28"/>
                <w:szCs w:val="28"/>
              </w:rPr>
              <w:t>высшего образования</w:t>
            </w:r>
          </w:p>
        </w:tc>
      </w:tr>
      <w:tr w:rsidR="000265A3" w:rsidRPr="00CA759A" w:rsidTr="005500A5">
        <w:trPr>
          <w:trHeight w:val="625"/>
        </w:trPr>
        <w:tc>
          <w:tcPr>
            <w:tcW w:w="5732" w:type="dxa"/>
            <w:gridSpan w:val="2"/>
          </w:tcPr>
          <w:p w:rsidR="000265A3" w:rsidRPr="00CA759A" w:rsidRDefault="000265A3" w:rsidP="00CA759A">
            <w:pPr>
              <w:spacing w:line="216" w:lineRule="auto"/>
              <w:jc w:val="right"/>
              <w:rPr>
                <w:szCs w:val="28"/>
              </w:rPr>
            </w:pPr>
          </w:p>
        </w:tc>
        <w:tc>
          <w:tcPr>
            <w:tcW w:w="3731" w:type="dxa"/>
            <w:gridSpan w:val="2"/>
          </w:tcPr>
          <w:p w:rsidR="000265A3" w:rsidRPr="00CA759A" w:rsidRDefault="000265A3" w:rsidP="00CA759A">
            <w:pPr>
              <w:spacing w:line="216" w:lineRule="auto"/>
              <w:jc w:val="right"/>
              <w:rPr>
                <w:szCs w:val="28"/>
              </w:rPr>
            </w:pPr>
          </w:p>
        </w:tc>
      </w:tr>
      <w:tr w:rsidR="000265A3" w:rsidRPr="00CA759A" w:rsidTr="005500A5">
        <w:tc>
          <w:tcPr>
            <w:tcW w:w="9463" w:type="dxa"/>
            <w:gridSpan w:val="4"/>
            <w:tcBorders>
              <w:bottom w:val="single" w:sz="4" w:space="0" w:color="auto"/>
            </w:tcBorders>
          </w:tcPr>
          <w:p w:rsidR="000265A3" w:rsidRPr="00CA759A" w:rsidRDefault="000265A3" w:rsidP="00CA759A">
            <w:pPr>
              <w:suppressLineNumbers/>
              <w:tabs>
                <w:tab w:val="left" w:pos="851"/>
              </w:tabs>
              <w:spacing w:line="360" w:lineRule="auto"/>
              <w:jc w:val="center"/>
              <w:rPr>
                <w:szCs w:val="28"/>
              </w:rPr>
            </w:pPr>
            <w:r w:rsidRPr="00CA759A">
              <w:rPr>
                <w:szCs w:val="28"/>
              </w:rPr>
              <w:t>Направление подготовки (специальность)</w:t>
            </w:r>
          </w:p>
          <w:p w:rsidR="000265A3" w:rsidRPr="00CA759A" w:rsidRDefault="000265A3" w:rsidP="00CA759A">
            <w:pPr>
              <w:suppressLineNumbers/>
              <w:tabs>
                <w:tab w:val="left" w:pos="851"/>
              </w:tabs>
              <w:jc w:val="center"/>
              <w:rPr>
                <w:szCs w:val="28"/>
              </w:rPr>
            </w:pPr>
            <w:r w:rsidRPr="00CA759A">
              <w:rPr>
                <w:szCs w:val="24"/>
                <w:lang w:eastAsia="ru-RU"/>
              </w:rPr>
              <w:t>38.03.05 Бизнес-информатика</w:t>
            </w:r>
          </w:p>
        </w:tc>
      </w:tr>
      <w:tr w:rsidR="000265A3" w:rsidRPr="00CA759A" w:rsidTr="005500A5">
        <w:tc>
          <w:tcPr>
            <w:tcW w:w="9463" w:type="dxa"/>
            <w:gridSpan w:val="4"/>
            <w:tcBorders>
              <w:top w:val="single" w:sz="4" w:space="0" w:color="auto"/>
            </w:tcBorders>
          </w:tcPr>
          <w:p w:rsidR="000265A3" w:rsidRPr="00CA759A" w:rsidRDefault="000265A3" w:rsidP="00CA759A">
            <w:pPr>
              <w:spacing w:line="216" w:lineRule="auto"/>
              <w:jc w:val="center"/>
              <w:rPr>
                <w:sz w:val="20"/>
              </w:rPr>
            </w:pPr>
            <w:r w:rsidRPr="00CA759A">
              <w:rPr>
                <w:i/>
                <w:iCs/>
                <w:sz w:val="20"/>
              </w:rPr>
              <w:t>код и наименование направления подготовки (специальности)</w:t>
            </w:r>
          </w:p>
        </w:tc>
      </w:tr>
      <w:tr w:rsidR="000265A3" w:rsidRPr="00CA759A" w:rsidTr="005500A5">
        <w:tc>
          <w:tcPr>
            <w:tcW w:w="5732" w:type="dxa"/>
            <w:gridSpan w:val="2"/>
          </w:tcPr>
          <w:p w:rsidR="000265A3" w:rsidRPr="00CA759A" w:rsidRDefault="000265A3" w:rsidP="00CA759A">
            <w:pPr>
              <w:spacing w:line="216" w:lineRule="auto"/>
              <w:jc w:val="center"/>
              <w:rPr>
                <w:szCs w:val="28"/>
              </w:rPr>
            </w:pPr>
          </w:p>
        </w:tc>
        <w:tc>
          <w:tcPr>
            <w:tcW w:w="3731" w:type="dxa"/>
            <w:gridSpan w:val="2"/>
          </w:tcPr>
          <w:p w:rsidR="000265A3" w:rsidRPr="00CA759A" w:rsidRDefault="000265A3" w:rsidP="00CA759A">
            <w:pPr>
              <w:spacing w:line="216" w:lineRule="auto"/>
              <w:jc w:val="center"/>
              <w:rPr>
                <w:szCs w:val="28"/>
              </w:rPr>
            </w:pPr>
          </w:p>
        </w:tc>
      </w:tr>
      <w:tr w:rsidR="000265A3" w:rsidRPr="00CA759A" w:rsidTr="005500A5">
        <w:tc>
          <w:tcPr>
            <w:tcW w:w="9463" w:type="dxa"/>
            <w:gridSpan w:val="4"/>
            <w:tcBorders>
              <w:bottom w:val="single" w:sz="4" w:space="0" w:color="auto"/>
            </w:tcBorders>
          </w:tcPr>
          <w:p w:rsidR="000265A3" w:rsidRPr="00CA759A" w:rsidRDefault="000265A3" w:rsidP="00CA759A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A759A">
              <w:rPr>
                <w:szCs w:val="28"/>
              </w:rPr>
              <w:t>Направленность (профиль) образовательной программы</w:t>
            </w:r>
          </w:p>
          <w:p w:rsidR="000265A3" w:rsidRPr="00CA759A" w:rsidRDefault="00EE3E7C" w:rsidP="00CA759A">
            <w:pPr>
              <w:spacing w:line="216" w:lineRule="auto"/>
              <w:jc w:val="center"/>
              <w:rPr>
                <w:szCs w:val="28"/>
              </w:rPr>
            </w:pPr>
            <w:r w:rsidRPr="00CA759A">
              <w:rPr>
                <w:szCs w:val="24"/>
                <w:lang w:eastAsia="ru-RU"/>
              </w:rPr>
              <w:t xml:space="preserve">Бизнес-модели цифровой экономики (программа </w:t>
            </w:r>
            <w:proofErr w:type="gramStart"/>
            <w:r w:rsidRPr="00CA759A">
              <w:rPr>
                <w:szCs w:val="24"/>
                <w:lang w:eastAsia="ru-RU"/>
              </w:rPr>
              <w:t>академического</w:t>
            </w:r>
            <w:proofErr w:type="gramEnd"/>
            <w:r w:rsidRPr="00CA759A">
              <w:rPr>
                <w:szCs w:val="24"/>
                <w:lang w:eastAsia="ru-RU"/>
              </w:rPr>
              <w:t xml:space="preserve"> бакалавриата)</w:t>
            </w:r>
          </w:p>
        </w:tc>
      </w:tr>
      <w:tr w:rsidR="000265A3" w:rsidRPr="00CA759A" w:rsidTr="005500A5">
        <w:tc>
          <w:tcPr>
            <w:tcW w:w="9463" w:type="dxa"/>
            <w:gridSpan w:val="4"/>
            <w:tcBorders>
              <w:top w:val="single" w:sz="4" w:space="0" w:color="auto"/>
            </w:tcBorders>
          </w:tcPr>
          <w:p w:rsidR="000265A3" w:rsidRPr="00CA759A" w:rsidRDefault="000265A3" w:rsidP="00CA759A">
            <w:pPr>
              <w:suppressLineNumbers/>
              <w:tabs>
                <w:tab w:val="left" w:pos="851"/>
              </w:tabs>
              <w:jc w:val="center"/>
              <w:rPr>
                <w:i/>
                <w:iCs/>
                <w:sz w:val="20"/>
              </w:rPr>
            </w:pPr>
            <w:r w:rsidRPr="00CA759A">
              <w:rPr>
                <w:i/>
                <w:iCs/>
                <w:sz w:val="20"/>
              </w:rPr>
              <w:t>наименование профиля образовательной программы, ее направленность</w:t>
            </w:r>
          </w:p>
          <w:p w:rsidR="000265A3" w:rsidRPr="00CA759A" w:rsidRDefault="000265A3" w:rsidP="00CA759A">
            <w:pPr>
              <w:suppressLineNumbers/>
              <w:tabs>
                <w:tab w:val="left" w:pos="851"/>
              </w:tabs>
              <w:jc w:val="center"/>
              <w:rPr>
                <w:i/>
                <w:iCs/>
                <w:sz w:val="20"/>
              </w:rPr>
            </w:pPr>
            <w:r w:rsidRPr="00CA759A">
              <w:rPr>
                <w:i/>
                <w:iCs/>
                <w:sz w:val="20"/>
              </w:rPr>
              <w:t xml:space="preserve"> (прикладная или академическая)</w:t>
            </w:r>
          </w:p>
          <w:p w:rsidR="000265A3" w:rsidRPr="00CA759A" w:rsidRDefault="000265A3" w:rsidP="00CA759A">
            <w:pPr>
              <w:spacing w:line="216" w:lineRule="auto"/>
              <w:jc w:val="center"/>
              <w:rPr>
                <w:szCs w:val="28"/>
              </w:rPr>
            </w:pPr>
          </w:p>
        </w:tc>
      </w:tr>
      <w:tr w:rsidR="000265A3" w:rsidRPr="00CA759A" w:rsidTr="005500A5">
        <w:tc>
          <w:tcPr>
            <w:tcW w:w="5732" w:type="dxa"/>
            <w:gridSpan w:val="2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3731" w:type="dxa"/>
            <w:gridSpan w:val="2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0265A3" w:rsidRPr="00CA759A" w:rsidTr="005500A5">
        <w:tc>
          <w:tcPr>
            <w:tcW w:w="2227" w:type="dxa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4759" w:type="dxa"/>
            <w:gridSpan w:val="2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  <w:r w:rsidRPr="00CA759A">
              <w:rPr>
                <w:szCs w:val="28"/>
              </w:rPr>
              <w:t>Присваиваемая квалификация</w:t>
            </w:r>
          </w:p>
        </w:tc>
        <w:tc>
          <w:tcPr>
            <w:tcW w:w="2477" w:type="dxa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0265A3" w:rsidRPr="00CA759A" w:rsidTr="005500A5">
        <w:trPr>
          <w:trHeight w:val="253"/>
        </w:trPr>
        <w:tc>
          <w:tcPr>
            <w:tcW w:w="2227" w:type="dxa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4759" w:type="dxa"/>
            <w:gridSpan w:val="2"/>
            <w:tcBorders>
              <w:bottom w:val="single" w:sz="4" w:space="0" w:color="auto"/>
            </w:tcBorders>
            <w:vAlign w:val="bottom"/>
          </w:tcPr>
          <w:p w:rsidR="000265A3" w:rsidRPr="00CA759A" w:rsidRDefault="000265A3" w:rsidP="00CA759A">
            <w:pPr>
              <w:jc w:val="center"/>
              <w:rPr>
                <w:szCs w:val="28"/>
              </w:rPr>
            </w:pPr>
            <w:r w:rsidRPr="00CA759A">
              <w:rPr>
                <w:szCs w:val="28"/>
              </w:rPr>
              <w:t>Бакалавр</w:t>
            </w:r>
          </w:p>
        </w:tc>
        <w:tc>
          <w:tcPr>
            <w:tcW w:w="2477" w:type="dxa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0265A3" w:rsidRPr="00CA759A" w:rsidTr="005500A5">
        <w:trPr>
          <w:trHeight w:val="533"/>
        </w:trPr>
        <w:tc>
          <w:tcPr>
            <w:tcW w:w="5732" w:type="dxa"/>
            <w:gridSpan w:val="2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3731" w:type="dxa"/>
            <w:gridSpan w:val="2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0265A3" w:rsidRPr="00CA759A" w:rsidTr="005500A5">
        <w:tc>
          <w:tcPr>
            <w:tcW w:w="2227" w:type="dxa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4759" w:type="dxa"/>
            <w:gridSpan w:val="2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  <w:r w:rsidRPr="00CA759A">
              <w:rPr>
                <w:szCs w:val="28"/>
              </w:rPr>
              <w:t>Форма обучения</w:t>
            </w:r>
          </w:p>
        </w:tc>
        <w:tc>
          <w:tcPr>
            <w:tcW w:w="2477" w:type="dxa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0265A3" w:rsidRPr="00CA759A" w:rsidTr="005500A5">
        <w:trPr>
          <w:trHeight w:val="326"/>
        </w:trPr>
        <w:tc>
          <w:tcPr>
            <w:tcW w:w="2227" w:type="dxa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4759" w:type="dxa"/>
            <w:gridSpan w:val="2"/>
            <w:tcBorders>
              <w:bottom w:val="single" w:sz="4" w:space="0" w:color="auto"/>
            </w:tcBorders>
            <w:vAlign w:val="bottom"/>
          </w:tcPr>
          <w:p w:rsidR="000265A3" w:rsidRPr="00CA759A" w:rsidRDefault="000265A3" w:rsidP="00CA759A">
            <w:pPr>
              <w:jc w:val="center"/>
              <w:rPr>
                <w:szCs w:val="28"/>
              </w:rPr>
            </w:pPr>
            <w:r w:rsidRPr="00CA759A">
              <w:rPr>
                <w:szCs w:val="28"/>
              </w:rPr>
              <w:t>Очная, заочная</w:t>
            </w:r>
          </w:p>
        </w:tc>
        <w:tc>
          <w:tcPr>
            <w:tcW w:w="2477" w:type="dxa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0265A3" w:rsidRPr="00CA759A" w:rsidTr="005500A5">
        <w:trPr>
          <w:trHeight w:val="581"/>
        </w:trPr>
        <w:tc>
          <w:tcPr>
            <w:tcW w:w="9463" w:type="dxa"/>
            <w:gridSpan w:val="4"/>
            <w:shd w:val="clear" w:color="auto" w:fill="auto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 w:val="20"/>
              </w:rPr>
            </w:pPr>
            <w:r w:rsidRPr="00CA759A">
              <w:rPr>
                <w:i/>
                <w:sz w:val="20"/>
              </w:rPr>
              <w:t>(очная, очно-заочная, заочная)</w:t>
            </w:r>
          </w:p>
        </w:tc>
      </w:tr>
      <w:tr w:rsidR="000265A3" w:rsidRPr="00CA759A" w:rsidTr="005500A5">
        <w:tc>
          <w:tcPr>
            <w:tcW w:w="2227" w:type="dxa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4759" w:type="dxa"/>
            <w:gridSpan w:val="2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  <w:r w:rsidRPr="00CA759A">
              <w:rPr>
                <w:szCs w:val="28"/>
              </w:rPr>
              <w:t>Год начала реализации программы (набора)</w:t>
            </w:r>
          </w:p>
        </w:tc>
        <w:tc>
          <w:tcPr>
            <w:tcW w:w="2477" w:type="dxa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0265A3" w:rsidRPr="00CA759A" w:rsidTr="005500A5">
        <w:trPr>
          <w:trHeight w:val="157"/>
        </w:trPr>
        <w:tc>
          <w:tcPr>
            <w:tcW w:w="2227" w:type="dxa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4759" w:type="dxa"/>
            <w:gridSpan w:val="2"/>
            <w:tcBorders>
              <w:bottom w:val="single" w:sz="4" w:space="0" w:color="auto"/>
            </w:tcBorders>
            <w:vAlign w:val="bottom"/>
          </w:tcPr>
          <w:p w:rsidR="000265A3" w:rsidRPr="00CA759A" w:rsidRDefault="00EE3E7C" w:rsidP="005079D1">
            <w:pPr>
              <w:jc w:val="center"/>
              <w:rPr>
                <w:szCs w:val="28"/>
              </w:rPr>
            </w:pPr>
            <w:r w:rsidRPr="00CA759A">
              <w:rPr>
                <w:szCs w:val="28"/>
              </w:rPr>
              <w:t>20</w:t>
            </w:r>
            <w:r w:rsidR="005079D1">
              <w:rPr>
                <w:szCs w:val="28"/>
              </w:rPr>
              <w:t>20</w:t>
            </w:r>
            <w:r w:rsidR="000265A3" w:rsidRPr="00CA759A">
              <w:rPr>
                <w:szCs w:val="28"/>
              </w:rPr>
              <w:t xml:space="preserve"> г.</w:t>
            </w:r>
          </w:p>
        </w:tc>
        <w:tc>
          <w:tcPr>
            <w:tcW w:w="2477" w:type="dxa"/>
          </w:tcPr>
          <w:p w:rsidR="000265A3" w:rsidRPr="00CA759A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</w:tc>
      </w:tr>
      <w:tr w:rsidR="000265A3" w:rsidRPr="00CA759A" w:rsidTr="005500A5">
        <w:trPr>
          <w:trHeight w:val="1022"/>
        </w:trPr>
        <w:tc>
          <w:tcPr>
            <w:tcW w:w="5732" w:type="dxa"/>
            <w:gridSpan w:val="2"/>
          </w:tcPr>
          <w:p w:rsidR="000265A3" w:rsidRDefault="000265A3" w:rsidP="00CA759A">
            <w:pPr>
              <w:spacing w:line="360" w:lineRule="auto"/>
              <w:jc w:val="center"/>
              <w:rPr>
                <w:szCs w:val="28"/>
              </w:rPr>
            </w:pPr>
          </w:p>
          <w:p w:rsidR="004530E1" w:rsidRDefault="004530E1" w:rsidP="00CA759A">
            <w:pPr>
              <w:spacing w:line="360" w:lineRule="auto"/>
              <w:jc w:val="center"/>
              <w:rPr>
                <w:szCs w:val="28"/>
              </w:rPr>
            </w:pPr>
          </w:p>
          <w:p w:rsidR="004530E1" w:rsidRDefault="004530E1" w:rsidP="00CA759A">
            <w:pPr>
              <w:spacing w:line="360" w:lineRule="auto"/>
              <w:jc w:val="center"/>
              <w:rPr>
                <w:szCs w:val="28"/>
              </w:rPr>
            </w:pPr>
          </w:p>
          <w:p w:rsidR="004530E1" w:rsidRPr="00CA759A" w:rsidRDefault="004530E1" w:rsidP="00CA759A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3731" w:type="dxa"/>
            <w:gridSpan w:val="2"/>
          </w:tcPr>
          <w:p w:rsidR="000265A3" w:rsidRPr="00CA759A" w:rsidRDefault="000265A3" w:rsidP="00CA759A">
            <w:pPr>
              <w:spacing w:line="360" w:lineRule="auto"/>
              <w:rPr>
                <w:szCs w:val="28"/>
              </w:rPr>
            </w:pPr>
          </w:p>
        </w:tc>
      </w:tr>
      <w:tr w:rsidR="000265A3" w:rsidRPr="00CA759A" w:rsidTr="005500A5">
        <w:trPr>
          <w:trHeight w:val="476"/>
        </w:trPr>
        <w:tc>
          <w:tcPr>
            <w:tcW w:w="9463" w:type="dxa"/>
            <w:gridSpan w:val="4"/>
            <w:vAlign w:val="center"/>
          </w:tcPr>
          <w:p w:rsidR="000265A3" w:rsidRPr="00CA759A" w:rsidRDefault="000265A3" w:rsidP="005079D1">
            <w:pPr>
              <w:spacing w:line="216" w:lineRule="auto"/>
              <w:jc w:val="center"/>
              <w:rPr>
                <w:szCs w:val="28"/>
              </w:rPr>
            </w:pPr>
            <w:r w:rsidRPr="00CA759A">
              <w:rPr>
                <w:szCs w:val="28"/>
              </w:rPr>
              <w:t>Самара, 20</w:t>
            </w:r>
            <w:r w:rsidR="005079D1">
              <w:rPr>
                <w:szCs w:val="28"/>
              </w:rPr>
              <w:t>20</w:t>
            </w:r>
            <w:r w:rsidRPr="00CA759A">
              <w:rPr>
                <w:szCs w:val="28"/>
              </w:rPr>
              <w:t xml:space="preserve"> г.</w:t>
            </w:r>
          </w:p>
        </w:tc>
      </w:tr>
      <w:tr w:rsidR="000265A3" w:rsidRPr="00CA759A" w:rsidTr="005500A5">
        <w:tc>
          <w:tcPr>
            <w:tcW w:w="9463" w:type="dxa"/>
            <w:gridSpan w:val="4"/>
          </w:tcPr>
          <w:p w:rsidR="000265A3" w:rsidRPr="00CA759A" w:rsidRDefault="000265A3" w:rsidP="00CA759A">
            <w:pPr>
              <w:spacing w:line="216" w:lineRule="auto"/>
              <w:jc w:val="center"/>
              <w:rPr>
                <w:szCs w:val="28"/>
              </w:rPr>
            </w:pPr>
          </w:p>
        </w:tc>
      </w:tr>
    </w:tbl>
    <w:p w:rsidR="00C359F4" w:rsidRPr="00CA759A" w:rsidRDefault="00C359F4" w:rsidP="00CA759A">
      <w:pPr>
        <w:tabs>
          <w:tab w:val="left" w:pos="2088"/>
        </w:tabs>
        <w:jc w:val="center"/>
        <w:rPr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862"/>
        <w:gridCol w:w="1692"/>
        <w:gridCol w:w="2017"/>
      </w:tblGrid>
      <w:tr w:rsidR="000265A3" w:rsidRPr="00CA759A" w:rsidTr="005500A5">
        <w:trPr>
          <w:trHeight w:val="1617"/>
        </w:trPr>
        <w:tc>
          <w:tcPr>
            <w:tcW w:w="10137" w:type="dxa"/>
            <w:gridSpan w:val="3"/>
            <w:shd w:val="clear" w:color="auto" w:fill="auto"/>
          </w:tcPr>
          <w:p w:rsidR="00EE3E7C" w:rsidRPr="00CA759A" w:rsidRDefault="000265A3" w:rsidP="00CA759A">
            <w:pPr>
              <w:tabs>
                <w:tab w:val="num" w:pos="426"/>
              </w:tabs>
              <w:ind w:firstLine="540"/>
              <w:jc w:val="both"/>
              <w:rPr>
                <w:szCs w:val="24"/>
              </w:rPr>
            </w:pPr>
            <w:r w:rsidRPr="00CA759A">
              <w:rPr>
                <w:szCs w:val="24"/>
                <w:lang w:eastAsia="ru-RU"/>
              </w:rPr>
              <w:lastRenderedPageBreak/>
              <w:br w:type="page"/>
              <w:t xml:space="preserve"> </w:t>
            </w:r>
            <w:proofErr w:type="gramStart"/>
            <w:r w:rsidR="00EE3E7C" w:rsidRPr="00CA759A">
              <w:rPr>
                <w:szCs w:val="24"/>
              </w:rPr>
              <w:t>Основная профессиональная образовательная программа Бизнес-модели цифровой экономики -  программа академического бакалавриата по направлению 38.03.05 Бизнес-информатика, очная и заочная формы обучения, набор 20</w:t>
            </w:r>
            <w:r w:rsidR="005079D1">
              <w:rPr>
                <w:szCs w:val="24"/>
              </w:rPr>
              <w:t>20</w:t>
            </w:r>
            <w:r w:rsidR="00EE3E7C" w:rsidRPr="00CA759A">
              <w:rPr>
                <w:szCs w:val="24"/>
              </w:rPr>
              <w:t xml:space="preserve"> года.</w:t>
            </w:r>
            <w:proofErr w:type="gramEnd"/>
          </w:p>
          <w:p w:rsidR="000265A3" w:rsidRPr="00CA759A" w:rsidRDefault="000265A3" w:rsidP="00CA759A">
            <w:pPr>
              <w:suppressLineNumbers/>
              <w:jc w:val="both"/>
              <w:rPr>
                <w:szCs w:val="24"/>
                <w:lang w:eastAsia="ru-RU"/>
              </w:rPr>
            </w:pPr>
          </w:p>
        </w:tc>
      </w:tr>
      <w:tr w:rsidR="000265A3" w:rsidRPr="00CA759A" w:rsidTr="005500A5">
        <w:trPr>
          <w:trHeight w:val="173"/>
        </w:trPr>
        <w:tc>
          <w:tcPr>
            <w:tcW w:w="10137" w:type="dxa"/>
            <w:gridSpan w:val="3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szCs w:val="24"/>
                <w:lang w:eastAsia="ru-RU"/>
              </w:rPr>
            </w:pPr>
            <w:r w:rsidRPr="00CA759A">
              <w:rPr>
                <w:szCs w:val="24"/>
                <w:lang w:eastAsia="ru-RU"/>
              </w:rPr>
              <w:t>РАЗРАБОТА</w:t>
            </w:r>
            <w:r w:rsidR="004A57F8" w:rsidRPr="00CA759A">
              <w:rPr>
                <w:szCs w:val="24"/>
                <w:lang w:eastAsia="ru-RU"/>
              </w:rPr>
              <w:t>НА</w:t>
            </w:r>
            <w:r w:rsidRPr="00CA759A">
              <w:rPr>
                <w:szCs w:val="24"/>
                <w:lang w:eastAsia="ru-RU"/>
              </w:rPr>
              <w:t xml:space="preserve"> И ОБСУЖДЕНА </w:t>
            </w:r>
          </w:p>
        </w:tc>
      </w:tr>
      <w:tr w:rsidR="000265A3" w:rsidRPr="00CA759A" w:rsidTr="005500A5">
        <w:trPr>
          <w:trHeight w:val="613"/>
        </w:trPr>
        <w:tc>
          <w:tcPr>
            <w:tcW w:w="10137" w:type="dxa"/>
            <w:gridSpan w:val="3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szCs w:val="24"/>
                <w:lang w:eastAsia="ru-RU"/>
              </w:rPr>
            </w:pPr>
            <w:r w:rsidRPr="00CA759A">
              <w:rPr>
                <w:szCs w:val="24"/>
                <w:lang w:eastAsia="ru-RU"/>
              </w:rPr>
              <w:t xml:space="preserve">на заседании кафедры </w:t>
            </w:r>
            <w:r w:rsidRPr="00CA759A">
              <w:rPr>
                <w:szCs w:val="24"/>
                <w:u w:val="single"/>
              </w:rPr>
              <w:t xml:space="preserve">математики и </w:t>
            </w:r>
            <w:proofErr w:type="gramStart"/>
            <w:r w:rsidRPr="00CA759A">
              <w:rPr>
                <w:szCs w:val="24"/>
                <w:u w:val="single"/>
              </w:rPr>
              <w:t>бизнес-информатики</w:t>
            </w:r>
            <w:proofErr w:type="gramEnd"/>
            <w:r w:rsidRPr="00CA759A">
              <w:rPr>
                <w:szCs w:val="24"/>
                <w:u w:val="single"/>
                <w:lang w:eastAsia="ru-RU"/>
              </w:rPr>
              <w:t xml:space="preserve">, </w:t>
            </w:r>
            <w:r w:rsidR="005079D1">
              <w:rPr>
                <w:szCs w:val="24"/>
                <w:u w:val="single"/>
              </w:rPr>
              <w:t>22</w:t>
            </w:r>
            <w:r w:rsidRPr="00CA759A">
              <w:rPr>
                <w:szCs w:val="24"/>
                <w:u w:val="single"/>
              </w:rPr>
              <w:t>.0</w:t>
            </w:r>
            <w:r w:rsidR="005079D1">
              <w:rPr>
                <w:szCs w:val="24"/>
                <w:u w:val="single"/>
              </w:rPr>
              <w:t>1</w:t>
            </w:r>
            <w:r w:rsidRPr="00CA759A">
              <w:rPr>
                <w:szCs w:val="24"/>
                <w:u w:val="single"/>
              </w:rPr>
              <w:t>.20</w:t>
            </w:r>
            <w:r w:rsidR="005079D1">
              <w:rPr>
                <w:szCs w:val="24"/>
                <w:u w:val="single"/>
              </w:rPr>
              <w:t>20</w:t>
            </w:r>
            <w:r w:rsidRPr="00CA759A">
              <w:rPr>
                <w:szCs w:val="24"/>
                <w:lang w:eastAsia="ru-RU"/>
              </w:rPr>
              <w:t>, протокол №</w:t>
            </w:r>
            <w:r w:rsidR="005079D1">
              <w:rPr>
                <w:szCs w:val="24"/>
                <w:u w:val="single"/>
                <w:lang w:eastAsia="ru-RU"/>
              </w:rPr>
              <w:t>6</w:t>
            </w:r>
          </w:p>
          <w:p w:rsidR="000265A3" w:rsidRPr="00CA759A" w:rsidRDefault="000265A3" w:rsidP="00CA759A">
            <w:pPr>
              <w:suppressLineNumbers/>
              <w:jc w:val="both"/>
              <w:rPr>
                <w:sz w:val="20"/>
                <w:lang w:eastAsia="ru-RU"/>
              </w:rPr>
            </w:pPr>
            <w:r w:rsidRPr="00CA759A">
              <w:rPr>
                <w:i/>
                <w:szCs w:val="24"/>
                <w:lang w:eastAsia="ru-RU"/>
              </w:rPr>
              <w:t xml:space="preserve">                                                   </w:t>
            </w:r>
            <w:r w:rsidRPr="00CA759A">
              <w:rPr>
                <w:i/>
                <w:sz w:val="20"/>
                <w:lang w:eastAsia="ru-RU"/>
              </w:rPr>
              <w:t xml:space="preserve">(наименование кафедры)                             (дата)                               </w:t>
            </w:r>
          </w:p>
        </w:tc>
      </w:tr>
      <w:tr w:rsidR="000265A3" w:rsidRPr="00CA759A" w:rsidTr="005500A5">
        <w:trPr>
          <w:trHeight w:val="551"/>
        </w:trPr>
        <w:tc>
          <w:tcPr>
            <w:tcW w:w="6204" w:type="dxa"/>
            <w:shd w:val="clear" w:color="auto" w:fill="auto"/>
            <w:vAlign w:val="bottom"/>
          </w:tcPr>
          <w:p w:rsidR="000265A3" w:rsidRPr="00CA759A" w:rsidRDefault="000265A3" w:rsidP="00CA759A">
            <w:pPr>
              <w:suppressLineNumbers/>
              <w:rPr>
                <w:szCs w:val="24"/>
                <w:lang w:eastAsia="ru-RU"/>
              </w:rPr>
            </w:pPr>
            <w:r w:rsidRPr="00CA759A">
              <w:rPr>
                <w:szCs w:val="24"/>
                <w:lang w:eastAsia="ru-RU"/>
              </w:rPr>
              <w:t xml:space="preserve">Заведующий кафедрой  </w:t>
            </w:r>
          </w:p>
        </w:tc>
        <w:tc>
          <w:tcPr>
            <w:tcW w:w="182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265A3" w:rsidRPr="00CA759A" w:rsidRDefault="000265A3" w:rsidP="00CA759A">
            <w:pPr>
              <w:suppressLineNumbers/>
              <w:jc w:val="center"/>
              <w:rPr>
                <w:szCs w:val="24"/>
                <w:lang w:eastAsia="ru-RU"/>
              </w:rPr>
            </w:pPr>
            <w:r w:rsidRPr="00CA759A">
              <w:rPr>
                <w:szCs w:val="24"/>
                <w:lang w:eastAsia="ru-RU"/>
              </w:rPr>
              <w:t xml:space="preserve">                   </w:t>
            </w:r>
          </w:p>
        </w:tc>
        <w:tc>
          <w:tcPr>
            <w:tcW w:w="2109" w:type="dxa"/>
            <w:shd w:val="clear" w:color="auto" w:fill="auto"/>
            <w:vAlign w:val="bottom"/>
          </w:tcPr>
          <w:p w:rsidR="000265A3" w:rsidRPr="00CA759A" w:rsidRDefault="000265A3" w:rsidP="00CA759A">
            <w:pPr>
              <w:suppressLineNumbers/>
              <w:rPr>
                <w:szCs w:val="24"/>
                <w:lang w:eastAsia="ru-RU"/>
              </w:rPr>
            </w:pPr>
            <w:r w:rsidRPr="00CA759A">
              <w:rPr>
                <w:szCs w:val="24"/>
                <w:lang w:eastAsia="ru-RU"/>
              </w:rPr>
              <w:t>/</w:t>
            </w:r>
            <w:r w:rsidRPr="00CA759A">
              <w:rPr>
                <w:szCs w:val="24"/>
              </w:rPr>
              <w:t xml:space="preserve"> Сараев Л.А</w:t>
            </w:r>
            <w:r w:rsidRPr="00CA759A">
              <w:rPr>
                <w:szCs w:val="24"/>
                <w:lang w:eastAsia="ru-RU"/>
              </w:rPr>
              <w:t>./</w:t>
            </w:r>
          </w:p>
        </w:tc>
      </w:tr>
      <w:tr w:rsidR="000265A3" w:rsidRPr="00CA759A" w:rsidTr="005500A5">
        <w:tc>
          <w:tcPr>
            <w:tcW w:w="10137" w:type="dxa"/>
            <w:gridSpan w:val="3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i/>
                <w:sz w:val="20"/>
                <w:lang w:eastAsia="ru-RU"/>
              </w:rPr>
            </w:pPr>
            <w:r w:rsidRPr="00CA759A">
              <w:rPr>
                <w:i/>
                <w:szCs w:val="24"/>
                <w:lang w:eastAsia="ru-RU"/>
              </w:rPr>
              <w:t xml:space="preserve">                                                                                                       </w:t>
            </w:r>
            <w:r w:rsidRPr="00CA759A">
              <w:rPr>
                <w:i/>
                <w:sz w:val="20"/>
                <w:lang w:eastAsia="ru-RU"/>
              </w:rPr>
              <w:t>(подпись)                     /(Ф.И.О.) /</w:t>
            </w:r>
          </w:p>
        </w:tc>
      </w:tr>
      <w:tr w:rsidR="000265A3" w:rsidRPr="00CA759A" w:rsidTr="005500A5">
        <w:tc>
          <w:tcPr>
            <w:tcW w:w="6204" w:type="dxa"/>
            <w:shd w:val="clear" w:color="auto" w:fill="auto"/>
            <w:vAlign w:val="bottom"/>
          </w:tcPr>
          <w:p w:rsidR="000265A3" w:rsidRPr="00CA759A" w:rsidRDefault="000265A3" w:rsidP="00CA759A">
            <w:pPr>
              <w:suppressLineNumbers/>
              <w:rPr>
                <w:szCs w:val="24"/>
                <w:lang w:eastAsia="ru-RU"/>
              </w:rPr>
            </w:pPr>
            <w:r w:rsidRPr="00CA759A">
              <w:rPr>
                <w:szCs w:val="24"/>
                <w:lang w:eastAsia="ru-RU"/>
              </w:rPr>
              <w:t>Руководитель ОПОП</w:t>
            </w:r>
          </w:p>
        </w:tc>
        <w:tc>
          <w:tcPr>
            <w:tcW w:w="1824" w:type="dxa"/>
            <w:tcBorders>
              <w:bottom w:val="single" w:sz="4" w:space="0" w:color="000000"/>
            </w:tcBorders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szCs w:val="24"/>
                <w:lang w:eastAsia="ru-RU"/>
              </w:rPr>
            </w:pPr>
          </w:p>
          <w:p w:rsidR="000265A3" w:rsidRPr="00CA759A" w:rsidRDefault="000265A3" w:rsidP="00CA759A">
            <w:pPr>
              <w:suppressLineNumbers/>
              <w:jc w:val="both"/>
              <w:rPr>
                <w:szCs w:val="24"/>
                <w:lang w:eastAsia="ru-RU"/>
              </w:rPr>
            </w:pPr>
          </w:p>
        </w:tc>
        <w:tc>
          <w:tcPr>
            <w:tcW w:w="2109" w:type="dxa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szCs w:val="24"/>
                <w:lang w:eastAsia="ru-RU"/>
              </w:rPr>
            </w:pPr>
          </w:p>
          <w:p w:rsidR="000265A3" w:rsidRPr="00CA759A" w:rsidRDefault="000265A3" w:rsidP="004D1A59">
            <w:pPr>
              <w:suppressLineNumbers/>
              <w:jc w:val="both"/>
              <w:rPr>
                <w:szCs w:val="24"/>
                <w:lang w:eastAsia="ru-RU"/>
              </w:rPr>
            </w:pPr>
            <w:r w:rsidRPr="00CA759A">
              <w:rPr>
                <w:szCs w:val="24"/>
                <w:lang w:eastAsia="ru-RU"/>
              </w:rPr>
              <w:t>/</w:t>
            </w:r>
            <w:r w:rsidRPr="00CA759A">
              <w:rPr>
                <w:szCs w:val="24"/>
              </w:rPr>
              <w:t xml:space="preserve"> Сараев </w:t>
            </w:r>
            <w:r w:rsidR="004D1A59">
              <w:rPr>
                <w:szCs w:val="24"/>
              </w:rPr>
              <w:t>Л</w:t>
            </w:r>
            <w:r w:rsidRPr="00CA759A">
              <w:rPr>
                <w:szCs w:val="24"/>
              </w:rPr>
              <w:t>.</w:t>
            </w:r>
            <w:r w:rsidR="004D1A59">
              <w:rPr>
                <w:szCs w:val="24"/>
              </w:rPr>
              <w:t>А</w:t>
            </w:r>
            <w:r w:rsidRPr="00CA759A">
              <w:rPr>
                <w:szCs w:val="24"/>
              </w:rPr>
              <w:t xml:space="preserve">. </w:t>
            </w:r>
            <w:r w:rsidRPr="00CA759A">
              <w:rPr>
                <w:szCs w:val="24"/>
                <w:lang w:eastAsia="ru-RU"/>
              </w:rPr>
              <w:t>/</w:t>
            </w:r>
          </w:p>
        </w:tc>
      </w:tr>
      <w:tr w:rsidR="000265A3" w:rsidRPr="00CA759A" w:rsidTr="005500A5">
        <w:tc>
          <w:tcPr>
            <w:tcW w:w="6204" w:type="dxa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i/>
                <w:szCs w:val="24"/>
                <w:lang w:eastAsia="ru-RU"/>
              </w:rPr>
            </w:pPr>
          </w:p>
        </w:tc>
        <w:tc>
          <w:tcPr>
            <w:tcW w:w="3933" w:type="dxa"/>
            <w:gridSpan w:val="2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i/>
                <w:sz w:val="20"/>
                <w:lang w:eastAsia="ru-RU"/>
              </w:rPr>
            </w:pPr>
            <w:r w:rsidRPr="00CA759A">
              <w:rPr>
                <w:i/>
                <w:sz w:val="20"/>
                <w:lang w:eastAsia="ru-RU"/>
              </w:rPr>
              <w:t xml:space="preserve">      (подпись)                      /(Ф.И.О.) /</w:t>
            </w:r>
          </w:p>
        </w:tc>
      </w:tr>
      <w:tr w:rsidR="000265A3" w:rsidRPr="00CA759A" w:rsidTr="005500A5">
        <w:trPr>
          <w:trHeight w:val="519"/>
        </w:trPr>
        <w:tc>
          <w:tcPr>
            <w:tcW w:w="6204" w:type="dxa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i/>
                <w:szCs w:val="24"/>
                <w:lang w:eastAsia="ru-RU"/>
              </w:rPr>
            </w:pPr>
          </w:p>
        </w:tc>
        <w:tc>
          <w:tcPr>
            <w:tcW w:w="3933" w:type="dxa"/>
            <w:gridSpan w:val="2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i/>
                <w:szCs w:val="24"/>
                <w:lang w:eastAsia="ru-RU"/>
              </w:rPr>
            </w:pPr>
          </w:p>
        </w:tc>
      </w:tr>
      <w:tr w:rsidR="000265A3" w:rsidRPr="00CA759A" w:rsidTr="005500A5">
        <w:tc>
          <w:tcPr>
            <w:tcW w:w="6204" w:type="dxa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i/>
                <w:szCs w:val="24"/>
                <w:lang w:eastAsia="ru-RU"/>
              </w:rPr>
            </w:pPr>
            <w:r w:rsidRPr="00CA759A">
              <w:rPr>
                <w:szCs w:val="24"/>
                <w:lang w:eastAsia="ru-RU"/>
              </w:rPr>
              <w:t>СОГЛАСОВАНА</w:t>
            </w:r>
          </w:p>
        </w:tc>
        <w:tc>
          <w:tcPr>
            <w:tcW w:w="3933" w:type="dxa"/>
            <w:gridSpan w:val="2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i/>
                <w:szCs w:val="24"/>
                <w:lang w:eastAsia="ru-RU"/>
              </w:rPr>
            </w:pPr>
          </w:p>
        </w:tc>
      </w:tr>
      <w:tr w:rsidR="000265A3" w:rsidRPr="00CA759A" w:rsidTr="005500A5">
        <w:tc>
          <w:tcPr>
            <w:tcW w:w="10137" w:type="dxa"/>
            <w:gridSpan w:val="3"/>
            <w:shd w:val="clear" w:color="auto" w:fill="auto"/>
          </w:tcPr>
          <w:p w:rsidR="000265A3" w:rsidRPr="00CA759A" w:rsidRDefault="000265A3" w:rsidP="00CA759A">
            <w:pPr>
              <w:suppressLineNumbers/>
              <w:rPr>
                <w:i/>
                <w:sz w:val="20"/>
                <w:lang w:eastAsia="ru-RU"/>
              </w:rPr>
            </w:pPr>
            <w:r w:rsidRPr="00CA759A">
              <w:rPr>
                <w:szCs w:val="24"/>
                <w:lang w:eastAsia="ru-RU"/>
              </w:rPr>
              <w:t>Ученым советом институт</w:t>
            </w:r>
            <w:r w:rsidR="00EE3E7C" w:rsidRPr="00CA759A">
              <w:rPr>
                <w:szCs w:val="24"/>
                <w:lang w:eastAsia="ru-RU"/>
              </w:rPr>
              <w:t>а</w:t>
            </w:r>
            <w:r w:rsidRPr="00CA759A">
              <w:rPr>
                <w:szCs w:val="24"/>
                <w:lang w:eastAsia="ru-RU"/>
              </w:rPr>
              <w:t xml:space="preserve"> </w:t>
            </w:r>
            <w:r w:rsidRPr="00CA759A">
              <w:rPr>
                <w:szCs w:val="24"/>
                <w:u w:val="single"/>
                <w:lang w:eastAsia="ru-RU"/>
              </w:rPr>
              <w:t>экономики и управления,</w:t>
            </w:r>
            <w:r w:rsidR="00EE3E7C" w:rsidRPr="00CA759A">
              <w:rPr>
                <w:szCs w:val="24"/>
                <w:u w:val="single"/>
                <w:lang w:eastAsia="ru-RU"/>
              </w:rPr>
              <w:t xml:space="preserve"> </w:t>
            </w:r>
            <w:r w:rsidR="005079D1">
              <w:rPr>
                <w:szCs w:val="24"/>
                <w:u w:val="single"/>
                <w:lang w:eastAsia="ru-RU"/>
              </w:rPr>
              <w:t>23</w:t>
            </w:r>
            <w:r w:rsidRPr="00CA759A">
              <w:rPr>
                <w:szCs w:val="24"/>
                <w:u w:val="single"/>
                <w:lang w:eastAsia="ru-RU"/>
              </w:rPr>
              <w:t>.0</w:t>
            </w:r>
            <w:r w:rsidR="005079D1">
              <w:rPr>
                <w:szCs w:val="24"/>
                <w:u w:val="single"/>
                <w:lang w:eastAsia="ru-RU"/>
              </w:rPr>
              <w:t>1</w:t>
            </w:r>
            <w:r w:rsidRPr="00CA759A">
              <w:rPr>
                <w:szCs w:val="24"/>
                <w:u w:val="single"/>
                <w:lang w:eastAsia="ru-RU"/>
              </w:rPr>
              <w:t>.20</w:t>
            </w:r>
            <w:r w:rsidR="005079D1">
              <w:rPr>
                <w:szCs w:val="24"/>
                <w:u w:val="single"/>
                <w:lang w:eastAsia="ru-RU"/>
              </w:rPr>
              <w:t>20</w:t>
            </w:r>
            <w:r w:rsidRPr="00CA759A">
              <w:rPr>
                <w:szCs w:val="24"/>
                <w:lang w:eastAsia="ru-RU"/>
              </w:rPr>
              <w:t>, протокол №</w:t>
            </w:r>
            <w:r w:rsidR="004D1A59">
              <w:rPr>
                <w:szCs w:val="24"/>
                <w:u w:val="single"/>
                <w:lang w:eastAsia="ru-RU"/>
              </w:rPr>
              <w:t>7</w:t>
            </w:r>
            <w:r w:rsidRPr="00CA759A">
              <w:rPr>
                <w:i/>
                <w:sz w:val="20"/>
                <w:lang w:eastAsia="ru-RU"/>
              </w:rPr>
              <w:t xml:space="preserve">                                                                                                  </w:t>
            </w:r>
          </w:p>
          <w:p w:rsidR="000265A3" w:rsidRPr="00CA759A" w:rsidRDefault="000265A3" w:rsidP="00CA759A">
            <w:pPr>
              <w:suppressLineNumbers/>
              <w:rPr>
                <w:i/>
                <w:sz w:val="20"/>
                <w:lang w:eastAsia="ru-RU"/>
              </w:rPr>
            </w:pPr>
            <w:r w:rsidRPr="00CA759A">
              <w:rPr>
                <w:i/>
                <w:sz w:val="20"/>
                <w:lang w:eastAsia="ru-RU"/>
              </w:rPr>
              <w:t xml:space="preserve">                                                                                (наименование)                                   (дата)</w:t>
            </w:r>
          </w:p>
        </w:tc>
      </w:tr>
      <w:tr w:rsidR="000265A3" w:rsidRPr="00CA759A" w:rsidTr="005500A5">
        <w:tc>
          <w:tcPr>
            <w:tcW w:w="6204" w:type="dxa"/>
            <w:shd w:val="clear" w:color="auto" w:fill="auto"/>
            <w:vAlign w:val="bottom"/>
          </w:tcPr>
          <w:p w:rsidR="000265A3" w:rsidRPr="00CA759A" w:rsidRDefault="000265A3" w:rsidP="00CA759A">
            <w:pPr>
              <w:suppressLineNumbers/>
              <w:rPr>
                <w:szCs w:val="24"/>
                <w:lang w:eastAsia="ru-RU"/>
              </w:rPr>
            </w:pPr>
          </w:p>
          <w:p w:rsidR="000265A3" w:rsidRPr="00CA759A" w:rsidRDefault="005079D1" w:rsidP="005079D1">
            <w:pPr>
              <w:suppressLineNumbers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Зам. д</w:t>
            </w:r>
            <w:r w:rsidR="000265A3" w:rsidRPr="00CA759A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>а</w:t>
            </w:r>
            <w:r w:rsidR="000265A3" w:rsidRPr="00CA759A">
              <w:rPr>
                <w:szCs w:val="24"/>
                <w:lang w:eastAsia="ru-RU"/>
              </w:rPr>
              <w:t xml:space="preserve"> института                                  </w:t>
            </w:r>
          </w:p>
        </w:tc>
        <w:tc>
          <w:tcPr>
            <w:tcW w:w="1824" w:type="dxa"/>
            <w:tcBorders>
              <w:bottom w:val="single" w:sz="4" w:space="0" w:color="000000"/>
            </w:tcBorders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szCs w:val="24"/>
                <w:lang w:eastAsia="ru-RU"/>
              </w:rPr>
            </w:pPr>
          </w:p>
        </w:tc>
        <w:tc>
          <w:tcPr>
            <w:tcW w:w="2109" w:type="dxa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szCs w:val="24"/>
                <w:lang w:eastAsia="ru-RU"/>
              </w:rPr>
            </w:pPr>
          </w:p>
          <w:p w:rsidR="000265A3" w:rsidRPr="00CA759A" w:rsidRDefault="000265A3" w:rsidP="005079D1">
            <w:pPr>
              <w:suppressLineNumbers/>
              <w:jc w:val="both"/>
              <w:rPr>
                <w:szCs w:val="24"/>
                <w:lang w:eastAsia="ru-RU"/>
              </w:rPr>
            </w:pPr>
            <w:r w:rsidRPr="00CA759A">
              <w:rPr>
                <w:szCs w:val="24"/>
                <w:lang w:eastAsia="ru-RU"/>
              </w:rPr>
              <w:t>/</w:t>
            </w:r>
            <w:r w:rsidR="005079D1">
              <w:rPr>
                <w:szCs w:val="24"/>
                <w:lang w:eastAsia="ru-RU"/>
              </w:rPr>
              <w:t>Сараев Л</w:t>
            </w:r>
            <w:r w:rsidRPr="00CA759A">
              <w:rPr>
                <w:szCs w:val="24"/>
                <w:lang w:eastAsia="ru-RU"/>
              </w:rPr>
              <w:t>.</w:t>
            </w:r>
            <w:r w:rsidR="005079D1">
              <w:rPr>
                <w:szCs w:val="24"/>
                <w:lang w:eastAsia="ru-RU"/>
              </w:rPr>
              <w:t>А.</w:t>
            </w:r>
            <w:r w:rsidRPr="00CA759A">
              <w:rPr>
                <w:szCs w:val="24"/>
                <w:lang w:eastAsia="ru-RU"/>
              </w:rPr>
              <w:t xml:space="preserve"> /</w:t>
            </w:r>
          </w:p>
        </w:tc>
      </w:tr>
      <w:tr w:rsidR="000265A3" w:rsidRPr="00CA759A" w:rsidTr="005500A5">
        <w:tc>
          <w:tcPr>
            <w:tcW w:w="6204" w:type="dxa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szCs w:val="24"/>
                <w:lang w:eastAsia="ru-RU"/>
              </w:rPr>
            </w:pPr>
          </w:p>
        </w:tc>
        <w:tc>
          <w:tcPr>
            <w:tcW w:w="3933" w:type="dxa"/>
            <w:gridSpan w:val="2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i/>
                <w:sz w:val="20"/>
                <w:lang w:eastAsia="ru-RU"/>
              </w:rPr>
            </w:pPr>
            <w:r w:rsidRPr="00CA759A">
              <w:rPr>
                <w:i/>
                <w:sz w:val="20"/>
                <w:lang w:eastAsia="ru-RU"/>
              </w:rPr>
              <w:t xml:space="preserve">     (подпись)                      /(Ф.И.О.) /</w:t>
            </w:r>
          </w:p>
        </w:tc>
      </w:tr>
      <w:tr w:rsidR="000265A3" w:rsidRPr="00CA759A" w:rsidTr="005500A5">
        <w:trPr>
          <w:trHeight w:val="647"/>
        </w:trPr>
        <w:tc>
          <w:tcPr>
            <w:tcW w:w="6204" w:type="dxa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szCs w:val="24"/>
                <w:lang w:eastAsia="ru-RU"/>
              </w:rPr>
            </w:pPr>
          </w:p>
        </w:tc>
        <w:tc>
          <w:tcPr>
            <w:tcW w:w="3933" w:type="dxa"/>
            <w:gridSpan w:val="2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i/>
                <w:szCs w:val="24"/>
                <w:lang w:eastAsia="ru-RU"/>
              </w:rPr>
            </w:pPr>
          </w:p>
        </w:tc>
      </w:tr>
      <w:tr w:rsidR="000265A3" w:rsidRPr="00CA759A" w:rsidTr="005500A5">
        <w:tc>
          <w:tcPr>
            <w:tcW w:w="6204" w:type="dxa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szCs w:val="24"/>
                <w:lang w:eastAsia="ru-RU"/>
              </w:rPr>
            </w:pPr>
            <w:r w:rsidRPr="00CA759A">
              <w:rPr>
                <w:szCs w:val="24"/>
                <w:lang w:eastAsia="ru-RU"/>
              </w:rPr>
              <w:t>УТВЕРЖДЕНА</w:t>
            </w:r>
          </w:p>
        </w:tc>
        <w:tc>
          <w:tcPr>
            <w:tcW w:w="3933" w:type="dxa"/>
            <w:gridSpan w:val="2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i/>
                <w:szCs w:val="24"/>
                <w:lang w:eastAsia="ru-RU"/>
              </w:rPr>
            </w:pPr>
          </w:p>
        </w:tc>
      </w:tr>
      <w:tr w:rsidR="000265A3" w:rsidRPr="00CA759A" w:rsidTr="005500A5">
        <w:tc>
          <w:tcPr>
            <w:tcW w:w="10137" w:type="dxa"/>
            <w:gridSpan w:val="3"/>
            <w:shd w:val="clear" w:color="auto" w:fill="auto"/>
          </w:tcPr>
          <w:p w:rsidR="000265A3" w:rsidRPr="00CA759A" w:rsidRDefault="000265A3" w:rsidP="00CA759A">
            <w:pPr>
              <w:suppressLineNumbers/>
              <w:jc w:val="both"/>
              <w:rPr>
                <w:szCs w:val="24"/>
                <w:lang w:eastAsia="ru-RU"/>
              </w:rPr>
            </w:pPr>
            <w:r w:rsidRPr="00CA759A">
              <w:rPr>
                <w:szCs w:val="24"/>
                <w:lang w:eastAsia="ru-RU"/>
              </w:rPr>
              <w:t xml:space="preserve">Ученым советом Самарского университета </w:t>
            </w:r>
            <w:r w:rsidR="004D1A59">
              <w:rPr>
                <w:szCs w:val="24"/>
                <w:u w:val="single"/>
                <w:lang w:eastAsia="ru-RU"/>
              </w:rPr>
              <w:t>2</w:t>
            </w:r>
            <w:r w:rsidR="005079D1">
              <w:rPr>
                <w:szCs w:val="24"/>
                <w:u w:val="single"/>
                <w:lang w:eastAsia="ru-RU"/>
              </w:rPr>
              <w:t>1</w:t>
            </w:r>
            <w:r w:rsidRPr="00CA759A">
              <w:rPr>
                <w:szCs w:val="24"/>
                <w:u w:val="single"/>
                <w:lang w:eastAsia="ru-RU"/>
              </w:rPr>
              <w:t>.0</w:t>
            </w:r>
            <w:r w:rsidR="005079D1">
              <w:rPr>
                <w:szCs w:val="24"/>
                <w:u w:val="single"/>
                <w:lang w:eastAsia="ru-RU"/>
              </w:rPr>
              <w:t>2</w:t>
            </w:r>
            <w:r w:rsidRPr="00CA759A">
              <w:rPr>
                <w:szCs w:val="24"/>
                <w:u w:val="single"/>
                <w:lang w:eastAsia="ru-RU"/>
              </w:rPr>
              <w:t>.20</w:t>
            </w:r>
            <w:r w:rsidR="005079D1">
              <w:rPr>
                <w:szCs w:val="24"/>
                <w:u w:val="single"/>
                <w:lang w:eastAsia="ru-RU"/>
              </w:rPr>
              <w:t>20</w:t>
            </w:r>
            <w:r w:rsidRPr="00CA759A">
              <w:rPr>
                <w:szCs w:val="24"/>
                <w:lang w:eastAsia="ru-RU"/>
              </w:rPr>
              <w:t>, протокол  №</w:t>
            </w:r>
            <w:r w:rsidR="005079D1">
              <w:rPr>
                <w:szCs w:val="24"/>
                <w:u w:val="single"/>
                <w:lang w:eastAsia="ru-RU"/>
              </w:rPr>
              <w:t>7</w:t>
            </w:r>
          </w:p>
          <w:p w:rsidR="000265A3" w:rsidRPr="00CA759A" w:rsidRDefault="000265A3" w:rsidP="00CA759A">
            <w:pPr>
              <w:suppressLineNumbers/>
              <w:jc w:val="both"/>
              <w:rPr>
                <w:i/>
                <w:sz w:val="20"/>
                <w:lang w:eastAsia="ru-RU"/>
              </w:rPr>
            </w:pPr>
            <w:r w:rsidRPr="00CA759A">
              <w:rPr>
                <w:i/>
                <w:sz w:val="20"/>
                <w:lang w:eastAsia="ru-RU"/>
              </w:rPr>
              <w:t xml:space="preserve">                                                                                                (дата)</w:t>
            </w:r>
          </w:p>
        </w:tc>
      </w:tr>
    </w:tbl>
    <w:p w:rsidR="00C359F4" w:rsidRPr="00CA759A" w:rsidRDefault="000265A3" w:rsidP="00CA759A">
      <w:pPr>
        <w:pStyle w:val="af5"/>
        <w:jc w:val="center"/>
      </w:pPr>
      <w:r w:rsidRPr="00CA759A">
        <w:rPr>
          <w:sz w:val="24"/>
        </w:rPr>
        <w:t xml:space="preserve"> </w:t>
      </w:r>
    </w:p>
    <w:p w:rsidR="00C359F4" w:rsidRPr="00CA759A" w:rsidRDefault="00C359F4" w:rsidP="00CA759A">
      <w:pPr>
        <w:suppressLineNumbers/>
        <w:tabs>
          <w:tab w:val="left" w:pos="851"/>
        </w:tabs>
        <w:ind w:firstLine="720"/>
        <w:jc w:val="center"/>
        <w:rPr>
          <w:b/>
          <w:bCs/>
        </w:rPr>
      </w:pPr>
    </w:p>
    <w:p w:rsidR="00C359F4" w:rsidRPr="00CA759A" w:rsidRDefault="00C359F4" w:rsidP="00CA759A">
      <w:pPr>
        <w:suppressLineNumbers/>
        <w:tabs>
          <w:tab w:val="left" w:pos="851"/>
        </w:tabs>
        <w:ind w:firstLine="720"/>
        <w:jc w:val="center"/>
      </w:pPr>
    </w:p>
    <w:p w:rsidR="000265A3" w:rsidRPr="00CA759A" w:rsidRDefault="000265A3" w:rsidP="00CA759A">
      <w:pPr>
        <w:widowControl/>
        <w:suppressAutoHyphens w:val="0"/>
        <w:rPr>
          <w:b/>
          <w:bCs/>
          <w:spacing w:val="-1"/>
        </w:rPr>
      </w:pPr>
      <w:r w:rsidRPr="00CA759A">
        <w:rPr>
          <w:b/>
          <w:bCs/>
          <w:spacing w:val="-1"/>
        </w:rPr>
        <w:br w:type="page"/>
      </w:r>
    </w:p>
    <w:p w:rsidR="00D635BA" w:rsidRPr="00CA759A" w:rsidRDefault="00D635BA" w:rsidP="00CA759A">
      <w:pPr>
        <w:tabs>
          <w:tab w:val="left" w:pos="851"/>
        </w:tabs>
        <w:ind w:firstLine="567"/>
        <w:jc w:val="center"/>
        <w:rPr>
          <w:b/>
          <w:bCs/>
          <w:spacing w:val="-1"/>
          <w:szCs w:val="24"/>
        </w:rPr>
      </w:pPr>
      <w:r w:rsidRPr="00CA759A">
        <w:rPr>
          <w:b/>
          <w:bCs/>
          <w:spacing w:val="-1"/>
          <w:szCs w:val="24"/>
        </w:rPr>
        <w:lastRenderedPageBreak/>
        <w:t>Содержание</w:t>
      </w:r>
    </w:p>
    <w:p w:rsidR="00D635BA" w:rsidRPr="00CA759A" w:rsidRDefault="00D635BA" w:rsidP="00CA759A">
      <w:pPr>
        <w:tabs>
          <w:tab w:val="left" w:pos="851"/>
        </w:tabs>
        <w:ind w:firstLine="567"/>
        <w:jc w:val="center"/>
        <w:rPr>
          <w:b/>
          <w:bCs/>
          <w:szCs w:val="24"/>
        </w:rPr>
      </w:pPr>
    </w:p>
    <w:p w:rsidR="00D635BA" w:rsidRPr="00CA759A" w:rsidRDefault="00D635BA" w:rsidP="00CA759A">
      <w:pPr>
        <w:tabs>
          <w:tab w:val="left" w:pos="851"/>
        </w:tabs>
        <w:ind w:firstLine="567"/>
        <w:rPr>
          <w:b/>
          <w:bCs/>
          <w:spacing w:val="-1"/>
          <w:szCs w:val="24"/>
        </w:rPr>
      </w:pPr>
      <w:r w:rsidRPr="00CA759A">
        <w:rPr>
          <w:b/>
          <w:bCs/>
          <w:szCs w:val="24"/>
        </w:rPr>
        <w:t xml:space="preserve">1. </w:t>
      </w:r>
      <w:r w:rsidRPr="00CA759A">
        <w:rPr>
          <w:b/>
          <w:bCs/>
          <w:spacing w:val="-1"/>
          <w:szCs w:val="24"/>
        </w:rPr>
        <w:t>Общая характеристика образовательной программы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zCs w:val="24"/>
        </w:rPr>
      </w:pPr>
      <w:r w:rsidRPr="00CA759A">
        <w:rPr>
          <w:szCs w:val="24"/>
        </w:rPr>
        <w:t>1.1. Нормативная документация.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zCs w:val="24"/>
        </w:rPr>
      </w:pPr>
      <w:r w:rsidRPr="00CA759A">
        <w:rPr>
          <w:szCs w:val="24"/>
        </w:rPr>
        <w:t>1.2. Квалификация выпускника, объем, срок освоения, особенности реализации, язык реализации образовательной программы.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zCs w:val="24"/>
        </w:rPr>
      </w:pPr>
      <w:r w:rsidRPr="00CA759A">
        <w:rPr>
          <w:szCs w:val="24"/>
        </w:rPr>
        <w:t>1.3. Вид (виды) профессиональной деятельности, к которому (которым) готовятся выпускники.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pacing w:val="-1"/>
          <w:szCs w:val="24"/>
        </w:rPr>
      </w:pPr>
      <w:r w:rsidRPr="00CA759A">
        <w:rPr>
          <w:spacing w:val="-1"/>
          <w:szCs w:val="24"/>
        </w:rPr>
        <w:t>1.4. Направленность (профиль) образовательной программы.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pacing w:val="-1"/>
          <w:szCs w:val="24"/>
        </w:rPr>
      </w:pPr>
      <w:r w:rsidRPr="00CA759A">
        <w:rPr>
          <w:szCs w:val="24"/>
        </w:rPr>
        <w:t>1.5. Планируемые результаты освоения образовательной программы.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pacing w:val="-1"/>
          <w:szCs w:val="24"/>
        </w:rPr>
      </w:pPr>
      <w:r w:rsidRPr="00CA759A">
        <w:rPr>
          <w:spacing w:val="-1"/>
          <w:szCs w:val="24"/>
        </w:rPr>
        <w:t>1.6. Сведения о профессорско-преподавательском составе, необходимом для реализации образовательной программы.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b/>
          <w:bCs/>
          <w:szCs w:val="24"/>
        </w:rPr>
      </w:pPr>
      <w:r w:rsidRPr="00CA759A">
        <w:rPr>
          <w:b/>
          <w:bCs/>
          <w:szCs w:val="24"/>
        </w:rPr>
        <w:t>2. Характеристика профессиональной деятельности выпускника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pacing w:val="-1"/>
          <w:szCs w:val="24"/>
        </w:rPr>
      </w:pPr>
      <w:r w:rsidRPr="00CA759A">
        <w:rPr>
          <w:spacing w:val="-1"/>
          <w:szCs w:val="24"/>
        </w:rPr>
        <w:t>2.1. Область профессиональной деятельности выпускников.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pacing w:val="-1"/>
          <w:szCs w:val="24"/>
        </w:rPr>
      </w:pPr>
      <w:r w:rsidRPr="00CA759A">
        <w:rPr>
          <w:spacing w:val="-1"/>
          <w:szCs w:val="24"/>
        </w:rPr>
        <w:t>2.2. Объекты профессиональной деятельности выпускников.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zCs w:val="24"/>
        </w:rPr>
      </w:pPr>
      <w:r w:rsidRPr="00CA759A">
        <w:rPr>
          <w:szCs w:val="24"/>
        </w:rPr>
        <w:t>2.3. Профессиональные задачи, решаемые выпускниками (по видам деятельности).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b/>
          <w:bCs/>
          <w:szCs w:val="24"/>
        </w:rPr>
      </w:pPr>
      <w:r w:rsidRPr="00CA759A">
        <w:rPr>
          <w:b/>
          <w:bCs/>
          <w:szCs w:val="24"/>
        </w:rPr>
        <w:t>3. Структура и содержание образовательной программы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zCs w:val="24"/>
        </w:rPr>
      </w:pPr>
      <w:r w:rsidRPr="00CA759A">
        <w:rPr>
          <w:szCs w:val="24"/>
        </w:rPr>
        <w:t>3.1. Структура образовательной программы.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zCs w:val="24"/>
        </w:rPr>
      </w:pPr>
      <w:r w:rsidRPr="00CA759A">
        <w:rPr>
          <w:szCs w:val="24"/>
        </w:rPr>
        <w:t>3.2. Учебный план.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zCs w:val="24"/>
        </w:rPr>
      </w:pPr>
      <w:r w:rsidRPr="00CA759A">
        <w:rPr>
          <w:szCs w:val="24"/>
        </w:rPr>
        <w:t>3.3. Календарный учебный график.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zCs w:val="24"/>
        </w:rPr>
      </w:pPr>
      <w:r w:rsidRPr="00CA759A">
        <w:rPr>
          <w:szCs w:val="24"/>
        </w:rPr>
        <w:t>3.4. Рабочие программы дисциплин (модулей), аннотации.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zCs w:val="24"/>
        </w:rPr>
      </w:pPr>
      <w:r w:rsidRPr="00CA759A">
        <w:rPr>
          <w:szCs w:val="24"/>
        </w:rPr>
        <w:t>3.5. Программы практик, аннотации.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rPr>
          <w:szCs w:val="24"/>
        </w:rPr>
      </w:pPr>
      <w:r w:rsidRPr="00CA759A">
        <w:rPr>
          <w:szCs w:val="24"/>
        </w:rPr>
        <w:t>3.6. Оценочные средства, программа государственной итоговой аттестации.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b/>
          <w:bCs/>
          <w:i/>
          <w:iCs/>
          <w:spacing w:val="-1"/>
          <w:szCs w:val="24"/>
        </w:rPr>
      </w:pPr>
      <w:r w:rsidRPr="00CA759A">
        <w:rPr>
          <w:b/>
          <w:bCs/>
          <w:szCs w:val="24"/>
        </w:rPr>
        <w:t>4. Условия реализации образовательной программы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pacing w:val="-1"/>
          <w:szCs w:val="24"/>
        </w:rPr>
      </w:pPr>
      <w:r w:rsidRPr="00CA759A">
        <w:rPr>
          <w:spacing w:val="-1"/>
          <w:szCs w:val="24"/>
        </w:rPr>
        <w:t>4.1. Электронно-библиотечные системы и базы данных.</w:t>
      </w:r>
    </w:p>
    <w:p w:rsidR="00D635BA" w:rsidRPr="00CA759A" w:rsidRDefault="00D635BA" w:rsidP="00CA759A">
      <w:pPr>
        <w:tabs>
          <w:tab w:val="num" w:pos="-180"/>
          <w:tab w:val="left" w:pos="851"/>
          <w:tab w:val="left" w:pos="1498"/>
        </w:tabs>
        <w:ind w:firstLine="567"/>
        <w:rPr>
          <w:spacing w:val="-1"/>
          <w:szCs w:val="24"/>
        </w:rPr>
      </w:pPr>
      <w:r w:rsidRPr="00CA759A">
        <w:rPr>
          <w:spacing w:val="-1"/>
          <w:szCs w:val="24"/>
        </w:rPr>
        <w:t>4.2. Учебно-методическое обеспечение.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zCs w:val="24"/>
        </w:rPr>
      </w:pPr>
      <w:r w:rsidRPr="00CA759A">
        <w:rPr>
          <w:szCs w:val="24"/>
        </w:rPr>
        <w:t>4.3. Материально-техническая база.</w:t>
      </w:r>
    </w:p>
    <w:p w:rsidR="00D635BA" w:rsidRPr="00CA759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pacing w:val="-1"/>
          <w:szCs w:val="24"/>
        </w:rPr>
      </w:pPr>
      <w:r w:rsidRPr="00CA759A">
        <w:rPr>
          <w:spacing w:val="-1"/>
          <w:szCs w:val="24"/>
        </w:rPr>
        <w:t>4.4. Условия реализации образовательной программы для лиц с ограниченными возможностями здоровья.</w:t>
      </w:r>
    </w:p>
    <w:p w:rsidR="00D635BA" w:rsidRDefault="00D635BA" w:rsidP="00CA759A">
      <w:pPr>
        <w:tabs>
          <w:tab w:val="num" w:pos="-180"/>
          <w:tab w:val="left" w:pos="851"/>
        </w:tabs>
        <w:ind w:firstLine="567"/>
        <w:jc w:val="both"/>
        <w:rPr>
          <w:szCs w:val="24"/>
        </w:rPr>
      </w:pPr>
      <w:r w:rsidRPr="00CA759A">
        <w:rPr>
          <w:szCs w:val="24"/>
        </w:rPr>
        <w:t>4.5. Финансовые условия реализации образовательной программы.</w:t>
      </w:r>
    </w:p>
    <w:p w:rsidR="005079D1" w:rsidRPr="00CA759A" w:rsidRDefault="005079D1" w:rsidP="00CA759A">
      <w:pPr>
        <w:tabs>
          <w:tab w:val="num" w:pos="-180"/>
          <w:tab w:val="left" w:pos="851"/>
        </w:tabs>
        <w:ind w:firstLine="567"/>
        <w:jc w:val="both"/>
        <w:rPr>
          <w:szCs w:val="24"/>
        </w:rPr>
      </w:pPr>
      <w:r w:rsidRPr="007C54BC">
        <w:t>4.6. Особые условия реализации образовательной программы</w:t>
      </w:r>
      <w:r>
        <w:t>.</w:t>
      </w:r>
    </w:p>
    <w:p w:rsidR="00D635BA" w:rsidRPr="00CA759A" w:rsidRDefault="00D635BA" w:rsidP="00CA759A">
      <w:pPr>
        <w:widowControl/>
        <w:tabs>
          <w:tab w:val="left" w:pos="851"/>
        </w:tabs>
        <w:suppressAutoHyphens w:val="0"/>
        <w:ind w:firstLine="567"/>
        <w:rPr>
          <w:b/>
          <w:bCs/>
          <w:spacing w:val="-1"/>
          <w:szCs w:val="24"/>
        </w:rPr>
      </w:pPr>
      <w:r w:rsidRPr="00CA759A">
        <w:rPr>
          <w:b/>
          <w:bCs/>
          <w:spacing w:val="-1"/>
          <w:szCs w:val="24"/>
        </w:rPr>
        <w:br w:type="page"/>
      </w:r>
    </w:p>
    <w:p w:rsidR="00A7411B" w:rsidRPr="00CA759A" w:rsidRDefault="00A7411B" w:rsidP="00CA759A">
      <w:pPr>
        <w:tabs>
          <w:tab w:val="left" w:pos="142"/>
          <w:tab w:val="num" w:pos="426"/>
          <w:tab w:val="left" w:pos="851"/>
        </w:tabs>
        <w:ind w:firstLine="567"/>
        <w:jc w:val="both"/>
        <w:rPr>
          <w:b/>
          <w:bCs/>
          <w:spacing w:val="-1"/>
          <w:sz w:val="28"/>
          <w:szCs w:val="28"/>
        </w:rPr>
      </w:pPr>
      <w:r w:rsidRPr="00CA759A">
        <w:rPr>
          <w:b/>
          <w:bCs/>
          <w:spacing w:val="-1"/>
          <w:sz w:val="28"/>
          <w:szCs w:val="28"/>
        </w:rPr>
        <w:lastRenderedPageBreak/>
        <w:t>1.Общая характеристика образовательной программы</w:t>
      </w:r>
    </w:p>
    <w:p w:rsidR="00D638D0" w:rsidRPr="00CA759A" w:rsidRDefault="00D638D0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</w:p>
    <w:p w:rsidR="00B517EB" w:rsidRPr="00CA759A" w:rsidRDefault="00B517EB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b/>
          <w:bCs/>
          <w:spacing w:val="-1"/>
          <w:sz w:val="24"/>
          <w:szCs w:val="24"/>
        </w:rPr>
        <w:t>1.1. Нормативная документация</w:t>
      </w:r>
    </w:p>
    <w:p w:rsidR="00B517EB" w:rsidRPr="00CA759A" w:rsidRDefault="00B517EB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 xml:space="preserve">ОПОП </w:t>
      </w:r>
      <w:proofErr w:type="gramStart"/>
      <w:r w:rsidRPr="00CA759A">
        <w:rPr>
          <w:rFonts w:ascii="Times New Roman" w:hAnsi="Times New Roman" w:cs="Times New Roman"/>
          <w:sz w:val="24"/>
          <w:szCs w:val="24"/>
        </w:rPr>
        <w:t>разработана</w:t>
      </w:r>
      <w:proofErr w:type="gramEnd"/>
      <w:r w:rsidRPr="00CA759A">
        <w:rPr>
          <w:rFonts w:ascii="Times New Roman" w:hAnsi="Times New Roman" w:cs="Times New Roman"/>
          <w:sz w:val="24"/>
          <w:szCs w:val="24"/>
        </w:rPr>
        <w:t xml:space="preserve"> на основании следующих документов:</w:t>
      </w:r>
    </w:p>
    <w:p w:rsidR="00B517EB" w:rsidRPr="00CA759A" w:rsidRDefault="00B517EB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Федерального закона от 29 декабря 2012 г. № 273-ФЗ «Об образовании в Российской Федерации»;</w:t>
      </w:r>
    </w:p>
    <w:p w:rsidR="00B517EB" w:rsidRPr="00CA759A" w:rsidRDefault="00B517EB" w:rsidP="00CA759A">
      <w:pPr>
        <w:tabs>
          <w:tab w:val="left" w:pos="142"/>
          <w:tab w:val="left" w:pos="284"/>
          <w:tab w:val="left" w:pos="851"/>
        </w:tabs>
        <w:suppressAutoHyphens w:val="0"/>
        <w:ind w:firstLine="567"/>
        <w:contextualSpacing/>
        <w:jc w:val="both"/>
        <w:rPr>
          <w:rStyle w:val="FontStyle17"/>
          <w:rFonts w:eastAsia="Calibri"/>
          <w:sz w:val="24"/>
          <w:szCs w:val="24"/>
        </w:rPr>
      </w:pPr>
      <w:r w:rsidRPr="00CA759A">
        <w:rPr>
          <w:rStyle w:val="af"/>
          <w:b w:val="0"/>
          <w:szCs w:val="24"/>
        </w:rPr>
        <w:t xml:space="preserve">- Приказа Министерства образования и науки РФ </w:t>
      </w:r>
      <w:r w:rsidRPr="00CA759A">
        <w:rPr>
          <w:rFonts w:eastAsia="Calibri"/>
          <w:bCs/>
          <w:szCs w:val="24"/>
          <w:lang w:eastAsia="en-US"/>
        </w:rPr>
        <w:t xml:space="preserve">от </w:t>
      </w:r>
      <w:r w:rsidRPr="00CA759A">
        <w:rPr>
          <w:spacing w:val="2"/>
        </w:rPr>
        <w:t>11.08.2016 № 1002.</w:t>
      </w:r>
      <w:r w:rsidRPr="00CA759A">
        <w:rPr>
          <w:rStyle w:val="FontStyle17"/>
          <w:rFonts w:eastAsia="Calibri"/>
          <w:bCs/>
          <w:sz w:val="24"/>
          <w:szCs w:val="24"/>
          <w:lang w:eastAsia="en-US"/>
        </w:rPr>
        <w:t xml:space="preserve"> </w:t>
      </w:r>
      <w:r w:rsidRPr="00CA759A">
        <w:rPr>
          <w:rStyle w:val="FontStyle17"/>
          <w:rFonts w:eastAsia="Calibri"/>
          <w:sz w:val="24"/>
          <w:szCs w:val="24"/>
        </w:rPr>
        <w:t>«Об утверждении федерального государственного образовательного стандарта</w:t>
      </w:r>
      <w:r w:rsidRPr="00CA759A">
        <w:rPr>
          <w:szCs w:val="24"/>
        </w:rPr>
        <w:t xml:space="preserve"> высшего образования </w:t>
      </w:r>
      <w:r w:rsidRPr="00CA759A">
        <w:rPr>
          <w:rStyle w:val="FontStyle17"/>
          <w:rFonts w:eastAsia="Calibri"/>
          <w:sz w:val="24"/>
          <w:szCs w:val="24"/>
        </w:rPr>
        <w:t xml:space="preserve">по направлению подготовки 38.03.05 </w:t>
      </w:r>
      <w:r w:rsidRPr="00CA759A">
        <w:rPr>
          <w:bCs/>
          <w:szCs w:val="24"/>
          <w:lang w:eastAsia="ru-RU"/>
        </w:rPr>
        <w:t>Бизнес-информатика (уровень бакалавриата)»</w:t>
      </w:r>
      <w:r w:rsidRPr="00CA759A">
        <w:rPr>
          <w:rStyle w:val="FontStyle17"/>
          <w:rFonts w:eastAsia="Calibri"/>
          <w:sz w:val="24"/>
          <w:szCs w:val="24"/>
        </w:rPr>
        <w:t xml:space="preserve"> (Зарегистрировано в Минюсте России </w:t>
      </w:r>
      <w:r w:rsidRPr="00CA759A">
        <w:t>26.08.2016 г. № 43447</w:t>
      </w:r>
      <w:r w:rsidRPr="00CA759A">
        <w:rPr>
          <w:rStyle w:val="FontStyle17"/>
          <w:rFonts w:eastAsia="Calibri"/>
          <w:sz w:val="24"/>
          <w:szCs w:val="24"/>
        </w:rPr>
        <w:t>).</w:t>
      </w:r>
    </w:p>
    <w:p w:rsidR="00B517EB" w:rsidRPr="00CA759A" w:rsidRDefault="00B517EB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Style w:val="FontStyle17"/>
          <w:rFonts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 xml:space="preserve">- </w:t>
      </w:r>
      <w:r w:rsidRPr="00CA759A">
        <w:rPr>
          <w:rStyle w:val="FontStyle17"/>
          <w:rFonts w:cs="Times New Roman"/>
          <w:sz w:val="24"/>
          <w:szCs w:val="24"/>
        </w:rPr>
        <w:t xml:space="preserve">Приказа Министерства образования РФ от 5 апреля 2017 г. № 301 «Об утверждении 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CA759A">
        <w:rPr>
          <w:rStyle w:val="FontStyle17"/>
          <w:rFonts w:cs="Times New Roman"/>
          <w:sz w:val="24"/>
          <w:szCs w:val="24"/>
        </w:rPr>
        <w:t>бакалавриата</w:t>
      </w:r>
      <w:proofErr w:type="spellEnd"/>
      <w:r w:rsidRPr="00CA759A">
        <w:rPr>
          <w:rStyle w:val="FontStyle17"/>
          <w:rFonts w:cs="Times New Roman"/>
          <w:sz w:val="24"/>
          <w:szCs w:val="24"/>
        </w:rPr>
        <w:t xml:space="preserve">, программам </w:t>
      </w:r>
      <w:proofErr w:type="spellStart"/>
      <w:r w:rsidRPr="00CA759A">
        <w:rPr>
          <w:rStyle w:val="FontStyle17"/>
          <w:rFonts w:cs="Times New Roman"/>
          <w:sz w:val="24"/>
          <w:szCs w:val="24"/>
        </w:rPr>
        <w:t>специалитета</w:t>
      </w:r>
      <w:proofErr w:type="spellEnd"/>
      <w:r w:rsidRPr="00CA759A">
        <w:rPr>
          <w:rStyle w:val="FontStyle17"/>
          <w:rFonts w:cs="Times New Roman"/>
          <w:sz w:val="24"/>
          <w:szCs w:val="24"/>
        </w:rPr>
        <w:t>, программам магистратуры»;</w:t>
      </w:r>
    </w:p>
    <w:p w:rsidR="00B517EB" w:rsidRPr="001B2123" w:rsidRDefault="00B517EB" w:rsidP="001B2123">
      <w:pPr>
        <w:pStyle w:val="a6"/>
        <w:widowControl/>
        <w:numPr>
          <w:ilvl w:val="0"/>
          <w:numId w:val="13"/>
        </w:numPr>
        <w:suppressAutoHyphens w:val="0"/>
        <w:spacing w:after="0" w:line="288" w:lineRule="auto"/>
        <w:ind w:left="0" w:right="40" w:firstLine="426"/>
        <w:jc w:val="both"/>
        <w:rPr>
          <w:szCs w:val="24"/>
          <w:u w:val="single"/>
        </w:rPr>
      </w:pPr>
      <w:proofErr w:type="gramStart"/>
      <w:r w:rsidRPr="00CA759A">
        <w:rPr>
          <w:szCs w:val="24"/>
        </w:rPr>
        <w:t>- Приказа Министерства образования и науки РФ от</w:t>
      </w:r>
      <w:bookmarkStart w:id="0" w:name="_GoBack"/>
      <w:bookmarkEnd w:id="0"/>
      <w:r w:rsidRPr="00CA759A">
        <w:rPr>
          <w:szCs w:val="24"/>
        </w:rPr>
        <w:t xml:space="preserve"> 29 июня 2015 г. №636 «Об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proofErr w:type="spellStart"/>
      <w:r w:rsidRPr="00CA759A">
        <w:rPr>
          <w:szCs w:val="24"/>
        </w:rPr>
        <w:t>бакалавриата</w:t>
      </w:r>
      <w:proofErr w:type="spellEnd"/>
      <w:r w:rsidRPr="00CA759A">
        <w:rPr>
          <w:szCs w:val="24"/>
        </w:rPr>
        <w:t xml:space="preserve">, программам </w:t>
      </w:r>
      <w:proofErr w:type="spellStart"/>
      <w:r w:rsidRPr="00CA759A">
        <w:rPr>
          <w:szCs w:val="24"/>
        </w:rPr>
        <w:t>специалитета</w:t>
      </w:r>
      <w:proofErr w:type="spellEnd"/>
      <w:r w:rsidRPr="00CA759A">
        <w:rPr>
          <w:szCs w:val="24"/>
        </w:rPr>
        <w:t xml:space="preserve"> и программам магистратуры» </w:t>
      </w:r>
      <w:r w:rsidRPr="00CA759A">
        <w:rPr>
          <w:szCs w:val="24"/>
          <w:lang w:eastAsia="ru-RU"/>
        </w:rPr>
        <w:t>(</w:t>
      </w:r>
      <w:r w:rsidRPr="00CA759A">
        <w:rPr>
          <w:szCs w:val="24"/>
          <w:shd w:val="clear" w:color="auto" w:fill="FFFFFF"/>
          <w:lang w:eastAsia="ru-RU"/>
        </w:rPr>
        <w:t>Зарегистрировано в Минюсте России 22.07.2015 г. №</w:t>
      </w:r>
      <w:r w:rsidRPr="00CA759A">
        <w:t xml:space="preserve"> </w:t>
      </w:r>
      <w:r w:rsidRPr="00CA759A">
        <w:rPr>
          <w:szCs w:val="24"/>
          <w:shd w:val="clear" w:color="auto" w:fill="FFFFFF"/>
          <w:lang w:eastAsia="ru-RU"/>
        </w:rPr>
        <w:t xml:space="preserve">38132) (в ред. Приказа </w:t>
      </w:r>
      <w:proofErr w:type="spellStart"/>
      <w:r w:rsidRPr="00CA759A">
        <w:rPr>
          <w:szCs w:val="24"/>
          <w:shd w:val="clear" w:color="auto" w:fill="FFFFFF"/>
          <w:lang w:eastAsia="ru-RU"/>
        </w:rPr>
        <w:t>Минобрнауки</w:t>
      </w:r>
      <w:proofErr w:type="spellEnd"/>
      <w:r w:rsidRPr="00CA759A">
        <w:rPr>
          <w:szCs w:val="24"/>
          <w:shd w:val="clear" w:color="auto" w:fill="FFFFFF"/>
          <w:lang w:eastAsia="ru-RU"/>
        </w:rPr>
        <w:t xml:space="preserve"> России от 28 апреля 2016 г. N 502 (Зарегистрировано в Минюсте РФ 24.05.2016 г. №42233</w:t>
      </w:r>
      <w:r w:rsidRPr="001B2123">
        <w:rPr>
          <w:szCs w:val="24"/>
          <w:shd w:val="clear" w:color="auto" w:fill="FFFFFF"/>
          <w:lang w:eastAsia="ru-RU"/>
        </w:rPr>
        <w:t>)</w:t>
      </w:r>
      <w:r w:rsidR="001B2123">
        <w:rPr>
          <w:szCs w:val="24"/>
          <w:shd w:val="clear" w:color="auto" w:fill="FFFFFF"/>
          <w:lang w:eastAsia="ru-RU"/>
        </w:rPr>
        <w:t>;</w:t>
      </w:r>
      <w:proofErr w:type="gramEnd"/>
      <w:r w:rsidR="001B2123">
        <w:rPr>
          <w:szCs w:val="24"/>
          <w:shd w:val="clear" w:color="auto" w:fill="FFFFFF"/>
          <w:lang w:eastAsia="ru-RU"/>
        </w:rPr>
        <w:t xml:space="preserve"> </w:t>
      </w:r>
      <w:proofErr w:type="gramStart"/>
      <w:r w:rsidR="001B2123" w:rsidRPr="001B2123">
        <w:rPr>
          <w:szCs w:val="24"/>
          <w:u w:val="single"/>
        </w:rPr>
        <w:t xml:space="preserve">(ред.№ 4, Приказ </w:t>
      </w:r>
      <w:proofErr w:type="spellStart"/>
      <w:r w:rsidR="001B2123" w:rsidRPr="001B2123">
        <w:rPr>
          <w:szCs w:val="24"/>
          <w:u w:val="single"/>
        </w:rPr>
        <w:t>Минобрнауки</w:t>
      </w:r>
      <w:proofErr w:type="spellEnd"/>
      <w:r w:rsidR="001B2123" w:rsidRPr="001B2123">
        <w:rPr>
          <w:szCs w:val="24"/>
          <w:u w:val="single"/>
        </w:rPr>
        <w:t xml:space="preserve"> России от 27.03.2020 N 490 "О внесении изменений в некоторые приказы Министерства образования и науки Российской Федерации, касающиеся проведения государственной итоговой аттестации по образовательным программам высшего образования" (Зарегистрировано в Минюсте России 03.04.2020 N 57973).</w:t>
      </w:r>
      <w:proofErr w:type="gramEnd"/>
    </w:p>
    <w:p w:rsidR="00B517EB" w:rsidRPr="00CA759A" w:rsidRDefault="00B517EB" w:rsidP="00CA759A">
      <w:pPr>
        <w:pStyle w:val="3"/>
        <w:tabs>
          <w:tab w:val="left" w:pos="142"/>
          <w:tab w:val="left" w:pos="851"/>
        </w:tabs>
        <w:ind w:left="0"/>
        <w:rPr>
          <w:sz w:val="24"/>
          <w:szCs w:val="20"/>
          <w:lang w:eastAsia="ar-SA"/>
        </w:rPr>
      </w:pPr>
      <w:proofErr w:type="gramStart"/>
      <w:r w:rsidRPr="00CA759A">
        <w:rPr>
          <w:sz w:val="24"/>
          <w:szCs w:val="24"/>
          <w:lang w:eastAsia="ru-RU"/>
        </w:rPr>
        <w:t xml:space="preserve">- Приказа Министерства образования и науки РФ от 27 ноября </w:t>
      </w:r>
      <w:smartTag w:uri="urn:schemas-microsoft-com:office:smarttags" w:element="metricconverter">
        <w:smartTagPr>
          <w:attr w:name="ProductID" w:val="2015 г"/>
        </w:smartTagPr>
        <w:r w:rsidRPr="00CA759A">
          <w:rPr>
            <w:sz w:val="24"/>
            <w:szCs w:val="24"/>
            <w:lang w:eastAsia="ru-RU"/>
          </w:rPr>
          <w:t>2015 г</w:t>
        </w:r>
      </w:smartTag>
      <w:r w:rsidRPr="00CA759A">
        <w:rPr>
          <w:sz w:val="24"/>
          <w:szCs w:val="24"/>
          <w:lang w:eastAsia="ru-RU"/>
        </w:rPr>
        <w:t>. №1383 «Об утверждении Положения о практике обучающихся, осваивающих основные профессиональные образовательные программы высшего образования» (</w:t>
      </w:r>
      <w:r w:rsidRPr="00CA759A">
        <w:rPr>
          <w:sz w:val="24"/>
          <w:szCs w:val="24"/>
          <w:shd w:val="clear" w:color="auto" w:fill="FFFFFF"/>
          <w:lang w:eastAsia="ru-RU"/>
        </w:rPr>
        <w:t xml:space="preserve">Зарегистрировано в Минюсте России 18.12.2015 г.№40168) (в ред. в ред. Приказа </w:t>
      </w:r>
      <w:proofErr w:type="spellStart"/>
      <w:r w:rsidRPr="00CA759A">
        <w:rPr>
          <w:sz w:val="24"/>
          <w:szCs w:val="24"/>
          <w:shd w:val="clear" w:color="auto" w:fill="FFFFFF"/>
          <w:lang w:eastAsia="ru-RU"/>
        </w:rPr>
        <w:t>Минобрнауки</w:t>
      </w:r>
      <w:proofErr w:type="spellEnd"/>
      <w:r w:rsidRPr="00CA759A">
        <w:rPr>
          <w:sz w:val="24"/>
          <w:szCs w:val="24"/>
          <w:shd w:val="clear" w:color="auto" w:fill="FFFFFF"/>
          <w:lang w:eastAsia="ru-RU"/>
        </w:rPr>
        <w:t xml:space="preserve"> России от 15 декабря 2017 г. № 1225 (Зарегистрировано в Минюсте РФ 15 </w:t>
      </w:r>
      <w:r w:rsidRPr="00CA759A">
        <w:rPr>
          <w:sz w:val="24"/>
          <w:szCs w:val="20"/>
          <w:lang w:eastAsia="ar-SA"/>
        </w:rPr>
        <w:t>января 2018 г. №49637).</w:t>
      </w:r>
      <w:proofErr w:type="gramEnd"/>
    </w:p>
    <w:p w:rsidR="000D0050" w:rsidRPr="001B2123" w:rsidRDefault="00B517EB" w:rsidP="001B2123">
      <w:pPr>
        <w:pStyle w:val="a6"/>
        <w:widowControl/>
        <w:numPr>
          <w:ilvl w:val="0"/>
          <w:numId w:val="13"/>
        </w:numPr>
        <w:suppressAutoHyphens w:val="0"/>
        <w:spacing w:after="0" w:line="288" w:lineRule="auto"/>
        <w:ind w:left="0" w:right="40" w:firstLine="426"/>
        <w:jc w:val="both"/>
        <w:rPr>
          <w:szCs w:val="24"/>
        </w:rPr>
      </w:pPr>
      <w:proofErr w:type="gramStart"/>
      <w:r w:rsidRPr="00CA759A">
        <w:t xml:space="preserve">-  </w:t>
      </w:r>
      <w:r w:rsidR="000D0050" w:rsidRPr="00CA759A">
        <w:t xml:space="preserve">Приказ </w:t>
      </w:r>
      <w:proofErr w:type="spellStart"/>
      <w:r w:rsidR="000D0050" w:rsidRPr="00CA759A">
        <w:t>Рособрнадзора</w:t>
      </w:r>
      <w:proofErr w:type="spellEnd"/>
      <w:r w:rsidR="000D0050" w:rsidRPr="00CA759A">
        <w:t xml:space="preserve"> от 29.05.2014 N 785 "Об утверждении требований к структуре официального сайта образовательной организации в информационно-телекоммуникационной сети "Интернет" и формату представления на нем информации" </w:t>
      </w:r>
      <w:r w:rsidR="001B2123" w:rsidRPr="00E349E7">
        <w:rPr>
          <w:color w:val="000000"/>
          <w:szCs w:val="24"/>
          <w:shd w:val="clear" w:color="auto" w:fill="FFFFFF"/>
        </w:rPr>
        <w:t xml:space="preserve">(Зарегистрировано в Минюсте России 4 августа 2014 г. № 33423) (в </w:t>
      </w:r>
      <w:r w:rsidR="001B2123" w:rsidRPr="001B2123">
        <w:rPr>
          <w:color w:val="000000"/>
          <w:szCs w:val="24"/>
          <w:shd w:val="clear" w:color="auto" w:fill="FFFFFF"/>
        </w:rPr>
        <w:t xml:space="preserve">редакции приказов </w:t>
      </w:r>
      <w:proofErr w:type="spellStart"/>
      <w:r w:rsidR="001B2123" w:rsidRPr="001B2123">
        <w:rPr>
          <w:color w:val="000000"/>
          <w:szCs w:val="24"/>
          <w:shd w:val="clear" w:color="auto" w:fill="FFFFFF"/>
        </w:rPr>
        <w:t>Рособрнадзора</w:t>
      </w:r>
      <w:proofErr w:type="spellEnd"/>
      <w:r w:rsidR="001B2123" w:rsidRPr="001B2123">
        <w:rPr>
          <w:color w:val="000000"/>
          <w:szCs w:val="24"/>
          <w:shd w:val="clear" w:color="auto" w:fill="FFFFFF"/>
        </w:rPr>
        <w:t xml:space="preserve"> от 2 февраля 2016 г. № 134, от 27 ноября 2017 г. № 1968, </w:t>
      </w:r>
      <w:r w:rsidR="001B2123" w:rsidRPr="001B2123">
        <w:rPr>
          <w:szCs w:val="24"/>
          <w:u w:val="single"/>
          <w:shd w:val="clear" w:color="auto" w:fill="FFFFFF"/>
        </w:rPr>
        <w:t>ред. № 4 от 14.05.2019г.)</w:t>
      </w:r>
      <w:r w:rsidR="000D0050" w:rsidRPr="001B2123">
        <w:t>;</w:t>
      </w:r>
      <w:proofErr w:type="gramEnd"/>
    </w:p>
    <w:p w:rsidR="00B517EB" w:rsidRPr="001B2123" w:rsidRDefault="00B517EB" w:rsidP="001B2123">
      <w:pPr>
        <w:pStyle w:val="a6"/>
        <w:widowControl/>
        <w:numPr>
          <w:ilvl w:val="0"/>
          <w:numId w:val="13"/>
        </w:numPr>
        <w:suppressAutoHyphens w:val="0"/>
        <w:spacing w:after="0" w:line="288" w:lineRule="auto"/>
        <w:ind w:left="0" w:right="40" w:firstLine="426"/>
        <w:jc w:val="both"/>
        <w:rPr>
          <w:rStyle w:val="FontStyle17"/>
          <w:b/>
          <w:sz w:val="24"/>
          <w:szCs w:val="24"/>
        </w:rPr>
      </w:pPr>
      <w:r w:rsidRPr="00CA759A">
        <w:rPr>
          <w:szCs w:val="24"/>
        </w:rPr>
        <w:t>- Приказа Министерства образования и науки РФ от 14.10.2015г. № 1147 «Об</w:t>
      </w:r>
      <w:r w:rsidRPr="00CA759A">
        <w:rPr>
          <w:rStyle w:val="FontStyle17"/>
          <w:sz w:val="24"/>
          <w:szCs w:val="24"/>
        </w:rPr>
        <w:t xml:space="preserve"> утверждении Порядка приема на </w:t>
      </w:r>
      <w:proofErr w:type="gramStart"/>
      <w:r w:rsidRPr="00CA759A">
        <w:rPr>
          <w:rStyle w:val="FontStyle17"/>
          <w:sz w:val="24"/>
          <w:szCs w:val="24"/>
        </w:rPr>
        <w:t>обучение по</w:t>
      </w:r>
      <w:proofErr w:type="gramEnd"/>
      <w:r w:rsidRPr="00CA759A">
        <w:rPr>
          <w:rStyle w:val="FontStyle17"/>
          <w:sz w:val="24"/>
          <w:szCs w:val="24"/>
        </w:rPr>
        <w:t xml:space="preserve"> образовательным программам высшего образования – программам </w:t>
      </w:r>
      <w:proofErr w:type="spellStart"/>
      <w:r w:rsidRPr="00CA759A">
        <w:rPr>
          <w:rStyle w:val="FontStyle17"/>
          <w:sz w:val="24"/>
          <w:szCs w:val="24"/>
        </w:rPr>
        <w:t>бакалавриата</w:t>
      </w:r>
      <w:proofErr w:type="spellEnd"/>
      <w:r w:rsidRPr="00CA759A">
        <w:rPr>
          <w:rStyle w:val="FontStyle17"/>
          <w:sz w:val="24"/>
          <w:szCs w:val="24"/>
        </w:rPr>
        <w:t xml:space="preserve">, программам </w:t>
      </w:r>
      <w:proofErr w:type="spellStart"/>
      <w:r w:rsidRPr="00CA759A">
        <w:rPr>
          <w:rStyle w:val="FontStyle17"/>
          <w:sz w:val="24"/>
          <w:szCs w:val="24"/>
        </w:rPr>
        <w:t>специалитета</w:t>
      </w:r>
      <w:proofErr w:type="spellEnd"/>
      <w:r w:rsidRPr="00CA759A">
        <w:rPr>
          <w:rStyle w:val="FontStyle17"/>
          <w:sz w:val="24"/>
          <w:szCs w:val="24"/>
        </w:rPr>
        <w:t xml:space="preserve">, программам магистратуры» </w:t>
      </w:r>
      <w:r w:rsidR="001B2123" w:rsidRPr="00E349E7">
        <w:rPr>
          <w:szCs w:val="24"/>
        </w:rPr>
        <w:t xml:space="preserve">(с изменениями и дополнениями от 31 июля 2017 г., ред. №9 от 31.08.2018г.). </w:t>
      </w:r>
      <w:r w:rsidR="001B2123" w:rsidRPr="00E349E7">
        <w:rPr>
          <w:color w:val="FF0000"/>
          <w:szCs w:val="24"/>
        </w:rPr>
        <w:t xml:space="preserve"> </w:t>
      </w:r>
    </w:p>
    <w:p w:rsidR="00B517EB" w:rsidRPr="00CA759A" w:rsidRDefault="00B517EB" w:rsidP="00CA759A">
      <w:pPr>
        <w:pStyle w:val="a9"/>
        <w:suppressLineNumbers/>
        <w:tabs>
          <w:tab w:val="left" w:pos="142"/>
          <w:tab w:val="left" w:pos="851"/>
        </w:tabs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Style w:val="FontStyle17"/>
          <w:rFonts w:cs="Times New Roman"/>
          <w:sz w:val="24"/>
          <w:szCs w:val="24"/>
        </w:rPr>
        <w:t xml:space="preserve">- </w:t>
      </w:r>
      <w:r w:rsidRPr="00CA759A">
        <w:rPr>
          <w:rFonts w:ascii="Times New Roman" w:hAnsi="Times New Roman" w:cs="Times New Roman"/>
          <w:sz w:val="24"/>
          <w:szCs w:val="24"/>
        </w:rPr>
        <w:t>Устава Самарского университета.</w:t>
      </w:r>
    </w:p>
    <w:p w:rsidR="00B517EB" w:rsidRPr="00CA759A" w:rsidRDefault="00B517EB" w:rsidP="00CA759A">
      <w:pPr>
        <w:pStyle w:val="a9"/>
        <w:suppressLineNumbers/>
        <w:tabs>
          <w:tab w:val="left" w:pos="142"/>
          <w:tab w:val="left" w:pos="851"/>
        </w:tabs>
        <w:spacing w:line="288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Локальных актов Самарского университета.</w:t>
      </w:r>
    </w:p>
    <w:p w:rsidR="00EC7DC6" w:rsidRPr="00CA759A" w:rsidRDefault="00EC7DC6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7411B" w:rsidRPr="00CA759A" w:rsidRDefault="00A7411B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59A">
        <w:rPr>
          <w:rFonts w:ascii="Times New Roman" w:hAnsi="Times New Roman" w:cs="Times New Roman"/>
          <w:b/>
          <w:bCs/>
          <w:sz w:val="24"/>
          <w:szCs w:val="24"/>
        </w:rPr>
        <w:t>1.2. Квалификация выпускника, объем, срок освоения, о</w:t>
      </w:r>
      <w:r w:rsidRPr="00CA759A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собенности реализации, язык реализации образовательной программы </w:t>
      </w:r>
    </w:p>
    <w:p w:rsidR="002E1D54" w:rsidRPr="00CA759A" w:rsidRDefault="002E1D5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 xml:space="preserve">Выпускнику присваивается квалификация - </w:t>
      </w:r>
      <w:r w:rsidR="001C60E5" w:rsidRPr="00CA759A">
        <w:rPr>
          <w:rFonts w:ascii="Times New Roman" w:hAnsi="Times New Roman" w:cs="Times New Roman"/>
          <w:sz w:val="24"/>
          <w:szCs w:val="24"/>
        </w:rPr>
        <w:t>бакалавр</w:t>
      </w:r>
      <w:r w:rsidRPr="00CA759A">
        <w:rPr>
          <w:rFonts w:ascii="Times New Roman" w:hAnsi="Times New Roman" w:cs="Times New Roman"/>
          <w:sz w:val="24"/>
          <w:szCs w:val="24"/>
        </w:rPr>
        <w:t>.</w:t>
      </w:r>
    </w:p>
    <w:p w:rsidR="002E1D54" w:rsidRPr="00CA759A" w:rsidRDefault="002E1D5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lastRenderedPageBreak/>
        <w:t xml:space="preserve">Объем программы </w:t>
      </w:r>
      <w:r w:rsidR="001C60E5" w:rsidRPr="00CA759A">
        <w:rPr>
          <w:rFonts w:ascii="Times New Roman" w:hAnsi="Times New Roman" w:cs="Times New Roman"/>
          <w:sz w:val="24"/>
          <w:szCs w:val="24"/>
        </w:rPr>
        <w:t xml:space="preserve">бакалавриата </w:t>
      </w:r>
      <w:r w:rsidRPr="00CA759A">
        <w:rPr>
          <w:rFonts w:ascii="Times New Roman" w:hAnsi="Times New Roman" w:cs="Times New Roman"/>
          <w:sz w:val="24"/>
          <w:szCs w:val="24"/>
        </w:rPr>
        <w:t xml:space="preserve">составляет </w:t>
      </w:r>
      <w:r w:rsidR="00D656F7" w:rsidRPr="00CA759A">
        <w:rPr>
          <w:rFonts w:ascii="Times New Roman" w:hAnsi="Times New Roman" w:cs="Times New Roman"/>
          <w:sz w:val="24"/>
          <w:szCs w:val="24"/>
        </w:rPr>
        <w:t>24</w:t>
      </w:r>
      <w:r w:rsidR="001C60E5" w:rsidRPr="00CA759A">
        <w:rPr>
          <w:rFonts w:ascii="Times New Roman" w:hAnsi="Times New Roman" w:cs="Times New Roman"/>
          <w:sz w:val="24"/>
          <w:szCs w:val="24"/>
        </w:rPr>
        <w:t>0</w:t>
      </w:r>
      <w:r w:rsidRPr="00CA759A">
        <w:rPr>
          <w:rFonts w:ascii="Times New Roman" w:hAnsi="Times New Roman" w:cs="Times New Roman"/>
          <w:sz w:val="24"/>
          <w:szCs w:val="24"/>
        </w:rPr>
        <w:t xml:space="preserve"> зачетных единиц.</w:t>
      </w:r>
    </w:p>
    <w:p w:rsidR="00C939CE" w:rsidRPr="00CA759A" w:rsidRDefault="002D515A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Срок освоения образовательной программы</w:t>
      </w:r>
      <w:r w:rsidR="002E1D54" w:rsidRPr="00CA759A">
        <w:rPr>
          <w:rFonts w:ascii="Times New Roman" w:hAnsi="Times New Roman" w:cs="Times New Roman"/>
          <w:sz w:val="24"/>
          <w:szCs w:val="24"/>
        </w:rPr>
        <w:t xml:space="preserve"> по очной форме обучения – </w:t>
      </w:r>
      <w:r w:rsidR="001C60E5" w:rsidRPr="00CA759A">
        <w:rPr>
          <w:rFonts w:ascii="Times New Roman" w:hAnsi="Times New Roman" w:cs="Times New Roman"/>
          <w:sz w:val="24"/>
          <w:szCs w:val="24"/>
        </w:rPr>
        <w:t>4</w:t>
      </w:r>
      <w:r w:rsidR="00BB6B94" w:rsidRPr="00CA759A">
        <w:rPr>
          <w:rFonts w:ascii="Times New Roman" w:hAnsi="Times New Roman" w:cs="Times New Roman"/>
          <w:sz w:val="24"/>
          <w:szCs w:val="24"/>
        </w:rPr>
        <w:t xml:space="preserve"> года</w:t>
      </w:r>
      <w:r w:rsidR="00C939CE" w:rsidRPr="00CA759A">
        <w:rPr>
          <w:rFonts w:ascii="Times New Roman" w:hAnsi="Times New Roman" w:cs="Times New Roman"/>
          <w:sz w:val="24"/>
          <w:szCs w:val="24"/>
        </w:rPr>
        <w:t>,</w:t>
      </w:r>
    </w:p>
    <w:p w:rsidR="00F7128A" w:rsidRPr="00CA759A" w:rsidRDefault="00C939CE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по заочной форме обучения – 4 года 11 месяцев.</w:t>
      </w:r>
      <w:r w:rsidR="002E1D54" w:rsidRPr="00CA75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D54" w:rsidRPr="00CA759A" w:rsidRDefault="002D515A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При реализации образовательной программы</w:t>
      </w:r>
      <w:r w:rsidR="002E1D54" w:rsidRPr="00CA759A">
        <w:rPr>
          <w:rFonts w:ascii="Times New Roman" w:hAnsi="Times New Roman" w:cs="Times New Roman"/>
          <w:sz w:val="24"/>
          <w:szCs w:val="24"/>
        </w:rPr>
        <w:t xml:space="preserve"> вуз не применяет электронное обучение и дистанционные образовательные технологии.</w:t>
      </w:r>
    </w:p>
    <w:p w:rsidR="002E1D54" w:rsidRPr="00CA759A" w:rsidRDefault="002D515A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Реализуемая образовательная программа</w:t>
      </w:r>
      <w:r w:rsidR="002E1D54" w:rsidRPr="00CA759A">
        <w:rPr>
          <w:rFonts w:ascii="Times New Roman" w:hAnsi="Times New Roman" w:cs="Times New Roman"/>
          <w:sz w:val="24"/>
          <w:szCs w:val="24"/>
        </w:rPr>
        <w:t xml:space="preserve"> не использует сетевую форму.</w:t>
      </w:r>
    </w:p>
    <w:p w:rsidR="002E1D54" w:rsidRPr="00CA759A" w:rsidRDefault="002E1D5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 xml:space="preserve">Образовательная деятельность по </w:t>
      </w:r>
      <w:r w:rsidR="002D515A" w:rsidRPr="00CA759A">
        <w:rPr>
          <w:rFonts w:ascii="Times New Roman" w:hAnsi="Times New Roman" w:cs="Times New Roman"/>
          <w:sz w:val="24"/>
          <w:szCs w:val="24"/>
        </w:rPr>
        <w:t xml:space="preserve">образовательной программе </w:t>
      </w:r>
      <w:r w:rsidRPr="00CA759A">
        <w:rPr>
          <w:rFonts w:ascii="Times New Roman" w:hAnsi="Times New Roman" w:cs="Times New Roman"/>
          <w:sz w:val="24"/>
          <w:szCs w:val="24"/>
        </w:rPr>
        <w:t>осуществляется на русском языке</w:t>
      </w:r>
      <w:r w:rsidRPr="00CA759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B52A6E" w:rsidRDefault="00B52A6E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52A6E" w:rsidRDefault="00B52A6E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7411B" w:rsidRPr="00CA759A" w:rsidRDefault="00A7411B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b/>
          <w:bCs/>
          <w:sz w:val="24"/>
          <w:szCs w:val="24"/>
        </w:rPr>
        <w:t>1.3.</w:t>
      </w:r>
      <w:r w:rsidRPr="00CA759A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Вид (виды) профессиональной деятельности, к которому (которым) готовятся выпускники</w:t>
      </w:r>
    </w:p>
    <w:p w:rsidR="00736C4B" w:rsidRPr="00CA759A" w:rsidRDefault="00736C4B" w:rsidP="00CA759A">
      <w:pPr>
        <w:tabs>
          <w:tab w:val="left" w:pos="142"/>
          <w:tab w:val="left" w:pos="851"/>
        </w:tabs>
        <w:suppressAutoHyphens w:val="0"/>
        <w:ind w:firstLine="567"/>
        <w:jc w:val="both"/>
        <w:rPr>
          <w:bCs/>
          <w:szCs w:val="24"/>
          <w:lang w:eastAsia="ru-RU"/>
        </w:rPr>
      </w:pPr>
      <w:r w:rsidRPr="00CA759A">
        <w:rPr>
          <w:bCs/>
          <w:szCs w:val="24"/>
          <w:lang w:eastAsia="ru-RU"/>
        </w:rPr>
        <w:t xml:space="preserve">Виды профессиональной деятельности, к которым готовятся выпускники программ </w:t>
      </w:r>
      <w:r w:rsidR="001C60E5" w:rsidRPr="00CA759A">
        <w:rPr>
          <w:szCs w:val="24"/>
        </w:rPr>
        <w:t xml:space="preserve">бакалавриата </w:t>
      </w:r>
      <w:r w:rsidRPr="00CA759A">
        <w:rPr>
          <w:iCs/>
          <w:szCs w:val="24"/>
          <w:lang w:eastAsia="ru-RU"/>
        </w:rPr>
        <w:t xml:space="preserve">по направлению подготовки </w:t>
      </w:r>
      <w:r w:rsidR="00BB6B94" w:rsidRPr="00CA759A">
        <w:rPr>
          <w:bCs/>
          <w:szCs w:val="24"/>
          <w:lang w:eastAsia="ru-RU"/>
        </w:rPr>
        <w:t>38.0</w:t>
      </w:r>
      <w:r w:rsidR="001C60E5" w:rsidRPr="00CA759A">
        <w:rPr>
          <w:bCs/>
          <w:szCs w:val="24"/>
          <w:lang w:eastAsia="ru-RU"/>
        </w:rPr>
        <w:t>3</w:t>
      </w:r>
      <w:r w:rsidR="00BB6B94" w:rsidRPr="00CA759A">
        <w:rPr>
          <w:bCs/>
          <w:szCs w:val="24"/>
          <w:lang w:eastAsia="ru-RU"/>
        </w:rPr>
        <w:t>.05</w:t>
      </w:r>
      <w:r w:rsidRPr="00CA759A">
        <w:rPr>
          <w:bCs/>
          <w:szCs w:val="24"/>
          <w:lang w:eastAsia="ru-RU"/>
        </w:rPr>
        <w:t xml:space="preserve"> </w:t>
      </w:r>
      <w:r w:rsidR="00BB6B94" w:rsidRPr="00CA759A">
        <w:rPr>
          <w:bCs/>
          <w:szCs w:val="24"/>
          <w:lang w:eastAsia="ru-RU"/>
        </w:rPr>
        <w:t>Бизнес-информатика</w:t>
      </w:r>
      <w:r w:rsidRPr="00CA759A">
        <w:rPr>
          <w:bCs/>
          <w:szCs w:val="24"/>
          <w:lang w:eastAsia="ru-RU"/>
        </w:rPr>
        <w:t>:</w:t>
      </w:r>
    </w:p>
    <w:p w:rsidR="00F7128A" w:rsidRPr="00CA759A" w:rsidRDefault="00F7128A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– научно-исследовательская (основная);</w:t>
      </w:r>
    </w:p>
    <w:p w:rsidR="00F7128A" w:rsidRPr="00CA759A" w:rsidRDefault="00F7128A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– аналитическая (дополнительная);</w:t>
      </w:r>
    </w:p>
    <w:p w:rsidR="00D656F7" w:rsidRPr="00CA759A" w:rsidRDefault="00F7128A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– организационно-управленческая (дополнительная)</w:t>
      </w:r>
      <w:r w:rsidR="00D656F7" w:rsidRPr="00CA759A">
        <w:rPr>
          <w:rFonts w:ascii="Times New Roman" w:hAnsi="Times New Roman" w:cs="Times New Roman"/>
          <w:sz w:val="24"/>
          <w:szCs w:val="24"/>
        </w:rPr>
        <w:t>;</w:t>
      </w:r>
    </w:p>
    <w:p w:rsidR="00F7128A" w:rsidRPr="00CA759A" w:rsidRDefault="00D656F7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– проектная (дополнительная).</w:t>
      </w:r>
    </w:p>
    <w:p w:rsidR="00736C4B" w:rsidRPr="00CA759A" w:rsidRDefault="00736C4B" w:rsidP="00CA759A">
      <w:pPr>
        <w:tabs>
          <w:tab w:val="left" w:pos="142"/>
          <w:tab w:val="left" w:pos="851"/>
        </w:tabs>
        <w:suppressAutoHyphens w:val="0"/>
        <w:ind w:firstLine="567"/>
        <w:jc w:val="both"/>
        <w:rPr>
          <w:szCs w:val="24"/>
          <w:lang w:eastAsia="ru-RU"/>
        </w:rPr>
      </w:pPr>
      <w:r w:rsidRPr="00CA759A">
        <w:rPr>
          <w:szCs w:val="24"/>
          <w:lang w:eastAsia="ru-RU"/>
        </w:rPr>
        <w:t xml:space="preserve">При разработке и реализации программ </w:t>
      </w:r>
      <w:r w:rsidR="00D656F7" w:rsidRPr="00CA759A">
        <w:rPr>
          <w:szCs w:val="24"/>
          <w:lang w:eastAsia="ru-RU"/>
        </w:rPr>
        <w:t>бакалавриата</w:t>
      </w:r>
      <w:r w:rsidRPr="00CA759A">
        <w:rPr>
          <w:szCs w:val="24"/>
          <w:lang w:eastAsia="ru-RU"/>
        </w:rPr>
        <w:t xml:space="preserve"> образовательная организация ориентируется на конкретный вид (виды) профессиональной деятельности, к которому (которым) готовится </w:t>
      </w:r>
      <w:r w:rsidR="00ED1212" w:rsidRPr="00CA759A">
        <w:rPr>
          <w:szCs w:val="24"/>
        </w:rPr>
        <w:t>бакалавр,</w:t>
      </w:r>
      <w:r w:rsidRPr="00CA759A">
        <w:rPr>
          <w:szCs w:val="24"/>
          <w:lang w:eastAsia="ru-RU"/>
        </w:rPr>
        <w:t xml:space="preserve"> исходя из потребностей рынка труда, научно-исследовательского и материально-технического ресурса образовательной организации.</w:t>
      </w:r>
    </w:p>
    <w:p w:rsidR="00736C4B" w:rsidRPr="00CA759A" w:rsidRDefault="009E261F" w:rsidP="00CA759A">
      <w:pPr>
        <w:tabs>
          <w:tab w:val="left" w:pos="142"/>
          <w:tab w:val="left" w:pos="851"/>
        </w:tabs>
        <w:suppressAutoHyphens w:val="0"/>
        <w:ind w:firstLine="567"/>
        <w:jc w:val="both"/>
        <w:rPr>
          <w:szCs w:val="24"/>
          <w:lang w:eastAsia="ru-RU"/>
        </w:rPr>
      </w:pPr>
      <w:r w:rsidRPr="00CA759A">
        <w:rPr>
          <w:bCs/>
          <w:szCs w:val="24"/>
          <w:lang w:eastAsia="ru-RU"/>
        </w:rPr>
        <w:t xml:space="preserve">Научно-исследовательский </w:t>
      </w:r>
      <w:r w:rsidR="00736C4B" w:rsidRPr="00CA759A">
        <w:rPr>
          <w:szCs w:val="24"/>
          <w:lang w:eastAsia="ru-RU"/>
        </w:rPr>
        <w:t>вид деятельности является основным, на которы</w:t>
      </w:r>
      <w:r w:rsidR="00F7128A" w:rsidRPr="00CA759A">
        <w:rPr>
          <w:szCs w:val="24"/>
          <w:lang w:eastAsia="ru-RU"/>
        </w:rPr>
        <w:t>е</w:t>
      </w:r>
      <w:r w:rsidR="00736C4B" w:rsidRPr="00CA759A">
        <w:rPr>
          <w:szCs w:val="24"/>
          <w:lang w:eastAsia="ru-RU"/>
        </w:rPr>
        <w:t xml:space="preserve"> </w:t>
      </w:r>
      <w:proofErr w:type="gramStart"/>
      <w:r w:rsidR="00736C4B" w:rsidRPr="00CA759A">
        <w:rPr>
          <w:szCs w:val="24"/>
          <w:lang w:eastAsia="ru-RU"/>
        </w:rPr>
        <w:t>ориентирована</w:t>
      </w:r>
      <w:proofErr w:type="gramEnd"/>
      <w:r w:rsidR="00736C4B" w:rsidRPr="00CA759A">
        <w:rPr>
          <w:szCs w:val="24"/>
          <w:lang w:eastAsia="ru-RU"/>
        </w:rPr>
        <w:t xml:space="preserve"> программы </w:t>
      </w:r>
      <w:r w:rsidR="00ED1212" w:rsidRPr="00CA759A">
        <w:rPr>
          <w:szCs w:val="24"/>
        </w:rPr>
        <w:t>бакалавриата</w:t>
      </w:r>
      <w:r w:rsidR="00736C4B" w:rsidRPr="00CA759A">
        <w:rPr>
          <w:szCs w:val="24"/>
          <w:lang w:eastAsia="ru-RU"/>
        </w:rPr>
        <w:t xml:space="preserve">. </w:t>
      </w:r>
    </w:p>
    <w:p w:rsidR="0002194F" w:rsidRPr="00CA759A" w:rsidRDefault="0002194F" w:rsidP="00CA759A">
      <w:pPr>
        <w:tabs>
          <w:tab w:val="left" w:pos="142"/>
          <w:tab w:val="left" w:pos="851"/>
        </w:tabs>
        <w:suppressAutoHyphens w:val="0"/>
        <w:ind w:firstLine="567"/>
        <w:jc w:val="both"/>
        <w:rPr>
          <w:bCs/>
          <w:szCs w:val="24"/>
          <w:lang w:eastAsia="ru-RU"/>
        </w:rPr>
      </w:pPr>
    </w:p>
    <w:p w:rsidR="00736C4B" w:rsidRPr="00CA759A" w:rsidRDefault="00A7411B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b/>
          <w:bCs/>
          <w:spacing w:val="-1"/>
          <w:sz w:val="24"/>
          <w:szCs w:val="24"/>
        </w:rPr>
        <w:t>1.4.  Направленность (профиль) образовательной программы</w:t>
      </w:r>
    </w:p>
    <w:p w:rsidR="00F7128A" w:rsidRPr="00CA759A" w:rsidRDefault="00D656F7" w:rsidP="00CA759A">
      <w:pPr>
        <w:tabs>
          <w:tab w:val="left" w:pos="142"/>
          <w:tab w:val="num" w:pos="426"/>
          <w:tab w:val="left" w:pos="851"/>
        </w:tabs>
        <w:ind w:firstLine="567"/>
        <w:jc w:val="both"/>
      </w:pPr>
      <w:r w:rsidRPr="00CA759A">
        <w:t>П</w:t>
      </w:r>
      <w:r w:rsidR="00F7128A" w:rsidRPr="00CA759A">
        <w:t xml:space="preserve">рограмма </w:t>
      </w:r>
      <w:r w:rsidRPr="00CA759A">
        <w:t xml:space="preserve">бакалавриата </w:t>
      </w:r>
      <w:r w:rsidR="00F7128A" w:rsidRPr="00CA759A">
        <w:t>по направлению 38.0</w:t>
      </w:r>
      <w:r w:rsidR="00A94302" w:rsidRPr="00CA759A">
        <w:t>3</w:t>
      </w:r>
      <w:r w:rsidR="00F7128A" w:rsidRPr="00CA759A">
        <w:t>.05 Бизнес-информатика,  н</w:t>
      </w:r>
      <w:r w:rsidR="00F7128A" w:rsidRPr="00CA759A">
        <w:rPr>
          <w:bCs/>
          <w:spacing w:val="-1"/>
          <w:szCs w:val="24"/>
        </w:rPr>
        <w:t xml:space="preserve">аправленность (профиль) образовательной программы: </w:t>
      </w:r>
      <w:r w:rsidR="00800047" w:rsidRPr="00CA759A">
        <w:rPr>
          <w:szCs w:val="24"/>
        </w:rPr>
        <w:t>Бизнес-модели цифровой экономики</w:t>
      </w:r>
      <w:r w:rsidR="00F7128A" w:rsidRPr="00CA759A">
        <w:t xml:space="preserve">, программа </w:t>
      </w:r>
      <w:proofErr w:type="gramStart"/>
      <w:r w:rsidR="00F7128A" w:rsidRPr="00CA759A">
        <w:t>академическо</w:t>
      </w:r>
      <w:r w:rsidRPr="00CA759A">
        <w:t>го</w:t>
      </w:r>
      <w:proofErr w:type="gramEnd"/>
      <w:r w:rsidR="00F7128A" w:rsidRPr="00CA759A">
        <w:t xml:space="preserve"> </w:t>
      </w:r>
      <w:r w:rsidRPr="00CA759A">
        <w:t>бакалавриата</w:t>
      </w:r>
      <w:r w:rsidR="00F7128A" w:rsidRPr="00CA759A">
        <w:t>.</w:t>
      </w:r>
    </w:p>
    <w:p w:rsidR="00E2030F" w:rsidRPr="00CA759A" w:rsidRDefault="00E2030F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A7411B" w:rsidRPr="00CA759A" w:rsidRDefault="00A7411B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bCs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b/>
          <w:bCs/>
          <w:spacing w:val="-1"/>
          <w:sz w:val="24"/>
          <w:szCs w:val="24"/>
        </w:rPr>
        <w:t>1.5. Планируемые результаты освоения образовательной программы</w:t>
      </w:r>
    </w:p>
    <w:p w:rsidR="00736C4B" w:rsidRPr="00CA759A" w:rsidRDefault="00736C4B" w:rsidP="00CA759A">
      <w:pPr>
        <w:tabs>
          <w:tab w:val="left" w:pos="142"/>
          <w:tab w:val="left" w:pos="851"/>
        </w:tabs>
        <w:suppressAutoHyphens w:val="0"/>
        <w:ind w:firstLine="567"/>
        <w:jc w:val="both"/>
        <w:rPr>
          <w:b/>
          <w:bCs/>
          <w:szCs w:val="24"/>
          <w:lang w:eastAsia="ru-RU"/>
        </w:rPr>
      </w:pPr>
      <w:r w:rsidRPr="00CA759A">
        <w:rPr>
          <w:szCs w:val="24"/>
          <w:lang w:eastAsia="ru-RU"/>
        </w:rPr>
        <w:t xml:space="preserve">В результате освоения образовательных программ выпускник должен обладать следующими </w:t>
      </w:r>
      <w:r w:rsidRPr="00CA759A">
        <w:rPr>
          <w:b/>
          <w:bCs/>
          <w:szCs w:val="24"/>
          <w:lang w:eastAsia="ru-RU"/>
        </w:rPr>
        <w:t>компетенциями:</w:t>
      </w:r>
    </w:p>
    <w:p w:rsidR="00736C4B" w:rsidRPr="00CA759A" w:rsidRDefault="00736C4B" w:rsidP="00CA759A">
      <w:pPr>
        <w:tabs>
          <w:tab w:val="left" w:pos="142"/>
          <w:tab w:val="left" w:pos="851"/>
        </w:tabs>
        <w:suppressAutoHyphens w:val="0"/>
        <w:ind w:firstLine="567"/>
        <w:jc w:val="both"/>
        <w:rPr>
          <w:b/>
          <w:bCs/>
          <w:i/>
          <w:iCs/>
          <w:szCs w:val="24"/>
          <w:lang w:eastAsia="ru-RU"/>
        </w:rPr>
      </w:pPr>
      <w:r w:rsidRPr="00CA759A">
        <w:rPr>
          <w:b/>
          <w:bCs/>
          <w:i/>
          <w:iCs/>
          <w:szCs w:val="24"/>
          <w:lang w:eastAsia="ru-RU"/>
        </w:rPr>
        <w:t>- общекультурными компетенциями:</w:t>
      </w:r>
    </w:p>
    <w:p w:rsidR="00D656F7" w:rsidRPr="00CA759A" w:rsidRDefault="00D656F7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способностью использовать основы философских знаний для формирования мировоззренческой позиции (ОК-1);</w:t>
      </w:r>
    </w:p>
    <w:p w:rsidR="00D656F7" w:rsidRPr="00CA759A" w:rsidRDefault="00D656F7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способностью анализировать основные этапы и закономерности исторического развития общества для формирования гражданской позиции (ОК-2);</w:t>
      </w:r>
    </w:p>
    <w:p w:rsidR="00D656F7" w:rsidRPr="00CA759A" w:rsidRDefault="00D656F7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способностью использовать основы экономических знаний в различных сферах деятельности (ОК-3);</w:t>
      </w:r>
    </w:p>
    <w:p w:rsidR="00D656F7" w:rsidRPr="00CA759A" w:rsidRDefault="00D656F7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способностью использовать основы правовых знаний в различных сферах деятельности (ОК-4);</w:t>
      </w:r>
    </w:p>
    <w:p w:rsidR="00D656F7" w:rsidRPr="00CA759A" w:rsidRDefault="00D656F7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 xml:space="preserve">- способностью к коммуникации в устной и письменной </w:t>
      </w:r>
      <w:proofErr w:type="gramStart"/>
      <w:r w:rsidRPr="00CA759A">
        <w:rPr>
          <w:rFonts w:ascii="Times New Roman" w:hAnsi="Times New Roman" w:cs="Times New Roman"/>
          <w:sz w:val="24"/>
          <w:szCs w:val="24"/>
        </w:rPr>
        <w:t>формах</w:t>
      </w:r>
      <w:proofErr w:type="gramEnd"/>
      <w:r w:rsidRPr="00CA759A">
        <w:rPr>
          <w:rFonts w:ascii="Times New Roman" w:hAnsi="Times New Roman" w:cs="Times New Roman"/>
          <w:sz w:val="24"/>
          <w:szCs w:val="24"/>
        </w:rPr>
        <w:t xml:space="preserve"> на русском и иностранном языках для решения задач межличностного и межкультурного взаимодействия (ОК-5);</w:t>
      </w:r>
    </w:p>
    <w:p w:rsidR="00D656F7" w:rsidRPr="00CA759A" w:rsidRDefault="00D656F7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способностью работать в коллективе, толерантно воспринимая социальные, этнические, конфессиональные и культурные различия (ОК-6);</w:t>
      </w:r>
    </w:p>
    <w:p w:rsidR="00D656F7" w:rsidRPr="00CA759A" w:rsidRDefault="00D656F7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способностью к самоорганизации и самообразованию (ОК-7);</w:t>
      </w:r>
    </w:p>
    <w:p w:rsidR="00D656F7" w:rsidRPr="00CA759A" w:rsidRDefault="00D656F7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способностью использовать методы и средства физической культуры для обеспечения полноценной социальной и профессиональной деятельности (ОК-8);</w:t>
      </w:r>
    </w:p>
    <w:p w:rsidR="00D656F7" w:rsidRPr="00CA759A" w:rsidRDefault="00D656F7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способностью использовать приемы первой помощи, методы защиты в условиях чрезвычайных ситуаций (ОК-9).</w:t>
      </w:r>
    </w:p>
    <w:p w:rsidR="00736C4B" w:rsidRPr="00CA759A" w:rsidRDefault="00736C4B" w:rsidP="00CA759A">
      <w:pPr>
        <w:tabs>
          <w:tab w:val="left" w:pos="142"/>
          <w:tab w:val="left" w:pos="851"/>
        </w:tabs>
        <w:suppressAutoHyphens w:val="0"/>
        <w:ind w:firstLine="567"/>
        <w:jc w:val="both"/>
        <w:rPr>
          <w:szCs w:val="24"/>
          <w:lang w:eastAsia="ru-RU"/>
        </w:rPr>
      </w:pPr>
      <w:r w:rsidRPr="00CA759A">
        <w:rPr>
          <w:szCs w:val="24"/>
          <w:lang w:eastAsia="ru-RU"/>
        </w:rPr>
        <w:lastRenderedPageBreak/>
        <w:t xml:space="preserve">- </w:t>
      </w:r>
      <w:r w:rsidRPr="00CA759A">
        <w:rPr>
          <w:b/>
          <w:bCs/>
          <w:i/>
          <w:iCs/>
          <w:szCs w:val="24"/>
          <w:lang w:eastAsia="ru-RU"/>
        </w:rPr>
        <w:t>общепрофессиональными компетенциями: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(ОПК-1);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способностью находить организационно-управленческие решения и готов нести за них ответственность; готов к ответственному и целеустремленному решению поставленных профессиональных задач во взаимодействии с обществом, коллективом, партнерами (ОПК-2);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способностью работать с компьютером как средством управления информацией, работать с информацией из различных источников, в том числе в глобальных компьютерных сетях (ОПК-3).</w:t>
      </w:r>
    </w:p>
    <w:p w:rsidR="00C85208" w:rsidRPr="00CA759A" w:rsidRDefault="003B59BE" w:rsidP="00CA759A">
      <w:pPr>
        <w:tabs>
          <w:tab w:val="left" w:pos="142"/>
          <w:tab w:val="left" w:pos="851"/>
        </w:tabs>
        <w:suppressAutoHyphens w:val="0"/>
        <w:ind w:firstLine="567"/>
        <w:jc w:val="both"/>
        <w:rPr>
          <w:b/>
          <w:bCs/>
          <w:i/>
          <w:iCs/>
          <w:szCs w:val="24"/>
          <w:lang w:eastAsia="ru-RU"/>
        </w:rPr>
      </w:pPr>
      <w:r w:rsidRPr="00CA759A">
        <w:rPr>
          <w:b/>
          <w:bCs/>
          <w:i/>
          <w:iCs/>
          <w:szCs w:val="24"/>
          <w:lang w:eastAsia="ru-RU"/>
        </w:rPr>
        <w:t>- профессиональными компетенциями:</w:t>
      </w:r>
    </w:p>
    <w:p w:rsidR="000850FF" w:rsidRPr="00CA759A" w:rsidRDefault="00E80A7F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759A">
        <w:rPr>
          <w:rFonts w:ascii="Times New Roman" w:hAnsi="Times New Roman" w:cs="Times New Roman"/>
          <w:b/>
          <w:iCs/>
          <w:sz w:val="24"/>
          <w:szCs w:val="24"/>
        </w:rPr>
        <w:t xml:space="preserve">- аналитическая </w:t>
      </w:r>
      <w:r w:rsidR="000850FF" w:rsidRPr="00CA759A">
        <w:rPr>
          <w:rFonts w:ascii="Times New Roman" w:hAnsi="Times New Roman" w:cs="Times New Roman"/>
          <w:b/>
          <w:iCs/>
          <w:sz w:val="24"/>
          <w:szCs w:val="24"/>
        </w:rPr>
        <w:t>деятельность: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проведение анализа архитектуры предприятия (ПК-1);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проведение исследования и анализа рынка информационных систем и информационно-коммуникативных технологий (ПК-2);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выбор рациональных информационных систем и информационно-коммуникативных технологий решения для управления бизнесом (ПК-3).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проведение анализа инноваций в экономике, управлении и информационно-коммуникативных технологиях (ПК-4);</w:t>
      </w:r>
    </w:p>
    <w:p w:rsidR="00E80A7F" w:rsidRPr="00CA759A" w:rsidRDefault="00E80A7F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eastAsia="Calibri" w:hAnsi="Times New Roman" w:cs="Times New Roman"/>
          <w:b/>
          <w:iCs/>
          <w:sz w:val="24"/>
          <w:szCs w:val="24"/>
        </w:rPr>
      </w:pPr>
      <w:r w:rsidRPr="00CA759A">
        <w:rPr>
          <w:rFonts w:ascii="Times New Roman" w:eastAsia="Calibri" w:hAnsi="Times New Roman" w:cs="Times New Roman"/>
          <w:b/>
          <w:iCs/>
          <w:sz w:val="24"/>
          <w:szCs w:val="24"/>
        </w:rPr>
        <w:t>- организационно-управленческая деятельность:</w:t>
      </w:r>
    </w:p>
    <w:p w:rsidR="00E80A7F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 xml:space="preserve">- </w:t>
      </w:r>
      <w:r w:rsidR="00E80A7F" w:rsidRPr="00CA759A">
        <w:rPr>
          <w:rFonts w:ascii="Times New Roman" w:hAnsi="Times New Roman" w:cs="Times New Roman"/>
          <w:sz w:val="24"/>
          <w:szCs w:val="24"/>
        </w:rPr>
        <w:t>способностью разрабатывать стратегию развития архитектуры предприятия (ПК-4);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проведение обследования деятельности и ИТ-инфраструктуры предприятий (ПК-5);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управление контентом предприятия и Интернет-ресурсов, процессами создания и использования информационных сервисов (контент-сервисов) (ПК-6);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использование современных стандартов и методик, разработка регламентов для организации управления процессами жизненного цикла ИТ-инфраструктуры предприятий (ПК-7);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организация взаимодействия с клиентами и партнерами в процессе решения задач управления жизненным циклом ИТ-инфраструктуры предприятия (ПК-8);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организация взаимодействия с клиентами и партнерами в процессе решения задач управления информационной безопасностью ИТ-инфраструктуры предприятия (ПК-9);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умение позиционировать электронное предприятие на глобальном рынке; формировать потребительскую аудиторию и осуществлять взаимодействие с потребителями, организовывать продажи в информационно-телекоммуникационной сети "Интернет" (далее - сеть "Интернет") (ПК-10);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умение защищать права на интеллектуальную собственность (ПК-11);</w:t>
      </w:r>
    </w:p>
    <w:p w:rsidR="001006AC" w:rsidRPr="00CA759A" w:rsidRDefault="001006AC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759A">
        <w:rPr>
          <w:rFonts w:ascii="Times New Roman" w:hAnsi="Times New Roman" w:cs="Times New Roman"/>
          <w:b/>
          <w:iCs/>
          <w:sz w:val="24"/>
          <w:szCs w:val="24"/>
        </w:rPr>
        <w:t>- проектная деятельность: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умение выполнять технико-экономическое обоснование проектов по совершенствованию и регламентацию бизнес-процессов и ИТ-инфраструктуры предприятия (ПК-12);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умение проектировать и внедрять компоненты ИТ-инфраструктуры предприятия, обеспечивающие достижение стратегических целей и поддержку бизнес-процессов (ПК-13);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умение осуществлять планирование и организацию проектной деятельности на основе стандартов управления проектами (ПК-14);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умение проектировать архитектуру электронного предприятия (ПК-15);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 xml:space="preserve">- умение разрабатывать контент и ИТ-сервисы предприятия и </w:t>
      </w:r>
      <w:proofErr w:type="spellStart"/>
      <w:r w:rsidRPr="00CA759A">
        <w:rPr>
          <w:rFonts w:ascii="Times New Roman" w:hAnsi="Times New Roman" w:cs="Times New Roman"/>
          <w:sz w:val="24"/>
          <w:szCs w:val="24"/>
        </w:rPr>
        <w:t>интернет-ресурсов</w:t>
      </w:r>
      <w:proofErr w:type="spellEnd"/>
      <w:r w:rsidRPr="00CA759A">
        <w:rPr>
          <w:rFonts w:ascii="Times New Roman" w:hAnsi="Times New Roman" w:cs="Times New Roman"/>
          <w:sz w:val="24"/>
          <w:szCs w:val="24"/>
        </w:rPr>
        <w:t xml:space="preserve"> (ПК-16);</w:t>
      </w:r>
    </w:p>
    <w:p w:rsidR="001006AC" w:rsidRPr="00CA759A" w:rsidRDefault="001006AC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CA759A">
        <w:rPr>
          <w:rFonts w:ascii="Times New Roman" w:hAnsi="Times New Roman" w:cs="Times New Roman"/>
          <w:b/>
          <w:iCs/>
          <w:sz w:val="24"/>
          <w:szCs w:val="24"/>
        </w:rPr>
        <w:t>- научно-исследовательская деятельность: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 xml:space="preserve">- способность использовать основные методы естественнонаучных дисциплин в </w:t>
      </w:r>
      <w:r w:rsidRPr="00CA759A">
        <w:rPr>
          <w:rFonts w:ascii="Times New Roman" w:hAnsi="Times New Roman" w:cs="Times New Roman"/>
          <w:sz w:val="24"/>
          <w:szCs w:val="24"/>
        </w:rPr>
        <w:lastRenderedPageBreak/>
        <w:t>профессиональной деятельности для теоретического и экспериментального исследования (ПК-17);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способность использовать соответствующий математический аппарат и инструментальные средства для обработки, анализа и систематизации информации по теме исследования (ПК-18);</w:t>
      </w:r>
    </w:p>
    <w:p w:rsidR="001006AC" w:rsidRPr="00CA759A" w:rsidRDefault="001006AC" w:rsidP="00CA759A">
      <w:pPr>
        <w:pStyle w:val="ConsPlusNormal"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- умение готовить научно-технические отчеты, презентации, научные публикации по результатам выполненных исследований (ПК-19).</w:t>
      </w:r>
    </w:p>
    <w:p w:rsidR="000D6274" w:rsidRPr="00CA759A" w:rsidRDefault="000D6274" w:rsidP="00CA759A">
      <w:pPr>
        <w:tabs>
          <w:tab w:val="left" w:pos="142"/>
          <w:tab w:val="left" w:pos="851"/>
        </w:tabs>
        <w:ind w:firstLine="567"/>
        <w:jc w:val="both"/>
        <w:rPr>
          <w:szCs w:val="24"/>
        </w:rPr>
      </w:pPr>
      <w:r w:rsidRPr="00CA759A">
        <w:rPr>
          <w:szCs w:val="24"/>
        </w:rPr>
        <w:t xml:space="preserve">Перечень планируемых результатов обучения (знаний, умений, владений) соотнесенных с планируемыми результатами освоения образовательной программы представлен в картах компетенций. Карты компетенций размещены на сайте </w:t>
      </w:r>
      <w:r w:rsidR="00FB5B5B" w:rsidRPr="00CA759A">
        <w:rPr>
          <w:szCs w:val="24"/>
        </w:rPr>
        <w:t>Университета (</w:t>
      </w:r>
      <w:hyperlink r:id="rId8" w:history="1">
        <w:r w:rsidR="00FB5B5B" w:rsidRPr="00CA759A">
          <w:rPr>
            <w:rStyle w:val="a7"/>
            <w:szCs w:val="24"/>
            <w:lang w:val="en-US"/>
          </w:rPr>
          <w:t>http</w:t>
        </w:r>
        <w:r w:rsidR="00FB5B5B" w:rsidRPr="00CA759A">
          <w:rPr>
            <w:rStyle w:val="a7"/>
            <w:szCs w:val="24"/>
          </w:rPr>
          <w:t>://</w:t>
        </w:r>
        <w:proofErr w:type="spellStart"/>
        <w:r w:rsidR="00FB5B5B" w:rsidRPr="00CA759A">
          <w:rPr>
            <w:rStyle w:val="a7"/>
            <w:szCs w:val="24"/>
            <w:lang w:val="en-US"/>
          </w:rPr>
          <w:t>ssau</w:t>
        </w:r>
        <w:proofErr w:type="spellEnd"/>
        <w:r w:rsidR="00FB5B5B" w:rsidRPr="00CA759A">
          <w:rPr>
            <w:rStyle w:val="a7"/>
            <w:szCs w:val="24"/>
          </w:rPr>
          <w:t>.</w:t>
        </w:r>
        <w:proofErr w:type="spellStart"/>
        <w:r w:rsidR="00FB5B5B" w:rsidRPr="00CA759A">
          <w:rPr>
            <w:rStyle w:val="a7"/>
            <w:szCs w:val="24"/>
            <w:lang w:val="en-US"/>
          </w:rPr>
          <w:t>ru</w:t>
        </w:r>
        <w:proofErr w:type="spellEnd"/>
      </w:hyperlink>
      <w:r w:rsidR="00FB5B5B" w:rsidRPr="00CA759A">
        <w:rPr>
          <w:szCs w:val="24"/>
        </w:rPr>
        <w:t xml:space="preserve">) в разделе </w:t>
      </w:r>
      <w:r w:rsidRPr="00CA759A">
        <w:rPr>
          <w:szCs w:val="24"/>
        </w:rPr>
        <w:t>«Сведения об образовательной организации», подраздел «Образование», таблица «Информация по образовательным программам», в ячейке «Ссылка на методические и иные документы, разработанные образовательной организацией для обеспечения образовательного процесса».</w:t>
      </w:r>
    </w:p>
    <w:p w:rsidR="000850FF" w:rsidRPr="00CA759A" w:rsidRDefault="000850FF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7411B" w:rsidRPr="00CA759A" w:rsidRDefault="00A7411B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59A">
        <w:rPr>
          <w:rFonts w:ascii="Times New Roman" w:hAnsi="Times New Roman" w:cs="Times New Roman"/>
          <w:b/>
          <w:bCs/>
          <w:sz w:val="24"/>
          <w:szCs w:val="24"/>
        </w:rPr>
        <w:t>1.6. Сведения о профессорско-преподавательском составе, необходимом для реализации образовательной программы</w:t>
      </w:r>
    </w:p>
    <w:p w:rsidR="00196FCB" w:rsidRPr="00CA759A" w:rsidRDefault="00196FCB" w:rsidP="00CA759A">
      <w:pPr>
        <w:tabs>
          <w:tab w:val="left" w:pos="142"/>
          <w:tab w:val="left" w:pos="851"/>
        </w:tabs>
        <w:ind w:firstLine="567"/>
        <w:jc w:val="both"/>
        <w:rPr>
          <w:spacing w:val="-1"/>
        </w:rPr>
      </w:pPr>
      <w:r w:rsidRPr="00CA759A">
        <w:rPr>
          <w:spacing w:val="-1"/>
        </w:rPr>
        <w:t xml:space="preserve">Доля штатных научно-педагогических работников (в приведенных к целочисленным значениям ставок) составляет не менее </w:t>
      </w:r>
      <w:r w:rsidR="00AE47FD" w:rsidRPr="00CA759A">
        <w:rPr>
          <w:spacing w:val="-1"/>
        </w:rPr>
        <w:t>5</w:t>
      </w:r>
      <w:r w:rsidRPr="00CA759A">
        <w:rPr>
          <w:spacing w:val="-1"/>
        </w:rPr>
        <w:t xml:space="preserve">0 % от общего количества научно-педагогических работников.   </w:t>
      </w:r>
    </w:p>
    <w:p w:rsidR="00196FCB" w:rsidRPr="00CA759A" w:rsidRDefault="00196FCB" w:rsidP="00CA759A">
      <w:pPr>
        <w:tabs>
          <w:tab w:val="left" w:pos="142"/>
          <w:tab w:val="left" w:pos="851"/>
        </w:tabs>
        <w:ind w:firstLine="567"/>
        <w:jc w:val="both"/>
        <w:rPr>
          <w:spacing w:val="-1"/>
        </w:rPr>
      </w:pPr>
      <w:r w:rsidRPr="00CA759A">
        <w:rPr>
          <w:spacing w:val="-1"/>
        </w:rPr>
        <w:t xml:space="preserve">Доля научно-педагогических работников, имеющих образование (в приведенных к целочисленным значениям ставок), соответствующее профилю преподаваемой дисциплины (модуля), в общем числе научно-педагогических работников, реализующих программу </w:t>
      </w:r>
      <w:r w:rsidRPr="00CA759A">
        <w:rPr>
          <w:spacing w:val="-1"/>
          <w:shd w:val="clear" w:color="auto" w:fill="FFFFFF"/>
        </w:rPr>
        <w:t>составляет не менее 70 %.</w:t>
      </w:r>
    </w:p>
    <w:p w:rsidR="00196FCB" w:rsidRPr="00CA759A" w:rsidRDefault="00196FCB" w:rsidP="00CA759A">
      <w:pPr>
        <w:tabs>
          <w:tab w:val="left" w:pos="142"/>
          <w:tab w:val="left" w:pos="851"/>
        </w:tabs>
        <w:ind w:firstLine="567"/>
        <w:jc w:val="both"/>
        <w:rPr>
          <w:spacing w:val="-1"/>
        </w:rPr>
      </w:pPr>
      <w:r w:rsidRPr="00CA759A">
        <w:rPr>
          <w:spacing w:val="-2"/>
        </w:rPr>
        <w:t xml:space="preserve">Доля научно-педагогических работников </w:t>
      </w:r>
      <w:r w:rsidRPr="00CA759A">
        <w:rPr>
          <w:spacing w:val="-1"/>
        </w:rPr>
        <w:t>(в приведенных к целочисленным значениям ставок)</w:t>
      </w:r>
      <w:r w:rsidRPr="00CA759A">
        <w:rPr>
          <w:spacing w:val="-2"/>
        </w:rPr>
        <w:t xml:space="preserve">, имеющих ученую степень и (или) ученое звание, в общем числе научно-педагогических работников, реализующих программу, составляет </w:t>
      </w:r>
      <w:r w:rsidRPr="00CA759A">
        <w:rPr>
          <w:spacing w:val="-1"/>
        </w:rPr>
        <w:t xml:space="preserve">не менее </w:t>
      </w:r>
      <w:r w:rsidR="00AE47FD" w:rsidRPr="00CA759A">
        <w:rPr>
          <w:spacing w:val="-1"/>
        </w:rPr>
        <w:t>7</w:t>
      </w:r>
      <w:r w:rsidRPr="00CA759A">
        <w:rPr>
          <w:spacing w:val="-1"/>
        </w:rPr>
        <w:t>0 %.</w:t>
      </w:r>
    </w:p>
    <w:p w:rsidR="00196FCB" w:rsidRPr="00CA759A" w:rsidRDefault="00196FCB" w:rsidP="00CA759A">
      <w:pPr>
        <w:tabs>
          <w:tab w:val="left" w:pos="142"/>
          <w:tab w:val="left" w:pos="851"/>
        </w:tabs>
        <w:ind w:firstLine="567"/>
        <w:jc w:val="both"/>
        <w:rPr>
          <w:spacing w:val="-1"/>
        </w:rPr>
      </w:pPr>
      <w:r w:rsidRPr="00CA759A">
        <w:rPr>
          <w:spacing w:val="-1"/>
        </w:rPr>
        <w:t>Доля научно-педагогических работников (в приведенных к целочисленным значениям ставок) из числа руководителей и работников организаций, деятельность которых связана с направленностью (профилем) реализуемой программы (имеющих стаж работы в данной профессиональной области не менее 3 лет) в общем числе работников, реализующих программу составляет не менее 10 %.</w:t>
      </w:r>
    </w:p>
    <w:p w:rsidR="000D6274" w:rsidRPr="00CA759A" w:rsidRDefault="000D6274" w:rsidP="00CA759A">
      <w:pPr>
        <w:tabs>
          <w:tab w:val="left" w:pos="142"/>
          <w:tab w:val="left" w:pos="851"/>
        </w:tabs>
        <w:ind w:firstLine="567"/>
        <w:jc w:val="both"/>
        <w:rPr>
          <w:szCs w:val="24"/>
        </w:rPr>
      </w:pPr>
      <w:proofErr w:type="gramStart"/>
      <w:r w:rsidRPr="00CA759A">
        <w:rPr>
          <w:szCs w:val="24"/>
        </w:rPr>
        <w:t>Среднегодовой объем финансирования научных исследований на одного научно-педагогического работника (в приведенных к целочисленным значениям ставок) составляет величину не менее чем величина аналогичного показателя мониторинга системы образования, утвержденного Министерством образования и науки Российской Федерации.</w:t>
      </w:r>
      <w:proofErr w:type="gramEnd"/>
    </w:p>
    <w:p w:rsidR="00844FDB" w:rsidRPr="00CA759A" w:rsidRDefault="00844FDB" w:rsidP="00CA759A">
      <w:pPr>
        <w:tabs>
          <w:tab w:val="left" w:pos="142"/>
          <w:tab w:val="left" w:pos="851"/>
        </w:tabs>
        <w:ind w:firstLine="567"/>
        <w:jc w:val="both"/>
        <w:rPr>
          <w:spacing w:val="-1"/>
        </w:rPr>
      </w:pPr>
    </w:p>
    <w:p w:rsidR="00D67F04" w:rsidRPr="00CA759A" w:rsidRDefault="00D67F04" w:rsidP="00CA759A">
      <w:pPr>
        <w:pStyle w:val="a9"/>
        <w:numPr>
          <w:ilvl w:val="0"/>
          <w:numId w:val="10"/>
        </w:numPr>
        <w:suppressLineNumbers/>
        <w:tabs>
          <w:tab w:val="left" w:pos="142"/>
          <w:tab w:val="left" w:pos="426"/>
          <w:tab w:val="left" w:pos="709"/>
          <w:tab w:val="left" w:pos="851"/>
          <w:tab w:val="left" w:pos="1134"/>
          <w:tab w:val="left" w:pos="1276"/>
          <w:tab w:val="left" w:pos="1560"/>
          <w:tab w:val="left" w:pos="1701"/>
        </w:tabs>
        <w:ind w:left="0" w:firstLine="567"/>
        <w:jc w:val="both"/>
        <w:rPr>
          <w:rFonts w:ascii="Times New Roman" w:hAnsi="Times New Roman" w:cs="Times New Roman"/>
          <w:b/>
          <w:spacing w:val="-1"/>
          <w:sz w:val="28"/>
          <w:szCs w:val="24"/>
        </w:rPr>
      </w:pPr>
      <w:r w:rsidRPr="00CA759A">
        <w:rPr>
          <w:rFonts w:ascii="Times New Roman" w:hAnsi="Times New Roman" w:cs="Times New Roman"/>
          <w:b/>
          <w:spacing w:val="-1"/>
          <w:sz w:val="28"/>
          <w:szCs w:val="24"/>
        </w:rPr>
        <w:t>Характеристика профессиональной деятельности</w:t>
      </w:r>
      <w:r w:rsidR="0077498F" w:rsidRPr="00CA759A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CA759A">
        <w:rPr>
          <w:rFonts w:ascii="Times New Roman" w:hAnsi="Times New Roman" w:cs="Times New Roman"/>
          <w:b/>
          <w:spacing w:val="-1"/>
          <w:sz w:val="28"/>
          <w:szCs w:val="24"/>
        </w:rPr>
        <w:t>выпускников, освоивших программу бакалавриата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D756B7" w:rsidRPr="00CA759A" w:rsidRDefault="00D756B7" w:rsidP="00CA759A">
      <w:pPr>
        <w:pStyle w:val="ae"/>
        <w:numPr>
          <w:ilvl w:val="1"/>
          <w:numId w:val="10"/>
        </w:numPr>
        <w:suppressLineNumbers/>
        <w:tabs>
          <w:tab w:val="left" w:pos="142"/>
          <w:tab w:val="left" w:pos="851"/>
          <w:tab w:val="left" w:pos="1134"/>
          <w:tab w:val="left" w:pos="1560"/>
        </w:tabs>
        <w:ind w:left="0" w:firstLine="567"/>
        <w:contextualSpacing/>
        <w:jc w:val="both"/>
        <w:rPr>
          <w:b/>
          <w:bCs/>
          <w:spacing w:val="-1"/>
          <w:szCs w:val="24"/>
          <w:lang w:eastAsia="ru-RU"/>
        </w:rPr>
      </w:pPr>
      <w:r w:rsidRPr="00CA759A">
        <w:rPr>
          <w:b/>
          <w:bCs/>
          <w:spacing w:val="-1"/>
          <w:szCs w:val="24"/>
          <w:lang w:eastAsia="ru-RU"/>
        </w:rPr>
        <w:t>Область профессиональной деятельности выпускников</w:t>
      </w:r>
    </w:p>
    <w:p w:rsidR="00D756B7" w:rsidRPr="00CA759A" w:rsidRDefault="00D756B7" w:rsidP="00CA759A">
      <w:pPr>
        <w:pStyle w:val="ae"/>
        <w:tabs>
          <w:tab w:val="left" w:pos="142"/>
          <w:tab w:val="left" w:pos="851"/>
          <w:tab w:val="left" w:pos="1134"/>
          <w:tab w:val="left" w:pos="1560"/>
        </w:tabs>
        <w:ind w:left="0" w:firstLine="567"/>
        <w:contextualSpacing/>
        <w:jc w:val="both"/>
        <w:rPr>
          <w:color w:val="000000"/>
          <w:szCs w:val="24"/>
        </w:rPr>
      </w:pPr>
      <w:r w:rsidRPr="00CA759A">
        <w:rPr>
          <w:color w:val="000000"/>
          <w:szCs w:val="24"/>
        </w:rPr>
        <w:t>Область профессиональной деятельности выпускников программ бакалавриата включает:</w:t>
      </w:r>
    </w:p>
    <w:p w:rsidR="00D67F04" w:rsidRPr="00CA759A" w:rsidRDefault="00DF5174" w:rsidP="00CA759A">
      <w:pPr>
        <w:pStyle w:val="a9"/>
        <w:suppressLineNumbers/>
        <w:tabs>
          <w:tab w:val="left" w:pos="142"/>
          <w:tab w:val="left" w:pos="851"/>
          <w:tab w:val="left" w:pos="1134"/>
          <w:tab w:val="left" w:pos="1560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="00D67F04" w:rsidRPr="00CA759A">
        <w:rPr>
          <w:rFonts w:ascii="Times New Roman" w:hAnsi="Times New Roman" w:cs="Times New Roman"/>
          <w:spacing w:val="-1"/>
          <w:sz w:val="24"/>
          <w:szCs w:val="24"/>
        </w:rPr>
        <w:t>интегральное представление стратегий и целей, бизнес-процессов и ИТ-инфраструктуры предприятий различной отраслевой принадлежности и различных форм собственности, а также учреждений государственного и муниципального управления (далее - архитектура предприятия);</w:t>
      </w:r>
    </w:p>
    <w:p w:rsidR="00D67F04" w:rsidRPr="00CA759A" w:rsidRDefault="00DF5174" w:rsidP="00CA759A">
      <w:pPr>
        <w:pStyle w:val="a9"/>
        <w:suppressLineNumbers/>
        <w:tabs>
          <w:tab w:val="left" w:pos="142"/>
          <w:tab w:val="left" w:pos="851"/>
          <w:tab w:val="left" w:pos="1134"/>
          <w:tab w:val="left" w:pos="1560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="00D67F04" w:rsidRPr="00CA759A">
        <w:rPr>
          <w:rFonts w:ascii="Times New Roman" w:hAnsi="Times New Roman" w:cs="Times New Roman"/>
          <w:spacing w:val="-1"/>
          <w:sz w:val="24"/>
          <w:szCs w:val="24"/>
        </w:rPr>
        <w:t>стратегическое планирование развития информационных систем (далее - ИС) и информационно-коммуникативных технологий (далее - ИКТ) управления предприятием;</w:t>
      </w:r>
    </w:p>
    <w:p w:rsidR="00D67F04" w:rsidRPr="00CA759A" w:rsidRDefault="00DF517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="00D67F04" w:rsidRPr="00CA759A">
        <w:rPr>
          <w:rFonts w:ascii="Times New Roman" w:hAnsi="Times New Roman" w:cs="Times New Roman"/>
          <w:spacing w:val="-1"/>
          <w:sz w:val="24"/>
          <w:szCs w:val="24"/>
        </w:rPr>
        <w:t>организация процессов жизненного цикла ИС и ИКТ управления предприятием;</w:t>
      </w:r>
    </w:p>
    <w:p w:rsidR="00D67F04" w:rsidRPr="00CA759A" w:rsidRDefault="00DF517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lastRenderedPageBreak/>
        <w:t xml:space="preserve"> -</w:t>
      </w:r>
      <w:r w:rsidR="00D67F04" w:rsidRPr="00CA759A">
        <w:rPr>
          <w:rFonts w:ascii="Times New Roman" w:hAnsi="Times New Roman" w:cs="Times New Roman"/>
          <w:spacing w:val="-1"/>
          <w:sz w:val="24"/>
          <w:szCs w:val="24"/>
        </w:rPr>
        <w:t>аналитическая поддержка процессов принятия решений для управления предприятием.</w:t>
      </w:r>
    </w:p>
    <w:p w:rsidR="003C0FBD" w:rsidRPr="00CA759A" w:rsidRDefault="003C0FBD" w:rsidP="00CA759A">
      <w:pPr>
        <w:tabs>
          <w:tab w:val="left" w:pos="142"/>
          <w:tab w:val="left" w:pos="851"/>
        </w:tabs>
        <w:ind w:firstLine="567"/>
        <w:contextualSpacing/>
        <w:jc w:val="both"/>
        <w:rPr>
          <w:b/>
          <w:bCs/>
          <w:spacing w:val="-1"/>
          <w:szCs w:val="24"/>
        </w:rPr>
      </w:pPr>
    </w:p>
    <w:p w:rsidR="00D756B7" w:rsidRPr="00CA759A" w:rsidRDefault="00D756B7" w:rsidP="00CA759A">
      <w:pPr>
        <w:tabs>
          <w:tab w:val="left" w:pos="142"/>
          <w:tab w:val="left" w:pos="851"/>
        </w:tabs>
        <w:ind w:firstLine="567"/>
        <w:contextualSpacing/>
        <w:jc w:val="both"/>
        <w:rPr>
          <w:b/>
          <w:bCs/>
          <w:spacing w:val="-1"/>
          <w:szCs w:val="24"/>
        </w:rPr>
      </w:pPr>
      <w:r w:rsidRPr="00CA759A">
        <w:rPr>
          <w:b/>
          <w:bCs/>
          <w:spacing w:val="-1"/>
          <w:szCs w:val="24"/>
        </w:rPr>
        <w:t>2.2. Объекты профессиональной деятельности выпускников</w:t>
      </w:r>
    </w:p>
    <w:p w:rsidR="00D635BA" w:rsidRPr="00CA759A" w:rsidRDefault="00D635BA" w:rsidP="00CA759A">
      <w:pPr>
        <w:tabs>
          <w:tab w:val="left" w:pos="142"/>
          <w:tab w:val="left" w:pos="851"/>
        </w:tabs>
        <w:ind w:firstLine="567"/>
        <w:contextualSpacing/>
        <w:jc w:val="both"/>
        <w:rPr>
          <w:color w:val="000000"/>
          <w:szCs w:val="24"/>
        </w:rPr>
      </w:pPr>
      <w:r w:rsidRPr="00CA759A">
        <w:rPr>
          <w:color w:val="000000"/>
          <w:szCs w:val="24"/>
        </w:rPr>
        <w:t xml:space="preserve">Объектами профессиональной деятельности </w:t>
      </w:r>
      <w:proofErr w:type="gramStart"/>
      <w:r w:rsidRPr="00CA759A">
        <w:rPr>
          <w:color w:val="000000"/>
          <w:szCs w:val="24"/>
        </w:rPr>
        <w:t>выпускников, освоивших программу бакалавриата</w:t>
      </w:r>
      <w:r w:rsidRPr="00CA759A">
        <w:rPr>
          <w:szCs w:val="24"/>
          <w:lang w:eastAsia="ru-RU"/>
        </w:rPr>
        <w:t xml:space="preserve"> по направлению подготовки 38.03.05 Бизнес-информатика являются</w:t>
      </w:r>
      <w:proofErr w:type="gramEnd"/>
      <w:r w:rsidRPr="00CA759A">
        <w:rPr>
          <w:color w:val="000000"/>
          <w:szCs w:val="24"/>
        </w:rPr>
        <w:t>:</w:t>
      </w:r>
    </w:p>
    <w:p w:rsidR="00D67F04" w:rsidRPr="00CA759A" w:rsidRDefault="00DF517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="00D67F04" w:rsidRPr="00CA759A">
        <w:rPr>
          <w:rFonts w:ascii="Times New Roman" w:hAnsi="Times New Roman" w:cs="Times New Roman"/>
          <w:spacing w:val="-1"/>
          <w:sz w:val="24"/>
          <w:szCs w:val="24"/>
        </w:rPr>
        <w:t>методы и инструменты создания и развития электронных предприятий и их компонент;</w:t>
      </w:r>
    </w:p>
    <w:p w:rsidR="00D67F04" w:rsidRPr="00CA759A" w:rsidRDefault="00DF517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="00D67F04" w:rsidRPr="00CA759A">
        <w:rPr>
          <w:rFonts w:ascii="Times New Roman" w:hAnsi="Times New Roman" w:cs="Times New Roman"/>
          <w:spacing w:val="-1"/>
          <w:sz w:val="24"/>
          <w:szCs w:val="24"/>
        </w:rPr>
        <w:t>архитектура предприятия;</w:t>
      </w:r>
    </w:p>
    <w:p w:rsidR="00D67F04" w:rsidRPr="00CA759A" w:rsidRDefault="00DF517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="00D67F04" w:rsidRPr="00CA759A">
        <w:rPr>
          <w:rFonts w:ascii="Times New Roman" w:hAnsi="Times New Roman" w:cs="Times New Roman"/>
          <w:spacing w:val="-1"/>
          <w:sz w:val="24"/>
          <w:szCs w:val="24"/>
        </w:rPr>
        <w:t>ИС и ИКТ управления бизнесом;</w:t>
      </w:r>
    </w:p>
    <w:p w:rsidR="00D67F04" w:rsidRPr="00CA759A" w:rsidRDefault="00DF517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="00D67F04" w:rsidRPr="00CA759A">
        <w:rPr>
          <w:rFonts w:ascii="Times New Roman" w:hAnsi="Times New Roman" w:cs="Times New Roman"/>
          <w:spacing w:val="-1"/>
          <w:sz w:val="24"/>
          <w:szCs w:val="24"/>
        </w:rPr>
        <w:t>методы и инструменты управления жизненным циклом ИС и ИКТ;</w:t>
      </w:r>
    </w:p>
    <w:p w:rsidR="00D67F04" w:rsidRPr="00CA759A" w:rsidRDefault="00DF517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="00D67F04" w:rsidRPr="00CA759A">
        <w:rPr>
          <w:rFonts w:ascii="Times New Roman" w:hAnsi="Times New Roman" w:cs="Times New Roman"/>
          <w:spacing w:val="-1"/>
          <w:sz w:val="24"/>
          <w:szCs w:val="24"/>
        </w:rPr>
        <w:t>инновации и инновационные процессы в сфере ИКТ.</w:t>
      </w:r>
    </w:p>
    <w:p w:rsidR="003C0FBD" w:rsidRPr="00CA759A" w:rsidRDefault="003C0FBD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b/>
          <w:spacing w:val="-1"/>
          <w:sz w:val="24"/>
          <w:szCs w:val="24"/>
        </w:rPr>
        <w:t xml:space="preserve">2.3. </w:t>
      </w:r>
      <w:r w:rsidR="001F713C" w:rsidRPr="00CA759A">
        <w:rPr>
          <w:rFonts w:ascii="Times New Roman" w:hAnsi="Times New Roman" w:cs="Times New Roman"/>
          <w:b/>
          <w:bCs/>
          <w:sz w:val="24"/>
          <w:szCs w:val="24"/>
        </w:rPr>
        <w:t>Профессиональные задачи, решаемые выпускниками (по видам деятельности)</w:t>
      </w:r>
    </w:p>
    <w:p w:rsidR="001F713C" w:rsidRPr="00CA759A" w:rsidRDefault="001F713C" w:rsidP="00CA759A">
      <w:pPr>
        <w:widowControl/>
        <w:tabs>
          <w:tab w:val="left" w:pos="142"/>
          <w:tab w:val="left" w:pos="851"/>
        </w:tabs>
        <w:autoSpaceDE w:val="0"/>
        <w:autoSpaceDN w:val="0"/>
        <w:ind w:firstLine="567"/>
        <w:jc w:val="both"/>
        <w:rPr>
          <w:b/>
          <w:color w:val="000000"/>
          <w:szCs w:val="24"/>
          <w:lang w:eastAsia="ru-RU"/>
        </w:rPr>
      </w:pPr>
      <w:r w:rsidRPr="00CA759A">
        <w:rPr>
          <w:szCs w:val="24"/>
          <w:lang w:eastAsia="ru-RU"/>
        </w:rPr>
        <w:t xml:space="preserve">Выпускник программ </w:t>
      </w:r>
      <w:r w:rsidR="00C7434D" w:rsidRPr="00CA759A">
        <w:rPr>
          <w:szCs w:val="24"/>
          <w:lang w:eastAsia="ru-RU"/>
        </w:rPr>
        <w:t xml:space="preserve">бакалавриата </w:t>
      </w:r>
      <w:r w:rsidRPr="00CA759A">
        <w:rPr>
          <w:color w:val="000000"/>
          <w:szCs w:val="24"/>
          <w:lang w:eastAsia="ru-RU"/>
        </w:rPr>
        <w:t xml:space="preserve">в соответствии с видом (видами) профессиональной деятельности, на который (которые) ориентирована программа </w:t>
      </w:r>
      <w:r w:rsidR="00C7434D" w:rsidRPr="00CA759A">
        <w:rPr>
          <w:color w:val="000000"/>
          <w:szCs w:val="24"/>
          <w:lang w:eastAsia="ru-RU"/>
        </w:rPr>
        <w:t>бакалавриата</w:t>
      </w:r>
      <w:r w:rsidRPr="00CA759A">
        <w:rPr>
          <w:color w:val="000000"/>
          <w:szCs w:val="24"/>
          <w:lang w:eastAsia="ru-RU"/>
        </w:rPr>
        <w:t xml:space="preserve">, готов решать следующие </w:t>
      </w:r>
      <w:r w:rsidRPr="00CA759A">
        <w:rPr>
          <w:b/>
          <w:color w:val="000000"/>
          <w:szCs w:val="24"/>
          <w:lang w:eastAsia="ru-RU"/>
        </w:rPr>
        <w:t>профессиональные задачи:</w:t>
      </w:r>
    </w:p>
    <w:p w:rsidR="00D67F04" w:rsidRPr="00CA759A" w:rsidRDefault="001F713C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b/>
          <w:spacing w:val="-1"/>
          <w:sz w:val="24"/>
          <w:szCs w:val="24"/>
        </w:rPr>
        <w:t>а</w:t>
      </w:r>
      <w:r w:rsidR="00D67F04" w:rsidRPr="00CA759A">
        <w:rPr>
          <w:rFonts w:ascii="Times New Roman" w:hAnsi="Times New Roman" w:cs="Times New Roman"/>
          <w:b/>
          <w:spacing w:val="-1"/>
          <w:sz w:val="24"/>
          <w:szCs w:val="24"/>
        </w:rPr>
        <w:t>налитическая</w:t>
      </w:r>
      <w:r w:rsidRPr="00CA759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CA759A">
        <w:rPr>
          <w:rFonts w:ascii="Times New Roman" w:hAnsi="Times New Roman" w:cs="Times New Roman"/>
          <w:b/>
          <w:bCs/>
          <w:sz w:val="24"/>
          <w:szCs w:val="24"/>
        </w:rPr>
        <w:t>деятельность</w:t>
      </w:r>
      <w:r w:rsidR="00D67F04" w:rsidRPr="00CA759A">
        <w:rPr>
          <w:rFonts w:ascii="Times New Roman" w:hAnsi="Times New Roman" w:cs="Times New Roman"/>
          <w:b/>
          <w:spacing w:val="-1"/>
          <w:sz w:val="24"/>
          <w:szCs w:val="24"/>
        </w:rPr>
        <w:t>: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анализ архитектуры предприятия;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исследование и анализ рынка ИС и ИКТ;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анализ и оценка применения ИС и ИКТ для управления бизнесом;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анализ инноваций в экономике, управлении и ИКТ;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b/>
          <w:spacing w:val="-1"/>
          <w:sz w:val="24"/>
          <w:szCs w:val="24"/>
        </w:rPr>
        <w:t>организационно-управленческая</w:t>
      </w:r>
      <w:r w:rsidR="001F713C" w:rsidRPr="00CA759A">
        <w:rPr>
          <w:rFonts w:ascii="Times New Roman" w:hAnsi="Times New Roman" w:cs="Times New Roman"/>
          <w:b/>
          <w:bCs/>
          <w:sz w:val="24"/>
          <w:szCs w:val="24"/>
        </w:rPr>
        <w:t xml:space="preserve"> деятельность</w:t>
      </w:r>
      <w:r w:rsidRPr="00CA759A">
        <w:rPr>
          <w:rFonts w:ascii="Times New Roman" w:hAnsi="Times New Roman" w:cs="Times New Roman"/>
          <w:b/>
          <w:spacing w:val="-1"/>
          <w:sz w:val="24"/>
          <w:szCs w:val="24"/>
        </w:rPr>
        <w:t>: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 xml:space="preserve">обследование деятельности информационных технологий (далее - </w:t>
      </w:r>
      <w:proofErr w:type="gramStart"/>
      <w:r w:rsidRPr="00CA759A">
        <w:rPr>
          <w:rFonts w:ascii="Times New Roman" w:hAnsi="Times New Roman" w:cs="Times New Roman"/>
          <w:spacing w:val="-1"/>
          <w:sz w:val="24"/>
          <w:szCs w:val="24"/>
        </w:rPr>
        <w:t>ИТ</w:t>
      </w:r>
      <w:proofErr w:type="gramEnd"/>
      <w:r w:rsidRPr="00CA759A">
        <w:rPr>
          <w:rFonts w:ascii="Times New Roman" w:hAnsi="Times New Roman" w:cs="Times New Roman"/>
          <w:spacing w:val="-1"/>
          <w:sz w:val="24"/>
          <w:szCs w:val="24"/>
        </w:rPr>
        <w:t>) инфраструктуры предприятий;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подготовка контрактов, оформление документации на разработку, приобретение или поставку ИС и ИКТ;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разработка регламентов деятельности предприятия и управления жизненным циклом ИТ-инфраструктуры предприятия;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управление ИТ - сервисами и контентом информационных ресурсов предприятия;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взаимодействие со специалистами заказчика/исполнителя в процессе решения задач управления жизненным циклом ИТ-инфраструктуры предприятия;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взаимодействие со специалистами заказчика/исполнителя в процессе решения задач управления информационной безопасностью ИТ-инфраструктуры предприятия;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планирование и организация работы малых проектно-внедренческих групп;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управление электронным предприятием и подразделениями электронного бизнеса несетевых компаний;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b/>
          <w:spacing w:val="-1"/>
          <w:sz w:val="24"/>
          <w:szCs w:val="24"/>
        </w:rPr>
        <w:t>проектная</w:t>
      </w:r>
      <w:r w:rsidR="001F713C" w:rsidRPr="00CA759A">
        <w:rPr>
          <w:rFonts w:ascii="Times New Roman" w:hAnsi="Times New Roman" w:cs="Times New Roman"/>
          <w:b/>
          <w:bCs/>
          <w:sz w:val="24"/>
          <w:szCs w:val="24"/>
        </w:rPr>
        <w:t xml:space="preserve"> деятельность</w:t>
      </w:r>
      <w:r w:rsidRPr="00CA759A">
        <w:rPr>
          <w:rFonts w:ascii="Times New Roman" w:hAnsi="Times New Roman" w:cs="Times New Roman"/>
          <w:b/>
          <w:spacing w:val="-1"/>
          <w:sz w:val="24"/>
          <w:szCs w:val="24"/>
        </w:rPr>
        <w:t>: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разработка проектов совершенствования бизнес-процессов и ИТ-инфраструктуры предприятия;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разработка проектной документации на выполнение работ по совершенствованию и регламентацию стратегии и целей, бизнес-процессов и ИТ-инфраструктуры предприятия;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выполнение работ по совершенствованию и регламентации стратегии и целей, бизнес-процессов и ИТ-инфраструктуры предприятия;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разработка проекта архитектуры электронного предприятия;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b/>
          <w:spacing w:val="-1"/>
          <w:sz w:val="24"/>
          <w:szCs w:val="24"/>
        </w:rPr>
        <w:t>научно-исследовательская</w:t>
      </w:r>
      <w:r w:rsidR="001F713C" w:rsidRPr="00CA759A">
        <w:rPr>
          <w:rFonts w:ascii="Times New Roman" w:hAnsi="Times New Roman" w:cs="Times New Roman"/>
          <w:b/>
          <w:bCs/>
          <w:sz w:val="24"/>
          <w:szCs w:val="24"/>
        </w:rPr>
        <w:t xml:space="preserve"> деятельность</w:t>
      </w:r>
      <w:r w:rsidRPr="00CA759A">
        <w:rPr>
          <w:rFonts w:ascii="Times New Roman" w:hAnsi="Times New Roman" w:cs="Times New Roman"/>
          <w:b/>
          <w:spacing w:val="-1"/>
          <w:sz w:val="24"/>
          <w:szCs w:val="24"/>
        </w:rPr>
        <w:t>: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 xml:space="preserve">поиск, сбор, обработка, анализ и систематизация информации </w:t>
      </w:r>
      <w:proofErr w:type="gramStart"/>
      <w:r w:rsidRPr="00CA759A">
        <w:rPr>
          <w:rFonts w:ascii="Times New Roman" w:hAnsi="Times New Roman" w:cs="Times New Roman"/>
          <w:spacing w:val="-1"/>
          <w:sz w:val="24"/>
          <w:szCs w:val="24"/>
        </w:rPr>
        <w:t>о</w:t>
      </w:r>
      <w:proofErr w:type="gramEnd"/>
      <w:r w:rsidRPr="00CA759A">
        <w:rPr>
          <w:rFonts w:ascii="Times New Roman" w:hAnsi="Times New Roman" w:cs="Times New Roman"/>
          <w:spacing w:val="-1"/>
          <w:sz w:val="24"/>
          <w:szCs w:val="24"/>
        </w:rPr>
        <w:t xml:space="preserve"> экономике, управлении и ИКТ;</w:t>
      </w:r>
    </w:p>
    <w:p w:rsidR="00D67F04" w:rsidRPr="00CA759A" w:rsidRDefault="00D67F04" w:rsidP="00CA759A">
      <w:pPr>
        <w:pStyle w:val="a9"/>
        <w:suppressLineNumbers/>
        <w:tabs>
          <w:tab w:val="left" w:pos="142"/>
          <w:tab w:val="left" w:pos="851"/>
        </w:tabs>
        <w:ind w:firstLine="567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 w:rsidRPr="00CA759A">
        <w:rPr>
          <w:rFonts w:ascii="Times New Roman" w:hAnsi="Times New Roman" w:cs="Times New Roman"/>
          <w:spacing w:val="-1"/>
          <w:sz w:val="24"/>
          <w:szCs w:val="24"/>
        </w:rPr>
        <w:t>подготовка обзоро</w:t>
      </w:r>
      <w:r w:rsidR="001F713C" w:rsidRPr="00CA759A">
        <w:rPr>
          <w:rFonts w:ascii="Times New Roman" w:hAnsi="Times New Roman" w:cs="Times New Roman"/>
          <w:spacing w:val="-1"/>
          <w:sz w:val="24"/>
          <w:szCs w:val="24"/>
        </w:rPr>
        <w:t>в, отчетов и научных публикаций.</w:t>
      </w:r>
    </w:p>
    <w:p w:rsidR="000D4BF2" w:rsidRPr="00CA759A" w:rsidRDefault="000D4BF2" w:rsidP="00CA759A">
      <w:pPr>
        <w:tabs>
          <w:tab w:val="left" w:pos="142"/>
          <w:tab w:val="left" w:pos="851"/>
        </w:tabs>
        <w:ind w:firstLine="567"/>
        <w:jc w:val="center"/>
        <w:rPr>
          <w:b/>
          <w:bCs/>
          <w:spacing w:val="-1"/>
          <w:sz w:val="28"/>
          <w:szCs w:val="28"/>
        </w:rPr>
      </w:pPr>
    </w:p>
    <w:p w:rsidR="00A7411B" w:rsidRPr="00CA759A" w:rsidRDefault="00A7411B" w:rsidP="00CA759A">
      <w:pPr>
        <w:tabs>
          <w:tab w:val="left" w:pos="142"/>
          <w:tab w:val="left" w:pos="851"/>
        </w:tabs>
        <w:ind w:firstLine="567"/>
        <w:jc w:val="both"/>
        <w:rPr>
          <w:b/>
          <w:bCs/>
          <w:spacing w:val="-1"/>
          <w:sz w:val="28"/>
          <w:szCs w:val="28"/>
        </w:rPr>
      </w:pPr>
      <w:r w:rsidRPr="00CA759A">
        <w:rPr>
          <w:b/>
          <w:bCs/>
          <w:spacing w:val="-1"/>
          <w:sz w:val="28"/>
          <w:szCs w:val="28"/>
        </w:rPr>
        <w:t>3</w:t>
      </w:r>
      <w:r w:rsidR="002D515A" w:rsidRPr="00CA759A">
        <w:rPr>
          <w:b/>
          <w:bCs/>
          <w:spacing w:val="-1"/>
          <w:sz w:val="28"/>
          <w:szCs w:val="28"/>
        </w:rPr>
        <w:t>. Структура и содержание образовательной программы</w:t>
      </w:r>
    </w:p>
    <w:p w:rsidR="00FA2533" w:rsidRPr="00CA759A" w:rsidRDefault="00FA2533" w:rsidP="00CA759A">
      <w:pPr>
        <w:tabs>
          <w:tab w:val="left" w:pos="142"/>
          <w:tab w:val="left" w:pos="851"/>
        </w:tabs>
        <w:ind w:firstLine="567"/>
        <w:rPr>
          <w:bCs/>
          <w:spacing w:val="-1"/>
          <w:szCs w:val="28"/>
        </w:rPr>
      </w:pPr>
    </w:p>
    <w:p w:rsidR="00C27778" w:rsidRPr="00CA759A" w:rsidRDefault="00C27778" w:rsidP="00CA759A">
      <w:pPr>
        <w:tabs>
          <w:tab w:val="left" w:pos="142"/>
          <w:tab w:val="left" w:pos="851"/>
        </w:tabs>
        <w:ind w:firstLine="567"/>
        <w:jc w:val="both"/>
        <w:rPr>
          <w:b/>
          <w:bCs/>
          <w:spacing w:val="-1"/>
        </w:rPr>
      </w:pPr>
      <w:r w:rsidRPr="00CA759A">
        <w:rPr>
          <w:b/>
          <w:bCs/>
          <w:spacing w:val="-1"/>
        </w:rPr>
        <w:t>3.1. Структура образовательной программы</w:t>
      </w:r>
    </w:p>
    <w:p w:rsidR="00C27778" w:rsidRPr="00CA759A" w:rsidRDefault="00C27778" w:rsidP="00CA759A">
      <w:pPr>
        <w:tabs>
          <w:tab w:val="left" w:pos="142"/>
          <w:tab w:val="left" w:pos="851"/>
        </w:tabs>
        <w:ind w:firstLine="567"/>
        <w:jc w:val="both"/>
      </w:pPr>
      <w:r w:rsidRPr="00CA759A">
        <w:t>Структура образовательной программы представлена в Таблице 1.</w:t>
      </w:r>
    </w:p>
    <w:p w:rsidR="00C27778" w:rsidRPr="00CA759A" w:rsidRDefault="00C27778" w:rsidP="00CA759A">
      <w:pPr>
        <w:tabs>
          <w:tab w:val="left" w:pos="851"/>
        </w:tabs>
        <w:ind w:firstLine="567"/>
        <w:jc w:val="right"/>
        <w:rPr>
          <w:i/>
          <w:iCs/>
          <w:szCs w:val="24"/>
        </w:rPr>
      </w:pPr>
      <w:r w:rsidRPr="00CA759A">
        <w:rPr>
          <w:i/>
          <w:iCs/>
          <w:szCs w:val="24"/>
        </w:rPr>
        <w:t>Таблица 1</w:t>
      </w:r>
    </w:p>
    <w:tbl>
      <w:tblPr>
        <w:tblW w:w="9498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42"/>
        <w:gridCol w:w="3820"/>
        <w:gridCol w:w="4536"/>
      </w:tblGrid>
      <w:tr w:rsidR="00D635BA" w:rsidRPr="00CA759A" w:rsidTr="00D635BA">
        <w:trPr>
          <w:trHeight w:val="170"/>
        </w:trPr>
        <w:tc>
          <w:tcPr>
            <w:tcW w:w="49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35BA" w:rsidRPr="00CA759A" w:rsidRDefault="00D635BA" w:rsidP="00CA759A">
            <w:pPr>
              <w:pStyle w:val="ConsPlusNormal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/>
                <w:color w:val="000000"/>
                <w:sz w:val="22"/>
                <w:szCs w:val="22"/>
                <w:lang w:eastAsia="ar-SA"/>
              </w:rPr>
              <w:t>Структура программы бакалавриата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5BA" w:rsidRPr="00CA759A" w:rsidRDefault="00D635BA" w:rsidP="00CA759A">
            <w:pPr>
              <w:tabs>
                <w:tab w:val="left" w:pos="851"/>
              </w:tabs>
              <w:contextualSpacing/>
              <w:jc w:val="center"/>
              <w:rPr>
                <w:color w:val="000000"/>
                <w:sz w:val="22"/>
                <w:szCs w:val="22"/>
              </w:rPr>
            </w:pPr>
            <w:r w:rsidRPr="00CA759A">
              <w:rPr>
                <w:color w:val="000000"/>
                <w:sz w:val="22"/>
                <w:szCs w:val="22"/>
              </w:rPr>
              <w:t xml:space="preserve">Объем программы </w:t>
            </w:r>
            <w:proofErr w:type="spellStart"/>
            <w:r w:rsidRPr="00CA759A">
              <w:rPr>
                <w:color w:val="000000"/>
                <w:sz w:val="22"/>
                <w:szCs w:val="22"/>
              </w:rPr>
              <w:t>бакалавриата</w:t>
            </w:r>
            <w:proofErr w:type="spellEnd"/>
            <w:r w:rsidRPr="00CA759A">
              <w:rPr>
                <w:color w:val="000000"/>
                <w:sz w:val="22"/>
                <w:szCs w:val="22"/>
              </w:rPr>
              <w:t xml:space="preserve"> в </w:t>
            </w:r>
            <w:proofErr w:type="spellStart"/>
            <w:r w:rsidRPr="00CA759A">
              <w:rPr>
                <w:color w:val="000000"/>
                <w:sz w:val="22"/>
                <w:szCs w:val="22"/>
              </w:rPr>
              <w:t>з.е</w:t>
            </w:r>
            <w:proofErr w:type="spellEnd"/>
            <w:r w:rsidRPr="00CA759A">
              <w:rPr>
                <w:color w:val="000000"/>
                <w:sz w:val="22"/>
                <w:szCs w:val="22"/>
              </w:rPr>
              <w:t>.</w:t>
            </w:r>
          </w:p>
        </w:tc>
      </w:tr>
      <w:tr w:rsidR="00D635BA" w:rsidRPr="00CA759A" w:rsidTr="00D635BA">
        <w:trPr>
          <w:trHeight w:val="170"/>
        </w:trPr>
        <w:tc>
          <w:tcPr>
            <w:tcW w:w="496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5BA" w:rsidRPr="00CA759A" w:rsidRDefault="00D635BA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/>
                <w:color w:val="000000"/>
                <w:sz w:val="22"/>
                <w:szCs w:val="22"/>
                <w:lang w:eastAsia="ar-SA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5BA" w:rsidRPr="00CA759A" w:rsidRDefault="00D635BA" w:rsidP="00CA759A">
            <w:pPr>
              <w:tabs>
                <w:tab w:val="left" w:pos="851"/>
              </w:tabs>
              <w:contextualSpacing/>
              <w:jc w:val="center"/>
              <w:rPr>
                <w:color w:val="000000"/>
                <w:sz w:val="22"/>
                <w:szCs w:val="22"/>
              </w:rPr>
            </w:pPr>
            <w:r w:rsidRPr="00CA759A">
              <w:rPr>
                <w:color w:val="000000"/>
                <w:sz w:val="22"/>
                <w:szCs w:val="22"/>
              </w:rPr>
              <w:t xml:space="preserve">программа </w:t>
            </w:r>
            <w:proofErr w:type="gramStart"/>
            <w:r w:rsidRPr="00CA759A">
              <w:rPr>
                <w:color w:val="000000"/>
                <w:sz w:val="22"/>
                <w:szCs w:val="22"/>
              </w:rPr>
              <w:t>академического</w:t>
            </w:r>
            <w:proofErr w:type="gramEnd"/>
            <w:r w:rsidRPr="00CA759A">
              <w:rPr>
                <w:color w:val="000000"/>
                <w:sz w:val="22"/>
                <w:szCs w:val="22"/>
              </w:rPr>
              <w:t xml:space="preserve"> бакалавриата</w:t>
            </w:r>
          </w:p>
        </w:tc>
      </w:tr>
      <w:tr w:rsidR="00C27778" w:rsidRPr="00CA759A" w:rsidTr="00D635BA">
        <w:trPr>
          <w:trHeight w:val="17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bookmarkStart w:id="1" w:name="Par202"/>
            <w:bookmarkEnd w:id="1"/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Блок 1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Дисциплины (модули)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636A88" w:rsidP="00CA759A">
            <w:pPr>
              <w:pStyle w:val="ConsPlusNormal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219</w:t>
            </w:r>
          </w:p>
        </w:tc>
      </w:tr>
      <w:tr w:rsidR="00C27778" w:rsidRPr="00CA759A" w:rsidTr="00D635BA">
        <w:trPr>
          <w:trHeight w:val="170"/>
        </w:trPr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 w:cs="Times New Roman"/>
                <w:i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i/>
                <w:sz w:val="22"/>
                <w:szCs w:val="22"/>
                <w:lang w:eastAsia="ar-SA"/>
              </w:rPr>
              <w:t>Базовая часть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108</w:t>
            </w:r>
          </w:p>
        </w:tc>
      </w:tr>
      <w:tr w:rsidR="00C27778" w:rsidRPr="00CA759A" w:rsidTr="00D635BA">
        <w:trPr>
          <w:trHeight w:val="170"/>
        </w:trPr>
        <w:tc>
          <w:tcPr>
            <w:tcW w:w="1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 w:cs="Times New Roman"/>
                <w:i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i/>
                <w:sz w:val="22"/>
                <w:szCs w:val="22"/>
                <w:lang w:eastAsia="ar-SA"/>
              </w:rPr>
              <w:t>Вариативная часть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111</w:t>
            </w:r>
          </w:p>
        </w:tc>
      </w:tr>
      <w:tr w:rsidR="00C27778" w:rsidRPr="00CA759A" w:rsidTr="00D635BA">
        <w:trPr>
          <w:trHeight w:val="170"/>
        </w:trPr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bookmarkStart w:id="2" w:name="Par213"/>
            <w:bookmarkEnd w:id="2"/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Блок 2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Практики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15</w:t>
            </w:r>
          </w:p>
        </w:tc>
      </w:tr>
      <w:tr w:rsidR="00C27778" w:rsidRPr="00CA759A" w:rsidTr="00D635BA">
        <w:trPr>
          <w:trHeight w:val="170"/>
        </w:trPr>
        <w:tc>
          <w:tcPr>
            <w:tcW w:w="1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 w:cs="Times New Roman"/>
                <w:i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i/>
                <w:sz w:val="22"/>
                <w:szCs w:val="22"/>
                <w:lang w:eastAsia="ar-SA"/>
              </w:rPr>
              <w:t>Базовая часть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6</w:t>
            </w:r>
          </w:p>
        </w:tc>
      </w:tr>
      <w:tr w:rsidR="00C27778" w:rsidRPr="00CA759A" w:rsidTr="00D635BA">
        <w:trPr>
          <w:trHeight w:val="170"/>
        </w:trPr>
        <w:tc>
          <w:tcPr>
            <w:tcW w:w="1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 w:cs="Times New Roman"/>
                <w:i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i/>
                <w:sz w:val="22"/>
                <w:szCs w:val="22"/>
                <w:lang w:eastAsia="ar-SA"/>
              </w:rPr>
              <w:t>Вариативная часть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9</w:t>
            </w:r>
          </w:p>
        </w:tc>
      </w:tr>
      <w:tr w:rsidR="00C27778" w:rsidRPr="00CA759A" w:rsidTr="00D635BA">
        <w:trPr>
          <w:trHeight w:val="170"/>
        </w:trPr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bookmarkStart w:id="3" w:name="Par223"/>
            <w:bookmarkEnd w:id="3"/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Блок 3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Государственная итоговая аттестация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6</w:t>
            </w:r>
          </w:p>
        </w:tc>
      </w:tr>
      <w:tr w:rsidR="00C27778" w:rsidRPr="00CA759A" w:rsidTr="00D635BA">
        <w:trPr>
          <w:trHeight w:val="170"/>
        </w:trPr>
        <w:tc>
          <w:tcPr>
            <w:tcW w:w="1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 w:cs="Times New Roman"/>
                <w:i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i/>
                <w:sz w:val="22"/>
                <w:szCs w:val="22"/>
                <w:lang w:eastAsia="ar-SA"/>
              </w:rPr>
              <w:t>Базовая часть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6</w:t>
            </w:r>
          </w:p>
        </w:tc>
      </w:tr>
      <w:tr w:rsidR="00C27778" w:rsidRPr="00CA759A" w:rsidTr="00D635BA">
        <w:trPr>
          <w:trHeight w:val="170"/>
        </w:trPr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Объем программы бакалавриата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778" w:rsidRPr="00CA759A" w:rsidRDefault="00C27778" w:rsidP="00CA759A">
            <w:pPr>
              <w:pStyle w:val="ConsPlusNormal"/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2"/>
                <w:szCs w:val="22"/>
                <w:lang w:eastAsia="ar-SA"/>
              </w:rPr>
            </w:pPr>
            <w:r w:rsidRPr="00CA759A">
              <w:rPr>
                <w:rFonts w:ascii="Times New Roman" w:hAnsi="Times New Roman" w:cs="Times New Roman"/>
                <w:sz w:val="22"/>
                <w:szCs w:val="22"/>
                <w:lang w:eastAsia="ar-SA"/>
              </w:rPr>
              <w:t>240</w:t>
            </w:r>
          </w:p>
        </w:tc>
      </w:tr>
    </w:tbl>
    <w:p w:rsidR="00166EC0" w:rsidRPr="00CA759A" w:rsidRDefault="00166EC0" w:rsidP="00CA759A">
      <w:pPr>
        <w:tabs>
          <w:tab w:val="left" w:pos="851"/>
        </w:tabs>
        <w:ind w:firstLine="567"/>
        <w:rPr>
          <w:bCs/>
          <w:spacing w:val="-1"/>
          <w:szCs w:val="28"/>
        </w:rPr>
      </w:pPr>
    </w:p>
    <w:p w:rsidR="00C27778" w:rsidRPr="00CA759A" w:rsidRDefault="00C27778" w:rsidP="00CA759A">
      <w:pPr>
        <w:tabs>
          <w:tab w:val="left" w:pos="851"/>
        </w:tabs>
        <w:ind w:firstLine="567"/>
        <w:jc w:val="both"/>
        <w:rPr>
          <w:b/>
          <w:bCs/>
        </w:rPr>
      </w:pPr>
      <w:r w:rsidRPr="00CA759A">
        <w:rPr>
          <w:b/>
          <w:bCs/>
        </w:rPr>
        <w:t xml:space="preserve">3.2. Учебный план </w:t>
      </w:r>
    </w:p>
    <w:p w:rsidR="003C0FBD" w:rsidRPr="00CA759A" w:rsidRDefault="003C0FBD" w:rsidP="00CA759A">
      <w:pPr>
        <w:tabs>
          <w:tab w:val="left" w:pos="851"/>
        </w:tabs>
        <w:ind w:firstLine="567"/>
        <w:jc w:val="both"/>
        <w:rPr>
          <w:szCs w:val="24"/>
        </w:rPr>
      </w:pPr>
    </w:p>
    <w:p w:rsidR="00FB5B5B" w:rsidRPr="00CA759A" w:rsidRDefault="00FB5B5B" w:rsidP="00CA759A">
      <w:pPr>
        <w:ind w:firstLine="708"/>
        <w:jc w:val="both"/>
        <w:rPr>
          <w:szCs w:val="24"/>
        </w:rPr>
      </w:pPr>
      <w:r w:rsidRPr="00CA759A">
        <w:rPr>
          <w:szCs w:val="24"/>
        </w:rPr>
        <w:t xml:space="preserve">Учебный план (УП) отображает хронологическую последовательность освоения дисциплин и модулей ОПОП </w:t>
      </w:r>
      <w:proofErr w:type="gramStart"/>
      <w:r w:rsidRPr="00CA759A">
        <w:rPr>
          <w:szCs w:val="24"/>
        </w:rPr>
        <w:t>ВО</w:t>
      </w:r>
      <w:proofErr w:type="gramEnd"/>
      <w:r w:rsidRPr="00CA759A">
        <w:rPr>
          <w:szCs w:val="24"/>
        </w:rPr>
        <w:t>, обеспечивающих формирование компетенций; устанавливающий календарный учебный график по неделям на весь период обучения, перечень учебных дисциплин и курсов по выбору обучающегося, факультативов, практик, итоговой государственной аттестации, их трудоемкость в часах и зачетных единицах, распределение по курсам, семестрам; формы отчетности.</w:t>
      </w:r>
    </w:p>
    <w:p w:rsidR="00FB5B5B" w:rsidRPr="00CA759A" w:rsidRDefault="00FB5B5B" w:rsidP="00CA759A">
      <w:pPr>
        <w:ind w:firstLine="720"/>
        <w:jc w:val="both"/>
        <w:rPr>
          <w:szCs w:val="24"/>
        </w:rPr>
      </w:pPr>
      <w:r w:rsidRPr="00CA759A">
        <w:rPr>
          <w:szCs w:val="24"/>
        </w:rPr>
        <w:t>Учебный план размещен на сайте Университета (</w:t>
      </w:r>
      <w:hyperlink r:id="rId9" w:history="1">
        <w:r w:rsidRPr="00CA759A">
          <w:rPr>
            <w:rStyle w:val="a7"/>
            <w:szCs w:val="24"/>
            <w:lang w:val="en-US"/>
          </w:rPr>
          <w:t>http</w:t>
        </w:r>
        <w:r w:rsidRPr="00CA759A">
          <w:rPr>
            <w:rStyle w:val="a7"/>
            <w:szCs w:val="24"/>
          </w:rPr>
          <w:t>://</w:t>
        </w:r>
        <w:proofErr w:type="spellStart"/>
        <w:r w:rsidRPr="00CA759A">
          <w:rPr>
            <w:rStyle w:val="a7"/>
            <w:szCs w:val="24"/>
            <w:lang w:val="en-US"/>
          </w:rPr>
          <w:t>ssau</w:t>
        </w:r>
        <w:proofErr w:type="spellEnd"/>
        <w:r w:rsidRPr="00CA759A">
          <w:rPr>
            <w:rStyle w:val="a7"/>
            <w:szCs w:val="24"/>
          </w:rPr>
          <w:t>.</w:t>
        </w:r>
        <w:proofErr w:type="spellStart"/>
        <w:r w:rsidRPr="00CA759A">
          <w:rPr>
            <w:rStyle w:val="a7"/>
            <w:szCs w:val="24"/>
            <w:lang w:val="en-US"/>
          </w:rPr>
          <w:t>ru</w:t>
        </w:r>
        <w:proofErr w:type="spellEnd"/>
      </w:hyperlink>
      <w:r w:rsidRPr="00CA759A">
        <w:rPr>
          <w:szCs w:val="24"/>
        </w:rPr>
        <w:t>) в разделе «Сведения об образовательной организации», подраздел «Образование», таблица «Информация по образовательным программам» в ячейке «Ссылка на учебный план».</w:t>
      </w:r>
    </w:p>
    <w:p w:rsidR="00FB5B5B" w:rsidRPr="00CA759A" w:rsidRDefault="00FB5B5B" w:rsidP="00CA759A">
      <w:pPr>
        <w:ind w:firstLine="720"/>
        <w:jc w:val="both"/>
        <w:rPr>
          <w:szCs w:val="24"/>
        </w:rPr>
      </w:pPr>
      <w:r w:rsidRPr="00CA759A">
        <w:rPr>
          <w:szCs w:val="24"/>
        </w:rPr>
        <w:t>Матрица соответствия запланированных результатов обучения на сайте Университета (</w:t>
      </w:r>
      <w:hyperlink r:id="rId10" w:history="1">
        <w:r w:rsidRPr="00CA759A">
          <w:rPr>
            <w:rStyle w:val="a7"/>
            <w:szCs w:val="24"/>
            <w:lang w:val="en-US"/>
          </w:rPr>
          <w:t>http</w:t>
        </w:r>
        <w:r w:rsidRPr="00CA759A">
          <w:rPr>
            <w:rStyle w:val="a7"/>
            <w:szCs w:val="24"/>
          </w:rPr>
          <w:t>://</w:t>
        </w:r>
        <w:proofErr w:type="spellStart"/>
        <w:r w:rsidRPr="00CA759A">
          <w:rPr>
            <w:rStyle w:val="a7"/>
            <w:szCs w:val="24"/>
            <w:lang w:val="en-US"/>
          </w:rPr>
          <w:t>ssau</w:t>
        </w:r>
        <w:proofErr w:type="spellEnd"/>
        <w:r w:rsidRPr="00CA759A">
          <w:rPr>
            <w:rStyle w:val="a7"/>
            <w:szCs w:val="24"/>
          </w:rPr>
          <w:t>.</w:t>
        </w:r>
        <w:proofErr w:type="spellStart"/>
        <w:r w:rsidRPr="00CA759A">
          <w:rPr>
            <w:rStyle w:val="a7"/>
            <w:szCs w:val="24"/>
            <w:lang w:val="en-US"/>
          </w:rPr>
          <w:t>ru</w:t>
        </w:r>
        <w:proofErr w:type="spellEnd"/>
      </w:hyperlink>
      <w:r w:rsidRPr="00CA759A">
        <w:rPr>
          <w:szCs w:val="24"/>
        </w:rPr>
        <w:t>) освоения образовательной программы структурным элементам учебного плана размещена в разделе «Сведения об образовательной организации», подраздел «Образование», таблица «Информация по образовательным программам» в поле «Информация об учебном плане с приложением его копии».</w:t>
      </w:r>
    </w:p>
    <w:p w:rsidR="00C27778" w:rsidRPr="00CA759A" w:rsidRDefault="00C27778" w:rsidP="00CA759A">
      <w:pPr>
        <w:tabs>
          <w:tab w:val="left" w:pos="851"/>
        </w:tabs>
        <w:ind w:firstLine="567"/>
        <w:jc w:val="both"/>
      </w:pPr>
    </w:p>
    <w:p w:rsidR="00C27778" w:rsidRPr="00CA759A" w:rsidRDefault="00C27778" w:rsidP="00CA759A">
      <w:pPr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b/>
          <w:bCs/>
          <w:spacing w:val="-1"/>
        </w:rPr>
      </w:pPr>
      <w:r w:rsidRPr="00CA759A">
        <w:rPr>
          <w:b/>
          <w:bCs/>
          <w:spacing w:val="-1"/>
        </w:rPr>
        <w:t xml:space="preserve">3.3. Календарный учебный график </w:t>
      </w:r>
    </w:p>
    <w:p w:rsidR="00FB5B5B" w:rsidRPr="00CA759A" w:rsidRDefault="00FB5B5B" w:rsidP="00B52A6E">
      <w:pPr>
        <w:pStyle w:val="11"/>
        <w:shd w:val="clear" w:color="auto" w:fill="auto"/>
        <w:tabs>
          <w:tab w:val="left" w:pos="1633"/>
        </w:tabs>
        <w:spacing w:before="0" w:after="0" w:line="276" w:lineRule="auto"/>
        <w:ind w:firstLine="567"/>
        <w:rPr>
          <w:spacing w:val="0"/>
          <w:sz w:val="24"/>
          <w:szCs w:val="24"/>
        </w:rPr>
      </w:pPr>
      <w:r w:rsidRPr="00CA759A">
        <w:rPr>
          <w:spacing w:val="0"/>
          <w:sz w:val="24"/>
          <w:szCs w:val="24"/>
        </w:rPr>
        <w:t>Календарный учебный график определяет календарные сроки учебных занятий, экзаменационных сессий, научно-исследовательской работы студентов, каникул, проведения всех видов практик, выполнения и защиты выпускной квалификационной работы, а также бюджет времени в неделях.</w:t>
      </w:r>
    </w:p>
    <w:p w:rsidR="00FB5B5B" w:rsidRPr="00CA759A" w:rsidRDefault="00FB5B5B" w:rsidP="00B52A6E">
      <w:pPr>
        <w:autoSpaceDE w:val="0"/>
        <w:autoSpaceDN w:val="0"/>
        <w:adjustRightInd w:val="0"/>
        <w:ind w:firstLine="567"/>
        <w:jc w:val="both"/>
      </w:pPr>
      <w:r w:rsidRPr="00CA759A">
        <w:t xml:space="preserve">Календарный учебный график представлен на сайте Университета </w:t>
      </w:r>
      <w:r w:rsidRPr="00CA759A">
        <w:rPr>
          <w:szCs w:val="24"/>
        </w:rPr>
        <w:t>(</w:t>
      </w:r>
      <w:hyperlink r:id="rId11" w:history="1">
        <w:r w:rsidRPr="00CA759A">
          <w:rPr>
            <w:rStyle w:val="a7"/>
            <w:szCs w:val="24"/>
            <w:lang w:val="en-US"/>
          </w:rPr>
          <w:t>http</w:t>
        </w:r>
        <w:r w:rsidRPr="00CA759A">
          <w:rPr>
            <w:rStyle w:val="a7"/>
            <w:szCs w:val="24"/>
          </w:rPr>
          <w:t>://</w:t>
        </w:r>
        <w:proofErr w:type="spellStart"/>
        <w:r w:rsidRPr="00CA759A">
          <w:rPr>
            <w:rStyle w:val="a7"/>
            <w:szCs w:val="24"/>
            <w:lang w:val="en-US"/>
          </w:rPr>
          <w:t>ssau</w:t>
        </w:r>
        <w:proofErr w:type="spellEnd"/>
        <w:r w:rsidRPr="00CA759A">
          <w:rPr>
            <w:rStyle w:val="a7"/>
            <w:szCs w:val="24"/>
          </w:rPr>
          <w:t>.</w:t>
        </w:r>
        <w:proofErr w:type="spellStart"/>
        <w:r w:rsidRPr="00CA759A">
          <w:rPr>
            <w:rStyle w:val="a7"/>
            <w:szCs w:val="24"/>
            <w:lang w:val="en-US"/>
          </w:rPr>
          <w:t>ru</w:t>
        </w:r>
        <w:proofErr w:type="spellEnd"/>
      </w:hyperlink>
      <w:r w:rsidRPr="00CA759A">
        <w:rPr>
          <w:szCs w:val="24"/>
        </w:rPr>
        <w:t xml:space="preserve">) </w:t>
      </w:r>
      <w:r w:rsidRPr="00CA759A">
        <w:t xml:space="preserve">в разделе «Сведения об образовательной организации», подраздел «Образование», </w:t>
      </w:r>
      <w:r w:rsidRPr="00CA759A">
        <w:rPr>
          <w:szCs w:val="24"/>
        </w:rPr>
        <w:t>таблица «Информация по образовательным программам»</w:t>
      </w:r>
      <w:r w:rsidRPr="00CA759A">
        <w:t xml:space="preserve"> </w:t>
      </w:r>
      <w:r w:rsidRPr="00CA759A">
        <w:rPr>
          <w:szCs w:val="24"/>
        </w:rPr>
        <w:t>в поле «Информация о календарном учебном графике с приложением его копии».</w:t>
      </w:r>
    </w:p>
    <w:p w:rsidR="00C27778" w:rsidRPr="00CA759A" w:rsidRDefault="00C27778" w:rsidP="00B52A6E">
      <w:pPr>
        <w:tabs>
          <w:tab w:val="left" w:pos="851"/>
        </w:tabs>
        <w:autoSpaceDE w:val="0"/>
        <w:autoSpaceDN w:val="0"/>
        <w:adjustRightInd w:val="0"/>
        <w:ind w:firstLine="567"/>
        <w:jc w:val="both"/>
      </w:pPr>
    </w:p>
    <w:p w:rsidR="00C27778" w:rsidRPr="00CA759A" w:rsidRDefault="00C27778" w:rsidP="00B52A6E">
      <w:pPr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b/>
          <w:bCs/>
          <w:spacing w:val="-1"/>
        </w:rPr>
      </w:pPr>
      <w:r w:rsidRPr="00CA759A">
        <w:rPr>
          <w:b/>
          <w:bCs/>
        </w:rPr>
        <w:t xml:space="preserve">3.4. </w:t>
      </w:r>
      <w:r w:rsidRPr="00CA759A">
        <w:rPr>
          <w:b/>
          <w:bCs/>
          <w:spacing w:val="-1"/>
        </w:rPr>
        <w:t>Рабочи</w:t>
      </w:r>
      <w:r w:rsidR="001869E2" w:rsidRPr="00CA759A">
        <w:rPr>
          <w:b/>
          <w:bCs/>
          <w:spacing w:val="-1"/>
        </w:rPr>
        <w:t>е программы дисциплин (модулей), аннотации</w:t>
      </w:r>
    </w:p>
    <w:p w:rsidR="00FB5B5B" w:rsidRPr="00CA759A" w:rsidRDefault="00FB5B5B" w:rsidP="00B52A6E">
      <w:pPr>
        <w:autoSpaceDE w:val="0"/>
        <w:autoSpaceDN w:val="0"/>
        <w:adjustRightInd w:val="0"/>
        <w:ind w:firstLine="567"/>
        <w:jc w:val="both"/>
        <w:rPr>
          <w:szCs w:val="24"/>
        </w:rPr>
      </w:pPr>
      <w:r w:rsidRPr="00CA759A">
        <w:rPr>
          <w:szCs w:val="24"/>
        </w:rPr>
        <w:lastRenderedPageBreak/>
        <w:t xml:space="preserve">Рабочая программа дисциплины (модуля) – это документ, в котором указывается наименование дисциплины (модуля); планируемые результаты обучения по дисциплине (модулю), соотнесенные с планируемыми результатами освоения ОПОП </w:t>
      </w:r>
      <w:proofErr w:type="gramStart"/>
      <w:r w:rsidRPr="00CA759A">
        <w:rPr>
          <w:szCs w:val="24"/>
        </w:rPr>
        <w:t>ВО</w:t>
      </w:r>
      <w:proofErr w:type="gramEnd"/>
      <w:r w:rsidRPr="00CA759A">
        <w:rPr>
          <w:szCs w:val="24"/>
        </w:rPr>
        <w:t xml:space="preserve">; цели и задачи изучения дисциплины (модуля); формируемые компетенции и требования к уровню подготовки обучающегося, завершившего изучение данной дисциплины (модуля); место дисциплины (модуля) в структуре образовательной программы; </w:t>
      </w:r>
      <w:proofErr w:type="gramStart"/>
      <w:r w:rsidRPr="00CA759A">
        <w:rPr>
          <w:szCs w:val="24"/>
        </w:rPr>
        <w:t>объем дисциплины (модуля) с указанием объема контактной работы обучающихся с преподавателем (по видам учебных занятий) и объема самостоятельной работы обучающихся; содержание дисциплины (модуля), структурированное по темам (разделам) с указанием объема отведенного на них количества академических часов и видов учебных занятий; перечень образовательных технологий и инновационных методов обучения, используемых при осуществлении образовательного процесса по дисциплине (модулю);</w:t>
      </w:r>
      <w:proofErr w:type="gramEnd"/>
      <w:r w:rsidRPr="00CA759A">
        <w:rPr>
          <w:szCs w:val="24"/>
        </w:rPr>
        <w:t xml:space="preserve"> описание материально-технической базы необходимой для осуществления образовательного процесса по дисциплине (модулю); перечень лицензионного программного обеспечения; перечень свободно распространяемого программного обеспечения; перечень ресурсов информационно-телекоммуникационной сети «Интернет»; необходимых для освоения дисциплины (модуля); перечень учебно-методических и информационных ресурсов для обеспечения дисциплины (модуля); перечень основной и дополнительной учебной литературы, необходимой для освоения дисциплины (модуля); </w:t>
      </w:r>
      <w:proofErr w:type="gramStart"/>
      <w:r w:rsidRPr="00CA759A">
        <w:rPr>
          <w:szCs w:val="24"/>
        </w:rPr>
        <w:t>перечень ресурсов информационно-телекоммуникационной сети «Интернет», необходимых для освоения дисциплины (модуля); перечень информационных справочных систем, необходимых для освоения дисциплины (модуля); перечень профессиональных баз данных, необходимых для освоения дисциплины (модуля); перечень ресурсов электронной информационно-образовательной среды и электронных библиотечных систем для освоения дисциплины (модуля); методические указания для обучающихся по освоению дисциплины (модуля).</w:t>
      </w:r>
      <w:proofErr w:type="gramEnd"/>
    </w:p>
    <w:p w:rsidR="00FB5B5B" w:rsidRPr="00CA759A" w:rsidRDefault="00FB5B5B" w:rsidP="00B52A6E">
      <w:pPr>
        <w:autoSpaceDE w:val="0"/>
        <w:autoSpaceDN w:val="0"/>
        <w:adjustRightInd w:val="0"/>
        <w:ind w:firstLine="567"/>
        <w:jc w:val="both"/>
        <w:rPr>
          <w:szCs w:val="24"/>
        </w:rPr>
      </w:pPr>
      <w:r w:rsidRPr="00CA759A">
        <w:rPr>
          <w:szCs w:val="24"/>
        </w:rPr>
        <w:t xml:space="preserve">Рабочие программы дисциплин (модулей) хранятся на кафедрах. </w:t>
      </w:r>
      <w:proofErr w:type="gramStart"/>
      <w:r w:rsidRPr="00CA759A">
        <w:rPr>
          <w:szCs w:val="24"/>
        </w:rPr>
        <w:t>В электронном виде – размещены в электронной информационно-образовательной среде вуза АИС «Университет», на сайте Университета (</w:t>
      </w:r>
      <w:hyperlink r:id="rId12" w:history="1">
        <w:r w:rsidRPr="00CA759A">
          <w:rPr>
            <w:rStyle w:val="a7"/>
            <w:szCs w:val="24"/>
            <w:lang w:val="en-US"/>
          </w:rPr>
          <w:t>http</w:t>
        </w:r>
        <w:r w:rsidRPr="00CA759A">
          <w:rPr>
            <w:rStyle w:val="a7"/>
            <w:szCs w:val="24"/>
          </w:rPr>
          <w:t>://</w:t>
        </w:r>
        <w:proofErr w:type="spellStart"/>
        <w:r w:rsidRPr="00CA759A">
          <w:rPr>
            <w:rStyle w:val="a7"/>
            <w:szCs w:val="24"/>
            <w:lang w:val="en-US"/>
          </w:rPr>
          <w:t>ssau</w:t>
        </w:r>
        <w:proofErr w:type="spellEnd"/>
        <w:r w:rsidRPr="00CA759A">
          <w:rPr>
            <w:rStyle w:val="a7"/>
            <w:szCs w:val="24"/>
          </w:rPr>
          <w:t>.</w:t>
        </w:r>
        <w:proofErr w:type="spellStart"/>
        <w:r w:rsidRPr="00CA759A">
          <w:rPr>
            <w:rStyle w:val="a7"/>
            <w:szCs w:val="24"/>
            <w:lang w:val="en-US"/>
          </w:rPr>
          <w:t>ru</w:t>
        </w:r>
        <w:proofErr w:type="spellEnd"/>
      </w:hyperlink>
      <w:r w:rsidRPr="00CA759A">
        <w:rPr>
          <w:szCs w:val="24"/>
        </w:rPr>
        <w:t>) в разделе «Сведения об образовательной организации», подраздел «Образование», таблица «Информация по образовательным программам» в поле «Ссылка на перечень учебных предметов, курсов, дисциплин (модулей), практики, предусмотренных соответствующей образовательной программой».</w:t>
      </w:r>
      <w:proofErr w:type="gramEnd"/>
    </w:p>
    <w:p w:rsidR="00FB5B5B" w:rsidRPr="00CA759A" w:rsidRDefault="00FB5B5B" w:rsidP="00B52A6E">
      <w:pPr>
        <w:autoSpaceDE w:val="0"/>
        <w:autoSpaceDN w:val="0"/>
        <w:adjustRightInd w:val="0"/>
        <w:ind w:firstLine="567"/>
        <w:jc w:val="both"/>
        <w:rPr>
          <w:szCs w:val="24"/>
        </w:rPr>
      </w:pPr>
      <w:r w:rsidRPr="00CA759A">
        <w:rPr>
          <w:szCs w:val="24"/>
        </w:rPr>
        <w:t xml:space="preserve">Аннотации рабочих программ дисциплин (модулей) </w:t>
      </w:r>
      <w:bookmarkStart w:id="4" w:name="OLE_LINK1"/>
      <w:bookmarkStart w:id="5" w:name="OLE_LINK2"/>
      <w:r w:rsidRPr="00CA759A">
        <w:rPr>
          <w:szCs w:val="24"/>
        </w:rPr>
        <w:t>размещены на сайте Университета (</w:t>
      </w:r>
      <w:hyperlink r:id="rId13" w:history="1">
        <w:r w:rsidRPr="00CA759A">
          <w:rPr>
            <w:rStyle w:val="a7"/>
            <w:szCs w:val="24"/>
            <w:lang w:val="en-US"/>
          </w:rPr>
          <w:t>http</w:t>
        </w:r>
        <w:r w:rsidRPr="00CA759A">
          <w:rPr>
            <w:rStyle w:val="a7"/>
            <w:szCs w:val="24"/>
          </w:rPr>
          <w:t>://</w:t>
        </w:r>
        <w:proofErr w:type="spellStart"/>
        <w:r w:rsidRPr="00CA759A">
          <w:rPr>
            <w:rStyle w:val="a7"/>
            <w:szCs w:val="24"/>
            <w:lang w:val="en-US"/>
          </w:rPr>
          <w:t>ssau</w:t>
        </w:r>
        <w:proofErr w:type="spellEnd"/>
        <w:r w:rsidRPr="00CA759A">
          <w:rPr>
            <w:rStyle w:val="a7"/>
            <w:szCs w:val="24"/>
          </w:rPr>
          <w:t>.</w:t>
        </w:r>
        <w:proofErr w:type="spellStart"/>
        <w:r w:rsidRPr="00CA759A">
          <w:rPr>
            <w:rStyle w:val="a7"/>
            <w:szCs w:val="24"/>
            <w:lang w:val="en-US"/>
          </w:rPr>
          <w:t>ru</w:t>
        </w:r>
        <w:proofErr w:type="spellEnd"/>
      </w:hyperlink>
      <w:r w:rsidRPr="00CA759A">
        <w:rPr>
          <w:szCs w:val="24"/>
        </w:rPr>
        <w:t>) в разделе «Сведения об образовательной организации», подраздел «Образование», таблица «Информация по образовательным программам» в поле «Информация об аннотациях к рабочим программам дисциплин  (по каждой дисциплине в составе образовательной программы)».</w:t>
      </w:r>
      <w:r w:rsidRPr="00CA759A">
        <w:rPr>
          <w:b/>
          <w:bCs/>
          <w:sz w:val="18"/>
          <w:szCs w:val="18"/>
          <w:shd w:val="clear" w:color="auto" w:fill="ECF0F5"/>
        </w:rPr>
        <w:t xml:space="preserve"> </w:t>
      </w:r>
    </w:p>
    <w:bookmarkEnd w:id="4"/>
    <w:bookmarkEnd w:id="5"/>
    <w:p w:rsidR="00C27778" w:rsidRPr="00CA759A" w:rsidRDefault="00C27778" w:rsidP="00B52A6E">
      <w:pPr>
        <w:tabs>
          <w:tab w:val="left" w:pos="851"/>
        </w:tabs>
        <w:ind w:firstLine="567"/>
        <w:rPr>
          <w:b/>
          <w:bCs/>
          <w:spacing w:val="-1"/>
          <w:szCs w:val="28"/>
        </w:rPr>
      </w:pPr>
    </w:p>
    <w:p w:rsidR="00C27778" w:rsidRPr="00CA759A" w:rsidRDefault="00C27778" w:rsidP="00B52A6E">
      <w:pPr>
        <w:tabs>
          <w:tab w:val="left" w:pos="851"/>
        </w:tabs>
        <w:autoSpaceDE w:val="0"/>
        <w:autoSpaceDN w:val="0"/>
        <w:adjustRightInd w:val="0"/>
        <w:ind w:firstLine="567"/>
        <w:jc w:val="both"/>
        <w:rPr>
          <w:b/>
          <w:bCs/>
          <w:spacing w:val="-1"/>
        </w:rPr>
      </w:pPr>
      <w:r w:rsidRPr="00CA759A">
        <w:rPr>
          <w:b/>
          <w:bCs/>
          <w:spacing w:val="-1"/>
        </w:rPr>
        <w:t>3.5. Программы практик</w:t>
      </w:r>
      <w:r w:rsidR="00236A58" w:rsidRPr="00CA759A">
        <w:rPr>
          <w:b/>
          <w:bCs/>
          <w:spacing w:val="-1"/>
        </w:rPr>
        <w:t>, аннотации</w:t>
      </w:r>
      <w:r w:rsidRPr="00CA759A">
        <w:rPr>
          <w:b/>
          <w:bCs/>
          <w:spacing w:val="-1"/>
        </w:rPr>
        <w:t xml:space="preserve"> </w:t>
      </w:r>
    </w:p>
    <w:p w:rsidR="00FB5B5B" w:rsidRPr="00CA759A" w:rsidRDefault="00FB5B5B" w:rsidP="00B52A6E">
      <w:pPr>
        <w:tabs>
          <w:tab w:val="left" w:pos="284"/>
        </w:tabs>
        <w:ind w:firstLine="567"/>
        <w:contextualSpacing/>
        <w:jc w:val="both"/>
        <w:rPr>
          <w:i/>
          <w:szCs w:val="24"/>
        </w:rPr>
      </w:pPr>
      <w:r w:rsidRPr="00CA759A">
        <w:t>Программа практики – документ, включающий в себя н</w:t>
      </w:r>
      <w:r w:rsidRPr="00CA759A">
        <w:rPr>
          <w:szCs w:val="24"/>
        </w:rPr>
        <w:t xml:space="preserve">аименование практики; </w:t>
      </w:r>
      <w:r w:rsidRPr="00CA759A">
        <w:rPr>
          <w:kern w:val="1"/>
          <w:szCs w:val="24"/>
          <w:lang w:eastAsia="ru-RU"/>
        </w:rPr>
        <w:t xml:space="preserve">планируемые результаты обучения по практике, соотнесенные с планируемыми результатами освоения ОПОП </w:t>
      </w:r>
      <w:proofErr w:type="gramStart"/>
      <w:r w:rsidRPr="00CA759A">
        <w:rPr>
          <w:kern w:val="1"/>
          <w:szCs w:val="24"/>
          <w:lang w:eastAsia="ru-RU"/>
        </w:rPr>
        <w:t>ВО</w:t>
      </w:r>
      <w:proofErr w:type="gramEnd"/>
      <w:r w:rsidRPr="00CA759A">
        <w:rPr>
          <w:kern w:val="1"/>
          <w:szCs w:val="24"/>
          <w:lang w:eastAsia="ru-RU"/>
        </w:rPr>
        <w:t>; в</w:t>
      </w:r>
      <w:r w:rsidRPr="00CA759A">
        <w:rPr>
          <w:szCs w:val="24"/>
          <w:lang w:eastAsia="ru-RU"/>
        </w:rPr>
        <w:t>ид практики; способ (при наличии) и форма (формы) ее проведения; перечень планируемых результатов обучения при прохождении практики, соотнесенных с планируемыми результатами освоения образовательной программы; м</w:t>
      </w:r>
      <w:r w:rsidRPr="00CA759A">
        <w:rPr>
          <w:kern w:val="1"/>
          <w:szCs w:val="24"/>
          <w:lang w:eastAsia="ru-RU"/>
        </w:rPr>
        <w:t xml:space="preserve">есто практики в структуре образовательной программы; </w:t>
      </w:r>
      <w:proofErr w:type="gramStart"/>
      <w:r w:rsidRPr="00CA759A">
        <w:rPr>
          <w:kern w:val="1"/>
          <w:szCs w:val="24"/>
          <w:lang w:eastAsia="ru-RU"/>
        </w:rPr>
        <w:t>о</w:t>
      </w:r>
      <w:r w:rsidRPr="00CA759A">
        <w:rPr>
          <w:szCs w:val="24"/>
          <w:lang w:eastAsia="ru-RU"/>
        </w:rPr>
        <w:t>бъем практики в зачетных единицах и ее продолжительности в неделях и в академических часах; содержание практики и формы отчетности по практике; описание материально-технической базы; перечень лицензионного программного обеспечения; перечень свободно распространяемого программного обеспечения; п</w:t>
      </w:r>
      <w:r w:rsidRPr="00CA759A">
        <w:rPr>
          <w:szCs w:val="24"/>
        </w:rPr>
        <w:t xml:space="preserve">еречень основной, дополнительной учебной литературы; перечень ресурсов информационно-телекоммуникационной сети «Интернет», необходимых для освоения практики; перечень информационных справочных систем и профессиональных баз данных, необходимых для освоения </w:t>
      </w:r>
      <w:r w:rsidRPr="00CA759A">
        <w:rPr>
          <w:szCs w:val="24"/>
        </w:rPr>
        <w:lastRenderedPageBreak/>
        <w:t>практики.</w:t>
      </w:r>
      <w:proofErr w:type="gramEnd"/>
    </w:p>
    <w:p w:rsidR="005B1F8D" w:rsidRPr="00CA759A" w:rsidRDefault="00C27778" w:rsidP="00B52A6E">
      <w:pPr>
        <w:pStyle w:val="ConsPlusNormal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 xml:space="preserve">В соответствии с ФГОС </w:t>
      </w:r>
      <w:proofErr w:type="gramStart"/>
      <w:r w:rsidRPr="00CA759A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Pr="00CA75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A759A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CA759A">
        <w:rPr>
          <w:rFonts w:ascii="Times New Roman" w:hAnsi="Times New Roman" w:cs="Times New Roman"/>
          <w:sz w:val="24"/>
          <w:szCs w:val="24"/>
        </w:rPr>
        <w:t xml:space="preserve"> направлению подготовки 38.03.05 Бизнес-информатика от </w:t>
      </w:r>
      <w:r w:rsidR="005B1F8D" w:rsidRPr="00CA759A">
        <w:rPr>
          <w:rFonts w:ascii="Times New Roman" w:hAnsi="Times New Roman" w:cs="Times New Roman"/>
          <w:sz w:val="24"/>
          <w:szCs w:val="24"/>
        </w:rPr>
        <w:t>11</w:t>
      </w:r>
      <w:r w:rsidRPr="00CA759A">
        <w:rPr>
          <w:rFonts w:ascii="Times New Roman" w:hAnsi="Times New Roman" w:cs="Times New Roman"/>
          <w:sz w:val="24"/>
          <w:szCs w:val="24"/>
        </w:rPr>
        <w:t xml:space="preserve"> </w:t>
      </w:r>
      <w:r w:rsidR="005B1F8D" w:rsidRPr="00CA759A">
        <w:rPr>
          <w:rFonts w:ascii="Times New Roman" w:hAnsi="Times New Roman" w:cs="Times New Roman"/>
          <w:sz w:val="24"/>
          <w:szCs w:val="24"/>
        </w:rPr>
        <w:t xml:space="preserve">августа </w:t>
      </w:r>
      <w:r w:rsidRPr="00CA759A">
        <w:rPr>
          <w:rFonts w:ascii="Times New Roman" w:hAnsi="Times New Roman" w:cs="Times New Roman"/>
          <w:sz w:val="24"/>
          <w:szCs w:val="24"/>
        </w:rPr>
        <w:t>201</w:t>
      </w:r>
      <w:r w:rsidR="005B1F8D" w:rsidRPr="00CA759A">
        <w:rPr>
          <w:rFonts w:ascii="Times New Roman" w:hAnsi="Times New Roman" w:cs="Times New Roman"/>
          <w:sz w:val="24"/>
          <w:szCs w:val="24"/>
        </w:rPr>
        <w:t>6</w:t>
      </w:r>
      <w:r w:rsidRPr="00CA759A">
        <w:rPr>
          <w:rFonts w:ascii="Times New Roman" w:hAnsi="Times New Roman" w:cs="Times New Roman"/>
          <w:sz w:val="24"/>
          <w:szCs w:val="24"/>
        </w:rPr>
        <w:t xml:space="preserve"> № </w:t>
      </w:r>
      <w:r w:rsidR="005B1F8D" w:rsidRPr="00CA759A">
        <w:rPr>
          <w:rFonts w:ascii="Times New Roman" w:hAnsi="Times New Roman" w:cs="Times New Roman"/>
          <w:sz w:val="24"/>
          <w:szCs w:val="24"/>
        </w:rPr>
        <w:t xml:space="preserve">1002 </w:t>
      </w:r>
    </w:p>
    <w:p w:rsidR="005B1F8D" w:rsidRPr="00CA759A" w:rsidRDefault="00C27778" w:rsidP="00B52A6E">
      <w:pPr>
        <w:pStyle w:val="ConsPlusNormal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образовательная программа содержит блок</w:t>
      </w:r>
      <w:r w:rsidR="005B1F8D" w:rsidRPr="00CA759A">
        <w:rPr>
          <w:rFonts w:ascii="Times New Roman" w:hAnsi="Times New Roman" w:cs="Times New Roman"/>
          <w:sz w:val="24"/>
          <w:szCs w:val="24"/>
        </w:rPr>
        <w:t xml:space="preserve"> "Практики", в который входят учебная и производственная, в том числе преддипломная, практики.</w:t>
      </w:r>
    </w:p>
    <w:p w:rsidR="005B1F8D" w:rsidRPr="00CA759A" w:rsidRDefault="005B1F8D" w:rsidP="00CA759A">
      <w:pPr>
        <w:pStyle w:val="ConsPlusNormal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Тип учебной практики:</w:t>
      </w:r>
    </w:p>
    <w:p w:rsidR="005B1F8D" w:rsidRPr="00CA759A" w:rsidRDefault="005B1F8D" w:rsidP="00CA759A">
      <w:pPr>
        <w:pStyle w:val="ConsPlusNormal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деятельности.</w:t>
      </w:r>
    </w:p>
    <w:p w:rsidR="005B1F8D" w:rsidRPr="00CA759A" w:rsidRDefault="005B1F8D" w:rsidP="00CA759A">
      <w:pPr>
        <w:pStyle w:val="ConsPlusNormal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Способ проведения учебной практики:</w:t>
      </w:r>
    </w:p>
    <w:p w:rsidR="005B1F8D" w:rsidRPr="00CA759A" w:rsidRDefault="005B1F8D" w:rsidP="00CA759A">
      <w:pPr>
        <w:pStyle w:val="ConsPlusNormal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стационарная.</w:t>
      </w:r>
    </w:p>
    <w:p w:rsidR="005B1F8D" w:rsidRPr="00CA759A" w:rsidRDefault="005B1F8D" w:rsidP="00CA759A">
      <w:pPr>
        <w:pStyle w:val="ConsPlusNormal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Тип производственной практики:</w:t>
      </w:r>
    </w:p>
    <w:p w:rsidR="005B1F8D" w:rsidRPr="00CA759A" w:rsidRDefault="005B1F8D" w:rsidP="00CA759A">
      <w:pPr>
        <w:pStyle w:val="ConsPlusNormal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практика по получению профессиональных умений и опыта профессиональной деятельности.</w:t>
      </w:r>
    </w:p>
    <w:p w:rsidR="005B1F8D" w:rsidRPr="00CA759A" w:rsidRDefault="005B1F8D" w:rsidP="00CA759A">
      <w:pPr>
        <w:pStyle w:val="ConsPlusNormal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Способ проведения производственной практики:</w:t>
      </w:r>
    </w:p>
    <w:p w:rsidR="005B1F8D" w:rsidRPr="00CA759A" w:rsidRDefault="005B1F8D" w:rsidP="00CA759A">
      <w:pPr>
        <w:pStyle w:val="ConsPlusNormal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стационарная.</w:t>
      </w:r>
    </w:p>
    <w:p w:rsidR="005B1F8D" w:rsidRPr="00CA759A" w:rsidRDefault="005B1F8D" w:rsidP="00CA759A">
      <w:pPr>
        <w:pStyle w:val="ConsPlusNormal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Преддипломная практика проводится для выполнения выпускной квалификационной работы и является обязательной.</w:t>
      </w:r>
    </w:p>
    <w:p w:rsidR="005B1F8D" w:rsidRPr="00CA759A" w:rsidRDefault="005B1F8D" w:rsidP="00CA759A">
      <w:pPr>
        <w:pStyle w:val="ConsPlusNormal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 xml:space="preserve">При разработке программ бакалавриата организация выбирает типы практик в зависимости от вида (видов) деятельности, на который (которые) ориентирована программа бакалавриата. Организация вправе предусмотреть в программе бакалавриата иные типы практик дополнительно </w:t>
      </w:r>
      <w:proofErr w:type="gramStart"/>
      <w:r w:rsidRPr="00CA759A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CA759A">
        <w:rPr>
          <w:rFonts w:ascii="Times New Roman" w:hAnsi="Times New Roman" w:cs="Times New Roman"/>
          <w:sz w:val="24"/>
          <w:szCs w:val="24"/>
        </w:rPr>
        <w:t xml:space="preserve"> установленным настоящим ФГОС ВО.</w:t>
      </w:r>
    </w:p>
    <w:p w:rsidR="005B1F8D" w:rsidRPr="00CA759A" w:rsidRDefault="005B1F8D" w:rsidP="00CA759A">
      <w:pPr>
        <w:pStyle w:val="ConsPlusNormal"/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59A">
        <w:rPr>
          <w:rFonts w:ascii="Times New Roman" w:hAnsi="Times New Roman" w:cs="Times New Roman"/>
          <w:sz w:val="24"/>
          <w:szCs w:val="24"/>
        </w:rPr>
        <w:t>Учебная и (или) производственная практики могут проводиться в структурных подразделениях организации.</w:t>
      </w:r>
    </w:p>
    <w:p w:rsidR="00FB5B5B" w:rsidRPr="00CA759A" w:rsidRDefault="00FB5B5B" w:rsidP="00CA759A">
      <w:pPr>
        <w:autoSpaceDE w:val="0"/>
        <w:autoSpaceDN w:val="0"/>
        <w:adjustRightInd w:val="0"/>
        <w:ind w:firstLine="720"/>
        <w:jc w:val="both"/>
      </w:pPr>
      <w:r w:rsidRPr="00CA759A">
        <w:t>Программы практик хранятся на выпускающих кафедрах. В электронном виде – размещены в электронной информационно-образовательной среде вуза АИС «Университет»</w:t>
      </w:r>
      <w:r w:rsidRPr="00CA759A">
        <w:rPr>
          <w:szCs w:val="24"/>
        </w:rPr>
        <w:t>, на сайте Университета (</w:t>
      </w:r>
      <w:hyperlink r:id="rId14" w:history="1">
        <w:r w:rsidRPr="00CA759A">
          <w:rPr>
            <w:rStyle w:val="a7"/>
            <w:szCs w:val="24"/>
            <w:lang w:val="en-US"/>
          </w:rPr>
          <w:t>http</w:t>
        </w:r>
        <w:r w:rsidRPr="00CA759A">
          <w:rPr>
            <w:rStyle w:val="a7"/>
            <w:szCs w:val="24"/>
          </w:rPr>
          <w:t>://</w:t>
        </w:r>
        <w:proofErr w:type="spellStart"/>
        <w:r w:rsidRPr="00CA759A">
          <w:rPr>
            <w:rStyle w:val="a7"/>
            <w:szCs w:val="24"/>
            <w:lang w:val="en-US"/>
          </w:rPr>
          <w:t>ssau</w:t>
        </w:r>
        <w:proofErr w:type="spellEnd"/>
        <w:r w:rsidRPr="00CA759A">
          <w:rPr>
            <w:rStyle w:val="a7"/>
            <w:szCs w:val="24"/>
          </w:rPr>
          <w:t>.</w:t>
        </w:r>
        <w:proofErr w:type="spellStart"/>
        <w:r w:rsidRPr="00CA759A">
          <w:rPr>
            <w:rStyle w:val="a7"/>
            <w:szCs w:val="24"/>
            <w:lang w:val="en-US"/>
          </w:rPr>
          <w:t>ru</w:t>
        </w:r>
        <w:proofErr w:type="spellEnd"/>
      </w:hyperlink>
      <w:r w:rsidRPr="00CA759A">
        <w:rPr>
          <w:szCs w:val="24"/>
        </w:rPr>
        <w:t>) в разделе «Сведения об образовательной организации», подраздел «Образование», таблица «Информация по образовательным программам» в поле «Информация о практиках, предусмотренных соответствующей образовательной программой».</w:t>
      </w:r>
    </w:p>
    <w:p w:rsidR="00FB5B5B" w:rsidRPr="00CA759A" w:rsidRDefault="00FB5B5B" w:rsidP="00CA759A">
      <w:pPr>
        <w:autoSpaceDE w:val="0"/>
        <w:autoSpaceDN w:val="0"/>
        <w:adjustRightInd w:val="0"/>
        <w:ind w:firstLine="720"/>
        <w:jc w:val="both"/>
        <w:rPr>
          <w:szCs w:val="24"/>
        </w:rPr>
      </w:pPr>
      <w:r w:rsidRPr="00CA759A">
        <w:t xml:space="preserve">Аннотации программ практик представлены </w:t>
      </w:r>
      <w:r w:rsidRPr="00CA759A">
        <w:rPr>
          <w:szCs w:val="24"/>
        </w:rPr>
        <w:t>на сайте Университета (</w:t>
      </w:r>
      <w:hyperlink r:id="rId15" w:history="1">
        <w:r w:rsidRPr="00CA759A">
          <w:rPr>
            <w:rStyle w:val="a7"/>
            <w:szCs w:val="24"/>
            <w:lang w:val="en-US"/>
          </w:rPr>
          <w:t>http</w:t>
        </w:r>
        <w:r w:rsidRPr="00CA759A">
          <w:rPr>
            <w:rStyle w:val="a7"/>
            <w:szCs w:val="24"/>
          </w:rPr>
          <w:t>://</w:t>
        </w:r>
        <w:proofErr w:type="spellStart"/>
        <w:r w:rsidRPr="00CA759A">
          <w:rPr>
            <w:rStyle w:val="a7"/>
            <w:szCs w:val="24"/>
            <w:lang w:val="en-US"/>
          </w:rPr>
          <w:t>ssau</w:t>
        </w:r>
        <w:proofErr w:type="spellEnd"/>
        <w:r w:rsidRPr="00CA759A">
          <w:rPr>
            <w:rStyle w:val="a7"/>
            <w:szCs w:val="24"/>
          </w:rPr>
          <w:t>.</w:t>
        </w:r>
        <w:proofErr w:type="spellStart"/>
        <w:r w:rsidRPr="00CA759A">
          <w:rPr>
            <w:rStyle w:val="a7"/>
            <w:szCs w:val="24"/>
            <w:lang w:val="en-US"/>
          </w:rPr>
          <w:t>ru</w:t>
        </w:r>
        <w:proofErr w:type="spellEnd"/>
      </w:hyperlink>
      <w:r w:rsidRPr="00CA759A">
        <w:rPr>
          <w:szCs w:val="24"/>
        </w:rPr>
        <w:t xml:space="preserve">) </w:t>
      </w:r>
      <w:r w:rsidRPr="00CA759A">
        <w:t>в разделе «Сведения об образовательной организации», подраздел «Образование»,</w:t>
      </w:r>
      <w:r w:rsidRPr="00CA759A">
        <w:rPr>
          <w:szCs w:val="24"/>
        </w:rPr>
        <w:t xml:space="preserve"> таблица «Информация по образовательным программам» в поле «Информация об аннотациях к рабочим программам дисциплин  (по каждой дисциплине в составе образовательной программы)».</w:t>
      </w:r>
      <w:r w:rsidRPr="00CA759A">
        <w:rPr>
          <w:b/>
          <w:bCs/>
          <w:sz w:val="18"/>
          <w:szCs w:val="18"/>
          <w:shd w:val="clear" w:color="auto" w:fill="ECF0F5"/>
        </w:rPr>
        <w:t xml:space="preserve"> </w:t>
      </w:r>
    </w:p>
    <w:p w:rsidR="00C8092E" w:rsidRPr="00CA759A" w:rsidRDefault="00C8092E" w:rsidP="00CA759A">
      <w:pPr>
        <w:tabs>
          <w:tab w:val="num" w:pos="-180"/>
          <w:tab w:val="left" w:pos="851"/>
        </w:tabs>
        <w:ind w:firstLine="567"/>
        <w:jc w:val="both"/>
        <w:rPr>
          <w:b/>
        </w:rPr>
      </w:pPr>
    </w:p>
    <w:p w:rsidR="001869E2" w:rsidRPr="00CA759A" w:rsidRDefault="001869E2" w:rsidP="00CA759A">
      <w:pPr>
        <w:tabs>
          <w:tab w:val="num" w:pos="-180"/>
          <w:tab w:val="left" w:pos="851"/>
        </w:tabs>
        <w:ind w:firstLine="567"/>
        <w:rPr>
          <w:b/>
          <w:szCs w:val="24"/>
        </w:rPr>
      </w:pPr>
      <w:r w:rsidRPr="00CA759A">
        <w:rPr>
          <w:b/>
          <w:szCs w:val="24"/>
        </w:rPr>
        <w:t>3.6. Оценочные средства, программа государственной итоговой аттестации.</w:t>
      </w:r>
    </w:p>
    <w:p w:rsidR="00FB5B5B" w:rsidRPr="00CA759A" w:rsidRDefault="00FB5B5B" w:rsidP="00B52A6E">
      <w:pPr>
        <w:ind w:firstLine="567"/>
        <w:jc w:val="both"/>
      </w:pPr>
      <w:r w:rsidRPr="00CA759A">
        <w:t>Оценочные средства для промежуточной аттестации представлены в виде фонда оценочных средств (ФОС) в составе рабочих программ дисциплин (модулей) и программ практик.</w:t>
      </w:r>
    </w:p>
    <w:p w:rsidR="00FB5B5B" w:rsidRPr="00CA759A" w:rsidRDefault="00FB5B5B" w:rsidP="00CA759A">
      <w:pPr>
        <w:ind w:firstLine="720"/>
        <w:jc w:val="both"/>
        <w:rPr>
          <w:szCs w:val="24"/>
        </w:rPr>
      </w:pPr>
      <w:r w:rsidRPr="00CA759A">
        <w:t>Фонд оценочных сре</w:t>
      </w:r>
      <w:proofErr w:type="gramStart"/>
      <w:r w:rsidRPr="00CA759A">
        <w:t>дств дл</w:t>
      </w:r>
      <w:proofErr w:type="gramEnd"/>
      <w:r w:rsidRPr="00CA759A">
        <w:t xml:space="preserve">я проведения промежуточной аттестации обучающихся по дисциплине (модулю) или практике, входящий в состав соответствующей рабочей программы дисциплины (модуля) или программы практики – это документ, включающий в себя  </w:t>
      </w:r>
      <w:r w:rsidRPr="00CA759A">
        <w:rPr>
          <w:szCs w:val="24"/>
        </w:rPr>
        <w:t xml:space="preserve"> перечень</w:t>
      </w:r>
      <w:r w:rsidRPr="00CA759A">
        <w:rPr>
          <w:i/>
          <w:szCs w:val="24"/>
        </w:rPr>
        <w:t xml:space="preserve"> </w:t>
      </w:r>
      <w:r w:rsidRPr="00CA759A">
        <w:rPr>
          <w:szCs w:val="24"/>
        </w:rPr>
        <w:t>компетенций с указанием этапов их формирования в процессе освоения образовательной программы; паспорт фонда оценочных средств; т</w:t>
      </w:r>
      <w:r w:rsidRPr="00CA759A">
        <w:rPr>
          <w:bCs/>
          <w:szCs w:val="24"/>
        </w:rPr>
        <w:t>иповые контрольные задания или иные материалы для оценки знаний, умений, навыков, характеризующих этапы формирования компетенций в процессе освоения образовательной программы; ш</w:t>
      </w:r>
      <w:r w:rsidRPr="00CA759A">
        <w:rPr>
          <w:szCs w:val="24"/>
        </w:rPr>
        <w:t xml:space="preserve">калу и критерии оценивания знаний, умений, навыков и (или) опыта деятельности; критерии оценки и процедуру проведения промежуточной аттестации по дисциплине (модулю); оценочные </w:t>
      </w:r>
      <w:proofErr w:type="gramStart"/>
      <w:r w:rsidRPr="00CA759A">
        <w:rPr>
          <w:szCs w:val="24"/>
        </w:rPr>
        <w:t>средства</w:t>
      </w:r>
      <w:proofErr w:type="gramEnd"/>
      <w:r w:rsidRPr="00CA759A">
        <w:rPr>
          <w:szCs w:val="24"/>
        </w:rPr>
        <w:t xml:space="preserve"> по практике включающие в себя, перечень компетенций с указанием этапов их формирования в процессе освоения образовательной программы; паспорт фонда оценочных средств, т</w:t>
      </w:r>
      <w:r w:rsidRPr="00CA759A">
        <w:rPr>
          <w:bCs/>
          <w:szCs w:val="24"/>
        </w:rPr>
        <w:t xml:space="preserve">иповые контрольные задания или иные материалы для оценки знаний, умений, навыков, характеризующих этапы формирования </w:t>
      </w:r>
      <w:r w:rsidRPr="00CA759A">
        <w:rPr>
          <w:bCs/>
          <w:szCs w:val="24"/>
        </w:rPr>
        <w:lastRenderedPageBreak/>
        <w:t>компетенций в процессе освоения образовательной программы; ш</w:t>
      </w:r>
      <w:r w:rsidRPr="00CA759A">
        <w:rPr>
          <w:szCs w:val="24"/>
        </w:rPr>
        <w:t>калу и критерии оценивания знаний, умений, навыков и (или) опыта деятельности, критерии оценки и процедуру проведения промежуточной аттестации.</w:t>
      </w:r>
    </w:p>
    <w:p w:rsidR="00FB5B5B" w:rsidRPr="00CA759A" w:rsidRDefault="00FB5B5B" w:rsidP="00CA759A">
      <w:pPr>
        <w:ind w:firstLine="720"/>
        <w:jc w:val="both"/>
      </w:pPr>
      <w:r w:rsidRPr="00CA759A">
        <w:t>Фонды оценочных сре</w:t>
      </w:r>
      <w:proofErr w:type="gramStart"/>
      <w:r w:rsidRPr="00CA759A">
        <w:t>дств дл</w:t>
      </w:r>
      <w:proofErr w:type="gramEnd"/>
      <w:r w:rsidRPr="00CA759A">
        <w:t>я проведения промежуточной аттестации по дисциплине (модулю) или практике размещены на сайте Университета</w:t>
      </w:r>
      <w:r w:rsidRPr="00CA759A">
        <w:rPr>
          <w:szCs w:val="24"/>
        </w:rPr>
        <w:t xml:space="preserve"> (</w:t>
      </w:r>
      <w:hyperlink r:id="rId16" w:history="1">
        <w:r w:rsidRPr="00CA759A">
          <w:rPr>
            <w:rStyle w:val="a7"/>
            <w:szCs w:val="24"/>
            <w:lang w:val="en-US"/>
          </w:rPr>
          <w:t>http</w:t>
        </w:r>
        <w:r w:rsidRPr="00CA759A">
          <w:rPr>
            <w:rStyle w:val="a7"/>
            <w:szCs w:val="24"/>
          </w:rPr>
          <w:t>://</w:t>
        </w:r>
        <w:proofErr w:type="spellStart"/>
        <w:r w:rsidRPr="00CA759A">
          <w:rPr>
            <w:rStyle w:val="a7"/>
            <w:szCs w:val="24"/>
            <w:lang w:val="en-US"/>
          </w:rPr>
          <w:t>ssau</w:t>
        </w:r>
        <w:proofErr w:type="spellEnd"/>
        <w:r w:rsidRPr="00CA759A">
          <w:rPr>
            <w:rStyle w:val="a7"/>
            <w:szCs w:val="24"/>
          </w:rPr>
          <w:t>.</w:t>
        </w:r>
        <w:proofErr w:type="spellStart"/>
        <w:r w:rsidRPr="00CA759A">
          <w:rPr>
            <w:rStyle w:val="a7"/>
            <w:szCs w:val="24"/>
            <w:lang w:val="en-US"/>
          </w:rPr>
          <w:t>ru</w:t>
        </w:r>
        <w:proofErr w:type="spellEnd"/>
      </w:hyperlink>
      <w:r w:rsidRPr="00CA759A">
        <w:rPr>
          <w:szCs w:val="24"/>
        </w:rPr>
        <w:t xml:space="preserve">) </w:t>
      </w:r>
      <w:r w:rsidRPr="00CA759A">
        <w:t xml:space="preserve">в разделе </w:t>
      </w:r>
      <w:r w:rsidRPr="00CA759A">
        <w:rPr>
          <w:szCs w:val="24"/>
        </w:rPr>
        <w:t>«Сведения об образовательной организации», подраздел «Образование», таблица «Информация по образовательным программам» в поле «</w:t>
      </w:r>
      <w:r w:rsidRPr="00CA759A">
        <w:t>Ссылка на методические и иные документы, разработанные образовательной организацией для обеспечения образовательного процесса».</w:t>
      </w:r>
    </w:p>
    <w:p w:rsidR="00FB5B5B" w:rsidRPr="00CA759A" w:rsidRDefault="00FB5B5B" w:rsidP="00CA759A">
      <w:pPr>
        <w:ind w:firstLine="720"/>
        <w:jc w:val="both"/>
      </w:pPr>
      <w:r w:rsidRPr="00CA759A">
        <w:t xml:space="preserve">ФОС государственной итоговой аттестации содержит </w:t>
      </w:r>
      <w:r w:rsidRPr="00CA759A">
        <w:rPr>
          <w:spacing w:val="-4"/>
          <w:szCs w:val="24"/>
        </w:rPr>
        <w:t>компетенции, которыми должны овладеть обучающиеся в результате освоения образовательной программы; описание показателей и критериев оценивания компетенций, а также шкал оценивания; типовые контрольные задания или иные материалы, необходимые для оценки результатов освоения образовательной программы; методические материалы, определяющие процедуры оценивания результатов освоения образовательной программы.</w:t>
      </w:r>
    </w:p>
    <w:p w:rsidR="00FB5B5B" w:rsidRPr="00CA759A" w:rsidRDefault="00FB5B5B" w:rsidP="00CA759A">
      <w:pPr>
        <w:ind w:firstLine="720"/>
        <w:jc w:val="both"/>
        <w:rPr>
          <w:szCs w:val="24"/>
        </w:rPr>
      </w:pPr>
      <w:r w:rsidRPr="00CA759A">
        <w:t xml:space="preserve">ФОС государственной итоговой аттестации </w:t>
      </w:r>
      <w:proofErr w:type="gramStart"/>
      <w:r w:rsidRPr="00CA759A">
        <w:t>представлен</w:t>
      </w:r>
      <w:proofErr w:type="gramEnd"/>
      <w:r w:rsidRPr="00CA759A">
        <w:t xml:space="preserve"> в Программе государственной итоговой аттестации и хранится на выпускающей кафедре. На сайте Университета </w:t>
      </w:r>
      <w:r w:rsidRPr="00CA759A">
        <w:rPr>
          <w:szCs w:val="24"/>
        </w:rPr>
        <w:t>(</w:t>
      </w:r>
      <w:hyperlink r:id="rId17" w:history="1">
        <w:r w:rsidRPr="00CA759A">
          <w:rPr>
            <w:rStyle w:val="a7"/>
            <w:szCs w:val="24"/>
            <w:lang w:val="en-US"/>
          </w:rPr>
          <w:t>http</w:t>
        </w:r>
        <w:r w:rsidRPr="00CA759A">
          <w:rPr>
            <w:rStyle w:val="a7"/>
            <w:szCs w:val="24"/>
          </w:rPr>
          <w:t>://</w:t>
        </w:r>
        <w:proofErr w:type="spellStart"/>
        <w:r w:rsidRPr="00CA759A">
          <w:rPr>
            <w:rStyle w:val="a7"/>
            <w:szCs w:val="24"/>
            <w:lang w:val="en-US"/>
          </w:rPr>
          <w:t>ssau</w:t>
        </w:r>
        <w:proofErr w:type="spellEnd"/>
        <w:r w:rsidRPr="00CA759A">
          <w:rPr>
            <w:rStyle w:val="a7"/>
            <w:szCs w:val="24"/>
          </w:rPr>
          <w:t>.</w:t>
        </w:r>
        <w:proofErr w:type="spellStart"/>
        <w:r w:rsidRPr="00CA759A">
          <w:rPr>
            <w:rStyle w:val="a7"/>
            <w:szCs w:val="24"/>
            <w:lang w:val="en-US"/>
          </w:rPr>
          <w:t>ru</w:t>
        </w:r>
        <w:proofErr w:type="spellEnd"/>
      </w:hyperlink>
      <w:r w:rsidRPr="00CA759A">
        <w:rPr>
          <w:szCs w:val="24"/>
        </w:rPr>
        <w:t xml:space="preserve">) </w:t>
      </w:r>
      <w:r w:rsidRPr="00CA759A">
        <w:t xml:space="preserve">Программа государственной итоговой аттестации </w:t>
      </w:r>
      <w:r w:rsidRPr="00CA759A">
        <w:rPr>
          <w:szCs w:val="24"/>
        </w:rPr>
        <w:t>размещена в разделе «Сведения об образовательной организации», подраздел «Образование», таблица «Информация по образовательным программам» в поле «Информация о методических и иных документах, разработанных образовательной организацией для обеспечения образовательного процесса».</w:t>
      </w:r>
    </w:p>
    <w:p w:rsidR="003C0FBD" w:rsidRPr="00CA759A" w:rsidRDefault="003C0FBD" w:rsidP="00CA759A">
      <w:pPr>
        <w:tabs>
          <w:tab w:val="left" w:pos="851"/>
        </w:tabs>
        <w:ind w:firstLine="567"/>
        <w:jc w:val="both"/>
        <w:rPr>
          <w:b/>
          <w:bCs/>
          <w:spacing w:val="-1"/>
          <w:sz w:val="28"/>
          <w:szCs w:val="28"/>
        </w:rPr>
      </w:pPr>
    </w:p>
    <w:p w:rsidR="00C8092E" w:rsidRPr="00CA759A" w:rsidRDefault="00C8092E" w:rsidP="00CA759A">
      <w:pPr>
        <w:tabs>
          <w:tab w:val="left" w:pos="851"/>
        </w:tabs>
        <w:ind w:firstLine="567"/>
        <w:jc w:val="both"/>
        <w:rPr>
          <w:b/>
          <w:bCs/>
          <w:spacing w:val="-1"/>
          <w:sz w:val="28"/>
          <w:szCs w:val="28"/>
        </w:rPr>
      </w:pPr>
      <w:r w:rsidRPr="00CA759A">
        <w:rPr>
          <w:b/>
          <w:bCs/>
          <w:spacing w:val="-1"/>
          <w:sz w:val="28"/>
          <w:szCs w:val="28"/>
        </w:rPr>
        <w:t>4. Условия реализации образовательной программы</w:t>
      </w:r>
    </w:p>
    <w:p w:rsidR="003C0FBD" w:rsidRPr="00CA759A" w:rsidRDefault="003C0FBD" w:rsidP="00CA759A">
      <w:pPr>
        <w:tabs>
          <w:tab w:val="left" w:pos="851"/>
          <w:tab w:val="left" w:pos="1134"/>
        </w:tabs>
        <w:ind w:firstLine="567"/>
        <w:jc w:val="both"/>
        <w:rPr>
          <w:b/>
          <w:bCs/>
          <w:spacing w:val="-1"/>
          <w:szCs w:val="24"/>
        </w:rPr>
      </w:pP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b/>
          <w:bCs/>
          <w:spacing w:val="-1"/>
          <w:szCs w:val="24"/>
        </w:rPr>
      </w:pPr>
      <w:r w:rsidRPr="00CA759A">
        <w:rPr>
          <w:b/>
          <w:bCs/>
          <w:spacing w:val="-1"/>
          <w:szCs w:val="24"/>
        </w:rPr>
        <w:t>4.1. Электронно-библиотечные системы и базы данных</w:t>
      </w: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iCs/>
          <w:spacing w:val="-1"/>
          <w:szCs w:val="24"/>
        </w:rPr>
      </w:pPr>
      <w:proofErr w:type="gramStart"/>
      <w:r w:rsidRPr="00CA759A">
        <w:rPr>
          <w:iCs/>
          <w:spacing w:val="-1"/>
          <w:szCs w:val="24"/>
        </w:rPr>
        <w:t>Каждый обучающийся в течение всего периода обучения обеспечен индивидуальным неограниченным доступом к одной или нескольким электронно-библиотечным системам (электронным библиотекам), содержащим издания основной и дополнительной литературы, перечисленные в рабочих программах дисциплин (модулей), практик, сформированным на основании договорных отношений с правообладателями.</w:t>
      </w:r>
      <w:proofErr w:type="gramEnd"/>
      <w:r w:rsidRPr="00CA759A">
        <w:rPr>
          <w:iCs/>
          <w:spacing w:val="-1"/>
          <w:szCs w:val="24"/>
        </w:rPr>
        <w:t xml:space="preserve"> Электронно-библиотечные системы и базы данных представлены в электронной информационной образовательной среде вуза.</w:t>
      </w:r>
    </w:p>
    <w:p w:rsidR="001E607A" w:rsidRPr="00CA759A" w:rsidRDefault="001E607A" w:rsidP="00CA759A">
      <w:pPr>
        <w:tabs>
          <w:tab w:val="left" w:pos="851"/>
          <w:tab w:val="left" w:pos="1134"/>
        </w:tabs>
        <w:autoSpaceDE w:val="0"/>
        <w:autoSpaceDN w:val="0"/>
        <w:adjustRightInd w:val="0"/>
        <w:ind w:firstLine="567"/>
        <w:jc w:val="both"/>
        <w:rPr>
          <w:szCs w:val="24"/>
        </w:rPr>
      </w:pPr>
      <w:r w:rsidRPr="00CA759A">
        <w:rPr>
          <w:szCs w:val="24"/>
        </w:rPr>
        <w:t xml:space="preserve">Электронно-библиотечная система и электронная информационно-образовательная среда обеспечивают возможность индивидуального доступа для каждого обучающегося из любой точки, в которой имеется доступ к сети Интернет, как на территории образовательной организации, так и вне ее. </w:t>
      </w:r>
    </w:p>
    <w:p w:rsidR="001E607A" w:rsidRPr="00CA759A" w:rsidRDefault="001E607A" w:rsidP="00CA759A">
      <w:pPr>
        <w:tabs>
          <w:tab w:val="left" w:pos="851"/>
          <w:tab w:val="left" w:pos="1134"/>
        </w:tabs>
        <w:autoSpaceDE w:val="0"/>
        <w:autoSpaceDN w:val="0"/>
        <w:adjustRightInd w:val="0"/>
        <w:ind w:firstLine="567"/>
        <w:jc w:val="both"/>
        <w:rPr>
          <w:szCs w:val="24"/>
        </w:rPr>
      </w:pPr>
      <w:r w:rsidRPr="00CA759A">
        <w:rPr>
          <w:szCs w:val="24"/>
        </w:rPr>
        <w:t>Электронная информационно-образовательная среда Университета обеспечивает:</w:t>
      </w:r>
    </w:p>
    <w:p w:rsidR="001E607A" w:rsidRPr="00CA759A" w:rsidRDefault="001E607A" w:rsidP="00CA759A">
      <w:pPr>
        <w:numPr>
          <w:ilvl w:val="0"/>
          <w:numId w:val="11"/>
        </w:numPr>
        <w:tabs>
          <w:tab w:val="left" w:pos="851"/>
          <w:tab w:val="left" w:pos="1134"/>
        </w:tabs>
        <w:autoSpaceDE w:val="0"/>
        <w:autoSpaceDN w:val="0"/>
        <w:adjustRightInd w:val="0"/>
        <w:ind w:left="0" w:firstLine="567"/>
        <w:jc w:val="both"/>
        <w:rPr>
          <w:szCs w:val="24"/>
        </w:rPr>
      </w:pPr>
      <w:r w:rsidRPr="00CA759A">
        <w:rPr>
          <w:szCs w:val="24"/>
        </w:rPr>
        <w:t>доступ к учебным планам, рабочим программам дисциплин (модулей), практик, к изданиям электронных библиотечных систем и электронным образовательным ресурсам, указанным в рабочих программах;</w:t>
      </w:r>
    </w:p>
    <w:p w:rsidR="001E607A" w:rsidRPr="00CA759A" w:rsidRDefault="001E607A" w:rsidP="00CA759A">
      <w:pPr>
        <w:numPr>
          <w:ilvl w:val="0"/>
          <w:numId w:val="11"/>
        </w:numPr>
        <w:tabs>
          <w:tab w:val="left" w:pos="851"/>
          <w:tab w:val="left" w:pos="1134"/>
        </w:tabs>
        <w:autoSpaceDE w:val="0"/>
        <w:autoSpaceDN w:val="0"/>
        <w:adjustRightInd w:val="0"/>
        <w:ind w:left="0" w:firstLine="567"/>
        <w:jc w:val="both"/>
        <w:rPr>
          <w:szCs w:val="24"/>
        </w:rPr>
      </w:pPr>
      <w:r w:rsidRPr="00CA759A">
        <w:rPr>
          <w:szCs w:val="24"/>
        </w:rPr>
        <w:t>фиксацию хода образовательного процесса, результатов промежуточной аттестации и результатов освоения программы;</w:t>
      </w:r>
    </w:p>
    <w:p w:rsidR="001E607A" w:rsidRPr="00CA759A" w:rsidRDefault="001E607A" w:rsidP="00CA759A">
      <w:pPr>
        <w:numPr>
          <w:ilvl w:val="0"/>
          <w:numId w:val="11"/>
        </w:numPr>
        <w:tabs>
          <w:tab w:val="left" w:pos="851"/>
          <w:tab w:val="left" w:pos="1134"/>
        </w:tabs>
        <w:autoSpaceDE w:val="0"/>
        <w:autoSpaceDN w:val="0"/>
        <w:adjustRightInd w:val="0"/>
        <w:ind w:left="0" w:firstLine="567"/>
        <w:jc w:val="both"/>
        <w:rPr>
          <w:szCs w:val="24"/>
        </w:rPr>
      </w:pPr>
      <w:r w:rsidRPr="00CA759A">
        <w:rPr>
          <w:szCs w:val="24"/>
        </w:rPr>
        <w:t>проведение всех видов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1E607A" w:rsidRPr="00CA759A" w:rsidRDefault="001E607A" w:rsidP="00CA759A">
      <w:pPr>
        <w:numPr>
          <w:ilvl w:val="0"/>
          <w:numId w:val="11"/>
        </w:numPr>
        <w:tabs>
          <w:tab w:val="left" w:pos="851"/>
          <w:tab w:val="left" w:pos="1134"/>
        </w:tabs>
        <w:autoSpaceDE w:val="0"/>
        <w:autoSpaceDN w:val="0"/>
        <w:adjustRightInd w:val="0"/>
        <w:ind w:left="0" w:firstLine="567"/>
        <w:jc w:val="both"/>
        <w:rPr>
          <w:szCs w:val="24"/>
        </w:rPr>
      </w:pPr>
      <w:r w:rsidRPr="00CA759A">
        <w:rPr>
          <w:szCs w:val="24"/>
        </w:rPr>
        <w:t>формирование электронного портфолио обучающегося, в том числе сохранение работ обучающегося, рецензий и оценок на эти работы со стороны любых участников образовательного процесса;</w:t>
      </w:r>
    </w:p>
    <w:p w:rsidR="001E607A" w:rsidRPr="00CA759A" w:rsidRDefault="001E607A" w:rsidP="00CA759A">
      <w:pPr>
        <w:numPr>
          <w:ilvl w:val="0"/>
          <w:numId w:val="11"/>
        </w:numPr>
        <w:tabs>
          <w:tab w:val="left" w:pos="851"/>
          <w:tab w:val="left" w:pos="1134"/>
        </w:tabs>
        <w:autoSpaceDE w:val="0"/>
        <w:autoSpaceDN w:val="0"/>
        <w:adjustRightInd w:val="0"/>
        <w:ind w:left="0" w:firstLine="567"/>
        <w:jc w:val="both"/>
        <w:rPr>
          <w:szCs w:val="24"/>
        </w:rPr>
      </w:pPr>
      <w:r w:rsidRPr="00CA759A">
        <w:rPr>
          <w:szCs w:val="24"/>
        </w:rPr>
        <w:t>взаимодействие между участниками образовательного процесса, в том числе синхронное и (или) асинхронное взаимодействие посредством сети «Интернет».</w:t>
      </w:r>
    </w:p>
    <w:p w:rsidR="001E607A" w:rsidRPr="00CA759A" w:rsidRDefault="001E607A" w:rsidP="00CA759A">
      <w:pPr>
        <w:tabs>
          <w:tab w:val="left" w:pos="851"/>
          <w:tab w:val="left" w:pos="1134"/>
        </w:tabs>
        <w:autoSpaceDE w:val="0"/>
        <w:autoSpaceDN w:val="0"/>
        <w:adjustRightInd w:val="0"/>
        <w:ind w:firstLine="567"/>
        <w:jc w:val="both"/>
        <w:rPr>
          <w:szCs w:val="24"/>
        </w:rPr>
      </w:pPr>
      <w:r w:rsidRPr="00CA759A">
        <w:rPr>
          <w:szCs w:val="24"/>
        </w:rPr>
        <w:t xml:space="preserve">Функционирование электронной информационно-образовательной среды </w:t>
      </w:r>
      <w:r w:rsidRPr="00CA759A">
        <w:rPr>
          <w:szCs w:val="24"/>
        </w:rPr>
        <w:lastRenderedPageBreak/>
        <w:t>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 информационно-образовательной среды соответствует законодательству Российской Федерации.</w:t>
      </w:r>
    </w:p>
    <w:p w:rsidR="001E607A" w:rsidRPr="00CA759A" w:rsidRDefault="001E607A" w:rsidP="00CA759A">
      <w:pPr>
        <w:tabs>
          <w:tab w:val="left" w:pos="851"/>
          <w:tab w:val="left" w:pos="1134"/>
        </w:tabs>
        <w:autoSpaceDE w:val="0"/>
        <w:autoSpaceDN w:val="0"/>
        <w:adjustRightInd w:val="0"/>
        <w:ind w:firstLine="567"/>
        <w:jc w:val="both"/>
        <w:rPr>
          <w:spacing w:val="-1"/>
          <w:szCs w:val="24"/>
        </w:rPr>
      </w:pPr>
      <w:r w:rsidRPr="00CA759A">
        <w:rPr>
          <w:spacing w:val="-1"/>
          <w:szCs w:val="24"/>
        </w:rPr>
        <w:t xml:space="preserve">Электронно-библиотечная система и электронная информационно-образовательная среда обеспечивает одновременный доступ не менее 25 процентов обучающихся по ОПОП </w:t>
      </w:r>
      <w:proofErr w:type="gramStart"/>
      <w:r w:rsidRPr="00CA759A">
        <w:rPr>
          <w:spacing w:val="-1"/>
          <w:szCs w:val="24"/>
        </w:rPr>
        <w:t>ВО</w:t>
      </w:r>
      <w:proofErr w:type="gramEnd"/>
      <w:r w:rsidRPr="00CA759A">
        <w:rPr>
          <w:spacing w:val="-1"/>
          <w:szCs w:val="24"/>
        </w:rPr>
        <w:t>.</w:t>
      </w: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spacing w:val="-1"/>
          <w:szCs w:val="24"/>
        </w:rPr>
      </w:pPr>
      <w:r w:rsidRPr="00CA759A">
        <w:rPr>
          <w:spacing w:val="-1"/>
          <w:szCs w:val="24"/>
        </w:rPr>
        <w:t xml:space="preserve">В случае отсутствия в электронно-библиотечной системе учебно-методической литературы по той или иной дисциплине: библиотечный фонд укомплектован печатными изданиями по этой дисциплине (модулю) из расчета не менее 50 экземпляров каждого из  изданий основной литературы, перечисленной в рабочих программах дисциплин (модулей), практик и не менее 25 экземпляров дополнительной литературы на 100 обучающихся.  </w:t>
      </w: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b/>
          <w:bCs/>
          <w:spacing w:val="-1"/>
          <w:szCs w:val="24"/>
        </w:rPr>
      </w:pP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b/>
          <w:bCs/>
          <w:spacing w:val="-1"/>
          <w:szCs w:val="24"/>
        </w:rPr>
      </w:pPr>
      <w:r w:rsidRPr="00CA759A">
        <w:rPr>
          <w:b/>
          <w:bCs/>
          <w:spacing w:val="-1"/>
          <w:szCs w:val="24"/>
        </w:rPr>
        <w:t>4.2. Учебно-методическое обеспечение</w:t>
      </w: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spacing w:val="-1"/>
          <w:szCs w:val="24"/>
        </w:rPr>
      </w:pPr>
      <w:proofErr w:type="gramStart"/>
      <w:r w:rsidRPr="00CA759A">
        <w:rPr>
          <w:szCs w:val="24"/>
        </w:rPr>
        <w:t>Учебно-методическое обеспечение образовательной программы представлено в рабочих программах дисциплин (модулей) в разделе «Учебно-методическое и информационное обеспечение дисциплины» и «Методические указания для обучающихся по освоению дисциплины».</w:t>
      </w:r>
      <w:proofErr w:type="gramEnd"/>
      <w:r w:rsidRPr="00CA759A">
        <w:rPr>
          <w:szCs w:val="24"/>
        </w:rPr>
        <w:t xml:space="preserve"> Учебно-методическое обеспечение образовательной программы также представлено в программах практик в разделе «Учебно-методическое и информационное обеспечение для проведения практики».</w:t>
      </w: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szCs w:val="24"/>
        </w:rPr>
      </w:pPr>
      <w:r w:rsidRPr="00CA759A">
        <w:rPr>
          <w:spacing w:val="-1"/>
          <w:szCs w:val="24"/>
        </w:rPr>
        <w:t>Состав комплекта лицензионного программного обеспечения определяется рабочими программами дисциплин (модулей), практик в разделах «Перечень лицензионного программного обеспечения».</w:t>
      </w: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b/>
          <w:bCs/>
          <w:szCs w:val="24"/>
        </w:rPr>
      </w:pP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b/>
          <w:bCs/>
          <w:szCs w:val="24"/>
        </w:rPr>
      </w:pPr>
      <w:r w:rsidRPr="00CA759A">
        <w:rPr>
          <w:b/>
          <w:bCs/>
          <w:szCs w:val="24"/>
        </w:rPr>
        <w:t>4.3. Материально-техническая база</w:t>
      </w: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szCs w:val="24"/>
        </w:rPr>
      </w:pPr>
      <w:r w:rsidRPr="00CA759A">
        <w:rPr>
          <w:szCs w:val="24"/>
        </w:rPr>
        <w:t>Описание материально-технической базы представлено в рабочих программах дисциплин (модулей), практик в разделе «Материально-техническая база и программное обеспечение необходимое для осуществления образовательного процесса по дисциплине (модулю), практике».</w:t>
      </w: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spacing w:val="-1"/>
          <w:szCs w:val="24"/>
        </w:rPr>
      </w:pPr>
      <w:r w:rsidRPr="00CA759A">
        <w:rPr>
          <w:spacing w:val="-1"/>
          <w:szCs w:val="24"/>
        </w:rPr>
        <w:t xml:space="preserve">В вузе имеются учебные аудитории для проведения занятий лекционного, семинарского типа, курсового проектирования, групповых и индивидуальных консультаций, текущего контроля и промежуточной аттестации; помещения для самостоятельной работы и помещения для хранения и профилактического обслуживания учебного оборудования. Специальные помещения укомплектованы специализированной мебелью и техническими средствами. </w:t>
      </w: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spacing w:val="-1"/>
          <w:szCs w:val="24"/>
        </w:rPr>
      </w:pPr>
      <w:r w:rsidRPr="00CA759A">
        <w:rPr>
          <w:spacing w:val="-1"/>
          <w:szCs w:val="24"/>
        </w:rPr>
        <w:t>В лекционных аудиториях содержатся наборы демонстрационного оборудования и учебно-наглядных пособий, обеспечивающие тематические иллюстрации, соответствующие содержанию рабочих программ дисциплин (модулей), практик.</w:t>
      </w: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spacing w:val="-1"/>
          <w:szCs w:val="24"/>
        </w:rPr>
      </w:pPr>
      <w:r w:rsidRPr="00CA759A">
        <w:rPr>
          <w:spacing w:val="-1"/>
          <w:szCs w:val="24"/>
        </w:rPr>
        <w:t xml:space="preserve">Материально-техническое обеспечение включает в себя лаборатории, оснащенные лабораторным оборудованием. </w:t>
      </w:r>
    </w:p>
    <w:p w:rsidR="001E607A" w:rsidRPr="00CA759A" w:rsidRDefault="001E607A" w:rsidP="00CA759A">
      <w:pPr>
        <w:tabs>
          <w:tab w:val="left" w:pos="851"/>
          <w:tab w:val="left" w:pos="1134"/>
        </w:tabs>
        <w:ind w:firstLine="567"/>
        <w:jc w:val="both"/>
        <w:rPr>
          <w:spacing w:val="-1"/>
          <w:szCs w:val="24"/>
        </w:rPr>
      </w:pPr>
      <w:r w:rsidRPr="00CA759A">
        <w:rPr>
          <w:spacing w:val="-1"/>
          <w:szCs w:val="24"/>
        </w:rPr>
        <w:t xml:space="preserve">Помещения для самостоятельной работы </w:t>
      </w:r>
      <w:proofErr w:type="gramStart"/>
      <w:r w:rsidRPr="00CA759A">
        <w:rPr>
          <w:spacing w:val="-1"/>
          <w:szCs w:val="24"/>
        </w:rPr>
        <w:t>обучающихся</w:t>
      </w:r>
      <w:proofErr w:type="gramEnd"/>
      <w:r w:rsidRPr="00CA759A">
        <w:rPr>
          <w:spacing w:val="-1"/>
          <w:szCs w:val="24"/>
        </w:rPr>
        <w:t xml:space="preserve"> оснащены компьютерной техникой с возможностью подключения к сети Интернет и обеспечены доступом в электронную информационно-образовательную среду организации. </w:t>
      </w:r>
    </w:p>
    <w:p w:rsidR="00C8092E" w:rsidRPr="00CA759A" w:rsidRDefault="00C8092E" w:rsidP="00CA759A">
      <w:pPr>
        <w:tabs>
          <w:tab w:val="left" w:pos="851"/>
        </w:tabs>
        <w:ind w:firstLine="567"/>
        <w:jc w:val="both"/>
        <w:rPr>
          <w:i/>
          <w:iCs/>
          <w:spacing w:val="-1"/>
        </w:rPr>
      </w:pPr>
    </w:p>
    <w:p w:rsidR="00C8092E" w:rsidRPr="00CA759A" w:rsidRDefault="00C8092E" w:rsidP="00CA759A">
      <w:pPr>
        <w:tabs>
          <w:tab w:val="left" w:pos="851"/>
        </w:tabs>
        <w:ind w:firstLine="567"/>
        <w:jc w:val="both"/>
        <w:rPr>
          <w:b/>
          <w:bCs/>
          <w:spacing w:val="-1"/>
        </w:rPr>
      </w:pPr>
      <w:r w:rsidRPr="00CA759A">
        <w:rPr>
          <w:b/>
          <w:bCs/>
          <w:spacing w:val="-1"/>
        </w:rPr>
        <w:t xml:space="preserve">4.4. Условия реализации образовательной программы для лиц с ограниченными возможностями здоровья </w:t>
      </w:r>
      <w:r w:rsidRPr="00CA759A">
        <w:rPr>
          <w:b/>
          <w:bCs/>
          <w:i/>
          <w:spacing w:val="-1"/>
        </w:rPr>
        <w:t>(при наличии таких обучающихся)</w:t>
      </w:r>
    </w:p>
    <w:p w:rsidR="00C8092E" w:rsidRPr="00CA759A" w:rsidRDefault="00C8092E" w:rsidP="00CA759A">
      <w:pPr>
        <w:tabs>
          <w:tab w:val="left" w:pos="851"/>
        </w:tabs>
        <w:ind w:firstLine="567"/>
        <w:jc w:val="both"/>
        <w:rPr>
          <w:b/>
          <w:bCs/>
          <w:spacing w:val="-1"/>
        </w:rPr>
      </w:pPr>
      <w:r w:rsidRPr="00CA759A">
        <w:rPr>
          <w:b/>
          <w:bCs/>
          <w:spacing w:val="-1"/>
        </w:rPr>
        <w:t>Особенности реализации образовательной программы для инвалидов и лиц с ограниченными возможностями здоровья</w:t>
      </w:r>
    </w:p>
    <w:p w:rsidR="00C8092E" w:rsidRPr="00CA759A" w:rsidRDefault="00C8092E" w:rsidP="00CA759A">
      <w:pPr>
        <w:tabs>
          <w:tab w:val="left" w:pos="851"/>
        </w:tabs>
        <w:ind w:firstLine="567"/>
        <w:jc w:val="both"/>
        <w:rPr>
          <w:spacing w:val="-1"/>
        </w:rPr>
      </w:pPr>
      <w:proofErr w:type="gramStart"/>
      <w:r w:rsidRPr="00CA759A">
        <w:rPr>
          <w:spacing w:val="-1"/>
        </w:rPr>
        <w:t>При</w:t>
      </w:r>
      <w:proofErr w:type="gramEnd"/>
      <w:r w:rsidRPr="00CA759A">
        <w:rPr>
          <w:spacing w:val="-1"/>
        </w:rPr>
        <w:t xml:space="preserve"> наличие в контингенте обучающихся по образовательной программе инвалидов и лиц с ограниченными возможностями здоровья (ЛОВЗ) образовательная программа адаптируется с учетом особых образовательных потребностей таких обучающихся.</w:t>
      </w:r>
    </w:p>
    <w:p w:rsidR="00C8092E" w:rsidRPr="00CA759A" w:rsidRDefault="00C8092E" w:rsidP="00CA759A">
      <w:pPr>
        <w:tabs>
          <w:tab w:val="left" w:pos="851"/>
        </w:tabs>
        <w:ind w:firstLine="567"/>
        <w:jc w:val="both"/>
        <w:rPr>
          <w:spacing w:val="-1"/>
        </w:rPr>
      </w:pPr>
      <w:r w:rsidRPr="00CA759A">
        <w:rPr>
          <w:spacing w:val="-1"/>
        </w:rPr>
        <w:lastRenderedPageBreak/>
        <w:t xml:space="preserve">При </w:t>
      </w:r>
      <w:proofErr w:type="gramStart"/>
      <w:r w:rsidRPr="00CA759A">
        <w:rPr>
          <w:spacing w:val="-1"/>
        </w:rPr>
        <w:t>обучении</w:t>
      </w:r>
      <w:proofErr w:type="gramEnd"/>
      <w:r w:rsidRPr="00CA759A">
        <w:rPr>
          <w:spacing w:val="-1"/>
        </w:rPr>
        <w:t xml:space="preserve"> по индивидуальному учебному плану лиц с ограниченными возможностями здоровья срок освоения образовательной программы может быть увеличен по их желанию не более чем на 1 год по сравнению со сроком получения образования для соответствующей формы обучения. Объем программы бакалавриата </w:t>
      </w:r>
      <w:proofErr w:type="gramStart"/>
      <w:r w:rsidRPr="00CA759A">
        <w:rPr>
          <w:spacing w:val="-1"/>
        </w:rPr>
        <w:t>за один учебный год при обучении по индивидуальному плану вне зависимости от формы</w:t>
      </w:r>
      <w:proofErr w:type="gramEnd"/>
      <w:r w:rsidRPr="00CA759A">
        <w:rPr>
          <w:spacing w:val="-1"/>
        </w:rPr>
        <w:t xml:space="preserve"> обучения не может составлять более 75 </w:t>
      </w:r>
      <w:proofErr w:type="spellStart"/>
      <w:r w:rsidRPr="00CA759A">
        <w:rPr>
          <w:spacing w:val="-1"/>
        </w:rPr>
        <w:t>з.е</w:t>
      </w:r>
      <w:proofErr w:type="spellEnd"/>
      <w:r w:rsidRPr="00CA759A">
        <w:rPr>
          <w:spacing w:val="-1"/>
        </w:rPr>
        <w:t>. При использовании формы инклюзивного обучения составляется индивидуальная программа сопровождения образовательной деятельности студента.</w:t>
      </w:r>
    </w:p>
    <w:p w:rsidR="00C8092E" w:rsidRPr="00CA759A" w:rsidRDefault="00C8092E" w:rsidP="00CA759A">
      <w:pPr>
        <w:tabs>
          <w:tab w:val="left" w:pos="851"/>
        </w:tabs>
        <w:ind w:firstLine="567"/>
        <w:jc w:val="both"/>
        <w:rPr>
          <w:spacing w:val="-1"/>
        </w:rPr>
      </w:pPr>
      <w:r w:rsidRPr="00CA759A">
        <w:rPr>
          <w:b/>
          <w:spacing w:val="-1"/>
        </w:rPr>
        <w:t>Индивидуальная программа</w:t>
      </w:r>
      <w:r w:rsidRPr="00CA759A">
        <w:rPr>
          <w:spacing w:val="-1"/>
        </w:rPr>
        <w:t xml:space="preserve"> сопровождения образовательной деятельности студента может включать</w:t>
      </w:r>
    </w:p>
    <w:p w:rsidR="00C8092E" w:rsidRPr="00CA759A" w:rsidRDefault="00C8092E" w:rsidP="00CA759A">
      <w:pPr>
        <w:tabs>
          <w:tab w:val="left" w:pos="851"/>
        </w:tabs>
        <w:ind w:firstLine="567"/>
        <w:jc w:val="both"/>
        <w:rPr>
          <w:spacing w:val="-1"/>
        </w:rPr>
      </w:pPr>
      <w:r w:rsidRPr="00CA759A">
        <w:rPr>
          <w:spacing w:val="-1"/>
        </w:rPr>
        <w:t>- сопровождение лекционных и практических занятий прямым и обратным переводом на русский жестовый язык (для студентов с нарушением слуха);</w:t>
      </w:r>
    </w:p>
    <w:p w:rsidR="00C8092E" w:rsidRPr="00CA759A" w:rsidRDefault="00C8092E" w:rsidP="00CA759A">
      <w:pPr>
        <w:tabs>
          <w:tab w:val="left" w:pos="851"/>
        </w:tabs>
        <w:ind w:firstLine="567"/>
        <w:jc w:val="both"/>
        <w:rPr>
          <w:spacing w:val="-1"/>
        </w:rPr>
      </w:pPr>
      <w:r w:rsidRPr="00CA759A">
        <w:rPr>
          <w:spacing w:val="-1"/>
        </w:rPr>
        <w:t>- посещение групповых и индивидуальных занятий с психологом;</w:t>
      </w:r>
    </w:p>
    <w:p w:rsidR="00C8092E" w:rsidRPr="00CA759A" w:rsidRDefault="00C8092E" w:rsidP="00CA759A">
      <w:pPr>
        <w:tabs>
          <w:tab w:val="left" w:pos="851"/>
        </w:tabs>
        <w:ind w:firstLine="567"/>
        <w:jc w:val="both"/>
        <w:rPr>
          <w:spacing w:val="-1"/>
        </w:rPr>
      </w:pPr>
      <w:r w:rsidRPr="00CA759A">
        <w:rPr>
          <w:spacing w:val="-1"/>
        </w:rPr>
        <w:t>-организационное, социальное сопровождение учебного процесса.</w:t>
      </w:r>
    </w:p>
    <w:p w:rsidR="00C8092E" w:rsidRPr="00CA759A" w:rsidRDefault="00C8092E" w:rsidP="00CA759A">
      <w:pPr>
        <w:tabs>
          <w:tab w:val="left" w:pos="851"/>
        </w:tabs>
        <w:ind w:firstLine="567"/>
        <w:jc w:val="both"/>
        <w:rPr>
          <w:szCs w:val="24"/>
        </w:rPr>
      </w:pPr>
      <w:proofErr w:type="gramStart"/>
      <w:r w:rsidRPr="00CA759A">
        <w:rPr>
          <w:spacing w:val="-1"/>
        </w:rPr>
        <w:t>Обучающиеся по ОП ВО из числа лиц с ограниченными возможностями здоровья по их желанию могут быть обеспечены печатными и (или) электронными образовательными ресурсами в формах, адаптированных к ограничениям их здоровья.</w:t>
      </w:r>
      <w:proofErr w:type="gramEnd"/>
    </w:p>
    <w:p w:rsidR="00C8092E" w:rsidRPr="00CA759A" w:rsidRDefault="00C8092E" w:rsidP="00CA759A">
      <w:pPr>
        <w:tabs>
          <w:tab w:val="left" w:pos="851"/>
        </w:tabs>
        <w:ind w:firstLine="567"/>
        <w:jc w:val="both"/>
        <w:rPr>
          <w:i/>
          <w:iCs/>
          <w:spacing w:val="-1"/>
        </w:rPr>
      </w:pPr>
    </w:p>
    <w:p w:rsidR="00C8092E" w:rsidRPr="00CA759A" w:rsidRDefault="00C8092E" w:rsidP="00CA759A">
      <w:pPr>
        <w:tabs>
          <w:tab w:val="left" w:pos="851"/>
        </w:tabs>
        <w:ind w:firstLine="567"/>
        <w:jc w:val="both"/>
        <w:rPr>
          <w:b/>
          <w:bCs/>
        </w:rPr>
      </w:pPr>
      <w:r w:rsidRPr="00CA759A">
        <w:rPr>
          <w:b/>
          <w:bCs/>
        </w:rPr>
        <w:t>4.5. Финансовые условия реализации образовательной программы</w:t>
      </w:r>
    </w:p>
    <w:p w:rsidR="00C24658" w:rsidRPr="00861FCD" w:rsidRDefault="00C24658" w:rsidP="00CA759A">
      <w:pPr>
        <w:tabs>
          <w:tab w:val="left" w:pos="851"/>
        </w:tabs>
        <w:ind w:firstLine="567"/>
        <w:jc w:val="both"/>
      </w:pPr>
      <w:proofErr w:type="gramStart"/>
      <w:r w:rsidRPr="00CA759A">
        <w:t>Финансовое обеспечение реализации программы бакалавриата должно осуществляться в объёме не ниже установленных Министерством образования и науки Российской Федерации базовых нормативных затрат на оказание государственной услуги в сфере образования для данного уровня образования и направления подготовки с учетом корректирующих коэффициентов, учитывающих специфику образовательных программ в соответствии с Методикой определения нормативных затрат на оказание государственных услуг по реализации образовательных программ высшего образования</w:t>
      </w:r>
      <w:proofErr w:type="gramEnd"/>
      <w:r w:rsidRPr="00CA759A">
        <w:t xml:space="preserve"> по специальностям (направлениям подготовки) и укрупненным группам специальностей (направлений подготовки), утвержденной приказом Министерства образования и науки Российской Федерации от 30 октября 2015 г. № 1272 (зарегистрирован Министерством юстиции Российской Федерации 30 ноября 2015 г., регистрационный № 39898).</w:t>
      </w:r>
    </w:p>
    <w:p w:rsidR="00B52A6E" w:rsidRDefault="00B52A6E" w:rsidP="00B52A6E">
      <w:pPr>
        <w:pStyle w:val="af9"/>
        <w:spacing w:before="0" w:beforeAutospacing="0" w:after="0" w:afterAutospacing="0"/>
        <w:ind w:firstLine="567"/>
        <w:jc w:val="both"/>
        <w:rPr>
          <w:b/>
          <w:bCs/>
          <w:spacing w:val="-1"/>
          <w:szCs w:val="20"/>
          <w:lang w:eastAsia="ar-SA"/>
        </w:rPr>
      </w:pPr>
    </w:p>
    <w:p w:rsidR="00B52A6E" w:rsidRPr="007C54BC" w:rsidRDefault="00B52A6E" w:rsidP="00B52A6E">
      <w:pPr>
        <w:pStyle w:val="af9"/>
        <w:spacing w:before="0" w:beforeAutospacing="0" w:after="0" w:afterAutospacing="0"/>
        <w:ind w:firstLine="567"/>
        <w:jc w:val="both"/>
        <w:rPr>
          <w:b/>
          <w:bCs/>
          <w:spacing w:val="-1"/>
          <w:szCs w:val="20"/>
          <w:lang w:eastAsia="ar-SA"/>
        </w:rPr>
      </w:pPr>
      <w:r w:rsidRPr="007C54BC">
        <w:rPr>
          <w:b/>
          <w:bCs/>
          <w:spacing w:val="-1"/>
          <w:szCs w:val="20"/>
          <w:lang w:eastAsia="ar-SA"/>
        </w:rPr>
        <w:t>4.6. Особые условия реализации образовательной программы</w:t>
      </w:r>
    </w:p>
    <w:p w:rsidR="00B52A6E" w:rsidRPr="007C54BC" w:rsidRDefault="00B52A6E" w:rsidP="00B52A6E">
      <w:pPr>
        <w:pStyle w:val="af9"/>
        <w:spacing w:before="0" w:beforeAutospacing="0" w:after="0" w:afterAutospacing="0"/>
        <w:ind w:firstLine="567"/>
        <w:jc w:val="both"/>
        <w:rPr>
          <w:spacing w:val="-1"/>
          <w:szCs w:val="20"/>
          <w:lang w:eastAsia="ar-SA"/>
        </w:rPr>
      </w:pPr>
      <w:r w:rsidRPr="007C54BC">
        <w:rPr>
          <w:spacing w:val="-1"/>
          <w:szCs w:val="20"/>
          <w:lang w:eastAsia="ar-SA"/>
        </w:rPr>
        <w:t>В случае необходимости (например, чрезвычайных ситуаций, форс-мажора, (обстоятельств непреодолимой силы, осложнения эпидемиологической ситуации)) наличие учебно-методического сопровождения и обеспечения данной основной профессиональной образовательной программы предполагает: организацию контактной работы обучающихся и педагогических работников в электронной информационно-образовательной среде университета; использование различных образовательных технологий, электронных и информационных ресурсов, онлайн-курсов иных организаций, позволяющих обеспечить взаимодействие обучающихся и педагогических работников опосредованно (на расстоянии), в том числе с применением электронного обучения и дистанционных образовательных технологий</w:t>
      </w:r>
      <w:r>
        <w:rPr>
          <w:spacing w:val="-1"/>
          <w:szCs w:val="20"/>
          <w:lang w:eastAsia="ar-SA"/>
        </w:rPr>
        <w:t>.</w:t>
      </w:r>
    </w:p>
    <w:p w:rsidR="00CC3E01" w:rsidRPr="00CC3E01" w:rsidRDefault="00CC3E01" w:rsidP="00B52A6E">
      <w:pPr>
        <w:ind w:firstLine="709"/>
        <w:jc w:val="both"/>
        <w:rPr>
          <w:bCs/>
          <w:spacing w:val="-1"/>
        </w:rPr>
      </w:pPr>
    </w:p>
    <w:sectPr w:rsidR="00CC3E01" w:rsidRPr="00CC3E01" w:rsidSect="00222442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F04" w:rsidRDefault="00671F04">
      <w:r>
        <w:separator/>
      </w:r>
    </w:p>
  </w:endnote>
  <w:endnote w:type="continuationSeparator" w:id="0">
    <w:p w:rsidR="00671F04" w:rsidRDefault="00671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ACC" w:rsidRDefault="002C7B3F">
    <w:pPr>
      <w:pStyle w:val="af2"/>
      <w:jc w:val="center"/>
    </w:pPr>
    <w:r>
      <w:fldChar w:fldCharType="begin"/>
    </w:r>
    <w:r w:rsidR="00357ACC">
      <w:instrText>PAGE   \* MERGEFORMAT</w:instrText>
    </w:r>
    <w:r>
      <w:fldChar w:fldCharType="separate"/>
    </w:r>
    <w:r w:rsidR="00E22B55">
      <w:rPr>
        <w:noProof/>
      </w:rPr>
      <w:t>4</w:t>
    </w:r>
    <w:r>
      <w:fldChar w:fldCharType="end"/>
    </w:r>
  </w:p>
  <w:p w:rsidR="00357ACC" w:rsidRDefault="00357AC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F04" w:rsidRDefault="00671F04">
      <w:r>
        <w:separator/>
      </w:r>
    </w:p>
  </w:footnote>
  <w:footnote w:type="continuationSeparator" w:id="0">
    <w:p w:rsidR="00671F04" w:rsidRDefault="00671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7FA"/>
    <w:multiLevelType w:val="hybridMultilevel"/>
    <w:tmpl w:val="16BA569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52D44EF"/>
    <w:multiLevelType w:val="hybridMultilevel"/>
    <w:tmpl w:val="AEBA9EE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C8C1273"/>
    <w:multiLevelType w:val="hybridMultilevel"/>
    <w:tmpl w:val="BC5CB9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0D2DC0"/>
    <w:multiLevelType w:val="hybridMultilevel"/>
    <w:tmpl w:val="97A62AC0"/>
    <w:lvl w:ilvl="0" w:tplc="046CE41E">
      <w:start w:val="1"/>
      <w:numFmt w:val="bullet"/>
      <w:lvlText w:val="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227508E1"/>
    <w:multiLevelType w:val="hybridMultilevel"/>
    <w:tmpl w:val="7CE0198A"/>
    <w:lvl w:ilvl="0" w:tplc="DF147C2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F58084E"/>
    <w:multiLevelType w:val="hybridMultilevel"/>
    <w:tmpl w:val="1464B4AE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>
    <w:nsid w:val="37615058"/>
    <w:multiLevelType w:val="hybridMultilevel"/>
    <w:tmpl w:val="354ADC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E737F9F"/>
    <w:multiLevelType w:val="hybridMultilevel"/>
    <w:tmpl w:val="D25829DC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>
    <w:nsid w:val="45661642"/>
    <w:multiLevelType w:val="multilevel"/>
    <w:tmpl w:val="35A4310C"/>
    <w:lvl w:ilvl="0">
      <w:start w:val="3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5A511919"/>
    <w:multiLevelType w:val="multilevel"/>
    <w:tmpl w:val="44C49F12"/>
    <w:lvl w:ilvl="0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1800"/>
      </w:pPr>
      <w:rPr>
        <w:rFonts w:hint="default"/>
      </w:rPr>
    </w:lvl>
  </w:abstractNum>
  <w:abstractNum w:abstractNumId="10">
    <w:nsid w:val="5A9E2CE7"/>
    <w:multiLevelType w:val="hybridMultilevel"/>
    <w:tmpl w:val="E318B73C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>
    <w:nsid w:val="6E713BD6"/>
    <w:multiLevelType w:val="hybridMultilevel"/>
    <w:tmpl w:val="A030CE1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709D78E0"/>
    <w:multiLevelType w:val="multilevel"/>
    <w:tmpl w:val="EDBE4B4E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1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0"/>
  </w:num>
  <w:num w:numId="10">
    <w:abstractNumId w:val="9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11B"/>
    <w:rsid w:val="00000A16"/>
    <w:rsid w:val="00000DF5"/>
    <w:rsid w:val="00002F17"/>
    <w:rsid w:val="000047C6"/>
    <w:rsid w:val="000065F1"/>
    <w:rsid w:val="000078D3"/>
    <w:rsid w:val="00012110"/>
    <w:rsid w:val="00014BD3"/>
    <w:rsid w:val="00015DFB"/>
    <w:rsid w:val="00015F36"/>
    <w:rsid w:val="000162DC"/>
    <w:rsid w:val="00017602"/>
    <w:rsid w:val="0002084A"/>
    <w:rsid w:val="00020C10"/>
    <w:rsid w:val="00020E75"/>
    <w:rsid w:val="0002194F"/>
    <w:rsid w:val="00022027"/>
    <w:rsid w:val="000220E0"/>
    <w:rsid w:val="000220FE"/>
    <w:rsid w:val="0002294D"/>
    <w:rsid w:val="00025982"/>
    <w:rsid w:val="000265A3"/>
    <w:rsid w:val="00026CCD"/>
    <w:rsid w:val="00030244"/>
    <w:rsid w:val="00031F85"/>
    <w:rsid w:val="0003316E"/>
    <w:rsid w:val="00034014"/>
    <w:rsid w:val="00034905"/>
    <w:rsid w:val="00034B5A"/>
    <w:rsid w:val="000361DF"/>
    <w:rsid w:val="00036CB5"/>
    <w:rsid w:val="00037B49"/>
    <w:rsid w:val="00037B8E"/>
    <w:rsid w:val="00040251"/>
    <w:rsid w:val="00040D41"/>
    <w:rsid w:val="000416D6"/>
    <w:rsid w:val="00041AD0"/>
    <w:rsid w:val="00041C9A"/>
    <w:rsid w:val="00042B6B"/>
    <w:rsid w:val="000432D2"/>
    <w:rsid w:val="00043D1C"/>
    <w:rsid w:val="0004496F"/>
    <w:rsid w:val="00045441"/>
    <w:rsid w:val="0004662B"/>
    <w:rsid w:val="000469F6"/>
    <w:rsid w:val="0004711D"/>
    <w:rsid w:val="00050298"/>
    <w:rsid w:val="000526C0"/>
    <w:rsid w:val="000527B5"/>
    <w:rsid w:val="0005309C"/>
    <w:rsid w:val="00054ACB"/>
    <w:rsid w:val="00054DD1"/>
    <w:rsid w:val="000562A3"/>
    <w:rsid w:val="00056863"/>
    <w:rsid w:val="000568BE"/>
    <w:rsid w:val="00057301"/>
    <w:rsid w:val="0006088D"/>
    <w:rsid w:val="000621E5"/>
    <w:rsid w:val="0006347A"/>
    <w:rsid w:val="00063E8D"/>
    <w:rsid w:val="0006493B"/>
    <w:rsid w:val="00064A5B"/>
    <w:rsid w:val="00064AA5"/>
    <w:rsid w:val="0006559E"/>
    <w:rsid w:val="000656EE"/>
    <w:rsid w:val="0007051F"/>
    <w:rsid w:val="00070976"/>
    <w:rsid w:val="000719DB"/>
    <w:rsid w:val="00071BFD"/>
    <w:rsid w:val="00072658"/>
    <w:rsid w:val="00072B4B"/>
    <w:rsid w:val="000746F1"/>
    <w:rsid w:val="000766C0"/>
    <w:rsid w:val="000769EE"/>
    <w:rsid w:val="00076C1E"/>
    <w:rsid w:val="00076F7A"/>
    <w:rsid w:val="00077D9E"/>
    <w:rsid w:val="0008002E"/>
    <w:rsid w:val="00080BCB"/>
    <w:rsid w:val="00080BF3"/>
    <w:rsid w:val="000810EF"/>
    <w:rsid w:val="000827CA"/>
    <w:rsid w:val="00083D8D"/>
    <w:rsid w:val="000846F0"/>
    <w:rsid w:val="000850FF"/>
    <w:rsid w:val="00085A10"/>
    <w:rsid w:val="000863F7"/>
    <w:rsid w:val="00087EF6"/>
    <w:rsid w:val="00090894"/>
    <w:rsid w:val="0009113C"/>
    <w:rsid w:val="000928D6"/>
    <w:rsid w:val="00092B1A"/>
    <w:rsid w:val="00094199"/>
    <w:rsid w:val="0009538F"/>
    <w:rsid w:val="000954ED"/>
    <w:rsid w:val="00095703"/>
    <w:rsid w:val="000966C3"/>
    <w:rsid w:val="000969BD"/>
    <w:rsid w:val="000A0850"/>
    <w:rsid w:val="000A0903"/>
    <w:rsid w:val="000A1066"/>
    <w:rsid w:val="000A12EE"/>
    <w:rsid w:val="000A13F8"/>
    <w:rsid w:val="000A2EF0"/>
    <w:rsid w:val="000A3117"/>
    <w:rsid w:val="000A46CE"/>
    <w:rsid w:val="000A58CE"/>
    <w:rsid w:val="000A5D47"/>
    <w:rsid w:val="000A6E25"/>
    <w:rsid w:val="000A6E30"/>
    <w:rsid w:val="000A6EA9"/>
    <w:rsid w:val="000B0D10"/>
    <w:rsid w:val="000B0DCF"/>
    <w:rsid w:val="000B1165"/>
    <w:rsid w:val="000B169E"/>
    <w:rsid w:val="000B207F"/>
    <w:rsid w:val="000B6A65"/>
    <w:rsid w:val="000B6BDE"/>
    <w:rsid w:val="000C11BD"/>
    <w:rsid w:val="000C1757"/>
    <w:rsid w:val="000C1C32"/>
    <w:rsid w:val="000C44F3"/>
    <w:rsid w:val="000C6179"/>
    <w:rsid w:val="000C6B74"/>
    <w:rsid w:val="000C73C1"/>
    <w:rsid w:val="000D0050"/>
    <w:rsid w:val="000D0253"/>
    <w:rsid w:val="000D0BE2"/>
    <w:rsid w:val="000D0FF0"/>
    <w:rsid w:val="000D127D"/>
    <w:rsid w:val="000D2E26"/>
    <w:rsid w:val="000D3B6E"/>
    <w:rsid w:val="000D3D11"/>
    <w:rsid w:val="000D45A0"/>
    <w:rsid w:val="000D4812"/>
    <w:rsid w:val="000D4BF2"/>
    <w:rsid w:val="000D5660"/>
    <w:rsid w:val="000D584F"/>
    <w:rsid w:val="000D6274"/>
    <w:rsid w:val="000D6ACE"/>
    <w:rsid w:val="000D78D5"/>
    <w:rsid w:val="000E05ED"/>
    <w:rsid w:val="000E0C56"/>
    <w:rsid w:val="000E1467"/>
    <w:rsid w:val="000E165D"/>
    <w:rsid w:val="000E3FDC"/>
    <w:rsid w:val="000E400D"/>
    <w:rsid w:val="000E40A9"/>
    <w:rsid w:val="000E474B"/>
    <w:rsid w:val="000E4766"/>
    <w:rsid w:val="000E52E7"/>
    <w:rsid w:val="000E57FA"/>
    <w:rsid w:val="000E5B66"/>
    <w:rsid w:val="000E7346"/>
    <w:rsid w:val="000E7872"/>
    <w:rsid w:val="000F1A32"/>
    <w:rsid w:val="000F2645"/>
    <w:rsid w:val="000F36E5"/>
    <w:rsid w:val="000F4E73"/>
    <w:rsid w:val="0010034A"/>
    <w:rsid w:val="001006AC"/>
    <w:rsid w:val="00101AC3"/>
    <w:rsid w:val="00101BC8"/>
    <w:rsid w:val="00102AE0"/>
    <w:rsid w:val="00104B08"/>
    <w:rsid w:val="00104B2D"/>
    <w:rsid w:val="00105613"/>
    <w:rsid w:val="00105BCE"/>
    <w:rsid w:val="001067AD"/>
    <w:rsid w:val="00107358"/>
    <w:rsid w:val="0010766C"/>
    <w:rsid w:val="001118EA"/>
    <w:rsid w:val="00112104"/>
    <w:rsid w:val="0011493A"/>
    <w:rsid w:val="0011499E"/>
    <w:rsid w:val="0011568C"/>
    <w:rsid w:val="0011620C"/>
    <w:rsid w:val="00117C07"/>
    <w:rsid w:val="0012070B"/>
    <w:rsid w:val="0012105F"/>
    <w:rsid w:val="00121E71"/>
    <w:rsid w:val="001226AB"/>
    <w:rsid w:val="00122897"/>
    <w:rsid w:val="00122D2D"/>
    <w:rsid w:val="001236C5"/>
    <w:rsid w:val="001240CC"/>
    <w:rsid w:val="0012484F"/>
    <w:rsid w:val="001249FE"/>
    <w:rsid w:val="00126109"/>
    <w:rsid w:val="00126296"/>
    <w:rsid w:val="00126DB3"/>
    <w:rsid w:val="001275BB"/>
    <w:rsid w:val="00131AE0"/>
    <w:rsid w:val="00132AA1"/>
    <w:rsid w:val="00132C35"/>
    <w:rsid w:val="001338E7"/>
    <w:rsid w:val="00135935"/>
    <w:rsid w:val="001412B2"/>
    <w:rsid w:val="00141489"/>
    <w:rsid w:val="0014307A"/>
    <w:rsid w:val="0014340D"/>
    <w:rsid w:val="001447F5"/>
    <w:rsid w:val="00144B24"/>
    <w:rsid w:val="00146239"/>
    <w:rsid w:val="00146BA5"/>
    <w:rsid w:val="00147216"/>
    <w:rsid w:val="00147F84"/>
    <w:rsid w:val="00150BA9"/>
    <w:rsid w:val="001510D0"/>
    <w:rsid w:val="00152A3A"/>
    <w:rsid w:val="001542B0"/>
    <w:rsid w:val="00156DA5"/>
    <w:rsid w:val="00157507"/>
    <w:rsid w:val="00160FC2"/>
    <w:rsid w:val="00161372"/>
    <w:rsid w:val="00161C03"/>
    <w:rsid w:val="00161C18"/>
    <w:rsid w:val="00161F23"/>
    <w:rsid w:val="001628C0"/>
    <w:rsid w:val="00163931"/>
    <w:rsid w:val="00165450"/>
    <w:rsid w:val="001654E4"/>
    <w:rsid w:val="001658D9"/>
    <w:rsid w:val="00165E64"/>
    <w:rsid w:val="00166EC0"/>
    <w:rsid w:val="001707EA"/>
    <w:rsid w:val="00170D7A"/>
    <w:rsid w:val="00172344"/>
    <w:rsid w:val="00172A26"/>
    <w:rsid w:val="00172BBD"/>
    <w:rsid w:val="0017357A"/>
    <w:rsid w:val="001738DD"/>
    <w:rsid w:val="0017593C"/>
    <w:rsid w:val="00176762"/>
    <w:rsid w:val="00176D48"/>
    <w:rsid w:val="00177878"/>
    <w:rsid w:val="00177CEA"/>
    <w:rsid w:val="00180053"/>
    <w:rsid w:val="00180966"/>
    <w:rsid w:val="001813B4"/>
    <w:rsid w:val="00182190"/>
    <w:rsid w:val="00182265"/>
    <w:rsid w:val="001822BD"/>
    <w:rsid w:val="0018367A"/>
    <w:rsid w:val="00184BE7"/>
    <w:rsid w:val="00184E26"/>
    <w:rsid w:val="001869E2"/>
    <w:rsid w:val="00186BFE"/>
    <w:rsid w:val="00186D7D"/>
    <w:rsid w:val="00187B15"/>
    <w:rsid w:val="00190020"/>
    <w:rsid w:val="001929DC"/>
    <w:rsid w:val="00193873"/>
    <w:rsid w:val="00193CD9"/>
    <w:rsid w:val="001941DB"/>
    <w:rsid w:val="00194405"/>
    <w:rsid w:val="001953EA"/>
    <w:rsid w:val="00195CF7"/>
    <w:rsid w:val="0019641C"/>
    <w:rsid w:val="00196890"/>
    <w:rsid w:val="00196FCB"/>
    <w:rsid w:val="00197E5F"/>
    <w:rsid w:val="001A0481"/>
    <w:rsid w:val="001A0EFB"/>
    <w:rsid w:val="001A11BD"/>
    <w:rsid w:val="001A22F2"/>
    <w:rsid w:val="001A24D8"/>
    <w:rsid w:val="001A4495"/>
    <w:rsid w:val="001A4713"/>
    <w:rsid w:val="001A6F9D"/>
    <w:rsid w:val="001A73C6"/>
    <w:rsid w:val="001A741D"/>
    <w:rsid w:val="001A74EA"/>
    <w:rsid w:val="001A7ECE"/>
    <w:rsid w:val="001B15E9"/>
    <w:rsid w:val="001B1604"/>
    <w:rsid w:val="001B19CC"/>
    <w:rsid w:val="001B2123"/>
    <w:rsid w:val="001B2354"/>
    <w:rsid w:val="001B4B03"/>
    <w:rsid w:val="001B5314"/>
    <w:rsid w:val="001B6282"/>
    <w:rsid w:val="001B67A2"/>
    <w:rsid w:val="001B71F2"/>
    <w:rsid w:val="001B7B8C"/>
    <w:rsid w:val="001C084C"/>
    <w:rsid w:val="001C08F9"/>
    <w:rsid w:val="001C224F"/>
    <w:rsid w:val="001C268B"/>
    <w:rsid w:val="001C388B"/>
    <w:rsid w:val="001C3A5D"/>
    <w:rsid w:val="001C60E5"/>
    <w:rsid w:val="001C66A0"/>
    <w:rsid w:val="001C7707"/>
    <w:rsid w:val="001C7C74"/>
    <w:rsid w:val="001C7E1B"/>
    <w:rsid w:val="001D0C0A"/>
    <w:rsid w:val="001D14BB"/>
    <w:rsid w:val="001D1698"/>
    <w:rsid w:val="001D1D55"/>
    <w:rsid w:val="001D2432"/>
    <w:rsid w:val="001D3695"/>
    <w:rsid w:val="001D40AC"/>
    <w:rsid w:val="001D42C0"/>
    <w:rsid w:val="001D484F"/>
    <w:rsid w:val="001D56FE"/>
    <w:rsid w:val="001D7441"/>
    <w:rsid w:val="001E036D"/>
    <w:rsid w:val="001E16F7"/>
    <w:rsid w:val="001E2BCB"/>
    <w:rsid w:val="001E5480"/>
    <w:rsid w:val="001E594D"/>
    <w:rsid w:val="001E607A"/>
    <w:rsid w:val="001E6607"/>
    <w:rsid w:val="001E66D0"/>
    <w:rsid w:val="001E6915"/>
    <w:rsid w:val="001E6F98"/>
    <w:rsid w:val="001E7969"/>
    <w:rsid w:val="001F0446"/>
    <w:rsid w:val="001F0D28"/>
    <w:rsid w:val="001F23D9"/>
    <w:rsid w:val="001F2B59"/>
    <w:rsid w:val="001F3048"/>
    <w:rsid w:val="001F3839"/>
    <w:rsid w:val="001F42D6"/>
    <w:rsid w:val="001F5C9A"/>
    <w:rsid w:val="001F6A24"/>
    <w:rsid w:val="001F6E0A"/>
    <w:rsid w:val="001F713C"/>
    <w:rsid w:val="001F738F"/>
    <w:rsid w:val="0020043A"/>
    <w:rsid w:val="00200A0D"/>
    <w:rsid w:val="00200DFA"/>
    <w:rsid w:val="002013BC"/>
    <w:rsid w:val="00201577"/>
    <w:rsid w:val="00201AC8"/>
    <w:rsid w:val="00201B5D"/>
    <w:rsid w:val="00202468"/>
    <w:rsid w:val="00202B68"/>
    <w:rsid w:val="0020354B"/>
    <w:rsid w:val="00203C01"/>
    <w:rsid w:val="00203C17"/>
    <w:rsid w:val="002040BA"/>
    <w:rsid w:val="00205DBE"/>
    <w:rsid w:val="00205FB1"/>
    <w:rsid w:val="00206CA9"/>
    <w:rsid w:val="00207069"/>
    <w:rsid w:val="002075A0"/>
    <w:rsid w:val="00207BDC"/>
    <w:rsid w:val="00207FC2"/>
    <w:rsid w:val="002114E2"/>
    <w:rsid w:val="00214246"/>
    <w:rsid w:val="00214F9F"/>
    <w:rsid w:val="002153DB"/>
    <w:rsid w:val="002156EA"/>
    <w:rsid w:val="002161E4"/>
    <w:rsid w:val="002170B2"/>
    <w:rsid w:val="0021720D"/>
    <w:rsid w:val="00220DA3"/>
    <w:rsid w:val="002211A8"/>
    <w:rsid w:val="002222AD"/>
    <w:rsid w:val="00222442"/>
    <w:rsid w:val="00222C69"/>
    <w:rsid w:val="00224612"/>
    <w:rsid w:val="0022492F"/>
    <w:rsid w:val="00224E53"/>
    <w:rsid w:val="0022592A"/>
    <w:rsid w:val="002266C9"/>
    <w:rsid w:val="00226AF3"/>
    <w:rsid w:val="00226D51"/>
    <w:rsid w:val="00227517"/>
    <w:rsid w:val="00227DC0"/>
    <w:rsid w:val="00230D82"/>
    <w:rsid w:val="00231631"/>
    <w:rsid w:val="00233C9B"/>
    <w:rsid w:val="00233F88"/>
    <w:rsid w:val="0023448C"/>
    <w:rsid w:val="002344FC"/>
    <w:rsid w:val="00235FFA"/>
    <w:rsid w:val="0023692C"/>
    <w:rsid w:val="00236A58"/>
    <w:rsid w:val="00240156"/>
    <w:rsid w:val="00244054"/>
    <w:rsid w:val="00245745"/>
    <w:rsid w:val="00245E66"/>
    <w:rsid w:val="0024667A"/>
    <w:rsid w:val="00246D16"/>
    <w:rsid w:val="00247CFA"/>
    <w:rsid w:val="00250FC6"/>
    <w:rsid w:val="00252AEE"/>
    <w:rsid w:val="002532C7"/>
    <w:rsid w:val="002534BD"/>
    <w:rsid w:val="00253511"/>
    <w:rsid w:val="00253556"/>
    <w:rsid w:val="00254732"/>
    <w:rsid w:val="002559B6"/>
    <w:rsid w:val="0025607B"/>
    <w:rsid w:val="00257CE1"/>
    <w:rsid w:val="00260068"/>
    <w:rsid w:val="002605EC"/>
    <w:rsid w:val="002620D4"/>
    <w:rsid w:val="00262ADC"/>
    <w:rsid w:val="00263451"/>
    <w:rsid w:val="00263D19"/>
    <w:rsid w:val="00263E18"/>
    <w:rsid w:val="002641F1"/>
    <w:rsid w:val="00265C17"/>
    <w:rsid w:val="002666BA"/>
    <w:rsid w:val="00267880"/>
    <w:rsid w:val="00267E7D"/>
    <w:rsid w:val="0027018D"/>
    <w:rsid w:val="00271A91"/>
    <w:rsid w:val="00272277"/>
    <w:rsid w:val="00272BE3"/>
    <w:rsid w:val="002733FC"/>
    <w:rsid w:val="00273668"/>
    <w:rsid w:val="00273775"/>
    <w:rsid w:val="002743DB"/>
    <w:rsid w:val="002743F5"/>
    <w:rsid w:val="0027549C"/>
    <w:rsid w:val="00275967"/>
    <w:rsid w:val="00275C7D"/>
    <w:rsid w:val="0027605E"/>
    <w:rsid w:val="002760A9"/>
    <w:rsid w:val="00276427"/>
    <w:rsid w:val="00277733"/>
    <w:rsid w:val="002778F8"/>
    <w:rsid w:val="0027799C"/>
    <w:rsid w:val="00280716"/>
    <w:rsid w:val="00282D7D"/>
    <w:rsid w:val="00282EDC"/>
    <w:rsid w:val="0028480F"/>
    <w:rsid w:val="002850BE"/>
    <w:rsid w:val="0028745E"/>
    <w:rsid w:val="00287922"/>
    <w:rsid w:val="00287C39"/>
    <w:rsid w:val="00290B6C"/>
    <w:rsid w:val="0029128F"/>
    <w:rsid w:val="002914C3"/>
    <w:rsid w:val="002917DA"/>
    <w:rsid w:val="00293C99"/>
    <w:rsid w:val="002940A7"/>
    <w:rsid w:val="00294B15"/>
    <w:rsid w:val="00295572"/>
    <w:rsid w:val="00295895"/>
    <w:rsid w:val="00295B1C"/>
    <w:rsid w:val="002962DD"/>
    <w:rsid w:val="002964E4"/>
    <w:rsid w:val="00297D55"/>
    <w:rsid w:val="002A0BED"/>
    <w:rsid w:val="002A0D27"/>
    <w:rsid w:val="002A5B15"/>
    <w:rsid w:val="002A7042"/>
    <w:rsid w:val="002B02E2"/>
    <w:rsid w:val="002B074E"/>
    <w:rsid w:val="002B17A2"/>
    <w:rsid w:val="002B2222"/>
    <w:rsid w:val="002B2E2F"/>
    <w:rsid w:val="002B5532"/>
    <w:rsid w:val="002B5731"/>
    <w:rsid w:val="002B61C7"/>
    <w:rsid w:val="002B6C7E"/>
    <w:rsid w:val="002B7659"/>
    <w:rsid w:val="002C26BA"/>
    <w:rsid w:val="002C2821"/>
    <w:rsid w:val="002C4A9C"/>
    <w:rsid w:val="002C4AC4"/>
    <w:rsid w:val="002C509F"/>
    <w:rsid w:val="002C5320"/>
    <w:rsid w:val="002C567B"/>
    <w:rsid w:val="002C586E"/>
    <w:rsid w:val="002C5967"/>
    <w:rsid w:val="002C5E32"/>
    <w:rsid w:val="002C5EE6"/>
    <w:rsid w:val="002C5FDE"/>
    <w:rsid w:val="002C6FFF"/>
    <w:rsid w:val="002C7B3F"/>
    <w:rsid w:val="002C7FB5"/>
    <w:rsid w:val="002D2AF3"/>
    <w:rsid w:val="002D2D83"/>
    <w:rsid w:val="002D4485"/>
    <w:rsid w:val="002D4F31"/>
    <w:rsid w:val="002D515A"/>
    <w:rsid w:val="002D5B4C"/>
    <w:rsid w:val="002D7ED9"/>
    <w:rsid w:val="002E141D"/>
    <w:rsid w:val="002E1D54"/>
    <w:rsid w:val="002E2823"/>
    <w:rsid w:val="002E2ED0"/>
    <w:rsid w:val="002E4DC4"/>
    <w:rsid w:val="002E4E4B"/>
    <w:rsid w:val="002E769B"/>
    <w:rsid w:val="002E780C"/>
    <w:rsid w:val="002E787E"/>
    <w:rsid w:val="002F0647"/>
    <w:rsid w:val="002F1730"/>
    <w:rsid w:val="002F18CD"/>
    <w:rsid w:val="002F1EBD"/>
    <w:rsid w:val="002F2AC0"/>
    <w:rsid w:val="002F367B"/>
    <w:rsid w:val="002F3729"/>
    <w:rsid w:val="002F4F6D"/>
    <w:rsid w:val="002F53B2"/>
    <w:rsid w:val="002F559F"/>
    <w:rsid w:val="002F59F3"/>
    <w:rsid w:val="002F5A03"/>
    <w:rsid w:val="002F5DAD"/>
    <w:rsid w:val="002F692C"/>
    <w:rsid w:val="002F6DC3"/>
    <w:rsid w:val="00300119"/>
    <w:rsid w:val="0030101F"/>
    <w:rsid w:val="0030168F"/>
    <w:rsid w:val="00302378"/>
    <w:rsid w:val="00302721"/>
    <w:rsid w:val="00307DE7"/>
    <w:rsid w:val="003100AD"/>
    <w:rsid w:val="003103E8"/>
    <w:rsid w:val="00311CB7"/>
    <w:rsid w:val="00311EEF"/>
    <w:rsid w:val="00312349"/>
    <w:rsid w:val="003133D5"/>
    <w:rsid w:val="003141A3"/>
    <w:rsid w:val="003141E8"/>
    <w:rsid w:val="00314700"/>
    <w:rsid w:val="003153FF"/>
    <w:rsid w:val="003155D8"/>
    <w:rsid w:val="00315790"/>
    <w:rsid w:val="00316F0A"/>
    <w:rsid w:val="00320C73"/>
    <w:rsid w:val="003212A5"/>
    <w:rsid w:val="0032244A"/>
    <w:rsid w:val="00322893"/>
    <w:rsid w:val="00324A46"/>
    <w:rsid w:val="00326686"/>
    <w:rsid w:val="00327BEB"/>
    <w:rsid w:val="00330366"/>
    <w:rsid w:val="00330524"/>
    <w:rsid w:val="0033068D"/>
    <w:rsid w:val="00330D41"/>
    <w:rsid w:val="003313CB"/>
    <w:rsid w:val="0033179B"/>
    <w:rsid w:val="00332363"/>
    <w:rsid w:val="003323EB"/>
    <w:rsid w:val="0033265E"/>
    <w:rsid w:val="00334B39"/>
    <w:rsid w:val="00335C0D"/>
    <w:rsid w:val="00336CB3"/>
    <w:rsid w:val="00337AFC"/>
    <w:rsid w:val="00340060"/>
    <w:rsid w:val="00341D0B"/>
    <w:rsid w:val="00343BB8"/>
    <w:rsid w:val="0034434C"/>
    <w:rsid w:val="00344857"/>
    <w:rsid w:val="00344BB0"/>
    <w:rsid w:val="0034502F"/>
    <w:rsid w:val="003455E8"/>
    <w:rsid w:val="0034604B"/>
    <w:rsid w:val="003469EC"/>
    <w:rsid w:val="00347CAB"/>
    <w:rsid w:val="00350B14"/>
    <w:rsid w:val="00350EB5"/>
    <w:rsid w:val="00351F9F"/>
    <w:rsid w:val="00353BC8"/>
    <w:rsid w:val="003549C0"/>
    <w:rsid w:val="00355A81"/>
    <w:rsid w:val="003569A8"/>
    <w:rsid w:val="00357ACC"/>
    <w:rsid w:val="00357DD5"/>
    <w:rsid w:val="00357FCC"/>
    <w:rsid w:val="00360CCB"/>
    <w:rsid w:val="003611CF"/>
    <w:rsid w:val="00361C96"/>
    <w:rsid w:val="00361D6B"/>
    <w:rsid w:val="003625C8"/>
    <w:rsid w:val="00362E07"/>
    <w:rsid w:val="00363ABB"/>
    <w:rsid w:val="00363AF9"/>
    <w:rsid w:val="00364554"/>
    <w:rsid w:val="0036525D"/>
    <w:rsid w:val="0036531C"/>
    <w:rsid w:val="003653D3"/>
    <w:rsid w:val="003655AD"/>
    <w:rsid w:val="00366FCA"/>
    <w:rsid w:val="00367611"/>
    <w:rsid w:val="0037047E"/>
    <w:rsid w:val="00371C64"/>
    <w:rsid w:val="0037322F"/>
    <w:rsid w:val="00373300"/>
    <w:rsid w:val="003739DE"/>
    <w:rsid w:val="00374536"/>
    <w:rsid w:val="00374882"/>
    <w:rsid w:val="003749F1"/>
    <w:rsid w:val="003759D0"/>
    <w:rsid w:val="0037706D"/>
    <w:rsid w:val="00380049"/>
    <w:rsid w:val="00380219"/>
    <w:rsid w:val="00380B0F"/>
    <w:rsid w:val="00383CBC"/>
    <w:rsid w:val="0038419F"/>
    <w:rsid w:val="00384486"/>
    <w:rsid w:val="00385843"/>
    <w:rsid w:val="00386E26"/>
    <w:rsid w:val="0039007A"/>
    <w:rsid w:val="0039021A"/>
    <w:rsid w:val="0039251A"/>
    <w:rsid w:val="00395196"/>
    <w:rsid w:val="0039696F"/>
    <w:rsid w:val="00397342"/>
    <w:rsid w:val="00397C89"/>
    <w:rsid w:val="003A03CF"/>
    <w:rsid w:val="003A05AC"/>
    <w:rsid w:val="003A06E7"/>
    <w:rsid w:val="003A2F29"/>
    <w:rsid w:val="003A2FC7"/>
    <w:rsid w:val="003A3603"/>
    <w:rsid w:val="003A3A7C"/>
    <w:rsid w:val="003A45C4"/>
    <w:rsid w:val="003A4976"/>
    <w:rsid w:val="003A512F"/>
    <w:rsid w:val="003A6D5F"/>
    <w:rsid w:val="003A78F1"/>
    <w:rsid w:val="003A7C8E"/>
    <w:rsid w:val="003B01DC"/>
    <w:rsid w:val="003B094B"/>
    <w:rsid w:val="003B0FC6"/>
    <w:rsid w:val="003B1FE2"/>
    <w:rsid w:val="003B36A4"/>
    <w:rsid w:val="003B39C2"/>
    <w:rsid w:val="003B3D0D"/>
    <w:rsid w:val="003B3E3E"/>
    <w:rsid w:val="003B455E"/>
    <w:rsid w:val="003B506C"/>
    <w:rsid w:val="003B59BE"/>
    <w:rsid w:val="003B6554"/>
    <w:rsid w:val="003B677A"/>
    <w:rsid w:val="003B7338"/>
    <w:rsid w:val="003C0735"/>
    <w:rsid w:val="003C0F93"/>
    <w:rsid w:val="003C0FBD"/>
    <w:rsid w:val="003C2450"/>
    <w:rsid w:val="003C37CF"/>
    <w:rsid w:val="003C3A3C"/>
    <w:rsid w:val="003C473A"/>
    <w:rsid w:val="003C6533"/>
    <w:rsid w:val="003C69E9"/>
    <w:rsid w:val="003C7040"/>
    <w:rsid w:val="003C72B2"/>
    <w:rsid w:val="003C7AC7"/>
    <w:rsid w:val="003D0F2B"/>
    <w:rsid w:val="003D1825"/>
    <w:rsid w:val="003D292A"/>
    <w:rsid w:val="003D2AE6"/>
    <w:rsid w:val="003D3BBA"/>
    <w:rsid w:val="003D61F2"/>
    <w:rsid w:val="003D6230"/>
    <w:rsid w:val="003D6FBB"/>
    <w:rsid w:val="003E3CAF"/>
    <w:rsid w:val="003E51B5"/>
    <w:rsid w:val="003E5D11"/>
    <w:rsid w:val="003E625C"/>
    <w:rsid w:val="003E67D9"/>
    <w:rsid w:val="003E68E9"/>
    <w:rsid w:val="003E69B2"/>
    <w:rsid w:val="003E69EA"/>
    <w:rsid w:val="003F00DD"/>
    <w:rsid w:val="003F01A5"/>
    <w:rsid w:val="003F0389"/>
    <w:rsid w:val="003F0A37"/>
    <w:rsid w:val="003F0D4C"/>
    <w:rsid w:val="003F0D85"/>
    <w:rsid w:val="003F1D63"/>
    <w:rsid w:val="003F2268"/>
    <w:rsid w:val="003F2593"/>
    <w:rsid w:val="003F3978"/>
    <w:rsid w:val="003F3FBA"/>
    <w:rsid w:val="003F4322"/>
    <w:rsid w:val="003F5291"/>
    <w:rsid w:val="00400324"/>
    <w:rsid w:val="00400BF8"/>
    <w:rsid w:val="004025F8"/>
    <w:rsid w:val="00402DE2"/>
    <w:rsid w:val="00402EBE"/>
    <w:rsid w:val="00403684"/>
    <w:rsid w:val="00403F6E"/>
    <w:rsid w:val="004058AA"/>
    <w:rsid w:val="004067DE"/>
    <w:rsid w:val="00407542"/>
    <w:rsid w:val="00407598"/>
    <w:rsid w:val="004078B7"/>
    <w:rsid w:val="00407B3F"/>
    <w:rsid w:val="00407CD0"/>
    <w:rsid w:val="00407F77"/>
    <w:rsid w:val="00411BCB"/>
    <w:rsid w:val="00412156"/>
    <w:rsid w:val="00413079"/>
    <w:rsid w:val="00413B4E"/>
    <w:rsid w:val="00413E49"/>
    <w:rsid w:val="00414121"/>
    <w:rsid w:val="004156BC"/>
    <w:rsid w:val="00415DC0"/>
    <w:rsid w:val="00417911"/>
    <w:rsid w:val="004204E5"/>
    <w:rsid w:val="004206E5"/>
    <w:rsid w:val="0042269A"/>
    <w:rsid w:val="004234A7"/>
    <w:rsid w:val="00424363"/>
    <w:rsid w:val="0042537F"/>
    <w:rsid w:val="004257D1"/>
    <w:rsid w:val="00425F7C"/>
    <w:rsid w:val="004267DC"/>
    <w:rsid w:val="0042689C"/>
    <w:rsid w:val="00430BDB"/>
    <w:rsid w:val="00430D20"/>
    <w:rsid w:val="004313ED"/>
    <w:rsid w:val="00431C37"/>
    <w:rsid w:val="004342BE"/>
    <w:rsid w:val="004347AB"/>
    <w:rsid w:val="00435133"/>
    <w:rsid w:val="00436323"/>
    <w:rsid w:val="00436D8B"/>
    <w:rsid w:val="00440048"/>
    <w:rsid w:val="00440915"/>
    <w:rsid w:val="00441B2D"/>
    <w:rsid w:val="00443764"/>
    <w:rsid w:val="00444DDD"/>
    <w:rsid w:val="00445F60"/>
    <w:rsid w:val="00446224"/>
    <w:rsid w:val="00446891"/>
    <w:rsid w:val="004472B8"/>
    <w:rsid w:val="0044794E"/>
    <w:rsid w:val="00450058"/>
    <w:rsid w:val="00451523"/>
    <w:rsid w:val="004530E1"/>
    <w:rsid w:val="0045339C"/>
    <w:rsid w:val="0045361B"/>
    <w:rsid w:val="004553F1"/>
    <w:rsid w:val="00455F3E"/>
    <w:rsid w:val="00457151"/>
    <w:rsid w:val="0045732F"/>
    <w:rsid w:val="0045749A"/>
    <w:rsid w:val="00460708"/>
    <w:rsid w:val="0046133F"/>
    <w:rsid w:val="00461746"/>
    <w:rsid w:val="00462013"/>
    <w:rsid w:val="00462AD3"/>
    <w:rsid w:val="004669C1"/>
    <w:rsid w:val="00467572"/>
    <w:rsid w:val="004727E5"/>
    <w:rsid w:val="00474F66"/>
    <w:rsid w:val="00475257"/>
    <w:rsid w:val="00475E68"/>
    <w:rsid w:val="0047664C"/>
    <w:rsid w:val="00476EDE"/>
    <w:rsid w:val="00477292"/>
    <w:rsid w:val="004811C2"/>
    <w:rsid w:val="00481425"/>
    <w:rsid w:val="0048244E"/>
    <w:rsid w:val="004846BE"/>
    <w:rsid w:val="00484FBA"/>
    <w:rsid w:val="004876E0"/>
    <w:rsid w:val="00487C72"/>
    <w:rsid w:val="004900EF"/>
    <w:rsid w:val="00490263"/>
    <w:rsid w:val="004903F8"/>
    <w:rsid w:val="004911B8"/>
    <w:rsid w:val="00491506"/>
    <w:rsid w:val="00491DC0"/>
    <w:rsid w:val="00491E17"/>
    <w:rsid w:val="0049217E"/>
    <w:rsid w:val="004922B9"/>
    <w:rsid w:val="0049283E"/>
    <w:rsid w:val="00493AB0"/>
    <w:rsid w:val="004945B6"/>
    <w:rsid w:val="004946E4"/>
    <w:rsid w:val="00496067"/>
    <w:rsid w:val="00496772"/>
    <w:rsid w:val="00496D36"/>
    <w:rsid w:val="00496E5A"/>
    <w:rsid w:val="004971E9"/>
    <w:rsid w:val="004974C9"/>
    <w:rsid w:val="004979CD"/>
    <w:rsid w:val="004A04F3"/>
    <w:rsid w:val="004A0700"/>
    <w:rsid w:val="004A2FEC"/>
    <w:rsid w:val="004A3800"/>
    <w:rsid w:val="004A43F1"/>
    <w:rsid w:val="004A4617"/>
    <w:rsid w:val="004A4D84"/>
    <w:rsid w:val="004A5384"/>
    <w:rsid w:val="004A5455"/>
    <w:rsid w:val="004A57F8"/>
    <w:rsid w:val="004A663B"/>
    <w:rsid w:val="004A7032"/>
    <w:rsid w:val="004A79DB"/>
    <w:rsid w:val="004B324A"/>
    <w:rsid w:val="004B4E20"/>
    <w:rsid w:val="004B5FC4"/>
    <w:rsid w:val="004B637A"/>
    <w:rsid w:val="004B657E"/>
    <w:rsid w:val="004B7690"/>
    <w:rsid w:val="004C0FB1"/>
    <w:rsid w:val="004C1256"/>
    <w:rsid w:val="004C1550"/>
    <w:rsid w:val="004C1963"/>
    <w:rsid w:val="004C3DD9"/>
    <w:rsid w:val="004C4B09"/>
    <w:rsid w:val="004C524C"/>
    <w:rsid w:val="004C5A8C"/>
    <w:rsid w:val="004C6C9A"/>
    <w:rsid w:val="004C73C6"/>
    <w:rsid w:val="004C7B89"/>
    <w:rsid w:val="004D00E9"/>
    <w:rsid w:val="004D0468"/>
    <w:rsid w:val="004D1A59"/>
    <w:rsid w:val="004D2461"/>
    <w:rsid w:val="004D2F16"/>
    <w:rsid w:val="004D40DF"/>
    <w:rsid w:val="004D7A96"/>
    <w:rsid w:val="004E0CAE"/>
    <w:rsid w:val="004E17B2"/>
    <w:rsid w:val="004E20A0"/>
    <w:rsid w:val="004E2EC8"/>
    <w:rsid w:val="004E30AB"/>
    <w:rsid w:val="004E354A"/>
    <w:rsid w:val="004E3BB4"/>
    <w:rsid w:val="004E4634"/>
    <w:rsid w:val="004E48C0"/>
    <w:rsid w:val="004E7518"/>
    <w:rsid w:val="004E7C62"/>
    <w:rsid w:val="004E7FF0"/>
    <w:rsid w:val="004F0CF1"/>
    <w:rsid w:val="004F0D88"/>
    <w:rsid w:val="004F0DD6"/>
    <w:rsid w:val="004F266B"/>
    <w:rsid w:val="004F2B4D"/>
    <w:rsid w:val="004F4F11"/>
    <w:rsid w:val="004F767A"/>
    <w:rsid w:val="004F779D"/>
    <w:rsid w:val="004F7887"/>
    <w:rsid w:val="00500849"/>
    <w:rsid w:val="00500910"/>
    <w:rsid w:val="00500E8E"/>
    <w:rsid w:val="00500EF6"/>
    <w:rsid w:val="0050117D"/>
    <w:rsid w:val="0050175D"/>
    <w:rsid w:val="00501C6E"/>
    <w:rsid w:val="005020CD"/>
    <w:rsid w:val="0050416A"/>
    <w:rsid w:val="00504918"/>
    <w:rsid w:val="00504966"/>
    <w:rsid w:val="005058B3"/>
    <w:rsid w:val="00505EF9"/>
    <w:rsid w:val="0050782E"/>
    <w:rsid w:val="005079D1"/>
    <w:rsid w:val="00507DE5"/>
    <w:rsid w:val="00514635"/>
    <w:rsid w:val="005175E1"/>
    <w:rsid w:val="00520258"/>
    <w:rsid w:val="005213D9"/>
    <w:rsid w:val="00522791"/>
    <w:rsid w:val="005228A7"/>
    <w:rsid w:val="00522FBF"/>
    <w:rsid w:val="00523508"/>
    <w:rsid w:val="00524440"/>
    <w:rsid w:val="00524E7C"/>
    <w:rsid w:val="00525E88"/>
    <w:rsid w:val="00525EAD"/>
    <w:rsid w:val="00526D4D"/>
    <w:rsid w:val="0053233F"/>
    <w:rsid w:val="00533CE3"/>
    <w:rsid w:val="0053483E"/>
    <w:rsid w:val="005348CD"/>
    <w:rsid w:val="00534F11"/>
    <w:rsid w:val="00535B94"/>
    <w:rsid w:val="00536221"/>
    <w:rsid w:val="00537108"/>
    <w:rsid w:val="00537915"/>
    <w:rsid w:val="00540631"/>
    <w:rsid w:val="00540E5F"/>
    <w:rsid w:val="005418F1"/>
    <w:rsid w:val="00542A7B"/>
    <w:rsid w:val="00543163"/>
    <w:rsid w:val="005436F5"/>
    <w:rsid w:val="00544F24"/>
    <w:rsid w:val="00545271"/>
    <w:rsid w:val="00546CEC"/>
    <w:rsid w:val="00547BDD"/>
    <w:rsid w:val="005507B2"/>
    <w:rsid w:val="00551449"/>
    <w:rsid w:val="00552191"/>
    <w:rsid w:val="0055378C"/>
    <w:rsid w:val="00553914"/>
    <w:rsid w:val="00553C5A"/>
    <w:rsid w:val="00553D98"/>
    <w:rsid w:val="005544EB"/>
    <w:rsid w:val="005546C2"/>
    <w:rsid w:val="005553F1"/>
    <w:rsid w:val="00562E97"/>
    <w:rsid w:val="005636BD"/>
    <w:rsid w:val="00563A99"/>
    <w:rsid w:val="00563C87"/>
    <w:rsid w:val="00564626"/>
    <w:rsid w:val="0056532E"/>
    <w:rsid w:val="005656C9"/>
    <w:rsid w:val="00566CA0"/>
    <w:rsid w:val="00567F7B"/>
    <w:rsid w:val="00570F64"/>
    <w:rsid w:val="00571D63"/>
    <w:rsid w:val="005738A8"/>
    <w:rsid w:val="00573987"/>
    <w:rsid w:val="00576634"/>
    <w:rsid w:val="00580A0D"/>
    <w:rsid w:val="005816BF"/>
    <w:rsid w:val="00581B38"/>
    <w:rsid w:val="00582D36"/>
    <w:rsid w:val="005830A1"/>
    <w:rsid w:val="005844A9"/>
    <w:rsid w:val="005845AA"/>
    <w:rsid w:val="005858F7"/>
    <w:rsid w:val="00585E56"/>
    <w:rsid w:val="00590033"/>
    <w:rsid w:val="00591048"/>
    <w:rsid w:val="0059127C"/>
    <w:rsid w:val="00591282"/>
    <w:rsid w:val="00591364"/>
    <w:rsid w:val="00591E62"/>
    <w:rsid w:val="005923FB"/>
    <w:rsid w:val="00592CF5"/>
    <w:rsid w:val="00592FB3"/>
    <w:rsid w:val="00595117"/>
    <w:rsid w:val="005952A7"/>
    <w:rsid w:val="005970F8"/>
    <w:rsid w:val="00597536"/>
    <w:rsid w:val="00597A0A"/>
    <w:rsid w:val="005A13F2"/>
    <w:rsid w:val="005A1431"/>
    <w:rsid w:val="005A1ED8"/>
    <w:rsid w:val="005A2B08"/>
    <w:rsid w:val="005A351C"/>
    <w:rsid w:val="005A3F92"/>
    <w:rsid w:val="005A4B96"/>
    <w:rsid w:val="005A522D"/>
    <w:rsid w:val="005A5532"/>
    <w:rsid w:val="005A564A"/>
    <w:rsid w:val="005A64FF"/>
    <w:rsid w:val="005B0008"/>
    <w:rsid w:val="005B1F8D"/>
    <w:rsid w:val="005B2004"/>
    <w:rsid w:val="005B3CB0"/>
    <w:rsid w:val="005B422D"/>
    <w:rsid w:val="005B4408"/>
    <w:rsid w:val="005B471F"/>
    <w:rsid w:val="005B4759"/>
    <w:rsid w:val="005B4BF8"/>
    <w:rsid w:val="005B5EAA"/>
    <w:rsid w:val="005B62C5"/>
    <w:rsid w:val="005B6B5E"/>
    <w:rsid w:val="005B6F84"/>
    <w:rsid w:val="005B7249"/>
    <w:rsid w:val="005B7CD1"/>
    <w:rsid w:val="005C040B"/>
    <w:rsid w:val="005C230C"/>
    <w:rsid w:val="005C2876"/>
    <w:rsid w:val="005C3AED"/>
    <w:rsid w:val="005C3BE3"/>
    <w:rsid w:val="005C423B"/>
    <w:rsid w:val="005C61CE"/>
    <w:rsid w:val="005C7C40"/>
    <w:rsid w:val="005D0603"/>
    <w:rsid w:val="005D12FF"/>
    <w:rsid w:val="005D173D"/>
    <w:rsid w:val="005D20E6"/>
    <w:rsid w:val="005D399E"/>
    <w:rsid w:val="005D5A8C"/>
    <w:rsid w:val="005D678E"/>
    <w:rsid w:val="005D7319"/>
    <w:rsid w:val="005E0EED"/>
    <w:rsid w:val="005E10EE"/>
    <w:rsid w:val="005E1544"/>
    <w:rsid w:val="005E1718"/>
    <w:rsid w:val="005E1CF4"/>
    <w:rsid w:val="005E2625"/>
    <w:rsid w:val="005E303E"/>
    <w:rsid w:val="005E3D2E"/>
    <w:rsid w:val="005E4231"/>
    <w:rsid w:val="005E4FE8"/>
    <w:rsid w:val="005E5DE9"/>
    <w:rsid w:val="005E7377"/>
    <w:rsid w:val="005F09CF"/>
    <w:rsid w:val="005F26A6"/>
    <w:rsid w:val="005F358A"/>
    <w:rsid w:val="005F4299"/>
    <w:rsid w:val="005F53C7"/>
    <w:rsid w:val="005F616D"/>
    <w:rsid w:val="005F70B0"/>
    <w:rsid w:val="005F79B8"/>
    <w:rsid w:val="0060149D"/>
    <w:rsid w:val="006014BE"/>
    <w:rsid w:val="00603538"/>
    <w:rsid w:val="00604E2D"/>
    <w:rsid w:val="006064EF"/>
    <w:rsid w:val="006127FC"/>
    <w:rsid w:val="006131F3"/>
    <w:rsid w:val="00613591"/>
    <w:rsid w:val="00615123"/>
    <w:rsid w:val="006157F7"/>
    <w:rsid w:val="00615A9D"/>
    <w:rsid w:val="006163A0"/>
    <w:rsid w:val="00616D78"/>
    <w:rsid w:val="0062021C"/>
    <w:rsid w:val="006216F6"/>
    <w:rsid w:val="00621782"/>
    <w:rsid w:val="00621870"/>
    <w:rsid w:val="00621A53"/>
    <w:rsid w:val="006223F8"/>
    <w:rsid w:val="00622674"/>
    <w:rsid w:val="00624924"/>
    <w:rsid w:val="00624F9E"/>
    <w:rsid w:val="006259A2"/>
    <w:rsid w:val="0062670D"/>
    <w:rsid w:val="00626B17"/>
    <w:rsid w:val="00626E14"/>
    <w:rsid w:val="00627E87"/>
    <w:rsid w:val="006305CC"/>
    <w:rsid w:val="00630C44"/>
    <w:rsid w:val="00630DFA"/>
    <w:rsid w:val="00636994"/>
    <w:rsid w:val="00636A88"/>
    <w:rsid w:val="00636FFE"/>
    <w:rsid w:val="00637E24"/>
    <w:rsid w:val="00640844"/>
    <w:rsid w:val="00640DA8"/>
    <w:rsid w:val="006413E8"/>
    <w:rsid w:val="00642672"/>
    <w:rsid w:val="00643FBE"/>
    <w:rsid w:val="006440F1"/>
    <w:rsid w:val="006444DF"/>
    <w:rsid w:val="006445C1"/>
    <w:rsid w:val="00644BB9"/>
    <w:rsid w:val="006465A7"/>
    <w:rsid w:val="00647161"/>
    <w:rsid w:val="00647AFF"/>
    <w:rsid w:val="00647F17"/>
    <w:rsid w:val="0065027D"/>
    <w:rsid w:val="00650367"/>
    <w:rsid w:val="0065090A"/>
    <w:rsid w:val="00650EA1"/>
    <w:rsid w:val="0065395C"/>
    <w:rsid w:val="006553E4"/>
    <w:rsid w:val="00660C26"/>
    <w:rsid w:val="00661484"/>
    <w:rsid w:val="00661599"/>
    <w:rsid w:val="00661ADF"/>
    <w:rsid w:val="006637A5"/>
    <w:rsid w:val="00663C3D"/>
    <w:rsid w:val="00664C4F"/>
    <w:rsid w:val="00664D8E"/>
    <w:rsid w:val="00665488"/>
    <w:rsid w:val="00665BEC"/>
    <w:rsid w:val="00666C3E"/>
    <w:rsid w:val="0067044F"/>
    <w:rsid w:val="00670676"/>
    <w:rsid w:val="006713CB"/>
    <w:rsid w:val="00671F04"/>
    <w:rsid w:val="00671F6D"/>
    <w:rsid w:val="00673114"/>
    <w:rsid w:val="00674065"/>
    <w:rsid w:val="00674C90"/>
    <w:rsid w:val="00675587"/>
    <w:rsid w:val="006757DD"/>
    <w:rsid w:val="0067662C"/>
    <w:rsid w:val="00676C4F"/>
    <w:rsid w:val="00677446"/>
    <w:rsid w:val="006776DD"/>
    <w:rsid w:val="00680224"/>
    <w:rsid w:val="006802D6"/>
    <w:rsid w:val="00681510"/>
    <w:rsid w:val="00681A0D"/>
    <w:rsid w:val="00682F7C"/>
    <w:rsid w:val="006838B9"/>
    <w:rsid w:val="00683A4D"/>
    <w:rsid w:val="00684753"/>
    <w:rsid w:val="00684B4A"/>
    <w:rsid w:val="00684B54"/>
    <w:rsid w:val="00685E25"/>
    <w:rsid w:val="006875AD"/>
    <w:rsid w:val="006900C8"/>
    <w:rsid w:val="00690D38"/>
    <w:rsid w:val="00690DEA"/>
    <w:rsid w:val="0069171A"/>
    <w:rsid w:val="006917EA"/>
    <w:rsid w:val="00692A57"/>
    <w:rsid w:val="00693681"/>
    <w:rsid w:val="006944F1"/>
    <w:rsid w:val="006952CB"/>
    <w:rsid w:val="006960BB"/>
    <w:rsid w:val="00696AB3"/>
    <w:rsid w:val="00696AB7"/>
    <w:rsid w:val="0069751C"/>
    <w:rsid w:val="006A010C"/>
    <w:rsid w:val="006A20D2"/>
    <w:rsid w:val="006A2D05"/>
    <w:rsid w:val="006A3385"/>
    <w:rsid w:val="006A3509"/>
    <w:rsid w:val="006A38BE"/>
    <w:rsid w:val="006A4A9B"/>
    <w:rsid w:val="006A5237"/>
    <w:rsid w:val="006A5482"/>
    <w:rsid w:val="006A6522"/>
    <w:rsid w:val="006A7D20"/>
    <w:rsid w:val="006B0AA5"/>
    <w:rsid w:val="006B1EC0"/>
    <w:rsid w:val="006B417F"/>
    <w:rsid w:val="006B46A5"/>
    <w:rsid w:val="006B5729"/>
    <w:rsid w:val="006B5C4E"/>
    <w:rsid w:val="006B7508"/>
    <w:rsid w:val="006B7771"/>
    <w:rsid w:val="006C05B1"/>
    <w:rsid w:val="006C0862"/>
    <w:rsid w:val="006C133D"/>
    <w:rsid w:val="006C38CC"/>
    <w:rsid w:val="006C41EA"/>
    <w:rsid w:val="006C529F"/>
    <w:rsid w:val="006C6A40"/>
    <w:rsid w:val="006D2BED"/>
    <w:rsid w:val="006D30DA"/>
    <w:rsid w:val="006D43D3"/>
    <w:rsid w:val="006D6CA6"/>
    <w:rsid w:val="006D74E1"/>
    <w:rsid w:val="006D78F8"/>
    <w:rsid w:val="006D799B"/>
    <w:rsid w:val="006D7CA6"/>
    <w:rsid w:val="006E0622"/>
    <w:rsid w:val="006E3B27"/>
    <w:rsid w:val="006E443B"/>
    <w:rsid w:val="006E4607"/>
    <w:rsid w:val="006E62B7"/>
    <w:rsid w:val="006E6382"/>
    <w:rsid w:val="006E697D"/>
    <w:rsid w:val="006E78A4"/>
    <w:rsid w:val="006F0E3A"/>
    <w:rsid w:val="006F160F"/>
    <w:rsid w:val="006F187A"/>
    <w:rsid w:val="006F35D8"/>
    <w:rsid w:val="006F3A58"/>
    <w:rsid w:val="006F3C05"/>
    <w:rsid w:val="006F40AD"/>
    <w:rsid w:val="006F425B"/>
    <w:rsid w:val="006F4D7F"/>
    <w:rsid w:val="006F51EF"/>
    <w:rsid w:val="006F53D4"/>
    <w:rsid w:val="006F6122"/>
    <w:rsid w:val="006F7581"/>
    <w:rsid w:val="006F79EF"/>
    <w:rsid w:val="00700156"/>
    <w:rsid w:val="0070121B"/>
    <w:rsid w:val="00701F87"/>
    <w:rsid w:val="007022BF"/>
    <w:rsid w:val="007025EE"/>
    <w:rsid w:val="00702C79"/>
    <w:rsid w:val="00703014"/>
    <w:rsid w:val="0070350A"/>
    <w:rsid w:val="00704C0E"/>
    <w:rsid w:val="00704C20"/>
    <w:rsid w:val="00705875"/>
    <w:rsid w:val="00706BAA"/>
    <w:rsid w:val="00706E73"/>
    <w:rsid w:val="00706F5D"/>
    <w:rsid w:val="00707D90"/>
    <w:rsid w:val="00710F50"/>
    <w:rsid w:val="0071418F"/>
    <w:rsid w:val="0071490C"/>
    <w:rsid w:val="0071586E"/>
    <w:rsid w:val="00716051"/>
    <w:rsid w:val="007206E1"/>
    <w:rsid w:val="00720B58"/>
    <w:rsid w:val="00720DBD"/>
    <w:rsid w:val="007222DD"/>
    <w:rsid w:val="00722B2B"/>
    <w:rsid w:val="00722EA3"/>
    <w:rsid w:val="007247E7"/>
    <w:rsid w:val="007263AE"/>
    <w:rsid w:val="00726C34"/>
    <w:rsid w:val="0072711C"/>
    <w:rsid w:val="0073007F"/>
    <w:rsid w:val="007329F3"/>
    <w:rsid w:val="0073314E"/>
    <w:rsid w:val="00733380"/>
    <w:rsid w:val="007343F8"/>
    <w:rsid w:val="00734BB4"/>
    <w:rsid w:val="00736C4B"/>
    <w:rsid w:val="00736D5D"/>
    <w:rsid w:val="0073737A"/>
    <w:rsid w:val="007377EF"/>
    <w:rsid w:val="00737E80"/>
    <w:rsid w:val="00737EA3"/>
    <w:rsid w:val="00740F84"/>
    <w:rsid w:val="0074141F"/>
    <w:rsid w:val="00741A2C"/>
    <w:rsid w:val="007445ED"/>
    <w:rsid w:val="00744B92"/>
    <w:rsid w:val="00744BEF"/>
    <w:rsid w:val="00744FAF"/>
    <w:rsid w:val="007456EF"/>
    <w:rsid w:val="007459C0"/>
    <w:rsid w:val="00750D53"/>
    <w:rsid w:val="00752662"/>
    <w:rsid w:val="00752D69"/>
    <w:rsid w:val="0075595E"/>
    <w:rsid w:val="0075726B"/>
    <w:rsid w:val="0075752E"/>
    <w:rsid w:val="0076489D"/>
    <w:rsid w:val="007650A6"/>
    <w:rsid w:val="00765C1C"/>
    <w:rsid w:val="00765F95"/>
    <w:rsid w:val="0076618B"/>
    <w:rsid w:val="007678D4"/>
    <w:rsid w:val="00771360"/>
    <w:rsid w:val="00771442"/>
    <w:rsid w:val="007716F6"/>
    <w:rsid w:val="007719A8"/>
    <w:rsid w:val="00773141"/>
    <w:rsid w:val="00773533"/>
    <w:rsid w:val="0077447A"/>
    <w:rsid w:val="0077498F"/>
    <w:rsid w:val="00776A91"/>
    <w:rsid w:val="00782B2C"/>
    <w:rsid w:val="007837C1"/>
    <w:rsid w:val="00783AA3"/>
    <w:rsid w:val="007840A4"/>
    <w:rsid w:val="007844EA"/>
    <w:rsid w:val="00784577"/>
    <w:rsid w:val="007866B9"/>
    <w:rsid w:val="0078699E"/>
    <w:rsid w:val="007869D8"/>
    <w:rsid w:val="00787F27"/>
    <w:rsid w:val="007913F8"/>
    <w:rsid w:val="0079159E"/>
    <w:rsid w:val="0079340C"/>
    <w:rsid w:val="007937A2"/>
    <w:rsid w:val="007937F9"/>
    <w:rsid w:val="0079393C"/>
    <w:rsid w:val="007942B1"/>
    <w:rsid w:val="00794FCF"/>
    <w:rsid w:val="007955B6"/>
    <w:rsid w:val="00795A0A"/>
    <w:rsid w:val="00797222"/>
    <w:rsid w:val="0079786B"/>
    <w:rsid w:val="007A2434"/>
    <w:rsid w:val="007A2DF5"/>
    <w:rsid w:val="007A3D3A"/>
    <w:rsid w:val="007A52DC"/>
    <w:rsid w:val="007A686B"/>
    <w:rsid w:val="007B20AD"/>
    <w:rsid w:val="007B4A53"/>
    <w:rsid w:val="007B551E"/>
    <w:rsid w:val="007B57F4"/>
    <w:rsid w:val="007C0649"/>
    <w:rsid w:val="007C313B"/>
    <w:rsid w:val="007C36FB"/>
    <w:rsid w:val="007C5737"/>
    <w:rsid w:val="007C755F"/>
    <w:rsid w:val="007C75F1"/>
    <w:rsid w:val="007C7AE2"/>
    <w:rsid w:val="007D0987"/>
    <w:rsid w:val="007D0A6A"/>
    <w:rsid w:val="007D1D5D"/>
    <w:rsid w:val="007D37B1"/>
    <w:rsid w:val="007D3BBE"/>
    <w:rsid w:val="007D45E5"/>
    <w:rsid w:val="007D4755"/>
    <w:rsid w:val="007D4CB9"/>
    <w:rsid w:val="007D4E33"/>
    <w:rsid w:val="007D5676"/>
    <w:rsid w:val="007D5C43"/>
    <w:rsid w:val="007D667B"/>
    <w:rsid w:val="007D7FC9"/>
    <w:rsid w:val="007E065D"/>
    <w:rsid w:val="007E0960"/>
    <w:rsid w:val="007E130B"/>
    <w:rsid w:val="007E46C3"/>
    <w:rsid w:val="007E5677"/>
    <w:rsid w:val="007E57CD"/>
    <w:rsid w:val="007E5837"/>
    <w:rsid w:val="007E5F8A"/>
    <w:rsid w:val="007E6397"/>
    <w:rsid w:val="007E6A80"/>
    <w:rsid w:val="007E6E8C"/>
    <w:rsid w:val="007E76D1"/>
    <w:rsid w:val="007E78C9"/>
    <w:rsid w:val="007E7A74"/>
    <w:rsid w:val="007E7D9B"/>
    <w:rsid w:val="007F350B"/>
    <w:rsid w:val="007F3632"/>
    <w:rsid w:val="007F36AC"/>
    <w:rsid w:val="007F4778"/>
    <w:rsid w:val="007F6408"/>
    <w:rsid w:val="007F69A0"/>
    <w:rsid w:val="007F7013"/>
    <w:rsid w:val="00800047"/>
    <w:rsid w:val="00801C78"/>
    <w:rsid w:val="0080263C"/>
    <w:rsid w:val="00804D2A"/>
    <w:rsid w:val="0080674C"/>
    <w:rsid w:val="0080680F"/>
    <w:rsid w:val="00806DE6"/>
    <w:rsid w:val="008070F7"/>
    <w:rsid w:val="00810109"/>
    <w:rsid w:val="00810B9F"/>
    <w:rsid w:val="00810F6F"/>
    <w:rsid w:val="00811183"/>
    <w:rsid w:val="0081174D"/>
    <w:rsid w:val="00811AC2"/>
    <w:rsid w:val="00812D3D"/>
    <w:rsid w:val="0081482F"/>
    <w:rsid w:val="00814DBB"/>
    <w:rsid w:val="00815027"/>
    <w:rsid w:val="00817803"/>
    <w:rsid w:val="00817F9D"/>
    <w:rsid w:val="00820594"/>
    <w:rsid w:val="0082227F"/>
    <w:rsid w:val="00823F26"/>
    <w:rsid w:val="00823FB2"/>
    <w:rsid w:val="00825188"/>
    <w:rsid w:val="008279FF"/>
    <w:rsid w:val="00830634"/>
    <w:rsid w:val="008311F7"/>
    <w:rsid w:val="0083140F"/>
    <w:rsid w:val="0083170E"/>
    <w:rsid w:val="00834AAC"/>
    <w:rsid w:val="00835E19"/>
    <w:rsid w:val="00836A79"/>
    <w:rsid w:val="00840BF2"/>
    <w:rsid w:val="00841556"/>
    <w:rsid w:val="00841CA0"/>
    <w:rsid w:val="00842179"/>
    <w:rsid w:val="00843AAA"/>
    <w:rsid w:val="008442E8"/>
    <w:rsid w:val="00844FDB"/>
    <w:rsid w:val="00847814"/>
    <w:rsid w:val="00847B18"/>
    <w:rsid w:val="00847DCB"/>
    <w:rsid w:val="00850B62"/>
    <w:rsid w:val="008521BF"/>
    <w:rsid w:val="00855167"/>
    <w:rsid w:val="0085572C"/>
    <w:rsid w:val="00857CD1"/>
    <w:rsid w:val="00860B50"/>
    <w:rsid w:val="0086120C"/>
    <w:rsid w:val="008615F1"/>
    <w:rsid w:val="00861F51"/>
    <w:rsid w:val="00862061"/>
    <w:rsid w:val="00862637"/>
    <w:rsid w:val="008637DC"/>
    <w:rsid w:val="00864C86"/>
    <w:rsid w:val="00864E38"/>
    <w:rsid w:val="008655D0"/>
    <w:rsid w:val="0086611A"/>
    <w:rsid w:val="008669D2"/>
    <w:rsid w:val="00866B3D"/>
    <w:rsid w:val="0086757E"/>
    <w:rsid w:val="00867A93"/>
    <w:rsid w:val="00870F25"/>
    <w:rsid w:val="00871456"/>
    <w:rsid w:val="00871B75"/>
    <w:rsid w:val="008730E2"/>
    <w:rsid w:val="00873A8B"/>
    <w:rsid w:val="008743BF"/>
    <w:rsid w:val="00874D34"/>
    <w:rsid w:val="0087528B"/>
    <w:rsid w:val="0087623E"/>
    <w:rsid w:val="00877673"/>
    <w:rsid w:val="00877787"/>
    <w:rsid w:val="0087787D"/>
    <w:rsid w:val="00877A65"/>
    <w:rsid w:val="008809D4"/>
    <w:rsid w:val="00880E8C"/>
    <w:rsid w:val="00881219"/>
    <w:rsid w:val="0088149B"/>
    <w:rsid w:val="0088158C"/>
    <w:rsid w:val="00881B7A"/>
    <w:rsid w:val="0088202E"/>
    <w:rsid w:val="00884635"/>
    <w:rsid w:val="00885CFA"/>
    <w:rsid w:val="00886D15"/>
    <w:rsid w:val="0089081C"/>
    <w:rsid w:val="00890B29"/>
    <w:rsid w:val="00890C7B"/>
    <w:rsid w:val="008914E6"/>
    <w:rsid w:val="00891685"/>
    <w:rsid w:val="0089198E"/>
    <w:rsid w:val="00893065"/>
    <w:rsid w:val="0089367F"/>
    <w:rsid w:val="00894224"/>
    <w:rsid w:val="0089425F"/>
    <w:rsid w:val="00894386"/>
    <w:rsid w:val="0089571E"/>
    <w:rsid w:val="00896989"/>
    <w:rsid w:val="008A09B7"/>
    <w:rsid w:val="008A0E57"/>
    <w:rsid w:val="008A2BB5"/>
    <w:rsid w:val="008A3394"/>
    <w:rsid w:val="008A358D"/>
    <w:rsid w:val="008A3F55"/>
    <w:rsid w:val="008A4661"/>
    <w:rsid w:val="008A4688"/>
    <w:rsid w:val="008A489C"/>
    <w:rsid w:val="008A49C3"/>
    <w:rsid w:val="008A5DDB"/>
    <w:rsid w:val="008A6B9F"/>
    <w:rsid w:val="008B1995"/>
    <w:rsid w:val="008B1BFA"/>
    <w:rsid w:val="008B1C24"/>
    <w:rsid w:val="008B27B6"/>
    <w:rsid w:val="008B386E"/>
    <w:rsid w:val="008B44A1"/>
    <w:rsid w:val="008B4653"/>
    <w:rsid w:val="008B50EA"/>
    <w:rsid w:val="008B521E"/>
    <w:rsid w:val="008B5C69"/>
    <w:rsid w:val="008B6EC1"/>
    <w:rsid w:val="008B70D1"/>
    <w:rsid w:val="008C0099"/>
    <w:rsid w:val="008C04E6"/>
    <w:rsid w:val="008C04FB"/>
    <w:rsid w:val="008C2840"/>
    <w:rsid w:val="008C29CC"/>
    <w:rsid w:val="008C2A07"/>
    <w:rsid w:val="008C2BB2"/>
    <w:rsid w:val="008C4A25"/>
    <w:rsid w:val="008C4D8F"/>
    <w:rsid w:val="008C5A0D"/>
    <w:rsid w:val="008C70B8"/>
    <w:rsid w:val="008C777E"/>
    <w:rsid w:val="008D07B7"/>
    <w:rsid w:val="008D0B23"/>
    <w:rsid w:val="008D2408"/>
    <w:rsid w:val="008D3C31"/>
    <w:rsid w:val="008D3CC7"/>
    <w:rsid w:val="008D41B8"/>
    <w:rsid w:val="008D4B0E"/>
    <w:rsid w:val="008D522A"/>
    <w:rsid w:val="008D6B98"/>
    <w:rsid w:val="008D7264"/>
    <w:rsid w:val="008E026F"/>
    <w:rsid w:val="008E0820"/>
    <w:rsid w:val="008E1F98"/>
    <w:rsid w:val="008E39A7"/>
    <w:rsid w:val="008E3E5C"/>
    <w:rsid w:val="008E4143"/>
    <w:rsid w:val="008E4171"/>
    <w:rsid w:val="008E450D"/>
    <w:rsid w:val="008E5C37"/>
    <w:rsid w:val="008E636A"/>
    <w:rsid w:val="008E6AA5"/>
    <w:rsid w:val="008F03C4"/>
    <w:rsid w:val="008F0A79"/>
    <w:rsid w:val="008F12D3"/>
    <w:rsid w:val="008F1E13"/>
    <w:rsid w:val="008F25DA"/>
    <w:rsid w:val="008F2A3E"/>
    <w:rsid w:val="008F3320"/>
    <w:rsid w:val="008F3AF4"/>
    <w:rsid w:val="008F3D7F"/>
    <w:rsid w:val="008F5029"/>
    <w:rsid w:val="008F70EE"/>
    <w:rsid w:val="00900015"/>
    <w:rsid w:val="0090197A"/>
    <w:rsid w:val="00901FFE"/>
    <w:rsid w:val="00902CD8"/>
    <w:rsid w:val="00907071"/>
    <w:rsid w:val="009070C4"/>
    <w:rsid w:val="009076EC"/>
    <w:rsid w:val="00910460"/>
    <w:rsid w:val="009105CD"/>
    <w:rsid w:val="00910D7F"/>
    <w:rsid w:val="00911937"/>
    <w:rsid w:val="00912324"/>
    <w:rsid w:val="00912337"/>
    <w:rsid w:val="00915365"/>
    <w:rsid w:val="009154CA"/>
    <w:rsid w:val="009167AF"/>
    <w:rsid w:val="00916ED4"/>
    <w:rsid w:val="00917270"/>
    <w:rsid w:val="00917351"/>
    <w:rsid w:val="00917EB8"/>
    <w:rsid w:val="00921347"/>
    <w:rsid w:val="00921F71"/>
    <w:rsid w:val="009226DC"/>
    <w:rsid w:val="00922B0A"/>
    <w:rsid w:val="00923FE0"/>
    <w:rsid w:val="0092505A"/>
    <w:rsid w:val="0092567D"/>
    <w:rsid w:val="00925CDD"/>
    <w:rsid w:val="00926269"/>
    <w:rsid w:val="00926EE8"/>
    <w:rsid w:val="00930160"/>
    <w:rsid w:val="00931363"/>
    <w:rsid w:val="009313D1"/>
    <w:rsid w:val="00931BF1"/>
    <w:rsid w:val="009324D4"/>
    <w:rsid w:val="00932AB4"/>
    <w:rsid w:val="00933B9A"/>
    <w:rsid w:val="0093440B"/>
    <w:rsid w:val="00934AE9"/>
    <w:rsid w:val="009363F2"/>
    <w:rsid w:val="00936938"/>
    <w:rsid w:val="00936EB1"/>
    <w:rsid w:val="00941AA5"/>
    <w:rsid w:val="00943E87"/>
    <w:rsid w:val="00943F62"/>
    <w:rsid w:val="00944586"/>
    <w:rsid w:val="00944712"/>
    <w:rsid w:val="00944BDC"/>
    <w:rsid w:val="00945638"/>
    <w:rsid w:val="00945D37"/>
    <w:rsid w:val="00947858"/>
    <w:rsid w:val="0095204A"/>
    <w:rsid w:val="00952641"/>
    <w:rsid w:val="0095297B"/>
    <w:rsid w:val="00953F7C"/>
    <w:rsid w:val="009555A2"/>
    <w:rsid w:val="0095566F"/>
    <w:rsid w:val="00957D00"/>
    <w:rsid w:val="00960D03"/>
    <w:rsid w:val="00960E85"/>
    <w:rsid w:val="0096116C"/>
    <w:rsid w:val="00962B5C"/>
    <w:rsid w:val="00963996"/>
    <w:rsid w:val="00963A07"/>
    <w:rsid w:val="00964ED7"/>
    <w:rsid w:val="009675DC"/>
    <w:rsid w:val="0096776E"/>
    <w:rsid w:val="009677DF"/>
    <w:rsid w:val="00967BEE"/>
    <w:rsid w:val="00970D68"/>
    <w:rsid w:val="00970D9B"/>
    <w:rsid w:val="0097126F"/>
    <w:rsid w:val="009719C8"/>
    <w:rsid w:val="00971F1E"/>
    <w:rsid w:val="009729F4"/>
    <w:rsid w:val="00973B41"/>
    <w:rsid w:val="00977DF6"/>
    <w:rsid w:val="009807DC"/>
    <w:rsid w:val="00980C3A"/>
    <w:rsid w:val="00981DE9"/>
    <w:rsid w:val="0098348F"/>
    <w:rsid w:val="00983AD4"/>
    <w:rsid w:val="00983D48"/>
    <w:rsid w:val="00984112"/>
    <w:rsid w:val="009859A2"/>
    <w:rsid w:val="00986122"/>
    <w:rsid w:val="0098763E"/>
    <w:rsid w:val="00991B7D"/>
    <w:rsid w:val="0099367D"/>
    <w:rsid w:val="0099373B"/>
    <w:rsid w:val="0099399A"/>
    <w:rsid w:val="009956B1"/>
    <w:rsid w:val="009A1B20"/>
    <w:rsid w:val="009A1F3F"/>
    <w:rsid w:val="009A275C"/>
    <w:rsid w:val="009A2957"/>
    <w:rsid w:val="009A2C67"/>
    <w:rsid w:val="009A35B3"/>
    <w:rsid w:val="009A3BB9"/>
    <w:rsid w:val="009A594F"/>
    <w:rsid w:val="009A631E"/>
    <w:rsid w:val="009A71D5"/>
    <w:rsid w:val="009B19CE"/>
    <w:rsid w:val="009B1EBA"/>
    <w:rsid w:val="009B2B41"/>
    <w:rsid w:val="009B2EDC"/>
    <w:rsid w:val="009B36FC"/>
    <w:rsid w:val="009B50A5"/>
    <w:rsid w:val="009B5166"/>
    <w:rsid w:val="009B6C90"/>
    <w:rsid w:val="009B75EB"/>
    <w:rsid w:val="009B7DD0"/>
    <w:rsid w:val="009C1EB8"/>
    <w:rsid w:val="009C264C"/>
    <w:rsid w:val="009C30C8"/>
    <w:rsid w:val="009C34F7"/>
    <w:rsid w:val="009C3C27"/>
    <w:rsid w:val="009C531E"/>
    <w:rsid w:val="009C5A2F"/>
    <w:rsid w:val="009C5E5D"/>
    <w:rsid w:val="009C6BBE"/>
    <w:rsid w:val="009C6EB2"/>
    <w:rsid w:val="009C774C"/>
    <w:rsid w:val="009D0A45"/>
    <w:rsid w:val="009D2D39"/>
    <w:rsid w:val="009D2FFA"/>
    <w:rsid w:val="009D32F4"/>
    <w:rsid w:val="009D3FE0"/>
    <w:rsid w:val="009D4073"/>
    <w:rsid w:val="009D4ECE"/>
    <w:rsid w:val="009D542E"/>
    <w:rsid w:val="009D6333"/>
    <w:rsid w:val="009D6744"/>
    <w:rsid w:val="009E030B"/>
    <w:rsid w:val="009E156F"/>
    <w:rsid w:val="009E261F"/>
    <w:rsid w:val="009E2CFC"/>
    <w:rsid w:val="009E311A"/>
    <w:rsid w:val="009E470E"/>
    <w:rsid w:val="009E5175"/>
    <w:rsid w:val="009E61AB"/>
    <w:rsid w:val="009E7314"/>
    <w:rsid w:val="009E7935"/>
    <w:rsid w:val="009F02B2"/>
    <w:rsid w:val="009F041A"/>
    <w:rsid w:val="009F1171"/>
    <w:rsid w:val="009F18B6"/>
    <w:rsid w:val="009F3095"/>
    <w:rsid w:val="009F400D"/>
    <w:rsid w:val="009F5991"/>
    <w:rsid w:val="009F6089"/>
    <w:rsid w:val="009F6A3F"/>
    <w:rsid w:val="009F6B58"/>
    <w:rsid w:val="009F6D51"/>
    <w:rsid w:val="009F6EF8"/>
    <w:rsid w:val="009F75A8"/>
    <w:rsid w:val="00A02FE6"/>
    <w:rsid w:val="00A033FD"/>
    <w:rsid w:val="00A05332"/>
    <w:rsid w:val="00A0766D"/>
    <w:rsid w:val="00A07EF0"/>
    <w:rsid w:val="00A10693"/>
    <w:rsid w:val="00A10A80"/>
    <w:rsid w:val="00A110D4"/>
    <w:rsid w:val="00A12262"/>
    <w:rsid w:val="00A130A2"/>
    <w:rsid w:val="00A15502"/>
    <w:rsid w:val="00A15B46"/>
    <w:rsid w:val="00A161C7"/>
    <w:rsid w:val="00A16368"/>
    <w:rsid w:val="00A16801"/>
    <w:rsid w:val="00A17B15"/>
    <w:rsid w:val="00A202C4"/>
    <w:rsid w:val="00A2082A"/>
    <w:rsid w:val="00A2236C"/>
    <w:rsid w:val="00A233D6"/>
    <w:rsid w:val="00A24DD1"/>
    <w:rsid w:val="00A25612"/>
    <w:rsid w:val="00A25985"/>
    <w:rsid w:val="00A26218"/>
    <w:rsid w:val="00A2673E"/>
    <w:rsid w:val="00A27A20"/>
    <w:rsid w:val="00A27C17"/>
    <w:rsid w:val="00A30076"/>
    <w:rsid w:val="00A30C32"/>
    <w:rsid w:val="00A31BCE"/>
    <w:rsid w:val="00A3268F"/>
    <w:rsid w:val="00A339FB"/>
    <w:rsid w:val="00A34124"/>
    <w:rsid w:val="00A35951"/>
    <w:rsid w:val="00A40696"/>
    <w:rsid w:val="00A40EC0"/>
    <w:rsid w:val="00A411CC"/>
    <w:rsid w:val="00A41AF2"/>
    <w:rsid w:val="00A42812"/>
    <w:rsid w:val="00A43567"/>
    <w:rsid w:val="00A443F0"/>
    <w:rsid w:val="00A4479D"/>
    <w:rsid w:val="00A45008"/>
    <w:rsid w:val="00A47D32"/>
    <w:rsid w:val="00A47E7D"/>
    <w:rsid w:val="00A5019C"/>
    <w:rsid w:val="00A50250"/>
    <w:rsid w:val="00A52B74"/>
    <w:rsid w:val="00A53407"/>
    <w:rsid w:val="00A5390C"/>
    <w:rsid w:val="00A54C6B"/>
    <w:rsid w:val="00A55305"/>
    <w:rsid w:val="00A555D8"/>
    <w:rsid w:val="00A55EB3"/>
    <w:rsid w:val="00A56464"/>
    <w:rsid w:val="00A56618"/>
    <w:rsid w:val="00A56ADC"/>
    <w:rsid w:val="00A56FBD"/>
    <w:rsid w:val="00A60734"/>
    <w:rsid w:val="00A6138B"/>
    <w:rsid w:val="00A61F86"/>
    <w:rsid w:val="00A633C6"/>
    <w:rsid w:val="00A65E96"/>
    <w:rsid w:val="00A66C05"/>
    <w:rsid w:val="00A66DFB"/>
    <w:rsid w:val="00A676C7"/>
    <w:rsid w:val="00A70645"/>
    <w:rsid w:val="00A7084E"/>
    <w:rsid w:val="00A72312"/>
    <w:rsid w:val="00A73208"/>
    <w:rsid w:val="00A7411B"/>
    <w:rsid w:val="00A7443F"/>
    <w:rsid w:val="00A74B3A"/>
    <w:rsid w:val="00A74E9C"/>
    <w:rsid w:val="00A7527D"/>
    <w:rsid w:val="00A758CE"/>
    <w:rsid w:val="00A75B15"/>
    <w:rsid w:val="00A803CB"/>
    <w:rsid w:val="00A839DC"/>
    <w:rsid w:val="00A83BEC"/>
    <w:rsid w:val="00A83F4E"/>
    <w:rsid w:val="00A84377"/>
    <w:rsid w:val="00A852DD"/>
    <w:rsid w:val="00A85A96"/>
    <w:rsid w:val="00A8675B"/>
    <w:rsid w:val="00A8757F"/>
    <w:rsid w:val="00A875B8"/>
    <w:rsid w:val="00A87819"/>
    <w:rsid w:val="00A87AF6"/>
    <w:rsid w:val="00A90FC1"/>
    <w:rsid w:val="00A91980"/>
    <w:rsid w:val="00A922E7"/>
    <w:rsid w:val="00A924CE"/>
    <w:rsid w:val="00A931DC"/>
    <w:rsid w:val="00A94302"/>
    <w:rsid w:val="00A94B46"/>
    <w:rsid w:val="00A957EB"/>
    <w:rsid w:val="00A96223"/>
    <w:rsid w:val="00A96523"/>
    <w:rsid w:val="00A96B93"/>
    <w:rsid w:val="00A97112"/>
    <w:rsid w:val="00A97501"/>
    <w:rsid w:val="00A97D8D"/>
    <w:rsid w:val="00AA24E9"/>
    <w:rsid w:val="00AA2687"/>
    <w:rsid w:val="00AA4982"/>
    <w:rsid w:val="00AA527B"/>
    <w:rsid w:val="00AA5A92"/>
    <w:rsid w:val="00AA62C5"/>
    <w:rsid w:val="00AB01DB"/>
    <w:rsid w:val="00AB2F5A"/>
    <w:rsid w:val="00AB31EB"/>
    <w:rsid w:val="00AB3E52"/>
    <w:rsid w:val="00AB3E96"/>
    <w:rsid w:val="00AB7706"/>
    <w:rsid w:val="00AC214F"/>
    <w:rsid w:val="00AC4D67"/>
    <w:rsid w:val="00AC4F88"/>
    <w:rsid w:val="00AC57BA"/>
    <w:rsid w:val="00AC6DF6"/>
    <w:rsid w:val="00AD061A"/>
    <w:rsid w:val="00AD0E0A"/>
    <w:rsid w:val="00AD0FA0"/>
    <w:rsid w:val="00AD1083"/>
    <w:rsid w:val="00AD4985"/>
    <w:rsid w:val="00AD7652"/>
    <w:rsid w:val="00AD7AF7"/>
    <w:rsid w:val="00AD7B92"/>
    <w:rsid w:val="00AE04BB"/>
    <w:rsid w:val="00AE089D"/>
    <w:rsid w:val="00AE1135"/>
    <w:rsid w:val="00AE1763"/>
    <w:rsid w:val="00AE31A3"/>
    <w:rsid w:val="00AE3F44"/>
    <w:rsid w:val="00AE47FD"/>
    <w:rsid w:val="00AE7161"/>
    <w:rsid w:val="00AF1B38"/>
    <w:rsid w:val="00AF27D6"/>
    <w:rsid w:val="00AF29BA"/>
    <w:rsid w:val="00AF3379"/>
    <w:rsid w:val="00AF3403"/>
    <w:rsid w:val="00AF5F1B"/>
    <w:rsid w:val="00AF5F7F"/>
    <w:rsid w:val="00AF61A7"/>
    <w:rsid w:val="00AF725B"/>
    <w:rsid w:val="00B000B1"/>
    <w:rsid w:val="00B001F4"/>
    <w:rsid w:val="00B0153A"/>
    <w:rsid w:val="00B01B38"/>
    <w:rsid w:val="00B01D02"/>
    <w:rsid w:val="00B03A10"/>
    <w:rsid w:val="00B05AC5"/>
    <w:rsid w:val="00B1090B"/>
    <w:rsid w:val="00B10B7E"/>
    <w:rsid w:val="00B10CF4"/>
    <w:rsid w:val="00B129CC"/>
    <w:rsid w:val="00B139E9"/>
    <w:rsid w:val="00B1427D"/>
    <w:rsid w:val="00B14AFE"/>
    <w:rsid w:val="00B17017"/>
    <w:rsid w:val="00B1708E"/>
    <w:rsid w:val="00B179B3"/>
    <w:rsid w:val="00B17B9A"/>
    <w:rsid w:val="00B2033D"/>
    <w:rsid w:val="00B211FA"/>
    <w:rsid w:val="00B21263"/>
    <w:rsid w:val="00B22059"/>
    <w:rsid w:val="00B2328C"/>
    <w:rsid w:val="00B235D4"/>
    <w:rsid w:val="00B243C5"/>
    <w:rsid w:val="00B24A74"/>
    <w:rsid w:val="00B254BA"/>
    <w:rsid w:val="00B27CBC"/>
    <w:rsid w:val="00B3043C"/>
    <w:rsid w:val="00B30648"/>
    <w:rsid w:val="00B309C0"/>
    <w:rsid w:val="00B31E0E"/>
    <w:rsid w:val="00B32F5E"/>
    <w:rsid w:val="00B33E8B"/>
    <w:rsid w:val="00B351FA"/>
    <w:rsid w:val="00B366A0"/>
    <w:rsid w:val="00B40680"/>
    <w:rsid w:val="00B4085F"/>
    <w:rsid w:val="00B412AD"/>
    <w:rsid w:val="00B41C4A"/>
    <w:rsid w:val="00B421D5"/>
    <w:rsid w:val="00B43336"/>
    <w:rsid w:val="00B43C05"/>
    <w:rsid w:val="00B50214"/>
    <w:rsid w:val="00B51713"/>
    <w:rsid w:val="00B517EB"/>
    <w:rsid w:val="00B51B58"/>
    <w:rsid w:val="00B5238D"/>
    <w:rsid w:val="00B52A6E"/>
    <w:rsid w:val="00B53AE1"/>
    <w:rsid w:val="00B5410C"/>
    <w:rsid w:val="00B553F1"/>
    <w:rsid w:val="00B56F14"/>
    <w:rsid w:val="00B57372"/>
    <w:rsid w:val="00B60C6F"/>
    <w:rsid w:val="00B60E9D"/>
    <w:rsid w:val="00B612ED"/>
    <w:rsid w:val="00B61870"/>
    <w:rsid w:val="00B62EA8"/>
    <w:rsid w:val="00B63235"/>
    <w:rsid w:val="00B63556"/>
    <w:rsid w:val="00B636A9"/>
    <w:rsid w:val="00B63FE7"/>
    <w:rsid w:val="00B64D82"/>
    <w:rsid w:val="00B651B3"/>
    <w:rsid w:val="00B652B4"/>
    <w:rsid w:val="00B715EE"/>
    <w:rsid w:val="00B71631"/>
    <w:rsid w:val="00B7190C"/>
    <w:rsid w:val="00B71C6B"/>
    <w:rsid w:val="00B72CEA"/>
    <w:rsid w:val="00B7382B"/>
    <w:rsid w:val="00B74073"/>
    <w:rsid w:val="00B74E8F"/>
    <w:rsid w:val="00B754BD"/>
    <w:rsid w:val="00B75C18"/>
    <w:rsid w:val="00B75C46"/>
    <w:rsid w:val="00B762ED"/>
    <w:rsid w:val="00B76B81"/>
    <w:rsid w:val="00B77D60"/>
    <w:rsid w:val="00B80631"/>
    <w:rsid w:val="00B80704"/>
    <w:rsid w:val="00B82CB7"/>
    <w:rsid w:val="00B83E3B"/>
    <w:rsid w:val="00B864FE"/>
    <w:rsid w:val="00B86AA2"/>
    <w:rsid w:val="00B87133"/>
    <w:rsid w:val="00B87260"/>
    <w:rsid w:val="00B87A22"/>
    <w:rsid w:val="00B87D6C"/>
    <w:rsid w:val="00B90444"/>
    <w:rsid w:val="00B90F73"/>
    <w:rsid w:val="00B913B7"/>
    <w:rsid w:val="00B91745"/>
    <w:rsid w:val="00B917F3"/>
    <w:rsid w:val="00B92653"/>
    <w:rsid w:val="00B9276B"/>
    <w:rsid w:val="00B931C4"/>
    <w:rsid w:val="00B938DE"/>
    <w:rsid w:val="00B93B08"/>
    <w:rsid w:val="00B94A85"/>
    <w:rsid w:val="00B94CB1"/>
    <w:rsid w:val="00B95263"/>
    <w:rsid w:val="00B95370"/>
    <w:rsid w:val="00B96055"/>
    <w:rsid w:val="00B9667D"/>
    <w:rsid w:val="00B96D36"/>
    <w:rsid w:val="00B97603"/>
    <w:rsid w:val="00BA0572"/>
    <w:rsid w:val="00BA0949"/>
    <w:rsid w:val="00BA0ADE"/>
    <w:rsid w:val="00BA0B1A"/>
    <w:rsid w:val="00BA2C86"/>
    <w:rsid w:val="00BA333B"/>
    <w:rsid w:val="00BA349D"/>
    <w:rsid w:val="00BA3DBE"/>
    <w:rsid w:val="00BA6043"/>
    <w:rsid w:val="00BA62B3"/>
    <w:rsid w:val="00BA72FE"/>
    <w:rsid w:val="00BA7843"/>
    <w:rsid w:val="00BA7962"/>
    <w:rsid w:val="00BB13D6"/>
    <w:rsid w:val="00BB23EF"/>
    <w:rsid w:val="00BB2A94"/>
    <w:rsid w:val="00BB3035"/>
    <w:rsid w:val="00BB3798"/>
    <w:rsid w:val="00BB46EC"/>
    <w:rsid w:val="00BB5871"/>
    <w:rsid w:val="00BB6B94"/>
    <w:rsid w:val="00BB765A"/>
    <w:rsid w:val="00BC020B"/>
    <w:rsid w:val="00BC1D7E"/>
    <w:rsid w:val="00BC242B"/>
    <w:rsid w:val="00BC35CD"/>
    <w:rsid w:val="00BC3629"/>
    <w:rsid w:val="00BC37FE"/>
    <w:rsid w:val="00BC71B3"/>
    <w:rsid w:val="00BD0055"/>
    <w:rsid w:val="00BD1559"/>
    <w:rsid w:val="00BD1CAA"/>
    <w:rsid w:val="00BD1F23"/>
    <w:rsid w:val="00BD2144"/>
    <w:rsid w:val="00BD5240"/>
    <w:rsid w:val="00BD53EC"/>
    <w:rsid w:val="00BD5D3A"/>
    <w:rsid w:val="00BD5EF7"/>
    <w:rsid w:val="00BD6786"/>
    <w:rsid w:val="00BD6EA5"/>
    <w:rsid w:val="00BD7A46"/>
    <w:rsid w:val="00BE1A77"/>
    <w:rsid w:val="00BE20BE"/>
    <w:rsid w:val="00BE3946"/>
    <w:rsid w:val="00BE3D64"/>
    <w:rsid w:val="00BE4B88"/>
    <w:rsid w:val="00BE5894"/>
    <w:rsid w:val="00BE6FF8"/>
    <w:rsid w:val="00BE76B8"/>
    <w:rsid w:val="00BE7C6D"/>
    <w:rsid w:val="00BF0885"/>
    <w:rsid w:val="00BF1343"/>
    <w:rsid w:val="00BF1FB0"/>
    <w:rsid w:val="00BF2D81"/>
    <w:rsid w:val="00BF4392"/>
    <w:rsid w:val="00BF4751"/>
    <w:rsid w:val="00BF5D19"/>
    <w:rsid w:val="00BF769D"/>
    <w:rsid w:val="00BF7C5B"/>
    <w:rsid w:val="00C00A34"/>
    <w:rsid w:val="00C01050"/>
    <w:rsid w:val="00C0138C"/>
    <w:rsid w:val="00C03C6B"/>
    <w:rsid w:val="00C04518"/>
    <w:rsid w:val="00C04B3A"/>
    <w:rsid w:val="00C04DD6"/>
    <w:rsid w:val="00C06EAE"/>
    <w:rsid w:val="00C07232"/>
    <w:rsid w:val="00C0731B"/>
    <w:rsid w:val="00C11264"/>
    <w:rsid w:val="00C13462"/>
    <w:rsid w:val="00C13922"/>
    <w:rsid w:val="00C20F73"/>
    <w:rsid w:val="00C21491"/>
    <w:rsid w:val="00C229EF"/>
    <w:rsid w:val="00C23F01"/>
    <w:rsid w:val="00C24658"/>
    <w:rsid w:val="00C2530F"/>
    <w:rsid w:val="00C2565A"/>
    <w:rsid w:val="00C25E12"/>
    <w:rsid w:val="00C25E2A"/>
    <w:rsid w:val="00C25F7F"/>
    <w:rsid w:val="00C2694B"/>
    <w:rsid w:val="00C26986"/>
    <w:rsid w:val="00C26CC6"/>
    <w:rsid w:val="00C274EB"/>
    <w:rsid w:val="00C27778"/>
    <w:rsid w:val="00C306C5"/>
    <w:rsid w:val="00C309E5"/>
    <w:rsid w:val="00C30EBA"/>
    <w:rsid w:val="00C3180D"/>
    <w:rsid w:val="00C320E3"/>
    <w:rsid w:val="00C333AE"/>
    <w:rsid w:val="00C334F9"/>
    <w:rsid w:val="00C34056"/>
    <w:rsid w:val="00C34281"/>
    <w:rsid w:val="00C347E2"/>
    <w:rsid w:val="00C359F4"/>
    <w:rsid w:val="00C40014"/>
    <w:rsid w:val="00C40E4D"/>
    <w:rsid w:val="00C42D6A"/>
    <w:rsid w:val="00C42E47"/>
    <w:rsid w:val="00C444F2"/>
    <w:rsid w:val="00C44AC0"/>
    <w:rsid w:val="00C44C90"/>
    <w:rsid w:val="00C46DB7"/>
    <w:rsid w:val="00C46E11"/>
    <w:rsid w:val="00C5022C"/>
    <w:rsid w:val="00C50617"/>
    <w:rsid w:val="00C53322"/>
    <w:rsid w:val="00C53EDA"/>
    <w:rsid w:val="00C54867"/>
    <w:rsid w:val="00C54A31"/>
    <w:rsid w:val="00C55887"/>
    <w:rsid w:val="00C566FC"/>
    <w:rsid w:val="00C57066"/>
    <w:rsid w:val="00C5707C"/>
    <w:rsid w:val="00C57AB8"/>
    <w:rsid w:val="00C600B1"/>
    <w:rsid w:val="00C6053C"/>
    <w:rsid w:val="00C60846"/>
    <w:rsid w:val="00C6205B"/>
    <w:rsid w:val="00C62A03"/>
    <w:rsid w:val="00C62EFA"/>
    <w:rsid w:val="00C6331E"/>
    <w:rsid w:val="00C6500F"/>
    <w:rsid w:val="00C665C9"/>
    <w:rsid w:val="00C66725"/>
    <w:rsid w:val="00C703A4"/>
    <w:rsid w:val="00C71109"/>
    <w:rsid w:val="00C7325F"/>
    <w:rsid w:val="00C732B9"/>
    <w:rsid w:val="00C73EFA"/>
    <w:rsid w:val="00C7434D"/>
    <w:rsid w:val="00C748FC"/>
    <w:rsid w:val="00C753EA"/>
    <w:rsid w:val="00C75DD5"/>
    <w:rsid w:val="00C765E7"/>
    <w:rsid w:val="00C76D1E"/>
    <w:rsid w:val="00C7757D"/>
    <w:rsid w:val="00C8092E"/>
    <w:rsid w:val="00C8135C"/>
    <w:rsid w:val="00C8179D"/>
    <w:rsid w:val="00C81807"/>
    <w:rsid w:val="00C82C1D"/>
    <w:rsid w:val="00C840B9"/>
    <w:rsid w:val="00C84DC3"/>
    <w:rsid w:val="00C85208"/>
    <w:rsid w:val="00C861C4"/>
    <w:rsid w:val="00C86B9F"/>
    <w:rsid w:val="00C8756A"/>
    <w:rsid w:val="00C91C5F"/>
    <w:rsid w:val="00C939CE"/>
    <w:rsid w:val="00C9434B"/>
    <w:rsid w:val="00C949EE"/>
    <w:rsid w:val="00C95BB3"/>
    <w:rsid w:val="00C95CBE"/>
    <w:rsid w:val="00C9646A"/>
    <w:rsid w:val="00C96F07"/>
    <w:rsid w:val="00CA0831"/>
    <w:rsid w:val="00CA2E5B"/>
    <w:rsid w:val="00CA37C8"/>
    <w:rsid w:val="00CA7102"/>
    <w:rsid w:val="00CA759A"/>
    <w:rsid w:val="00CB0CF0"/>
    <w:rsid w:val="00CB2CF0"/>
    <w:rsid w:val="00CB45F2"/>
    <w:rsid w:val="00CB4C32"/>
    <w:rsid w:val="00CB50AA"/>
    <w:rsid w:val="00CB5ECB"/>
    <w:rsid w:val="00CB67C1"/>
    <w:rsid w:val="00CB6B29"/>
    <w:rsid w:val="00CB737E"/>
    <w:rsid w:val="00CC1BAE"/>
    <w:rsid w:val="00CC2E99"/>
    <w:rsid w:val="00CC3E01"/>
    <w:rsid w:val="00CC41C3"/>
    <w:rsid w:val="00CC41FB"/>
    <w:rsid w:val="00CC54FD"/>
    <w:rsid w:val="00CC55D2"/>
    <w:rsid w:val="00CC6A31"/>
    <w:rsid w:val="00CC7DE2"/>
    <w:rsid w:val="00CD0784"/>
    <w:rsid w:val="00CD1859"/>
    <w:rsid w:val="00CD23AC"/>
    <w:rsid w:val="00CD2A1B"/>
    <w:rsid w:val="00CD36A5"/>
    <w:rsid w:val="00CD49D3"/>
    <w:rsid w:val="00CD4CF8"/>
    <w:rsid w:val="00CD5CC1"/>
    <w:rsid w:val="00CD5E10"/>
    <w:rsid w:val="00CD6E92"/>
    <w:rsid w:val="00CE0CA4"/>
    <w:rsid w:val="00CE0D45"/>
    <w:rsid w:val="00CE1748"/>
    <w:rsid w:val="00CE1EB6"/>
    <w:rsid w:val="00CE2FD2"/>
    <w:rsid w:val="00CE32AA"/>
    <w:rsid w:val="00CE34BB"/>
    <w:rsid w:val="00CE485A"/>
    <w:rsid w:val="00CF29DE"/>
    <w:rsid w:val="00CF2DC5"/>
    <w:rsid w:val="00CF3099"/>
    <w:rsid w:val="00CF46AA"/>
    <w:rsid w:val="00CF56CA"/>
    <w:rsid w:val="00CF595E"/>
    <w:rsid w:val="00CF5B25"/>
    <w:rsid w:val="00CF6F4C"/>
    <w:rsid w:val="00D00028"/>
    <w:rsid w:val="00D00778"/>
    <w:rsid w:val="00D008B4"/>
    <w:rsid w:val="00D01468"/>
    <w:rsid w:val="00D01640"/>
    <w:rsid w:val="00D0192C"/>
    <w:rsid w:val="00D01CF8"/>
    <w:rsid w:val="00D01E55"/>
    <w:rsid w:val="00D0464F"/>
    <w:rsid w:val="00D05ABE"/>
    <w:rsid w:val="00D07030"/>
    <w:rsid w:val="00D10809"/>
    <w:rsid w:val="00D11392"/>
    <w:rsid w:val="00D11B8F"/>
    <w:rsid w:val="00D15220"/>
    <w:rsid w:val="00D15D7E"/>
    <w:rsid w:val="00D16E7A"/>
    <w:rsid w:val="00D16FEF"/>
    <w:rsid w:val="00D177AA"/>
    <w:rsid w:val="00D208E8"/>
    <w:rsid w:val="00D21697"/>
    <w:rsid w:val="00D216B1"/>
    <w:rsid w:val="00D21889"/>
    <w:rsid w:val="00D21B7B"/>
    <w:rsid w:val="00D22E59"/>
    <w:rsid w:val="00D22FD1"/>
    <w:rsid w:val="00D23778"/>
    <w:rsid w:val="00D23CCE"/>
    <w:rsid w:val="00D24ACA"/>
    <w:rsid w:val="00D25CD9"/>
    <w:rsid w:val="00D2753D"/>
    <w:rsid w:val="00D27EE8"/>
    <w:rsid w:val="00D308A0"/>
    <w:rsid w:val="00D31AC3"/>
    <w:rsid w:val="00D3263E"/>
    <w:rsid w:val="00D330B1"/>
    <w:rsid w:val="00D3374C"/>
    <w:rsid w:val="00D34635"/>
    <w:rsid w:val="00D34A98"/>
    <w:rsid w:val="00D35CE2"/>
    <w:rsid w:val="00D35F20"/>
    <w:rsid w:val="00D36555"/>
    <w:rsid w:val="00D3675B"/>
    <w:rsid w:val="00D42B01"/>
    <w:rsid w:val="00D43391"/>
    <w:rsid w:val="00D4478B"/>
    <w:rsid w:val="00D50000"/>
    <w:rsid w:val="00D504FF"/>
    <w:rsid w:val="00D526F4"/>
    <w:rsid w:val="00D53A96"/>
    <w:rsid w:val="00D555C4"/>
    <w:rsid w:val="00D55AC3"/>
    <w:rsid w:val="00D56362"/>
    <w:rsid w:val="00D5691F"/>
    <w:rsid w:val="00D56D91"/>
    <w:rsid w:val="00D57433"/>
    <w:rsid w:val="00D5760A"/>
    <w:rsid w:val="00D57A42"/>
    <w:rsid w:val="00D57F48"/>
    <w:rsid w:val="00D600B2"/>
    <w:rsid w:val="00D6135C"/>
    <w:rsid w:val="00D635BA"/>
    <w:rsid w:val="00D638D0"/>
    <w:rsid w:val="00D6529C"/>
    <w:rsid w:val="00D652E7"/>
    <w:rsid w:val="00D656F7"/>
    <w:rsid w:val="00D65AE2"/>
    <w:rsid w:val="00D66179"/>
    <w:rsid w:val="00D670AD"/>
    <w:rsid w:val="00D67F04"/>
    <w:rsid w:val="00D70838"/>
    <w:rsid w:val="00D7094D"/>
    <w:rsid w:val="00D70CA8"/>
    <w:rsid w:val="00D71927"/>
    <w:rsid w:val="00D7250F"/>
    <w:rsid w:val="00D746BB"/>
    <w:rsid w:val="00D753AA"/>
    <w:rsid w:val="00D75414"/>
    <w:rsid w:val="00D756B7"/>
    <w:rsid w:val="00D766E5"/>
    <w:rsid w:val="00D76B56"/>
    <w:rsid w:val="00D802E8"/>
    <w:rsid w:val="00D80593"/>
    <w:rsid w:val="00D81264"/>
    <w:rsid w:val="00D81643"/>
    <w:rsid w:val="00D8263F"/>
    <w:rsid w:val="00D827F5"/>
    <w:rsid w:val="00D82828"/>
    <w:rsid w:val="00D83491"/>
    <w:rsid w:val="00D856BB"/>
    <w:rsid w:val="00D85B15"/>
    <w:rsid w:val="00D85B86"/>
    <w:rsid w:val="00D8616B"/>
    <w:rsid w:val="00D8696E"/>
    <w:rsid w:val="00D86B8D"/>
    <w:rsid w:val="00D8757C"/>
    <w:rsid w:val="00D90B77"/>
    <w:rsid w:val="00D91516"/>
    <w:rsid w:val="00D91F58"/>
    <w:rsid w:val="00D942FA"/>
    <w:rsid w:val="00D956CA"/>
    <w:rsid w:val="00D965FD"/>
    <w:rsid w:val="00D9668D"/>
    <w:rsid w:val="00D96ACA"/>
    <w:rsid w:val="00D96FDB"/>
    <w:rsid w:val="00D97847"/>
    <w:rsid w:val="00DA143B"/>
    <w:rsid w:val="00DA19B9"/>
    <w:rsid w:val="00DA1A19"/>
    <w:rsid w:val="00DA2D3E"/>
    <w:rsid w:val="00DA34EC"/>
    <w:rsid w:val="00DA3F46"/>
    <w:rsid w:val="00DA445B"/>
    <w:rsid w:val="00DA47B8"/>
    <w:rsid w:val="00DA4E10"/>
    <w:rsid w:val="00DA7D59"/>
    <w:rsid w:val="00DB0011"/>
    <w:rsid w:val="00DB06B5"/>
    <w:rsid w:val="00DB2107"/>
    <w:rsid w:val="00DB3022"/>
    <w:rsid w:val="00DB591F"/>
    <w:rsid w:val="00DB65D8"/>
    <w:rsid w:val="00DB6729"/>
    <w:rsid w:val="00DB70DD"/>
    <w:rsid w:val="00DB7199"/>
    <w:rsid w:val="00DB720A"/>
    <w:rsid w:val="00DB7516"/>
    <w:rsid w:val="00DC03AC"/>
    <w:rsid w:val="00DC2F4F"/>
    <w:rsid w:val="00DC3E15"/>
    <w:rsid w:val="00DC4490"/>
    <w:rsid w:val="00DC492D"/>
    <w:rsid w:val="00DC4CC7"/>
    <w:rsid w:val="00DC5202"/>
    <w:rsid w:val="00DC5FF5"/>
    <w:rsid w:val="00DC5FF8"/>
    <w:rsid w:val="00DC7092"/>
    <w:rsid w:val="00DD0C61"/>
    <w:rsid w:val="00DD1BDF"/>
    <w:rsid w:val="00DD26B6"/>
    <w:rsid w:val="00DD2FC1"/>
    <w:rsid w:val="00DD3F9B"/>
    <w:rsid w:val="00DD49A8"/>
    <w:rsid w:val="00DD4ABB"/>
    <w:rsid w:val="00DD4D1A"/>
    <w:rsid w:val="00DD531B"/>
    <w:rsid w:val="00DD6062"/>
    <w:rsid w:val="00DD60FB"/>
    <w:rsid w:val="00DD6B26"/>
    <w:rsid w:val="00DD7086"/>
    <w:rsid w:val="00DD7E05"/>
    <w:rsid w:val="00DE0660"/>
    <w:rsid w:val="00DE0779"/>
    <w:rsid w:val="00DE1709"/>
    <w:rsid w:val="00DE20CB"/>
    <w:rsid w:val="00DE27BB"/>
    <w:rsid w:val="00DE2844"/>
    <w:rsid w:val="00DE30D2"/>
    <w:rsid w:val="00DE32ED"/>
    <w:rsid w:val="00DE3642"/>
    <w:rsid w:val="00DE4C51"/>
    <w:rsid w:val="00DE578B"/>
    <w:rsid w:val="00DE5E94"/>
    <w:rsid w:val="00DE6711"/>
    <w:rsid w:val="00DE79C8"/>
    <w:rsid w:val="00DE7EFC"/>
    <w:rsid w:val="00DF0F99"/>
    <w:rsid w:val="00DF3805"/>
    <w:rsid w:val="00DF3A45"/>
    <w:rsid w:val="00DF4264"/>
    <w:rsid w:val="00DF5174"/>
    <w:rsid w:val="00DF6208"/>
    <w:rsid w:val="00DF6A1E"/>
    <w:rsid w:val="00DF6B72"/>
    <w:rsid w:val="00DF6C0F"/>
    <w:rsid w:val="00DF75C5"/>
    <w:rsid w:val="00E01214"/>
    <w:rsid w:val="00E01677"/>
    <w:rsid w:val="00E01A13"/>
    <w:rsid w:val="00E030D4"/>
    <w:rsid w:val="00E03168"/>
    <w:rsid w:val="00E05DBE"/>
    <w:rsid w:val="00E070E5"/>
    <w:rsid w:val="00E1119D"/>
    <w:rsid w:val="00E11CF3"/>
    <w:rsid w:val="00E11E13"/>
    <w:rsid w:val="00E13D6D"/>
    <w:rsid w:val="00E1483B"/>
    <w:rsid w:val="00E156C3"/>
    <w:rsid w:val="00E15F76"/>
    <w:rsid w:val="00E16FD8"/>
    <w:rsid w:val="00E2023B"/>
    <w:rsid w:val="00E2030F"/>
    <w:rsid w:val="00E209A1"/>
    <w:rsid w:val="00E22B55"/>
    <w:rsid w:val="00E23698"/>
    <w:rsid w:val="00E2403C"/>
    <w:rsid w:val="00E241E1"/>
    <w:rsid w:val="00E249C6"/>
    <w:rsid w:val="00E24C0A"/>
    <w:rsid w:val="00E25462"/>
    <w:rsid w:val="00E311DD"/>
    <w:rsid w:val="00E31B9C"/>
    <w:rsid w:val="00E31BF1"/>
    <w:rsid w:val="00E32387"/>
    <w:rsid w:val="00E325CF"/>
    <w:rsid w:val="00E32954"/>
    <w:rsid w:val="00E33278"/>
    <w:rsid w:val="00E34750"/>
    <w:rsid w:val="00E35D60"/>
    <w:rsid w:val="00E35E38"/>
    <w:rsid w:val="00E366D4"/>
    <w:rsid w:val="00E374A1"/>
    <w:rsid w:val="00E40714"/>
    <w:rsid w:val="00E40B57"/>
    <w:rsid w:val="00E41E02"/>
    <w:rsid w:val="00E4274E"/>
    <w:rsid w:val="00E43B86"/>
    <w:rsid w:val="00E4407D"/>
    <w:rsid w:val="00E44D28"/>
    <w:rsid w:val="00E456B3"/>
    <w:rsid w:val="00E45780"/>
    <w:rsid w:val="00E5350C"/>
    <w:rsid w:val="00E54869"/>
    <w:rsid w:val="00E551E1"/>
    <w:rsid w:val="00E55367"/>
    <w:rsid w:val="00E55BD3"/>
    <w:rsid w:val="00E5606D"/>
    <w:rsid w:val="00E57426"/>
    <w:rsid w:val="00E60CD4"/>
    <w:rsid w:val="00E62424"/>
    <w:rsid w:val="00E633F4"/>
    <w:rsid w:val="00E63E98"/>
    <w:rsid w:val="00E65653"/>
    <w:rsid w:val="00E67AA6"/>
    <w:rsid w:val="00E70A6D"/>
    <w:rsid w:val="00E7213B"/>
    <w:rsid w:val="00E7317B"/>
    <w:rsid w:val="00E7362B"/>
    <w:rsid w:val="00E7374C"/>
    <w:rsid w:val="00E73F8D"/>
    <w:rsid w:val="00E7507C"/>
    <w:rsid w:val="00E75349"/>
    <w:rsid w:val="00E754EA"/>
    <w:rsid w:val="00E75631"/>
    <w:rsid w:val="00E759C1"/>
    <w:rsid w:val="00E75A31"/>
    <w:rsid w:val="00E75B66"/>
    <w:rsid w:val="00E75E27"/>
    <w:rsid w:val="00E761AB"/>
    <w:rsid w:val="00E771B0"/>
    <w:rsid w:val="00E77355"/>
    <w:rsid w:val="00E7742E"/>
    <w:rsid w:val="00E80A7F"/>
    <w:rsid w:val="00E80DCC"/>
    <w:rsid w:val="00E80E1A"/>
    <w:rsid w:val="00E81C2B"/>
    <w:rsid w:val="00E81FEE"/>
    <w:rsid w:val="00E83393"/>
    <w:rsid w:val="00E83B01"/>
    <w:rsid w:val="00E83E1A"/>
    <w:rsid w:val="00E84276"/>
    <w:rsid w:val="00E84BF5"/>
    <w:rsid w:val="00E85F0B"/>
    <w:rsid w:val="00E8621F"/>
    <w:rsid w:val="00E86356"/>
    <w:rsid w:val="00E91004"/>
    <w:rsid w:val="00E915CA"/>
    <w:rsid w:val="00E9167A"/>
    <w:rsid w:val="00E917EC"/>
    <w:rsid w:val="00E91B99"/>
    <w:rsid w:val="00E92F95"/>
    <w:rsid w:val="00E93939"/>
    <w:rsid w:val="00E93EE4"/>
    <w:rsid w:val="00E943C3"/>
    <w:rsid w:val="00E95E6E"/>
    <w:rsid w:val="00E95F51"/>
    <w:rsid w:val="00E96451"/>
    <w:rsid w:val="00E97334"/>
    <w:rsid w:val="00E97DBE"/>
    <w:rsid w:val="00EA10E7"/>
    <w:rsid w:val="00EA16AE"/>
    <w:rsid w:val="00EA2032"/>
    <w:rsid w:val="00EA21CF"/>
    <w:rsid w:val="00EA25FF"/>
    <w:rsid w:val="00EA27BA"/>
    <w:rsid w:val="00EA3A31"/>
    <w:rsid w:val="00EA4D01"/>
    <w:rsid w:val="00EA5749"/>
    <w:rsid w:val="00EA6998"/>
    <w:rsid w:val="00EA6E27"/>
    <w:rsid w:val="00EB6E99"/>
    <w:rsid w:val="00EB7789"/>
    <w:rsid w:val="00EC1365"/>
    <w:rsid w:val="00EC17CE"/>
    <w:rsid w:val="00EC3B65"/>
    <w:rsid w:val="00EC3D1F"/>
    <w:rsid w:val="00EC4214"/>
    <w:rsid w:val="00EC4668"/>
    <w:rsid w:val="00EC5EF0"/>
    <w:rsid w:val="00EC6847"/>
    <w:rsid w:val="00EC7DC6"/>
    <w:rsid w:val="00ED00F0"/>
    <w:rsid w:val="00ED03F9"/>
    <w:rsid w:val="00ED1212"/>
    <w:rsid w:val="00ED1550"/>
    <w:rsid w:val="00ED195D"/>
    <w:rsid w:val="00ED20F0"/>
    <w:rsid w:val="00ED37E5"/>
    <w:rsid w:val="00ED3953"/>
    <w:rsid w:val="00ED3C81"/>
    <w:rsid w:val="00ED3DCF"/>
    <w:rsid w:val="00ED4815"/>
    <w:rsid w:val="00ED5350"/>
    <w:rsid w:val="00ED5CC6"/>
    <w:rsid w:val="00ED7D61"/>
    <w:rsid w:val="00EE1808"/>
    <w:rsid w:val="00EE185B"/>
    <w:rsid w:val="00EE2AB5"/>
    <w:rsid w:val="00EE3652"/>
    <w:rsid w:val="00EE3B1C"/>
    <w:rsid w:val="00EE3E7C"/>
    <w:rsid w:val="00EE3F1A"/>
    <w:rsid w:val="00EE416F"/>
    <w:rsid w:val="00EE4F18"/>
    <w:rsid w:val="00EE5091"/>
    <w:rsid w:val="00EE5B2E"/>
    <w:rsid w:val="00EF09B8"/>
    <w:rsid w:val="00EF2952"/>
    <w:rsid w:val="00EF3306"/>
    <w:rsid w:val="00EF3D69"/>
    <w:rsid w:val="00EF402E"/>
    <w:rsid w:val="00EF6243"/>
    <w:rsid w:val="00EF665F"/>
    <w:rsid w:val="00EF701A"/>
    <w:rsid w:val="00F0031B"/>
    <w:rsid w:val="00F01C11"/>
    <w:rsid w:val="00F02864"/>
    <w:rsid w:val="00F03D72"/>
    <w:rsid w:val="00F03F31"/>
    <w:rsid w:val="00F04655"/>
    <w:rsid w:val="00F04A2F"/>
    <w:rsid w:val="00F04BF4"/>
    <w:rsid w:val="00F05508"/>
    <w:rsid w:val="00F05D33"/>
    <w:rsid w:val="00F063F7"/>
    <w:rsid w:val="00F06527"/>
    <w:rsid w:val="00F06A5A"/>
    <w:rsid w:val="00F07348"/>
    <w:rsid w:val="00F07A6D"/>
    <w:rsid w:val="00F11BEF"/>
    <w:rsid w:val="00F137D2"/>
    <w:rsid w:val="00F1384F"/>
    <w:rsid w:val="00F14238"/>
    <w:rsid w:val="00F149DB"/>
    <w:rsid w:val="00F16265"/>
    <w:rsid w:val="00F16A83"/>
    <w:rsid w:val="00F16D6F"/>
    <w:rsid w:val="00F17068"/>
    <w:rsid w:val="00F175F4"/>
    <w:rsid w:val="00F1763A"/>
    <w:rsid w:val="00F2031A"/>
    <w:rsid w:val="00F203BC"/>
    <w:rsid w:val="00F20607"/>
    <w:rsid w:val="00F20CFC"/>
    <w:rsid w:val="00F20E31"/>
    <w:rsid w:val="00F2178B"/>
    <w:rsid w:val="00F22FA4"/>
    <w:rsid w:val="00F2333D"/>
    <w:rsid w:val="00F233AC"/>
    <w:rsid w:val="00F235F4"/>
    <w:rsid w:val="00F239B9"/>
    <w:rsid w:val="00F247C0"/>
    <w:rsid w:val="00F249E4"/>
    <w:rsid w:val="00F24D3D"/>
    <w:rsid w:val="00F250B9"/>
    <w:rsid w:val="00F264D8"/>
    <w:rsid w:val="00F266CC"/>
    <w:rsid w:val="00F27A03"/>
    <w:rsid w:val="00F30069"/>
    <w:rsid w:val="00F3069F"/>
    <w:rsid w:val="00F31009"/>
    <w:rsid w:val="00F32CC2"/>
    <w:rsid w:val="00F32D59"/>
    <w:rsid w:val="00F32D94"/>
    <w:rsid w:val="00F33AB2"/>
    <w:rsid w:val="00F33C3A"/>
    <w:rsid w:val="00F33FE5"/>
    <w:rsid w:val="00F34F48"/>
    <w:rsid w:val="00F35092"/>
    <w:rsid w:val="00F35626"/>
    <w:rsid w:val="00F356E5"/>
    <w:rsid w:val="00F35CD8"/>
    <w:rsid w:val="00F365ED"/>
    <w:rsid w:val="00F404AD"/>
    <w:rsid w:val="00F419AB"/>
    <w:rsid w:val="00F42A78"/>
    <w:rsid w:val="00F42B8A"/>
    <w:rsid w:val="00F450D5"/>
    <w:rsid w:val="00F45AD3"/>
    <w:rsid w:val="00F464C9"/>
    <w:rsid w:val="00F472C0"/>
    <w:rsid w:val="00F47B45"/>
    <w:rsid w:val="00F53E86"/>
    <w:rsid w:val="00F564DC"/>
    <w:rsid w:val="00F56DE1"/>
    <w:rsid w:val="00F576FF"/>
    <w:rsid w:val="00F5772C"/>
    <w:rsid w:val="00F60BAD"/>
    <w:rsid w:val="00F61A14"/>
    <w:rsid w:val="00F628AA"/>
    <w:rsid w:val="00F62C48"/>
    <w:rsid w:val="00F638FF"/>
    <w:rsid w:val="00F642E6"/>
    <w:rsid w:val="00F64DF5"/>
    <w:rsid w:val="00F65462"/>
    <w:rsid w:val="00F67718"/>
    <w:rsid w:val="00F70689"/>
    <w:rsid w:val="00F70BD8"/>
    <w:rsid w:val="00F7128A"/>
    <w:rsid w:val="00F71366"/>
    <w:rsid w:val="00F72452"/>
    <w:rsid w:val="00F728F9"/>
    <w:rsid w:val="00F741B9"/>
    <w:rsid w:val="00F74240"/>
    <w:rsid w:val="00F7491B"/>
    <w:rsid w:val="00F74CF9"/>
    <w:rsid w:val="00F75266"/>
    <w:rsid w:val="00F763D4"/>
    <w:rsid w:val="00F77647"/>
    <w:rsid w:val="00F80383"/>
    <w:rsid w:val="00F8075F"/>
    <w:rsid w:val="00F80DB5"/>
    <w:rsid w:val="00F84C08"/>
    <w:rsid w:val="00F84C50"/>
    <w:rsid w:val="00F84F90"/>
    <w:rsid w:val="00F87698"/>
    <w:rsid w:val="00F87BFD"/>
    <w:rsid w:val="00F900F0"/>
    <w:rsid w:val="00F93940"/>
    <w:rsid w:val="00F93968"/>
    <w:rsid w:val="00F9498F"/>
    <w:rsid w:val="00F94E66"/>
    <w:rsid w:val="00F9771D"/>
    <w:rsid w:val="00F978BC"/>
    <w:rsid w:val="00F97D07"/>
    <w:rsid w:val="00FA049F"/>
    <w:rsid w:val="00FA069B"/>
    <w:rsid w:val="00FA0A8B"/>
    <w:rsid w:val="00FA2533"/>
    <w:rsid w:val="00FA29D3"/>
    <w:rsid w:val="00FA2E2E"/>
    <w:rsid w:val="00FA3269"/>
    <w:rsid w:val="00FA334B"/>
    <w:rsid w:val="00FA3F84"/>
    <w:rsid w:val="00FA4471"/>
    <w:rsid w:val="00FA6DC1"/>
    <w:rsid w:val="00FA701F"/>
    <w:rsid w:val="00FA73C5"/>
    <w:rsid w:val="00FA74B1"/>
    <w:rsid w:val="00FB0B9E"/>
    <w:rsid w:val="00FB338C"/>
    <w:rsid w:val="00FB53B8"/>
    <w:rsid w:val="00FB58BC"/>
    <w:rsid w:val="00FB5B5B"/>
    <w:rsid w:val="00FB62FC"/>
    <w:rsid w:val="00FB6551"/>
    <w:rsid w:val="00FC10E0"/>
    <w:rsid w:val="00FC2384"/>
    <w:rsid w:val="00FC277E"/>
    <w:rsid w:val="00FC36A1"/>
    <w:rsid w:val="00FC4417"/>
    <w:rsid w:val="00FC4874"/>
    <w:rsid w:val="00FC4DB9"/>
    <w:rsid w:val="00FC5DE9"/>
    <w:rsid w:val="00FC72AD"/>
    <w:rsid w:val="00FD1775"/>
    <w:rsid w:val="00FD305B"/>
    <w:rsid w:val="00FD52A5"/>
    <w:rsid w:val="00FD6CEE"/>
    <w:rsid w:val="00FD7EDD"/>
    <w:rsid w:val="00FE032F"/>
    <w:rsid w:val="00FE08C0"/>
    <w:rsid w:val="00FE4412"/>
    <w:rsid w:val="00FE4882"/>
    <w:rsid w:val="00FE5789"/>
    <w:rsid w:val="00FE6C92"/>
    <w:rsid w:val="00FE758E"/>
    <w:rsid w:val="00FE7DA8"/>
    <w:rsid w:val="00FF0101"/>
    <w:rsid w:val="00FF3858"/>
    <w:rsid w:val="00FF3CAF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411B"/>
    <w:pPr>
      <w:widowControl w:val="0"/>
      <w:suppressAutoHyphens/>
    </w:pPr>
    <w:rPr>
      <w:sz w:val="24"/>
      <w:lang w:eastAsia="ar-SA"/>
    </w:rPr>
  </w:style>
  <w:style w:type="paragraph" w:styleId="1">
    <w:name w:val="heading 1"/>
    <w:basedOn w:val="a"/>
    <w:next w:val="a"/>
    <w:qFormat/>
    <w:rsid w:val="00A741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24E7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link w:val="a4"/>
    <w:semiHidden/>
    <w:locked/>
    <w:rsid w:val="00A7411B"/>
    <w:rPr>
      <w:rFonts w:ascii="Calibri" w:eastAsia="Calibri" w:hAnsi="Calibri"/>
      <w:lang w:val="ru-RU" w:eastAsia="ar-SA" w:bidi="ar-SA"/>
    </w:rPr>
  </w:style>
  <w:style w:type="paragraph" w:styleId="a4">
    <w:name w:val="footnote text"/>
    <w:basedOn w:val="a"/>
    <w:link w:val="a3"/>
    <w:semiHidden/>
    <w:rsid w:val="00A7411B"/>
    <w:pPr>
      <w:widowControl/>
      <w:suppressLineNumbers/>
      <w:ind w:left="283" w:hanging="283"/>
    </w:pPr>
    <w:rPr>
      <w:rFonts w:ascii="Calibri" w:eastAsia="Calibri" w:hAnsi="Calibri"/>
      <w:sz w:val="20"/>
    </w:rPr>
  </w:style>
  <w:style w:type="character" w:styleId="a5">
    <w:name w:val="footnote reference"/>
    <w:semiHidden/>
    <w:rsid w:val="00A7411B"/>
    <w:rPr>
      <w:rFonts w:ascii="Times New Roman" w:hAnsi="Times New Roman" w:cs="Times New Roman" w:hint="default"/>
      <w:vertAlign w:val="superscript"/>
    </w:rPr>
  </w:style>
  <w:style w:type="paragraph" w:styleId="a6">
    <w:name w:val="Body Text"/>
    <w:basedOn w:val="a"/>
    <w:rsid w:val="00A7411B"/>
    <w:pPr>
      <w:spacing w:after="120"/>
    </w:pPr>
  </w:style>
  <w:style w:type="character" w:styleId="a7">
    <w:name w:val="Hyperlink"/>
    <w:unhideWhenUsed/>
    <w:rsid w:val="00A7411B"/>
    <w:rPr>
      <w:color w:val="0000FF"/>
      <w:u w:val="single"/>
    </w:rPr>
  </w:style>
  <w:style w:type="paragraph" w:customStyle="1" w:styleId="a8">
    <w:name w:val="Для таблиц"/>
    <w:basedOn w:val="a"/>
    <w:rsid w:val="00A7411B"/>
    <w:pPr>
      <w:widowControl/>
      <w:suppressAutoHyphens w:val="0"/>
    </w:pPr>
    <w:rPr>
      <w:rFonts w:eastAsia="Calibri"/>
      <w:szCs w:val="24"/>
      <w:lang w:eastAsia="ru-RU"/>
    </w:rPr>
  </w:style>
  <w:style w:type="paragraph" w:styleId="a9">
    <w:name w:val="Plain Text"/>
    <w:basedOn w:val="a"/>
    <w:link w:val="aa"/>
    <w:rsid w:val="00A7411B"/>
    <w:pPr>
      <w:widowControl/>
      <w:suppressAutoHyphens w:val="0"/>
    </w:pPr>
    <w:rPr>
      <w:rFonts w:ascii="Courier New" w:eastAsia="Calibri" w:hAnsi="Courier New" w:cs="Courier New"/>
      <w:sz w:val="20"/>
      <w:lang w:eastAsia="ru-RU"/>
    </w:rPr>
  </w:style>
  <w:style w:type="character" w:customStyle="1" w:styleId="aa">
    <w:name w:val="Текст Знак"/>
    <w:link w:val="a9"/>
    <w:locked/>
    <w:rsid w:val="00A7411B"/>
    <w:rPr>
      <w:rFonts w:ascii="Courier New" w:eastAsia="Calibri" w:hAnsi="Courier New" w:cs="Courier New"/>
      <w:lang w:val="ru-RU" w:eastAsia="ru-RU" w:bidi="ar-SA"/>
    </w:rPr>
  </w:style>
  <w:style w:type="character" w:customStyle="1" w:styleId="FontStyle17">
    <w:name w:val="Font Style17"/>
    <w:rsid w:val="00A7411B"/>
    <w:rPr>
      <w:rFonts w:ascii="Times New Roman" w:hAnsi="Times New Roman"/>
      <w:sz w:val="26"/>
    </w:rPr>
  </w:style>
  <w:style w:type="character" w:customStyle="1" w:styleId="ab">
    <w:name w:val="Знак Знак"/>
    <w:semiHidden/>
    <w:locked/>
    <w:rsid w:val="00A7411B"/>
    <w:rPr>
      <w:rFonts w:eastAsia="Calibri"/>
      <w:lang w:val="ru-RU" w:eastAsia="ar-SA" w:bidi="ar-SA"/>
    </w:rPr>
  </w:style>
  <w:style w:type="paragraph" w:styleId="ac">
    <w:name w:val="Balloon Text"/>
    <w:basedOn w:val="a"/>
    <w:link w:val="ad"/>
    <w:rsid w:val="00F84C08"/>
    <w:rPr>
      <w:rFonts w:ascii="Segoe UI" w:hAnsi="Segoe UI"/>
      <w:sz w:val="18"/>
      <w:szCs w:val="18"/>
      <w:lang w:val="x-none"/>
    </w:rPr>
  </w:style>
  <w:style w:type="character" w:customStyle="1" w:styleId="ad">
    <w:name w:val="Текст выноски Знак"/>
    <w:link w:val="ac"/>
    <w:rsid w:val="00F84C08"/>
    <w:rPr>
      <w:rFonts w:ascii="Segoe UI" w:hAnsi="Segoe UI" w:cs="Segoe UI"/>
      <w:sz w:val="18"/>
      <w:szCs w:val="18"/>
      <w:lang w:eastAsia="ar-SA"/>
    </w:rPr>
  </w:style>
  <w:style w:type="character" w:customStyle="1" w:styleId="20">
    <w:name w:val="Заголовок 2 Знак"/>
    <w:link w:val="2"/>
    <w:semiHidden/>
    <w:rsid w:val="00524E7C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e">
    <w:name w:val="List Paragraph"/>
    <w:basedOn w:val="a"/>
    <w:uiPriority w:val="34"/>
    <w:qFormat/>
    <w:rsid w:val="00DC4490"/>
    <w:pPr>
      <w:ind w:left="708"/>
    </w:pPr>
  </w:style>
  <w:style w:type="character" w:styleId="af">
    <w:name w:val="Strong"/>
    <w:uiPriority w:val="99"/>
    <w:qFormat/>
    <w:rsid w:val="00DC4490"/>
    <w:rPr>
      <w:rFonts w:cs="Times New Roman"/>
      <w:b/>
      <w:bCs/>
    </w:rPr>
  </w:style>
  <w:style w:type="character" w:customStyle="1" w:styleId="21">
    <w:name w:val="Основной текст (2)_"/>
    <w:link w:val="22"/>
    <w:rsid w:val="003B59BE"/>
    <w:rPr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B59BE"/>
    <w:pPr>
      <w:shd w:val="clear" w:color="auto" w:fill="FFFFFF"/>
      <w:suppressAutoHyphens w:val="0"/>
      <w:spacing w:before="600" w:line="485" w:lineRule="exact"/>
      <w:ind w:hanging="960"/>
      <w:jc w:val="both"/>
    </w:pPr>
    <w:rPr>
      <w:sz w:val="28"/>
      <w:szCs w:val="28"/>
      <w:lang w:val="x-none" w:eastAsia="x-none"/>
    </w:rPr>
  </w:style>
  <w:style w:type="paragraph" w:styleId="af0">
    <w:name w:val="header"/>
    <w:basedOn w:val="a"/>
    <w:link w:val="af1"/>
    <w:rsid w:val="00222442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rsid w:val="00222442"/>
    <w:rPr>
      <w:sz w:val="24"/>
      <w:lang w:eastAsia="ar-SA"/>
    </w:rPr>
  </w:style>
  <w:style w:type="paragraph" w:styleId="af2">
    <w:name w:val="footer"/>
    <w:basedOn w:val="a"/>
    <w:link w:val="af3"/>
    <w:uiPriority w:val="99"/>
    <w:rsid w:val="00222442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222442"/>
    <w:rPr>
      <w:sz w:val="24"/>
      <w:lang w:eastAsia="ar-SA"/>
    </w:rPr>
  </w:style>
  <w:style w:type="paragraph" w:customStyle="1" w:styleId="af4">
    <w:name w:val="Знак"/>
    <w:basedOn w:val="a"/>
    <w:rsid w:val="007B20AD"/>
    <w:pPr>
      <w:widowControl/>
      <w:suppressAutoHyphens w:val="0"/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af5">
    <w:name w:val="Основной б.о."/>
    <w:basedOn w:val="a"/>
    <w:next w:val="a"/>
    <w:link w:val="af6"/>
    <w:rsid w:val="007B20AD"/>
    <w:pPr>
      <w:widowControl/>
      <w:suppressAutoHyphens w:val="0"/>
      <w:spacing w:line="288" w:lineRule="auto"/>
      <w:jc w:val="both"/>
    </w:pPr>
    <w:rPr>
      <w:sz w:val="21"/>
      <w:szCs w:val="24"/>
      <w:lang w:eastAsia="ru-RU"/>
    </w:rPr>
  </w:style>
  <w:style w:type="character" w:customStyle="1" w:styleId="af6">
    <w:name w:val="Основной б.о. Знак"/>
    <w:basedOn w:val="a0"/>
    <w:link w:val="af5"/>
    <w:rsid w:val="007B20AD"/>
    <w:rPr>
      <w:sz w:val="21"/>
      <w:szCs w:val="24"/>
      <w:lang w:val="ru-RU" w:eastAsia="ru-RU" w:bidi="ar-SA"/>
    </w:rPr>
  </w:style>
  <w:style w:type="character" w:styleId="af7">
    <w:name w:val="page number"/>
    <w:basedOn w:val="a0"/>
    <w:rsid w:val="00157507"/>
  </w:style>
  <w:style w:type="paragraph" w:customStyle="1" w:styleId="10">
    <w:name w:val="Абзац списка1"/>
    <w:basedOn w:val="a"/>
    <w:rsid w:val="00A91980"/>
    <w:pPr>
      <w:widowControl/>
      <w:suppressAutoHyphens w:val="0"/>
      <w:ind w:left="720" w:firstLine="567"/>
      <w:jc w:val="both"/>
    </w:pPr>
    <w:rPr>
      <w:sz w:val="28"/>
      <w:szCs w:val="22"/>
      <w:lang w:eastAsia="en-US"/>
    </w:rPr>
  </w:style>
  <w:style w:type="paragraph" w:customStyle="1" w:styleId="ConsPlusNormal">
    <w:name w:val="ConsPlusNormal"/>
    <w:uiPriority w:val="99"/>
    <w:rsid w:val="00BB6B9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23">
    <w:name w:val="Абзац списка2"/>
    <w:basedOn w:val="a"/>
    <w:rsid w:val="00F03F31"/>
    <w:pPr>
      <w:widowControl/>
      <w:suppressAutoHyphens w:val="0"/>
      <w:ind w:left="720" w:firstLine="567"/>
      <w:jc w:val="both"/>
    </w:pPr>
    <w:rPr>
      <w:sz w:val="28"/>
      <w:szCs w:val="22"/>
      <w:lang w:eastAsia="en-US"/>
    </w:rPr>
  </w:style>
  <w:style w:type="paragraph" w:customStyle="1" w:styleId="Default">
    <w:name w:val="Default"/>
    <w:rsid w:val="00D635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3">
    <w:name w:val="Абзац списка3"/>
    <w:basedOn w:val="a"/>
    <w:rsid w:val="00B517EB"/>
    <w:pPr>
      <w:widowControl/>
      <w:suppressAutoHyphens w:val="0"/>
      <w:ind w:left="720" w:firstLine="567"/>
      <w:jc w:val="both"/>
    </w:pPr>
    <w:rPr>
      <w:sz w:val="28"/>
      <w:szCs w:val="22"/>
      <w:lang w:eastAsia="en-US"/>
    </w:rPr>
  </w:style>
  <w:style w:type="character" w:customStyle="1" w:styleId="af8">
    <w:name w:val="Основной текст_"/>
    <w:link w:val="11"/>
    <w:rsid w:val="00FB5B5B"/>
    <w:rPr>
      <w:spacing w:val="10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f8"/>
    <w:rsid w:val="00FB5B5B"/>
    <w:pPr>
      <w:shd w:val="clear" w:color="auto" w:fill="FFFFFF"/>
      <w:suppressAutoHyphens w:val="0"/>
      <w:spacing w:before="420" w:after="180" w:line="368" w:lineRule="exact"/>
      <w:jc w:val="both"/>
    </w:pPr>
    <w:rPr>
      <w:spacing w:val="10"/>
      <w:sz w:val="23"/>
      <w:szCs w:val="23"/>
      <w:lang w:eastAsia="ru-RU"/>
    </w:rPr>
  </w:style>
  <w:style w:type="paragraph" w:styleId="af9">
    <w:name w:val="Normal (Web)"/>
    <w:basedOn w:val="a"/>
    <w:uiPriority w:val="99"/>
    <w:unhideWhenUsed/>
    <w:rsid w:val="00B52A6E"/>
    <w:pPr>
      <w:widowControl/>
      <w:suppressAutoHyphens w:val="0"/>
      <w:spacing w:before="100" w:beforeAutospacing="1" w:after="100" w:afterAutospacing="1"/>
    </w:pPr>
    <w:rPr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7411B"/>
    <w:pPr>
      <w:widowControl w:val="0"/>
      <w:suppressAutoHyphens/>
    </w:pPr>
    <w:rPr>
      <w:sz w:val="24"/>
      <w:lang w:eastAsia="ar-SA"/>
    </w:rPr>
  </w:style>
  <w:style w:type="paragraph" w:styleId="1">
    <w:name w:val="heading 1"/>
    <w:basedOn w:val="a"/>
    <w:next w:val="a"/>
    <w:qFormat/>
    <w:rsid w:val="00A741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24E7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link w:val="a4"/>
    <w:semiHidden/>
    <w:locked/>
    <w:rsid w:val="00A7411B"/>
    <w:rPr>
      <w:rFonts w:ascii="Calibri" w:eastAsia="Calibri" w:hAnsi="Calibri"/>
      <w:lang w:val="ru-RU" w:eastAsia="ar-SA" w:bidi="ar-SA"/>
    </w:rPr>
  </w:style>
  <w:style w:type="paragraph" w:styleId="a4">
    <w:name w:val="footnote text"/>
    <w:basedOn w:val="a"/>
    <w:link w:val="a3"/>
    <w:semiHidden/>
    <w:rsid w:val="00A7411B"/>
    <w:pPr>
      <w:widowControl/>
      <w:suppressLineNumbers/>
      <w:ind w:left="283" w:hanging="283"/>
    </w:pPr>
    <w:rPr>
      <w:rFonts w:ascii="Calibri" w:eastAsia="Calibri" w:hAnsi="Calibri"/>
      <w:sz w:val="20"/>
    </w:rPr>
  </w:style>
  <w:style w:type="character" w:styleId="a5">
    <w:name w:val="footnote reference"/>
    <w:semiHidden/>
    <w:rsid w:val="00A7411B"/>
    <w:rPr>
      <w:rFonts w:ascii="Times New Roman" w:hAnsi="Times New Roman" w:cs="Times New Roman" w:hint="default"/>
      <w:vertAlign w:val="superscript"/>
    </w:rPr>
  </w:style>
  <w:style w:type="paragraph" w:styleId="a6">
    <w:name w:val="Body Text"/>
    <w:basedOn w:val="a"/>
    <w:rsid w:val="00A7411B"/>
    <w:pPr>
      <w:spacing w:after="120"/>
    </w:pPr>
  </w:style>
  <w:style w:type="character" w:styleId="a7">
    <w:name w:val="Hyperlink"/>
    <w:unhideWhenUsed/>
    <w:rsid w:val="00A7411B"/>
    <w:rPr>
      <w:color w:val="0000FF"/>
      <w:u w:val="single"/>
    </w:rPr>
  </w:style>
  <w:style w:type="paragraph" w:customStyle="1" w:styleId="a8">
    <w:name w:val="Для таблиц"/>
    <w:basedOn w:val="a"/>
    <w:rsid w:val="00A7411B"/>
    <w:pPr>
      <w:widowControl/>
      <w:suppressAutoHyphens w:val="0"/>
    </w:pPr>
    <w:rPr>
      <w:rFonts w:eastAsia="Calibri"/>
      <w:szCs w:val="24"/>
      <w:lang w:eastAsia="ru-RU"/>
    </w:rPr>
  </w:style>
  <w:style w:type="paragraph" w:styleId="a9">
    <w:name w:val="Plain Text"/>
    <w:basedOn w:val="a"/>
    <w:link w:val="aa"/>
    <w:rsid w:val="00A7411B"/>
    <w:pPr>
      <w:widowControl/>
      <w:suppressAutoHyphens w:val="0"/>
    </w:pPr>
    <w:rPr>
      <w:rFonts w:ascii="Courier New" w:eastAsia="Calibri" w:hAnsi="Courier New" w:cs="Courier New"/>
      <w:sz w:val="20"/>
      <w:lang w:eastAsia="ru-RU"/>
    </w:rPr>
  </w:style>
  <w:style w:type="character" w:customStyle="1" w:styleId="aa">
    <w:name w:val="Текст Знак"/>
    <w:link w:val="a9"/>
    <w:locked/>
    <w:rsid w:val="00A7411B"/>
    <w:rPr>
      <w:rFonts w:ascii="Courier New" w:eastAsia="Calibri" w:hAnsi="Courier New" w:cs="Courier New"/>
      <w:lang w:val="ru-RU" w:eastAsia="ru-RU" w:bidi="ar-SA"/>
    </w:rPr>
  </w:style>
  <w:style w:type="character" w:customStyle="1" w:styleId="FontStyle17">
    <w:name w:val="Font Style17"/>
    <w:rsid w:val="00A7411B"/>
    <w:rPr>
      <w:rFonts w:ascii="Times New Roman" w:hAnsi="Times New Roman"/>
      <w:sz w:val="26"/>
    </w:rPr>
  </w:style>
  <w:style w:type="character" w:customStyle="1" w:styleId="ab">
    <w:name w:val="Знак Знак"/>
    <w:semiHidden/>
    <w:locked/>
    <w:rsid w:val="00A7411B"/>
    <w:rPr>
      <w:rFonts w:eastAsia="Calibri"/>
      <w:lang w:val="ru-RU" w:eastAsia="ar-SA" w:bidi="ar-SA"/>
    </w:rPr>
  </w:style>
  <w:style w:type="paragraph" w:styleId="ac">
    <w:name w:val="Balloon Text"/>
    <w:basedOn w:val="a"/>
    <w:link w:val="ad"/>
    <w:rsid w:val="00F84C08"/>
    <w:rPr>
      <w:rFonts w:ascii="Segoe UI" w:hAnsi="Segoe UI"/>
      <w:sz w:val="18"/>
      <w:szCs w:val="18"/>
      <w:lang w:val="x-none"/>
    </w:rPr>
  </w:style>
  <w:style w:type="character" w:customStyle="1" w:styleId="ad">
    <w:name w:val="Текст выноски Знак"/>
    <w:link w:val="ac"/>
    <w:rsid w:val="00F84C08"/>
    <w:rPr>
      <w:rFonts w:ascii="Segoe UI" w:hAnsi="Segoe UI" w:cs="Segoe UI"/>
      <w:sz w:val="18"/>
      <w:szCs w:val="18"/>
      <w:lang w:eastAsia="ar-SA"/>
    </w:rPr>
  </w:style>
  <w:style w:type="character" w:customStyle="1" w:styleId="20">
    <w:name w:val="Заголовок 2 Знак"/>
    <w:link w:val="2"/>
    <w:semiHidden/>
    <w:rsid w:val="00524E7C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e">
    <w:name w:val="List Paragraph"/>
    <w:basedOn w:val="a"/>
    <w:uiPriority w:val="34"/>
    <w:qFormat/>
    <w:rsid w:val="00DC4490"/>
    <w:pPr>
      <w:ind w:left="708"/>
    </w:pPr>
  </w:style>
  <w:style w:type="character" w:styleId="af">
    <w:name w:val="Strong"/>
    <w:uiPriority w:val="99"/>
    <w:qFormat/>
    <w:rsid w:val="00DC4490"/>
    <w:rPr>
      <w:rFonts w:cs="Times New Roman"/>
      <w:b/>
      <w:bCs/>
    </w:rPr>
  </w:style>
  <w:style w:type="character" w:customStyle="1" w:styleId="21">
    <w:name w:val="Основной текст (2)_"/>
    <w:link w:val="22"/>
    <w:rsid w:val="003B59BE"/>
    <w:rPr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B59BE"/>
    <w:pPr>
      <w:shd w:val="clear" w:color="auto" w:fill="FFFFFF"/>
      <w:suppressAutoHyphens w:val="0"/>
      <w:spacing w:before="600" w:line="485" w:lineRule="exact"/>
      <w:ind w:hanging="960"/>
      <w:jc w:val="both"/>
    </w:pPr>
    <w:rPr>
      <w:sz w:val="28"/>
      <w:szCs w:val="28"/>
      <w:lang w:val="x-none" w:eastAsia="x-none"/>
    </w:rPr>
  </w:style>
  <w:style w:type="paragraph" w:styleId="af0">
    <w:name w:val="header"/>
    <w:basedOn w:val="a"/>
    <w:link w:val="af1"/>
    <w:rsid w:val="00222442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rsid w:val="00222442"/>
    <w:rPr>
      <w:sz w:val="24"/>
      <w:lang w:eastAsia="ar-SA"/>
    </w:rPr>
  </w:style>
  <w:style w:type="paragraph" w:styleId="af2">
    <w:name w:val="footer"/>
    <w:basedOn w:val="a"/>
    <w:link w:val="af3"/>
    <w:uiPriority w:val="99"/>
    <w:rsid w:val="00222442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222442"/>
    <w:rPr>
      <w:sz w:val="24"/>
      <w:lang w:eastAsia="ar-SA"/>
    </w:rPr>
  </w:style>
  <w:style w:type="paragraph" w:customStyle="1" w:styleId="af4">
    <w:name w:val="Знак"/>
    <w:basedOn w:val="a"/>
    <w:rsid w:val="007B20AD"/>
    <w:pPr>
      <w:widowControl/>
      <w:suppressAutoHyphens w:val="0"/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af5">
    <w:name w:val="Основной б.о."/>
    <w:basedOn w:val="a"/>
    <w:next w:val="a"/>
    <w:link w:val="af6"/>
    <w:rsid w:val="007B20AD"/>
    <w:pPr>
      <w:widowControl/>
      <w:suppressAutoHyphens w:val="0"/>
      <w:spacing w:line="288" w:lineRule="auto"/>
      <w:jc w:val="both"/>
    </w:pPr>
    <w:rPr>
      <w:sz w:val="21"/>
      <w:szCs w:val="24"/>
      <w:lang w:eastAsia="ru-RU"/>
    </w:rPr>
  </w:style>
  <w:style w:type="character" w:customStyle="1" w:styleId="af6">
    <w:name w:val="Основной б.о. Знак"/>
    <w:basedOn w:val="a0"/>
    <w:link w:val="af5"/>
    <w:rsid w:val="007B20AD"/>
    <w:rPr>
      <w:sz w:val="21"/>
      <w:szCs w:val="24"/>
      <w:lang w:val="ru-RU" w:eastAsia="ru-RU" w:bidi="ar-SA"/>
    </w:rPr>
  </w:style>
  <w:style w:type="character" w:styleId="af7">
    <w:name w:val="page number"/>
    <w:basedOn w:val="a0"/>
    <w:rsid w:val="00157507"/>
  </w:style>
  <w:style w:type="paragraph" w:customStyle="1" w:styleId="10">
    <w:name w:val="Абзац списка1"/>
    <w:basedOn w:val="a"/>
    <w:rsid w:val="00A91980"/>
    <w:pPr>
      <w:widowControl/>
      <w:suppressAutoHyphens w:val="0"/>
      <w:ind w:left="720" w:firstLine="567"/>
      <w:jc w:val="both"/>
    </w:pPr>
    <w:rPr>
      <w:sz w:val="28"/>
      <w:szCs w:val="22"/>
      <w:lang w:eastAsia="en-US"/>
    </w:rPr>
  </w:style>
  <w:style w:type="paragraph" w:customStyle="1" w:styleId="ConsPlusNormal">
    <w:name w:val="ConsPlusNormal"/>
    <w:uiPriority w:val="99"/>
    <w:rsid w:val="00BB6B9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23">
    <w:name w:val="Абзац списка2"/>
    <w:basedOn w:val="a"/>
    <w:rsid w:val="00F03F31"/>
    <w:pPr>
      <w:widowControl/>
      <w:suppressAutoHyphens w:val="0"/>
      <w:ind w:left="720" w:firstLine="567"/>
      <w:jc w:val="both"/>
    </w:pPr>
    <w:rPr>
      <w:sz w:val="28"/>
      <w:szCs w:val="22"/>
      <w:lang w:eastAsia="en-US"/>
    </w:rPr>
  </w:style>
  <w:style w:type="paragraph" w:customStyle="1" w:styleId="Default">
    <w:name w:val="Default"/>
    <w:rsid w:val="00D635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3">
    <w:name w:val="Абзац списка3"/>
    <w:basedOn w:val="a"/>
    <w:rsid w:val="00B517EB"/>
    <w:pPr>
      <w:widowControl/>
      <w:suppressAutoHyphens w:val="0"/>
      <w:ind w:left="720" w:firstLine="567"/>
      <w:jc w:val="both"/>
    </w:pPr>
    <w:rPr>
      <w:sz w:val="28"/>
      <w:szCs w:val="22"/>
      <w:lang w:eastAsia="en-US"/>
    </w:rPr>
  </w:style>
  <w:style w:type="character" w:customStyle="1" w:styleId="af8">
    <w:name w:val="Основной текст_"/>
    <w:link w:val="11"/>
    <w:rsid w:val="00FB5B5B"/>
    <w:rPr>
      <w:spacing w:val="10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f8"/>
    <w:rsid w:val="00FB5B5B"/>
    <w:pPr>
      <w:shd w:val="clear" w:color="auto" w:fill="FFFFFF"/>
      <w:suppressAutoHyphens w:val="0"/>
      <w:spacing w:before="420" w:after="180" w:line="368" w:lineRule="exact"/>
      <w:jc w:val="both"/>
    </w:pPr>
    <w:rPr>
      <w:spacing w:val="10"/>
      <w:sz w:val="23"/>
      <w:szCs w:val="23"/>
      <w:lang w:eastAsia="ru-RU"/>
    </w:rPr>
  </w:style>
  <w:style w:type="paragraph" w:styleId="af9">
    <w:name w:val="Normal (Web)"/>
    <w:basedOn w:val="a"/>
    <w:uiPriority w:val="99"/>
    <w:unhideWhenUsed/>
    <w:rsid w:val="00B52A6E"/>
    <w:pPr>
      <w:widowControl/>
      <w:suppressAutoHyphens w:val="0"/>
      <w:spacing w:before="100" w:beforeAutospacing="1" w:after="100" w:afterAutospacing="1"/>
    </w:pPr>
    <w:rPr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au.ru" TargetMode="External"/><Relationship Id="rId13" Type="http://schemas.openxmlformats.org/officeDocument/2006/relationships/hyperlink" Target="http://ssau.ru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sau.ru" TargetMode="External"/><Relationship Id="rId17" Type="http://schemas.openxmlformats.org/officeDocument/2006/relationships/hyperlink" Target="http://ssau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ssau.r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sau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sau.ru" TargetMode="External"/><Relationship Id="rId10" Type="http://schemas.openxmlformats.org/officeDocument/2006/relationships/hyperlink" Target="http://ssau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sau.ru" TargetMode="External"/><Relationship Id="rId14" Type="http://schemas.openxmlformats.org/officeDocument/2006/relationships/hyperlink" Target="http://ssa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5540</Words>
  <Characters>31580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sGASU</Company>
  <LinksUpToDate>false</LinksUpToDate>
  <CharactersWithSpaces>37046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310-2</cp:lastModifiedBy>
  <cp:revision>2</cp:revision>
  <cp:lastPrinted>2020-09-16T10:28:00Z</cp:lastPrinted>
  <dcterms:created xsi:type="dcterms:W3CDTF">2020-09-16T10:51:00Z</dcterms:created>
  <dcterms:modified xsi:type="dcterms:W3CDTF">2020-09-16T10:51:00Z</dcterms:modified>
</cp:coreProperties>
</file>