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03" w:rsidRPr="00072A78" w:rsidRDefault="00072A78" w:rsidP="00072A78">
      <w:pPr>
        <w:spacing w:after="0" w:line="240" w:lineRule="auto"/>
        <w:ind w:left="1416"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72A78">
        <w:rPr>
          <w:rFonts w:ascii="Times New Roman" w:eastAsia="Calibri" w:hAnsi="Times New Roman" w:cs="Times New Roman"/>
          <w:b/>
          <w:sz w:val="24"/>
          <w:szCs w:val="24"/>
        </w:rPr>
        <w:t>ПАСПОРТ ОБРАЗОВАТЕЛЬНОЙ ПРОГРАММЫ</w:t>
      </w:r>
    </w:p>
    <w:p w:rsidR="00072A78" w:rsidRDefault="00072A78" w:rsidP="000869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079EA" w:rsidRPr="00072A78" w:rsidRDefault="00F10DCE" w:rsidP="000869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72A78">
        <w:rPr>
          <w:rFonts w:ascii="Times New Roman" w:eastAsia="Calibri" w:hAnsi="Times New Roman" w:cs="Times New Roman"/>
          <w:sz w:val="24"/>
          <w:szCs w:val="24"/>
          <w:u w:val="single"/>
        </w:rPr>
        <w:t>«</w:t>
      </w:r>
      <w:r w:rsidR="00086903" w:rsidRPr="00072A78">
        <w:rPr>
          <w:rFonts w:ascii="Times New Roman" w:eastAsia="Calibri" w:hAnsi="Times New Roman" w:cs="Times New Roman"/>
          <w:sz w:val="24"/>
          <w:szCs w:val="24"/>
          <w:u w:val="single"/>
        </w:rPr>
        <w:t>Введение в Интернет вещей</w:t>
      </w:r>
      <w:r w:rsidRPr="00072A78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</w:p>
    <w:p w:rsidR="00B34BFA" w:rsidRPr="00072A78" w:rsidRDefault="00B34BFA" w:rsidP="000869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34BFA" w:rsidRPr="00072A78" w:rsidRDefault="00B34BFA" w:rsidP="00B34BF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u w:val="single"/>
          <w:bdr w:val="nil"/>
        </w:rPr>
      </w:pPr>
      <w:r w:rsidRPr="00072A78">
        <w:rPr>
          <w:rFonts w:ascii="Times New Roman" w:eastAsia="Arial Unicode MS" w:hAnsi="Times New Roman" w:cs="Times New Roman"/>
          <w:sz w:val="24"/>
          <w:szCs w:val="24"/>
          <w:u w:val="single"/>
          <w:bdr w:val="nil"/>
        </w:rPr>
        <w:t>Государственное автономное профессиональное образовательное учреждение Республики Саха (Якутия)</w:t>
      </w:r>
    </w:p>
    <w:p w:rsidR="00B34BFA" w:rsidRPr="00072A78" w:rsidRDefault="00B34BFA" w:rsidP="00B34B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72A78">
        <w:rPr>
          <w:rFonts w:ascii="Times New Roman" w:eastAsia="Arial Unicode MS" w:hAnsi="Times New Roman" w:cs="Times New Roman"/>
          <w:sz w:val="24"/>
          <w:szCs w:val="24"/>
          <w:u w:val="single"/>
          <w:bdr w:val="nil"/>
        </w:rPr>
        <w:t>«Южно-Якутский технологический колледж»</w:t>
      </w:r>
    </w:p>
    <w:p w:rsidR="00086903" w:rsidRPr="00072A78" w:rsidRDefault="00086903" w:rsidP="00086903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86903" w:rsidRPr="001130E8" w:rsidTr="003D1FEA">
        <w:tc>
          <w:tcPr>
            <w:tcW w:w="410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239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86903" w:rsidRPr="001130E8" w:rsidTr="003D1FEA">
        <w:tc>
          <w:tcPr>
            <w:tcW w:w="410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239" w:type="dxa"/>
          </w:tcPr>
          <w:p w:rsidR="00086903" w:rsidRPr="001130E8" w:rsidRDefault="00086903" w:rsidP="00F10DCE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F10DCE"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13.10.2020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10DCE" w:rsidRPr="001130E8" w:rsidTr="00D079EA">
        <w:tc>
          <w:tcPr>
            <w:tcW w:w="532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F10DCE" w:rsidRPr="001130E8" w:rsidRDefault="00F10DCE" w:rsidP="00072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hAnsi="Times New Roman" w:cs="Times New Roman"/>
                <w:sz w:val="24"/>
                <w:szCs w:val="24"/>
              </w:rPr>
              <w:t xml:space="preserve">ГАПОУ РС(Я) "ЮЯТК"  </w:t>
            </w:r>
            <w:r w:rsidRPr="00113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</w:tr>
      <w:tr w:rsidR="00F10DCE" w:rsidRPr="001130E8" w:rsidTr="00D079EA">
        <w:tc>
          <w:tcPr>
            <w:tcW w:w="532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10DCE" w:rsidRPr="001130E8" w:rsidRDefault="00F10DCE" w:rsidP="00F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F9AA51" wp14:editId="5E07AD6E">
                  <wp:extent cx="561975" cy="550218"/>
                  <wp:effectExtent l="0" t="0" r="0" b="2540"/>
                  <wp:docPr id="1" name="Рисунок 1" descr="C:\Users\kapchuk\Desktop\Шапка с ЛОГО (в картинках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pchuk\Desktop\Шапка с ЛОГО (в картинках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3" t="-556" r="38502" b="35543"/>
                          <a:stretch/>
                        </pic:blipFill>
                        <pic:spPr bwMode="auto">
                          <a:xfrm>
                            <a:off x="0" y="0"/>
                            <a:ext cx="601650" cy="58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DCE" w:rsidRPr="001130E8" w:rsidTr="00D079EA">
        <w:tc>
          <w:tcPr>
            <w:tcW w:w="532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F10DCE" w:rsidRPr="001130E8" w:rsidRDefault="00F10DCE" w:rsidP="00F10D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F10DCE" w:rsidRPr="001130E8" w:rsidRDefault="00F10DCE" w:rsidP="00F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1434043023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86903" w:rsidRPr="001130E8" w:rsidTr="00D079EA">
        <w:tc>
          <w:tcPr>
            <w:tcW w:w="53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086903" w:rsidRPr="001130E8" w:rsidRDefault="00EC6DCC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Кузнецова Ксения Сергеевна</w:t>
            </w:r>
          </w:p>
        </w:tc>
      </w:tr>
      <w:tr w:rsidR="00086903" w:rsidRPr="001130E8" w:rsidTr="00D079EA">
        <w:tc>
          <w:tcPr>
            <w:tcW w:w="53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086903" w:rsidRPr="001130E8" w:rsidRDefault="00EC6DCC" w:rsidP="00EC6DC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086903" w:rsidRPr="001130E8" w:rsidTr="00D079EA">
        <w:tc>
          <w:tcPr>
            <w:tcW w:w="53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086903" w:rsidRPr="001130E8" w:rsidRDefault="00F10DCE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+79241797410</w:t>
            </w:r>
            <w:r w:rsidR="00086903"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086903" w:rsidRPr="001130E8" w:rsidTr="00D079EA">
        <w:tc>
          <w:tcPr>
            <w:tcW w:w="53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Е-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086903" w:rsidRPr="001130E8" w:rsidRDefault="00F10DCE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tksushenkas@mail.ru</w:t>
            </w:r>
            <w:r w:rsidR="00086903"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в Интернет вещей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086903" w:rsidRPr="001130E8" w:rsidRDefault="00F10DCE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https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://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1682.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.3072.</w:t>
            </w:r>
            <w:proofErr w:type="spellStart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ru</w:t>
            </w:r>
            <w:proofErr w:type="spellEnd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course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view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php</w:t>
            </w:r>
            <w:proofErr w:type="spellEnd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?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=8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Онлайн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086903" w:rsidRPr="001130E8" w:rsidRDefault="00F10DCE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Реализация технологий дистанционного  и электронного обучение на платформе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Moodle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086903" w:rsidRPr="001130E8" w:rsidRDefault="00072A78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086903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Начальный 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086903" w:rsidRPr="00072A78" w:rsidRDefault="00072A78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6903" w:rsidRPr="00072A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72</w:t>
            </w:r>
            <w:r w:rsidR="00086903" w:rsidRPr="00072A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086903" w:rsidRPr="001130E8" w:rsidRDefault="00086903" w:rsidP="00072A7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72A78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086903" w:rsidRDefault="00F10DCE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10000,00</w:t>
            </w:r>
          </w:p>
          <w:p w:rsidR="00E61B36" w:rsidRDefault="00E61B36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1B36" w:rsidRDefault="00072A78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E61B36" w:rsidRPr="00093020">
                <w:rPr>
                  <w:rStyle w:val="ad"/>
                  <w:rFonts w:ascii="Times New Roman" w:eastAsia="Calibri" w:hAnsi="Times New Roman" w:cs="Times New Roman"/>
                  <w:b/>
                  <w:sz w:val="24"/>
                  <w:szCs w:val="24"/>
                </w:rPr>
                <w:t>https://do.tusur.ru/?45644</w:t>
              </w:r>
            </w:hyperlink>
          </w:p>
          <w:p w:rsidR="00E61B36" w:rsidRDefault="00E61B36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1B36" w:rsidRDefault="00072A78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8" w:history="1">
              <w:r w:rsidR="00E61B36" w:rsidRPr="00093020">
                <w:rPr>
                  <w:rStyle w:val="ad"/>
                  <w:rFonts w:ascii="Times New Roman" w:eastAsia="Calibri" w:hAnsi="Times New Roman" w:cs="Times New Roman"/>
                  <w:b/>
                  <w:sz w:val="24"/>
                  <w:szCs w:val="24"/>
                </w:rPr>
                <w:t>https://do.tusur.ru/?45650</w:t>
              </w:r>
            </w:hyperlink>
          </w:p>
          <w:p w:rsidR="00E61B36" w:rsidRDefault="00E61B36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1B36" w:rsidRDefault="00072A78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9" w:history="1">
              <w:r w:rsidR="00D04036" w:rsidRPr="00093020">
                <w:rPr>
                  <w:rStyle w:val="ad"/>
                  <w:rFonts w:ascii="Times New Roman" w:eastAsia="Calibri" w:hAnsi="Times New Roman" w:cs="Times New Roman"/>
                  <w:b/>
                  <w:sz w:val="24"/>
                  <w:szCs w:val="24"/>
                </w:rPr>
                <w:t>https://www.cischool.ru/product-category/iot/</w:t>
              </w:r>
            </w:hyperlink>
          </w:p>
          <w:p w:rsidR="00D04036" w:rsidRPr="001130E8" w:rsidRDefault="00D04036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086903" w:rsidRPr="001130E8" w:rsidRDefault="00072A78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F10DC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086903" w:rsidRPr="001130E8" w:rsidRDefault="00072A78" w:rsidP="00072A7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086903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086903" w:rsidRPr="001130E8" w:rsidRDefault="00C53E1D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</w:t>
            </w:r>
            <w:r w:rsidR="00F10DCE"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ачет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 итоговое тестирование</w:t>
            </w:r>
          </w:p>
        </w:tc>
      </w:tr>
      <w:tr w:rsidR="00086903" w:rsidRPr="001130E8" w:rsidTr="00D079EA">
        <w:tc>
          <w:tcPr>
            <w:tcW w:w="60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086903" w:rsidRPr="001130E8" w:rsidRDefault="00072A78" w:rsidP="00072A7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Интернет вещей</w:t>
            </w:r>
            <w:r w:rsidR="00086903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3D1FEA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Аннотация программы</w:t>
      </w:r>
    </w:p>
    <w:p w:rsidR="00C53E1D" w:rsidRPr="001130E8" w:rsidRDefault="00C53E1D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Формирование у слушателей компетенций в области Интернета вещей.</w:t>
      </w:r>
    </w:p>
    <w:p w:rsidR="00086903" w:rsidRPr="001130E8" w:rsidRDefault="00086903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Актуальность данного курса повышения квалификации обусловлена назревшей необходимостью освоения руководителями отечественных вузов методологии, методики и инструментария технологического феномена Интернета вещей. Открытые инновации используются для создания новых решений. С одной стороны, они позволяют устанавливать и развивать отношения с прорывны</w:t>
      </w:r>
      <w:r w:rsidRPr="001130E8">
        <w:rPr>
          <w:rFonts w:ascii="Times New Roman" w:eastAsia="Calibri" w:hAnsi="Times New Roman" w:cs="Times New Roman"/>
          <w:sz w:val="24"/>
          <w:szCs w:val="24"/>
        </w:rPr>
        <w:softHyphen/>
        <w:t xml:space="preserve">ми или чрезвычайно инновационными </w:t>
      </w:r>
      <w:r w:rsidRPr="001130E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игроками, с другой -помогают осуществлять взаимодействие между отраслями. Предстоит большая работа по точному выявлению потенциальных источников инноваций. Одной из ключевых перспектив сферы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IoT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является более эффективное использование ресур</w:t>
      </w:r>
      <w:r w:rsidRPr="001130E8">
        <w:rPr>
          <w:rFonts w:ascii="Times New Roman" w:eastAsia="Calibri" w:hAnsi="Times New Roman" w:cs="Times New Roman"/>
          <w:sz w:val="24"/>
          <w:szCs w:val="24"/>
        </w:rPr>
        <w:softHyphen/>
        <w:t>сов, что, в свою очередь, вносит существенный вклад в программу обеспечения устойчивости. При этом стратегические вопросы, связанные с экологически</w:t>
      </w:r>
      <w:r w:rsidRPr="001130E8">
        <w:rPr>
          <w:rFonts w:ascii="Times New Roman" w:eastAsia="Calibri" w:hAnsi="Times New Roman" w:cs="Times New Roman"/>
          <w:sz w:val="24"/>
          <w:szCs w:val="24"/>
        </w:rPr>
        <w:softHyphen/>
        <w:t>ми и социальными проблемами, будут стимулировать заинтересованность в инновационных решениях</w:t>
      </w:r>
      <w:r w:rsidR="005129E5" w:rsidRPr="001130E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A384E" w:rsidRPr="001130E8" w:rsidRDefault="00C53E1D" w:rsidP="007A384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На данном курсе обучающиеся 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>узнают: принципы организации и функционирования 'Интернета Вещей', история возникновения и развития 'Интернета Вещей', основные факторы развития 'Интернета Вещей', существующие технологии в области 'Интернета Вещей', основные тренды и направления в области 'Интернета Вещей';</w:t>
      </w:r>
    </w:p>
    <w:p w:rsidR="007A384E" w:rsidRPr="001130E8" w:rsidRDefault="007A384E" w:rsidP="007A384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Научатся: применять системный подход и математические методы в формализации решения прикладных задач, построению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uml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–диаграмм;   </w:t>
      </w:r>
    </w:p>
    <w:p w:rsidR="007A384E" w:rsidRPr="001130E8" w:rsidRDefault="007A384E" w:rsidP="007A384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Овладеют: терминологией, принятой в изучаемой дисциплине, ее основными понятиями и определениями, применяемыми на практике алгоритмами и математическими методами, знаниями по назначению и принципы построения систем класса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IoT</w:t>
      </w:r>
      <w:proofErr w:type="spellEnd"/>
    </w:p>
    <w:p w:rsidR="00086903" w:rsidRPr="001130E8" w:rsidRDefault="00086903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Требования к слушателям: На обучение принимаются лица, имеющие образование не ниже среднего профессионального, с навыками работы на персональном компьютере. </w:t>
      </w:r>
    </w:p>
    <w:p w:rsidR="00086903" w:rsidRPr="001130E8" w:rsidRDefault="00086903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Требования к персональному компьютеру: на персональном компьютере должна быть установлена программа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Office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, которая включает в себя MS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Word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, MS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86903" w:rsidRPr="001130E8" w:rsidRDefault="00086903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Технические требования: Операционная система: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Windows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 7/8.1/10.</w:t>
      </w:r>
    </w:p>
    <w:p w:rsidR="00086903" w:rsidRPr="001130E8" w:rsidRDefault="00086903" w:rsidP="003D1FE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Тип центрального процессора: от - 32-разрядной версии процессора и выше;</w:t>
      </w: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72A78" w:rsidRPr="001130E8" w:rsidRDefault="00072A78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5129E5" w:rsidRPr="001130E8" w:rsidRDefault="005129E5" w:rsidP="00086903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sz w:val="24"/>
          <w:szCs w:val="24"/>
          <w:bdr w:val="nil"/>
        </w:rPr>
        <w:t>Министерство образования и науки Республики Саха (Якутия)</w:t>
      </w: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sz w:val="24"/>
          <w:szCs w:val="24"/>
          <w:bdr w:val="nil"/>
        </w:rPr>
        <w:t>Государственное автономное профессиональное образовательное учреждение</w:t>
      </w: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sz w:val="24"/>
          <w:szCs w:val="24"/>
          <w:bdr w:val="nil"/>
        </w:rPr>
        <w:t>Республики Саха (Якутия)</w:t>
      </w: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sz w:val="24"/>
          <w:szCs w:val="24"/>
          <w:bdr w:val="nil"/>
        </w:rPr>
        <w:t>«Южно-Якутский технологический колледж»</w:t>
      </w: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:rsidR="00F10DCE" w:rsidRPr="001130E8" w:rsidRDefault="00F10DCE" w:rsidP="00F10DCE">
      <w:pPr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УТВЕРЖДАЮ</w:t>
      </w:r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Директор ГАПОУ РС(Я) «ЮЯТК»</w:t>
      </w:r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_______________И.Ю. </w:t>
      </w:r>
      <w:proofErr w:type="spellStart"/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Подмазкова</w:t>
      </w:r>
      <w:proofErr w:type="spellEnd"/>
    </w:p>
    <w:p w:rsidR="00B34BFA" w:rsidRPr="001130E8" w:rsidRDefault="00B34BFA" w:rsidP="00B34BFA">
      <w:pPr>
        <w:suppressAutoHyphens/>
        <w:spacing w:after="0" w:line="240" w:lineRule="auto"/>
        <w:ind w:firstLine="40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34BFA" w:rsidRPr="001130E8" w:rsidRDefault="00B34BFA" w:rsidP="00B34BFA">
      <w:pPr>
        <w:suppressAutoHyphens/>
        <w:spacing w:after="0" w:line="240" w:lineRule="auto"/>
        <w:ind w:firstLine="40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«____» _______________2020 год </w:t>
      </w:r>
    </w:p>
    <w:p w:rsidR="00B34BFA" w:rsidRPr="001130E8" w:rsidRDefault="00B34BFA" w:rsidP="00B34BF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  <w:t xml:space="preserve">Дополнительная профессиональная программа повышения квалификации </w:t>
      </w:r>
    </w:p>
    <w:p w:rsidR="00F10DCE" w:rsidRPr="001130E8" w:rsidRDefault="00F10DCE" w:rsidP="00F10D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  <w:r w:rsidRPr="001130E8"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  <w:t xml:space="preserve">«Введение в Интернет вещей» </w:t>
      </w:r>
    </w:p>
    <w:p w:rsidR="00086903" w:rsidRPr="001130E8" w:rsidRDefault="00086903" w:rsidP="000869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72    час.</w:t>
      </w:r>
    </w:p>
    <w:p w:rsidR="00086903" w:rsidRPr="001130E8" w:rsidRDefault="00086903" w:rsidP="000869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4BFA" w:rsidRPr="001130E8" w:rsidRDefault="00B34BFA" w:rsidP="00B34BF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Нерюнгри, 2020 год</w:t>
      </w:r>
    </w:p>
    <w:p w:rsidR="0047701A" w:rsidRDefault="0047701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086903" w:rsidRPr="001130E8" w:rsidRDefault="00086903" w:rsidP="00B34BF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ОБЩАЯ ХАРАКТЕРИСТИКА ПРОГРАММЫ</w:t>
      </w: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1.Цель программы</w:t>
      </w:r>
    </w:p>
    <w:p w:rsidR="00086903" w:rsidRPr="001130E8" w:rsidRDefault="00086903" w:rsidP="0047701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Цель данного курса ознакомить слушателей с основными принципами Интернета Вещей (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IoT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). В рамках программы рассматривается концепция объединения людей, процессов, данных и вещей с целью повышения эффективности и ценности сетевых соединений. </w:t>
      </w: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2.Планируемые результаты обучения: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2.1.</w:t>
      </w:r>
      <w:r w:rsidR="000C2C61"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</w:rPr>
        <w:t>Знание (осведомленность в областях)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2.1.1. </w:t>
      </w:r>
      <w:r w:rsidR="00072A78">
        <w:rPr>
          <w:rFonts w:ascii="Times New Roman" w:eastAsia="Calibri" w:hAnsi="Times New Roman" w:cs="Times New Roman"/>
          <w:sz w:val="24"/>
          <w:szCs w:val="24"/>
        </w:rPr>
        <w:t>П</w:t>
      </w:r>
      <w:r w:rsidRPr="001130E8">
        <w:rPr>
          <w:rFonts w:ascii="Times New Roman" w:eastAsia="Calibri" w:hAnsi="Times New Roman" w:cs="Times New Roman"/>
          <w:sz w:val="24"/>
          <w:szCs w:val="24"/>
        </w:rPr>
        <w:t>ринципы организации и функционирования 'Интернета Вещей'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2.1.2. </w:t>
      </w:r>
      <w:r w:rsidR="00072A78">
        <w:rPr>
          <w:rFonts w:ascii="Times New Roman" w:eastAsia="Calibri" w:hAnsi="Times New Roman" w:cs="Times New Roman"/>
          <w:sz w:val="24"/>
          <w:szCs w:val="24"/>
        </w:rPr>
        <w:t>И</w:t>
      </w:r>
      <w:r w:rsidRPr="001130E8">
        <w:rPr>
          <w:rFonts w:ascii="Times New Roman" w:eastAsia="Calibri" w:hAnsi="Times New Roman" w:cs="Times New Roman"/>
          <w:sz w:val="24"/>
          <w:szCs w:val="24"/>
        </w:rPr>
        <w:t>стория возникновения и развития 'Интернета Вещей'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2.1.3. </w:t>
      </w:r>
      <w:r w:rsidR="00072A78">
        <w:rPr>
          <w:rFonts w:ascii="Times New Roman" w:eastAsia="Calibri" w:hAnsi="Times New Roman" w:cs="Times New Roman"/>
          <w:sz w:val="24"/>
          <w:szCs w:val="24"/>
        </w:rPr>
        <w:t>О</w:t>
      </w:r>
      <w:r w:rsidRPr="001130E8">
        <w:rPr>
          <w:rFonts w:ascii="Times New Roman" w:eastAsia="Calibri" w:hAnsi="Times New Roman" w:cs="Times New Roman"/>
          <w:sz w:val="24"/>
          <w:szCs w:val="24"/>
        </w:rPr>
        <w:t>сновные факторы развития 'Интернета Вещей'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2.1.4. </w:t>
      </w:r>
      <w:r w:rsidR="00072A78">
        <w:rPr>
          <w:rFonts w:ascii="Times New Roman" w:eastAsia="Calibri" w:hAnsi="Times New Roman" w:cs="Times New Roman"/>
          <w:sz w:val="24"/>
          <w:szCs w:val="24"/>
        </w:rPr>
        <w:t>С</w:t>
      </w:r>
      <w:r w:rsidRPr="001130E8">
        <w:rPr>
          <w:rFonts w:ascii="Times New Roman" w:eastAsia="Calibri" w:hAnsi="Times New Roman" w:cs="Times New Roman"/>
          <w:sz w:val="24"/>
          <w:szCs w:val="24"/>
        </w:rPr>
        <w:t>уществующие технологии в области 'Интернета Вещей'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2.1.5. </w:t>
      </w:r>
      <w:r w:rsidR="00072A78">
        <w:rPr>
          <w:rFonts w:ascii="Times New Roman" w:eastAsia="Calibri" w:hAnsi="Times New Roman" w:cs="Times New Roman"/>
          <w:sz w:val="24"/>
          <w:szCs w:val="24"/>
        </w:rPr>
        <w:t>О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сновные тренды и направления в области 'Интернета Вещей'.   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2.2.1. </w:t>
      </w:r>
      <w:r w:rsidR="00F4267C">
        <w:rPr>
          <w:rFonts w:ascii="Times New Roman" w:eastAsia="Calibri" w:hAnsi="Times New Roman" w:cs="Times New Roman"/>
          <w:sz w:val="24"/>
          <w:szCs w:val="24"/>
        </w:rPr>
        <w:t>С</w:t>
      </w:r>
      <w:r w:rsidRPr="001130E8">
        <w:rPr>
          <w:rFonts w:ascii="Times New Roman" w:eastAsia="Calibri" w:hAnsi="Times New Roman" w:cs="Times New Roman"/>
          <w:sz w:val="24"/>
          <w:szCs w:val="24"/>
        </w:rPr>
        <w:t>пособность применять системный подход и математические методы в формализации решения прикладных задач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2.2.2. </w:t>
      </w:r>
      <w:r w:rsidR="00F4267C">
        <w:rPr>
          <w:rFonts w:ascii="Times New Roman" w:eastAsia="Calibri" w:hAnsi="Times New Roman" w:cs="Times New Roman"/>
          <w:sz w:val="24"/>
          <w:szCs w:val="24"/>
        </w:rPr>
        <w:t>С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пособность построения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uml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-диаграмм.   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2.3.</w:t>
      </w:r>
      <w:r w:rsidR="000C2C61"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</w:rPr>
        <w:t>Навыки (использование конкретных инструментов)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2.3.1 </w:t>
      </w:r>
      <w:r w:rsidR="00F4267C">
        <w:rPr>
          <w:rFonts w:ascii="Times New Roman" w:eastAsia="Calibri" w:hAnsi="Times New Roman" w:cs="Times New Roman"/>
          <w:sz w:val="24"/>
          <w:szCs w:val="24"/>
        </w:rPr>
        <w:t>У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своить терминологию, принятую в изучаемой дисциплине, ее основные понятия и определения, применяемые на практике алгоритмы и математические методы  </w:t>
      </w: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2.3.2. </w:t>
      </w:r>
      <w:r w:rsidR="00F4267C">
        <w:rPr>
          <w:rFonts w:ascii="Times New Roman" w:eastAsia="Calibri" w:hAnsi="Times New Roman" w:cs="Times New Roman"/>
          <w:sz w:val="24"/>
          <w:szCs w:val="24"/>
        </w:rPr>
        <w:t>У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меть применять знания по назначению и принципы построения систем класса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IoT</w:t>
      </w:r>
      <w:proofErr w:type="spellEnd"/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3.Категория слушателей </w:t>
      </w:r>
      <w:r w:rsidRPr="001130E8">
        <w:rPr>
          <w:rFonts w:ascii="Times New Roman" w:eastAsia="Calibri" w:hAnsi="Times New Roman" w:cs="Times New Roman"/>
          <w:sz w:val="24"/>
          <w:szCs w:val="24"/>
        </w:rPr>
        <w:t>(возможно заполнение не всех полей)</w:t>
      </w:r>
    </w:p>
    <w:p w:rsidR="00086903" w:rsidRPr="001130E8" w:rsidRDefault="00086903" w:rsidP="00086903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 xml:space="preserve">Среднее профессиональное </w:t>
      </w:r>
      <w:r w:rsidR="00F4267C">
        <w:rPr>
          <w:rFonts w:ascii="Times New Roman" w:eastAsia="Calibri" w:hAnsi="Times New Roman" w:cs="Times New Roman"/>
          <w:sz w:val="24"/>
          <w:szCs w:val="24"/>
        </w:rPr>
        <w:t>и (или) высшее профессиональное образование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086903" w:rsidRPr="001130E8" w:rsidRDefault="00F4267C" w:rsidP="00086903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Квалификация: техник, специалист, бакалавр, магистр, инженер и др.</w:t>
      </w:r>
      <w:r w:rsidR="00086903"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086903" w:rsidRPr="001130E8" w:rsidRDefault="00086903" w:rsidP="00086903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Без 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>предъявления требований к опыту профессиональной деятельности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086903" w:rsidRPr="00F4267C" w:rsidRDefault="00086903" w:rsidP="00086903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Основы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</w:rPr>
        <w:t>ПК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Office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Visio</w:t>
      </w: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)    </w:t>
      </w: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4.Учебный план програ</w:t>
      </w:r>
      <w:r w:rsidR="000C2C61" w:rsidRPr="001130E8">
        <w:rPr>
          <w:rFonts w:ascii="Times New Roman" w:eastAsia="Calibri" w:hAnsi="Times New Roman" w:cs="Times New Roman"/>
          <w:b/>
          <w:sz w:val="24"/>
          <w:szCs w:val="24"/>
        </w:rPr>
        <w:t>ммы «Введение в Интернет вещей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838"/>
        <w:gridCol w:w="955"/>
        <w:gridCol w:w="1318"/>
        <w:gridCol w:w="1825"/>
        <w:gridCol w:w="2075"/>
      </w:tblGrid>
      <w:tr w:rsidR="00086903" w:rsidRPr="001130E8" w:rsidTr="00D079EA">
        <w:trPr>
          <w:trHeight w:val="270"/>
        </w:trPr>
        <w:tc>
          <w:tcPr>
            <w:tcW w:w="547" w:type="dxa"/>
            <w:vMerge w:val="restart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842" w:type="dxa"/>
            <w:vMerge w:val="restart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086903" w:rsidRPr="001130E8" w:rsidTr="00D079EA">
        <w:trPr>
          <w:trHeight w:val="270"/>
        </w:trPr>
        <w:tc>
          <w:tcPr>
            <w:tcW w:w="547" w:type="dxa"/>
            <w:vMerge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086903" w:rsidRPr="001130E8" w:rsidTr="00D079EA">
        <w:tc>
          <w:tcPr>
            <w:tcW w:w="54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284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в Интернет вещей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5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2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86903" w:rsidRPr="001130E8" w:rsidTr="00D079EA">
        <w:tc>
          <w:tcPr>
            <w:tcW w:w="54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2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Проектирование и реализация алгоритмов моделирования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319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5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1130E8" w:rsidTr="00D079EA">
        <w:tc>
          <w:tcPr>
            <w:tcW w:w="3389" w:type="dxa"/>
            <w:gridSpan w:val="2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="007A384E"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086903" w:rsidRPr="001130E8" w:rsidTr="00D079EA">
        <w:tc>
          <w:tcPr>
            <w:tcW w:w="3389" w:type="dxa"/>
            <w:gridSpan w:val="2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Зачет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, итоговое тестирование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  <w:r w:rsidR="00F10DCE" w:rsidRPr="001130E8">
        <w:rPr>
          <w:rFonts w:ascii="Times New Roman" w:eastAsia="Calibri" w:hAnsi="Times New Roman" w:cs="Times New Roman"/>
          <w:sz w:val="24"/>
          <w:szCs w:val="24"/>
        </w:rPr>
        <w:t>«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Введение в Интернет вещей» </w:t>
      </w:r>
      <w:r w:rsidRPr="001130E8">
        <w:rPr>
          <w:rFonts w:ascii="Times New Roman" w:eastAsia="Calibri" w:hAnsi="Times New Roman" w:cs="Times New Roman"/>
          <w:sz w:val="24"/>
          <w:szCs w:val="24"/>
        </w:rPr>
        <w:t>(</w:t>
      </w:r>
      <w:r w:rsidR="00F10DCE" w:rsidRPr="001130E8">
        <w:rPr>
          <w:rFonts w:ascii="Times New Roman" w:eastAsia="Calibri" w:hAnsi="Times New Roman" w:cs="Times New Roman"/>
          <w:sz w:val="24"/>
          <w:szCs w:val="24"/>
        </w:rPr>
        <w:t>01.11.2020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F10DCE" w:rsidRPr="001130E8">
        <w:rPr>
          <w:rFonts w:ascii="Times New Roman" w:eastAsia="Calibri" w:hAnsi="Times New Roman" w:cs="Times New Roman"/>
          <w:sz w:val="24"/>
          <w:szCs w:val="24"/>
        </w:rPr>
        <w:t>15.11.2020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5245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41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Введение в Интернет вещей    </w:t>
            </w:r>
          </w:p>
        </w:tc>
        <w:tc>
          <w:tcPr>
            <w:tcW w:w="212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01.11.2020-07.11.2020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Проектирование и реализация алгоритмов моделирования    </w:t>
            </w:r>
          </w:p>
        </w:tc>
        <w:tc>
          <w:tcPr>
            <w:tcW w:w="2126" w:type="dxa"/>
          </w:tcPr>
          <w:p w:rsidR="00086903" w:rsidRPr="001130E8" w:rsidRDefault="00086903" w:rsidP="007A384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08.11.2020-14.11.2020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1130E8" w:rsidTr="00D079EA">
        <w:tc>
          <w:tcPr>
            <w:tcW w:w="5812" w:type="dxa"/>
            <w:gridSpan w:val="2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412" w:type="dxa"/>
          </w:tcPr>
          <w:p w:rsidR="00086903" w:rsidRPr="001130E8" w:rsidRDefault="00086903" w:rsidP="00F4267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01.11.2020 - 1</w:t>
            </w:r>
            <w:r w:rsidR="00F4267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.11.2020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</w:tr>
    </w:tbl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6.Учебн</w:t>
      </w:r>
      <w:r w:rsidR="000C2C61" w:rsidRPr="001130E8">
        <w:rPr>
          <w:rFonts w:ascii="Times New Roman" w:eastAsia="Calibri" w:hAnsi="Times New Roman" w:cs="Times New Roman"/>
          <w:b/>
          <w:sz w:val="24"/>
          <w:szCs w:val="24"/>
        </w:rPr>
        <w:t>о-тематический план программы «Введение в Интернет вещей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"/>
        <w:gridCol w:w="1859"/>
        <w:gridCol w:w="859"/>
        <w:gridCol w:w="987"/>
        <w:gridCol w:w="1689"/>
        <w:gridCol w:w="2020"/>
        <w:gridCol w:w="1592"/>
      </w:tblGrid>
      <w:tr w:rsidR="00086903" w:rsidRPr="001130E8" w:rsidTr="00C85093">
        <w:trPr>
          <w:trHeight w:val="270"/>
        </w:trPr>
        <w:tc>
          <w:tcPr>
            <w:tcW w:w="551" w:type="dxa"/>
            <w:vMerge w:val="restart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67" w:type="dxa"/>
            <w:vMerge w:val="restart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31" w:type="dxa"/>
            <w:vMerge w:val="restart"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086903" w:rsidRPr="001130E8" w:rsidTr="00C85093">
        <w:trPr>
          <w:trHeight w:val="270"/>
        </w:trPr>
        <w:tc>
          <w:tcPr>
            <w:tcW w:w="551" w:type="dxa"/>
            <w:vMerge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7" w:type="dxa"/>
            <w:vMerge/>
          </w:tcPr>
          <w:p w:rsidR="00086903" w:rsidRPr="001130E8" w:rsidRDefault="00086903" w:rsidP="0008690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vMerge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08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31" w:type="dxa"/>
            <w:vMerge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Введение в Интернет вещей    </w:t>
            </w:r>
          </w:p>
        </w:tc>
        <w:tc>
          <w:tcPr>
            <w:tcW w:w="823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08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1.1.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Что такое Интернет вещей   </w:t>
            </w:r>
          </w:p>
        </w:tc>
        <w:tc>
          <w:tcPr>
            <w:tcW w:w="823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12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1.2.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Практическое освоение стандартных интерфейсов   </w:t>
            </w:r>
          </w:p>
        </w:tc>
        <w:tc>
          <w:tcPr>
            <w:tcW w:w="823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Проектирование и реализация алгоритмов моделирования    </w:t>
            </w:r>
          </w:p>
        </w:tc>
        <w:tc>
          <w:tcPr>
            <w:tcW w:w="823" w:type="dxa"/>
          </w:tcPr>
          <w:p w:rsidR="00086903" w:rsidRPr="001130E8" w:rsidRDefault="00086903" w:rsidP="007A384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608" w:type="dxa"/>
          </w:tcPr>
          <w:p w:rsidR="00086903" w:rsidRPr="001130E8" w:rsidRDefault="00086903" w:rsidP="007A384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работа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 в бизнес-моделирование   </w:t>
            </w:r>
          </w:p>
        </w:tc>
        <w:tc>
          <w:tcPr>
            <w:tcW w:w="823" w:type="dxa"/>
          </w:tcPr>
          <w:p w:rsidR="00086903" w:rsidRPr="001130E8" w:rsidRDefault="00086903" w:rsidP="007A384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8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086903" w:rsidRPr="001130E8" w:rsidTr="00C85093">
        <w:tc>
          <w:tcPr>
            <w:tcW w:w="55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2.2.</w:t>
            </w:r>
          </w:p>
        </w:tc>
        <w:tc>
          <w:tcPr>
            <w:tcW w:w="186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Описание стандартов моделирования   </w:t>
            </w:r>
          </w:p>
        </w:tc>
        <w:tc>
          <w:tcPr>
            <w:tcW w:w="823" w:type="dxa"/>
          </w:tcPr>
          <w:p w:rsidR="00086903" w:rsidRPr="001130E8" w:rsidRDefault="00086903" w:rsidP="007A384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A384E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5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8" w:type="dxa"/>
          </w:tcPr>
          <w:p w:rsidR="00086903" w:rsidRPr="001130E8" w:rsidRDefault="007A384E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631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7. Учебная (рабочая) программа повышения квалификации 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>«Введение в Интернет вещей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Модуль 1.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Введение в Интернет вещей </w:t>
      </w:r>
      <w:r w:rsidR="00C85093" w:rsidRPr="001130E8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1130E8">
        <w:rPr>
          <w:rFonts w:ascii="Times New Roman" w:eastAsia="Calibri" w:hAnsi="Times New Roman" w:cs="Times New Roman"/>
          <w:sz w:val="24"/>
          <w:szCs w:val="24"/>
        </w:rPr>
        <w:t>34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F4267C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Тема 1.1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Что такое Интернет вещей </w:t>
      </w:r>
      <w:r w:rsidR="00C85093" w:rsidRPr="001130E8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1130E8">
        <w:rPr>
          <w:rFonts w:ascii="Times New Roman" w:eastAsia="Calibri" w:hAnsi="Times New Roman" w:cs="Times New Roman"/>
          <w:sz w:val="24"/>
          <w:szCs w:val="24"/>
        </w:rPr>
        <w:t>12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F4267C">
        <w:rPr>
          <w:rFonts w:ascii="Times New Roman" w:eastAsia="Calibri" w:hAnsi="Times New Roman" w:cs="Times New Roman"/>
          <w:b/>
          <w:sz w:val="24"/>
          <w:szCs w:val="24"/>
        </w:rPr>
        <w:t>ов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Содержание темы (</w:t>
      </w:r>
      <w:r w:rsidRPr="001130E8">
        <w:rPr>
          <w:rFonts w:ascii="Times New Roman" w:eastAsia="Calibri" w:hAnsi="Times New Roman" w:cs="Times New Roman"/>
          <w:sz w:val="24"/>
          <w:szCs w:val="24"/>
        </w:rPr>
        <w:t>Определение понятия "Интернет Вещей". Примеры и основные области применения "Интернета Вещей". История появления и развития "Интернета Вещей". Основные факторы, повлиявшие на развитие "Интернета Вещей"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Тема 1.2 </w:t>
      </w:r>
      <w:r w:rsidRPr="001130E8">
        <w:rPr>
          <w:rFonts w:ascii="Times New Roman" w:eastAsia="Calibri" w:hAnsi="Times New Roman" w:cs="Times New Roman"/>
          <w:sz w:val="24"/>
          <w:szCs w:val="24"/>
        </w:rPr>
        <w:t>Практическое освоение ста</w:t>
      </w:r>
      <w:r w:rsidR="00C85093" w:rsidRPr="001130E8">
        <w:rPr>
          <w:rFonts w:ascii="Times New Roman" w:eastAsia="Calibri" w:hAnsi="Times New Roman" w:cs="Times New Roman"/>
          <w:sz w:val="24"/>
          <w:szCs w:val="24"/>
        </w:rPr>
        <w:t>ндартных интерфейсов (</w:t>
      </w:r>
      <w:r w:rsidRPr="001130E8">
        <w:rPr>
          <w:rFonts w:ascii="Times New Roman" w:eastAsia="Calibri" w:hAnsi="Times New Roman" w:cs="Times New Roman"/>
          <w:sz w:val="24"/>
          <w:szCs w:val="24"/>
        </w:rPr>
        <w:t>22 час)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Содержание темы (</w:t>
      </w:r>
      <w:hyperlink r:id="rId10" w:history="1">
        <w:r w:rsidRPr="001130E8">
          <w:rPr>
            <w:rFonts w:ascii="Times New Roman" w:eastAsia="Calibri" w:hAnsi="Times New Roman" w:cs="Times New Roman"/>
            <w:sz w:val="24"/>
            <w:szCs w:val="24"/>
          </w:rPr>
          <w:t>Интернет вещей - сетевая архитектура</w:t>
        </w:r>
      </w:hyperlink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hyperlink r:id="rId11" w:history="1">
        <w:r w:rsidRPr="001130E8">
          <w:rPr>
            <w:rFonts w:ascii="Times New Roman" w:eastAsia="Calibri" w:hAnsi="Times New Roman" w:cs="Times New Roman"/>
            <w:sz w:val="24"/>
            <w:szCs w:val="24"/>
          </w:rPr>
          <w:t xml:space="preserve">Эталонная модель Всемирного форума </w:t>
        </w:r>
        <w:proofErr w:type="spellStart"/>
        <w:r w:rsidRPr="001130E8">
          <w:rPr>
            <w:rFonts w:ascii="Times New Roman" w:eastAsia="Calibri" w:hAnsi="Times New Roman" w:cs="Times New Roman"/>
            <w:sz w:val="24"/>
            <w:szCs w:val="24"/>
          </w:rPr>
          <w:t>IoT</w:t>
        </w:r>
        <w:proofErr w:type="spellEnd"/>
      </w:hyperlink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hyperlink r:id="rId12" w:history="1">
        <w:r w:rsidRPr="001130E8">
          <w:rPr>
            <w:rFonts w:ascii="Times New Roman" w:eastAsia="Calibri" w:hAnsi="Times New Roman" w:cs="Times New Roman"/>
            <w:sz w:val="24"/>
            <w:szCs w:val="24"/>
            <w:lang w:eastAsia="ru-RU"/>
          </w:rPr>
          <w:t>Как граничные вычисления изменяют сеть</w:t>
        </w:r>
      </w:hyperlink>
      <w:r w:rsidRPr="001130E8">
        <w:rPr>
          <w:rFonts w:ascii="Times New Roman" w:eastAsia="Calibri" w:hAnsi="Times New Roman" w:cs="Times New Roman"/>
          <w:sz w:val="24"/>
          <w:szCs w:val="24"/>
        </w:rPr>
        <w:t>.)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Модуль 2.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Проектирование и реализация алгоритмов моделирования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1130E8">
        <w:rPr>
          <w:rFonts w:ascii="Times New Roman" w:eastAsia="Calibri" w:hAnsi="Times New Roman" w:cs="Times New Roman"/>
          <w:sz w:val="24"/>
          <w:szCs w:val="24"/>
        </w:rPr>
        <w:t>3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>6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час)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Тема 2.1</w:t>
      </w:r>
      <w:r w:rsidRPr="001130E8">
        <w:rPr>
          <w:rFonts w:ascii="Times New Roman" w:eastAsia="Calibri" w:hAnsi="Times New Roman" w:cs="Times New Roman"/>
          <w:sz w:val="24"/>
          <w:szCs w:val="24"/>
        </w:rPr>
        <w:t>. Введение в бизнес-моделирование (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>24)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Содержание темы (Основные понятия бизнес-моделирования. Развитие моделирования бизнес-процессов. Основные принципы моделирования бизнес-процессов)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Тема 2.2. Опис</w:t>
      </w:r>
      <w:r w:rsidR="007A384E" w:rsidRPr="001130E8">
        <w:rPr>
          <w:rFonts w:ascii="Times New Roman" w:eastAsia="Calibri" w:hAnsi="Times New Roman" w:cs="Times New Roman"/>
          <w:sz w:val="24"/>
          <w:szCs w:val="24"/>
        </w:rPr>
        <w:t>ание стандартов моделирования (1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2)  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Содержание темы (Основные методологии обследования организаций. История возникновения стандартов моделирования. Модели IDEF0, IDEF1, IDEF3).</w:t>
      </w: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4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Модуль 2. Проектирование и реализация алгоритмов моделирования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Тема 2.1. Введение в бизнес-моделирование</w:t>
            </w:r>
          </w:p>
        </w:tc>
        <w:tc>
          <w:tcPr>
            <w:tcW w:w="3194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Создать диаграмму  прецедентов компании</w:t>
            </w:r>
          </w:p>
        </w:tc>
        <w:tc>
          <w:tcPr>
            <w:tcW w:w="28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Построить UML диаграмму в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86903" w:rsidRPr="001130E8" w:rsidTr="00D079EA">
        <w:tc>
          <w:tcPr>
            <w:tcW w:w="56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47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Модуль 2. Проектирование и реализация алгоритмов моделирования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Тема 2.2.Описание стандартов моделирования</w:t>
            </w:r>
          </w:p>
        </w:tc>
        <w:tc>
          <w:tcPr>
            <w:tcW w:w="319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Построить диаграмму IDEF0,  описывающую деятельность компании с точки зрения покупателя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8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Построить диаграммы IDEF0 и DFD в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Microsoft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Visio</w:t>
            </w:r>
            <w:proofErr w:type="spellEnd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10DCE" w:rsidRPr="001130E8">
        <w:rPr>
          <w:rFonts w:ascii="Times New Roman" w:eastAsia="Calibri" w:hAnsi="Times New Roman" w:cs="Times New Roman"/>
          <w:sz w:val="24"/>
          <w:szCs w:val="24"/>
        </w:rPr>
        <w:t>«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>Введение в Интернет вещей»</w:t>
      </w:r>
    </w:p>
    <w:p w:rsidR="00086903" w:rsidRPr="001130E8" w:rsidRDefault="00086903" w:rsidP="00086903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7"/>
        <w:gridCol w:w="1653"/>
        <w:gridCol w:w="3548"/>
        <w:gridCol w:w="3548"/>
      </w:tblGrid>
      <w:tr w:rsidR="00086903" w:rsidRPr="001130E8" w:rsidTr="003D1FEA">
        <w:tc>
          <w:tcPr>
            <w:tcW w:w="28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1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086903" w:rsidRPr="001130E8" w:rsidTr="003D1FEA">
        <w:tc>
          <w:tcPr>
            <w:tcW w:w="28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Что из перечисленного нельзя отнести к характеристикам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IoT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4" type="#_x0000_t75" style="width:20.25pt;height:18pt" o:ole="">
                  <v:imagedata r:id="rId13" o:title=""/>
                </v:shape>
                <w:control r:id="rId14" w:name="DefaultOcxName" w:shapeid="_x0000_i116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Необходимость создания новой инфраструктуры и стандартов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20.25pt;height:18pt" o:ole="">
                  <v:imagedata r:id="rId13" o:title=""/>
                </v:shape>
                <w:control r:id="rId15" w:name="DefaultOcxName1" w:shapeid="_x0000_i116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Фокусировка на обслуживании запросов людей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20.25pt;height:18pt" o:ole="">
                  <v:imagedata r:id="rId13" o:title=""/>
                </v:shape>
                <w:control r:id="rId16" w:name="DefaultOcxName2" w:shapeid="_x0000_i117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Фокус на считывании информации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25pt;height:18pt" o:ole="">
                  <v:imagedata r:id="rId13" o:title=""/>
                </v:shape>
                <w:control r:id="rId17" w:name="DefaultOcxName3" w:shapeid="_x0000_i117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Невысокие скорости передачи данных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Big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25pt;height:18pt" o:ole="">
                  <v:imagedata r:id="rId13" o:title=""/>
                </v:shape>
                <w:control r:id="rId18" w:name="DefaultOcxName4" w:shapeid="_x0000_i117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Наука, изучающая структуру, общие свойства и методы передачи информации, в том числе связанной с применением ЭВМ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25pt;height:18pt" o:ole="">
                  <v:imagedata r:id="rId13" o:title=""/>
                </v:shape>
                <w:control r:id="rId19" w:name="DefaultOcxName11" w:shapeid="_x0000_i117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Это область, которая определяет способы анализа, систематического извлечения информации или, иными словами, имеет дело с набором данных, которые слишком большие или сложные для традиционных программных способов обработки.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20.25pt;height:18pt" o:ole="">
                  <v:imagedata r:id="rId13" o:title=""/>
                </v:shape>
                <w:control r:id="rId20" w:name="DefaultOcxName21" w:shapeid="_x0000_i118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Совокупность наук, изучающих величины, количественные отношения, а также пространственные формы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Вставьте в предложение наиболее точный термин из предложенного ниже списка.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/>
              <w:t>Если материальная модель объекта – это его физическое подобие, то информационная модель объекта – это его…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3" o:title=""/>
                </v:shape>
                <w:control r:id="rId21" w:name="DefaultOcxName5" w:shapeid="_x0000_i118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преобразование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13" o:title=""/>
                </v:shape>
                <w:control r:id="rId22" w:name="DefaultOcxName12" w:shapeid="_x0000_i118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точное воспроизведение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3" o:title=""/>
                </v:shape>
                <w:control r:id="rId23" w:name="DefaultOcxName22" w:shapeid="_x0000_i119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описание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3" o:title=""/>
                </v:shape>
                <w:control r:id="rId24" w:name="DefaultOcxName31" w:shapeid="_x0000_i119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схематическое представление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Какой из видов моделей по форме представления не существует?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3" o:title=""/>
                </v:shape>
                <w:control r:id="rId25" w:name="DefaultOcxName6" w:shapeid="_x0000_i119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Компьютерная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3" o:title=""/>
                </v:shape>
                <w:control r:id="rId26" w:name="DefaultOcxName13" w:shapeid="_x0000_i120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Логическая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13" o:title=""/>
                </v:shape>
                <w:control r:id="rId27" w:name="DefaultOcxName23" w:shapeid="_x0000_i120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Предметная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3" o:title=""/>
                </v:shape>
                <w:control r:id="rId28" w:name="DefaultOcxName32" w:shapeid="_x0000_i120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Образно-знаковая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13" o:title=""/>
                </v:shape>
                <w:control r:id="rId29" w:name="DefaultOcxName41" w:shapeid="_x0000_i120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e. Мысленная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13" o:title=""/>
                </v:shape>
                <w:control r:id="rId30" w:name="DefaultOcxName51" w:shapeid="_x0000_i121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f. Документальная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Моделирование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3" o:title=""/>
                </v:shape>
                <w:control r:id="rId31" w:name="DefaultOcxName7" w:shapeid="_x0000_i121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Выделение нескольких (двух, трёх) существенных признаков реального объекта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13" o:title=""/>
                </v:shape>
                <w:control r:id="rId32" w:name="DefaultOcxName14" w:shapeid="_x0000_i121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Процесс создания и исследования моделей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13" o:title=""/>
                </v:shape>
                <w:control r:id="rId33" w:name="DefaultOcxName24" w:shapeid="_x0000_i122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Процесс опознания реального объекта компьютером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13" o:title=""/>
                </v:shape>
                <w:control r:id="rId34" w:name="DefaultOcxName33" w:shapeid="_x0000_i122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Выделение одного существенного признака реального объекта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</w:tr>
      <w:tr w:rsidR="00086903" w:rsidRPr="001130E8" w:rsidTr="003D1FEA">
        <w:tc>
          <w:tcPr>
            <w:tcW w:w="28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Модуль 1</w:t>
            </w:r>
          </w:p>
        </w:tc>
        <w:tc>
          <w:tcPr>
            <w:tcW w:w="21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Моделирование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13" o:title=""/>
                </v:shape>
                <w:control r:id="rId35" w:name="DefaultOcxName8" w:shapeid="_x0000_i122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Выделение нескольких (двух, трёх) существенных признаков реального объекта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13" o:title=""/>
                </v:shape>
                <w:control r:id="rId36" w:name="DefaultOcxName15" w:shapeid="_x0000_i123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Процесс создания и исследования моделей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13" o:title=""/>
                </v:shape>
                <w:control r:id="rId37" w:name="DefaultOcxName25" w:shapeid="_x0000_i123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Процесс опознания реального объекта компьютером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13" o:title=""/>
                </v:shape>
                <w:control r:id="rId38" w:name="DefaultOcxName34" w:shapeid="_x0000_i123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Выделение одного существенного признака реального объекта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Что такое сетевая модель?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13" o:title=""/>
                </v:shape>
                <w:control r:id="rId39" w:name="DefaultOcxName19" w:shapeid="_x0000_i123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это графическое представление плана выполнения некоторого комплекса взаимосвязанных работ (операций), заданного в специфической форме сети, графическое изображение которой называется сетевым графиком.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13" o:title=""/>
                </v:shape>
                <w:control r:id="rId40" w:name="DefaultOcxName18" w:shapeid="_x0000_i124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это графическое представление сетевых данных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13" o:title=""/>
                </v:shape>
                <w:control r:id="rId41" w:name="DefaultOcxName28" w:shapeid="_x0000_i124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это наглядный способ представления объектов и процессов в виде графических изображений.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 </w:t>
            </w:r>
            <w:hyperlink r:id="rId42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методология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функционального моделирования (</w:t>
            </w:r>
            <w:hyperlink r:id="rId43" w:tooltip="Английский язык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англ.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" w:eastAsia="ru-RU"/>
              </w:rPr>
              <w:t>function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" w:eastAsia="ru-RU"/>
              </w:rPr>
              <w:t>modeling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 и графическая нотация, предназначенная для формализации и описания </w:t>
            </w:r>
            <w:hyperlink r:id="rId44" w:tooltip="Бизнес-процесс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бизнес-процессов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13" o:title=""/>
                </v:shape>
                <w:control r:id="rId45" w:name="DefaultOcxName20" w:shapeid="_x0000_i124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13" o:title=""/>
                </v:shape>
                <w:control r:id="rId46" w:name="DefaultOcxName110" w:shapeid="_x0000_i125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13" o:title=""/>
                </v:shape>
                <w:control r:id="rId47" w:name="DefaultOcxName29" w:shapeid="_x0000_i125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 методология, которая применяется для построения информационной модели, представляющая структуру информации, необходимой для поддержки функций производственной системы или среды?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13" o:title=""/>
                </v:shape>
                <w:control r:id="rId48" w:name="DefaultOcxName30" w:shapeid="_x0000_i125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13" o:title=""/>
                </v:shape>
                <w:control r:id="rId49" w:name="DefaultOcxName112" w:shapeid="_x0000_i126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13" o:title=""/>
                </v:shape>
                <w:control r:id="rId50" w:name="DefaultOcxName210" w:shapeid="_x0000_i126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 методология, которая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13" o:title=""/>
                </v:shape>
                <w:control r:id="rId51" w:name="DefaultOcxName37" w:shapeid="_x0000_i126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25pt;height:18pt" o:ole="">
                  <v:imagedata r:id="rId13" o:title=""/>
                </v:shape>
                <w:control r:id="rId52" w:name="DefaultOcxName113" w:shapeid="_x0000_i126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25pt;height:18pt" o:ole="">
                  <v:imagedata r:id="rId13" o:title=""/>
                </v:shape>
                <w:control r:id="rId53" w:name="DefaultOcxName212" w:shapeid="_x0000_i127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c. IDEF1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</w:p>
        </w:tc>
      </w:tr>
      <w:tr w:rsidR="00086903" w:rsidRPr="001130E8" w:rsidTr="003D1FEA">
        <w:tc>
          <w:tcPr>
            <w:tcW w:w="28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Модуль 2  </w:t>
            </w:r>
          </w:p>
        </w:tc>
        <w:tc>
          <w:tcPr>
            <w:tcW w:w="214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3462" w:type="dxa"/>
          </w:tcPr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Что такое сетевая модель?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25pt;height:18pt" o:ole="">
                  <v:imagedata r:id="rId13" o:title=""/>
                </v:shape>
                <w:control r:id="rId54" w:name="DefaultOcxName191" w:shapeid="_x0000_i127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это графическое представление плана выполнения некоторого комплекса взаимосвязанных работ (операций), заданного в специфической форме сети, графическое изображение которой называется сетевым графиком.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25pt;height:18pt" o:ole="">
                  <v:imagedata r:id="rId13" o:title=""/>
                </v:shape>
                <w:control r:id="rId55" w:name="DefaultOcxName181" w:shapeid="_x0000_i127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это графическое представление сетевых данных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25pt;height:18pt" o:ole="">
                  <v:imagedata r:id="rId13" o:title=""/>
                </v:shape>
                <w:control r:id="rId56" w:name="DefaultOcxName281" w:shapeid="_x0000_i128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это наглядный способ представления объектов и процессов в виде графических изображений.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 </w:t>
            </w:r>
            <w:hyperlink r:id="rId57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методология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функционального моделирования (</w:t>
            </w:r>
            <w:hyperlink r:id="rId58" w:tooltip="Английский язык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англ.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" w:eastAsia="ru-RU"/>
              </w:rPr>
              <w:t>function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" w:eastAsia="ru-RU"/>
              </w:rPr>
              <w:t>modeling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 и графическая нотация, предназначенная для формализации и описания </w:t>
            </w:r>
            <w:hyperlink r:id="rId59" w:tooltip="Бизнес-процесс" w:history="1">
              <w:r w:rsidRPr="001130E8">
                <w:rPr>
                  <w:rFonts w:ascii="Times New Roman" w:eastAsia="Calibri" w:hAnsi="Times New Roman" w:cs="Times New Roman"/>
                  <w:sz w:val="24"/>
                  <w:szCs w:val="24"/>
                  <w:lang w:eastAsia="ru-RU"/>
                </w:rPr>
                <w:t>бизнес-процессов</w:t>
              </w:r>
            </w:hyperlink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25pt;height:18pt" o:ole="">
                  <v:imagedata r:id="rId13" o:title=""/>
                </v:shape>
                <w:control r:id="rId60" w:name="DefaultOcxName201" w:shapeid="_x0000_i128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25pt;height:18pt" o:ole="">
                  <v:imagedata r:id="rId13" o:title=""/>
                </v:shape>
                <w:control r:id="rId61" w:name="DefaultOcxName1101" w:shapeid="_x0000_i128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25pt;height:18pt" o:ole="">
                  <v:imagedata r:id="rId13" o:title=""/>
                </v:shape>
                <w:control r:id="rId62" w:name="DefaultOcxName291" w:shapeid="_x0000_i129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 методология, которая применяется для построения информационной модели, представляющая структуру информации, необходимой для поддержки функций производственной системы или среды?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25pt;height:18pt" o:ole="">
                  <v:imagedata r:id="rId13" o:title=""/>
                </v:shape>
                <w:control r:id="rId63" w:name="DefaultOcxName301" w:shapeid="_x0000_i129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0.25pt;height:18pt" o:ole="">
                  <v:imagedata r:id="rId13" o:title=""/>
                </v:shape>
                <w:control r:id="rId64" w:name="DefaultOcxName1121" w:shapeid="_x0000_i129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25pt;height:18pt" o:ole="">
                  <v:imagedata r:id="rId13" o:title=""/>
                </v:shape>
                <w:control r:id="rId65" w:name="DefaultOcxName2101" w:shapeid="_x0000_i129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называется методология, которая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25pt;height:18pt" o:ole="">
                  <v:imagedata r:id="rId13" o:title=""/>
                </v:shape>
                <w:control r:id="rId66" w:name="DefaultOcxName371" w:shapeid="_x0000_i130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0.25pt;height:18pt" o:ole="">
                  <v:imagedata r:id="rId13" o:title=""/>
                </v:shape>
                <w:control r:id="rId67" w:name="DefaultOcxName1131" w:shapeid="_x0000_i130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0.25pt;height:18pt" o:ole="">
                  <v:imagedata r:id="rId13" o:title=""/>
                </v:shape>
                <w:control r:id="rId68" w:name="DefaultOcxName2121" w:shapeid="_x0000_i130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 IDEF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Что из перечисленного нельзя отнести к характеристикам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IoT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20.25pt;height:18pt" o:ole="">
                  <v:imagedata r:id="rId13" o:title=""/>
                </v:shape>
                <w:control r:id="rId69" w:name="DefaultOcxName10" w:shapeid="_x0000_i131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Необходимость создания новой инфраструктуры и стандартов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20.25pt;height:18pt" o:ole="">
                  <v:imagedata r:id="rId13" o:title=""/>
                </v:shape>
                <w:control r:id="rId70" w:name="DefaultOcxName17" w:shapeid="_x0000_i131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Фокусировка на обслуживании запросов людей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20.25pt;height:18pt" o:ole="">
                  <v:imagedata r:id="rId13" o:title=""/>
                </v:shape>
                <w:control r:id="rId71" w:name="DefaultOcxName27" w:shapeid="_x0000_i131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Фокус на считывании информации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20.25pt;height:18pt" o:ole="">
                  <v:imagedata r:id="rId13" o:title=""/>
                </v:shape>
                <w:control r:id="rId72" w:name="DefaultOcxName36" w:shapeid="_x0000_i132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Невысокие скорости передачи данных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Моделирование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23" type="#_x0000_t75" style="width:20.25pt;height:18pt" o:ole="">
                  <v:imagedata r:id="rId13" o:title=""/>
                </v:shape>
                <w:control r:id="rId73" w:name="DefaultOcxName81" w:shapeid="_x0000_i132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Выделение нескольких (двух, трёх) существенных признаков реального объекта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26" type="#_x0000_t75" style="width:20.25pt;height:18pt" o:ole="">
                  <v:imagedata r:id="rId13" o:title=""/>
                </v:shape>
                <w:control r:id="rId74" w:name="DefaultOcxName151" w:shapeid="_x0000_i132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Процесс создания и исследования моделей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29" type="#_x0000_t75" style="width:20.25pt;height:18pt" o:ole="">
                  <v:imagedata r:id="rId13" o:title=""/>
                </v:shape>
                <w:control r:id="rId75" w:name="DefaultOcxName251" w:shapeid="_x0000_i132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Процесс опознания реального объекта компьютером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32" type="#_x0000_t75" style="width:20.25pt;height:18pt" o:ole="">
                  <v:imagedata r:id="rId13" o:title=""/>
                </v:shape>
                <w:control r:id="rId76" w:name="DefaultOcxName341" w:shapeid="_x0000_i133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Выделение одного существенного признака реального объекта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Big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35" type="#_x0000_t75" style="width:20.25pt;height:18pt" o:ole="">
                  <v:imagedata r:id="rId13" o:title=""/>
                </v:shape>
                <w:control r:id="rId77" w:name="DefaultOcxName42" w:shapeid="_x0000_i133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Наука, изучающая структуру, общие свойства и методы передачи информации, в том числе связанной с применением ЭВМ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38" type="#_x0000_t75" style="width:20.25pt;height:18pt" o:ole="">
                  <v:imagedata r:id="rId13" o:title=""/>
                </v:shape>
                <w:control r:id="rId78" w:name="DefaultOcxName111" w:shapeid="_x0000_i133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Это область, которая определяет способы анализа, систематического извлечения информации или, иными словами, имеет дело с набором данных, которые слишком большие или сложные для традиционных программных способов обработки.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41" type="#_x0000_t75" style="width:20.25pt;height:18pt" o:ole="">
                  <v:imagedata r:id="rId13" o:title=""/>
                </v:shape>
                <w:control r:id="rId79" w:name="DefaultOcxName211" w:shapeid="_x0000_i134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Совокупность наук, изучающих величины, количественные отношения, а также пространственные формы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Вставьте в предложение наиболее точный термин из предложенного ниже списка.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/>
              <w:t>Если материальная модель объекта – это его физическое подобие, то информационная модель объекта – это его…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44" type="#_x0000_t75" style="width:20.25pt;height:18pt" o:ole="">
                  <v:imagedata r:id="rId13" o:title=""/>
                </v:shape>
                <w:control r:id="rId80" w:name="DefaultOcxName52" w:shapeid="_x0000_i134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преобразование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47" type="#_x0000_t75" style="width:20.25pt;height:18pt" o:ole="">
                  <v:imagedata r:id="rId13" o:title=""/>
                </v:shape>
                <w:control r:id="rId81" w:name="DefaultOcxName121" w:shapeid="_x0000_i134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точное воспроизведение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50" type="#_x0000_t75" style="width:20.25pt;height:18pt" o:ole="">
                  <v:imagedata r:id="rId13" o:title=""/>
                </v:shape>
                <w:control r:id="rId82" w:name="DefaultOcxName221" w:shapeid="_x0000_i135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описание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53" type="#_x0000_t75" style="width:20.25pt;height:18pt" o:ole="">
                  <v:imagedata r:id="rId13" o:title=""/>
                </v:shape>
                <w:control r:id="rId83" w:name="DefaultOcxName311" w:shapeid="_x0000_i135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схематическое представление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Какой из видов моделей по форме представления не существует?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56" type="#_x0000_t75" style="width:20.25pt;height:18pt" o:ole="">
                  <v:imagedata r:id="rId13" o:title=""/>
                </v:shape>
                <w:control r:id="rId84" w:name="DefaultOcxName61" w:shapeid="_x0000_i135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Компьютерная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59" type="#_x0000_t75" style="width:20.25pt;height:18pt" o:ole="">
                  <v:imagedata r:id="rId13" o:title=""/>
                </v:shape>
                <w:control r:id="rId85" w:name="DefaultOcxName131" w:shapeid="_x0000_i135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Логическая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62" type="#_x0000_t75" style="width:20.25pt;height:18pt" o:ole="">
                  <v:imagedata r:id="rId13" o:title=""/>
                </v:shape>
                <w:control r:id="rId86" w:name="DefaultOcxName231" w:shapeid="_x0000_i136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Предметная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65" type="#_x0000_t75" style="width:20.25pt;height:18pt" o:ole="">
                  <v:imagedata r:id="rId13" o:title=""/>
                </v:shape>
                <w:control r:id="rId87" w:name="DefaultOcxName321" w:shapeid="_x0000_i136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Образно-знаковая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68" type="#_x0000_t75" style="width:20.25pt;height:18pt" o:ole="">
                  <v:imagedata r:id="rId13" o:title=""/>
                </v:shape>
                <w:control r:id="rId88" w:name="DefaultOcxName411" w:shapeid="_x0000_i1368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e. Мысленная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71" type="#_x0000_t75" style="width:20.25pt;height:18pt" o:ole="">
                  <v:imagedata r:id="rId13" o:title=""/>
                </v:shape>
                <w:control r:id="rId89" w:name="DefaultOcxName511" w:shapeid="_x0000_i1371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f. Документальная</w:t>
            </w:r>
          </w:p>
          <w:p w:rsidR="00086903" w:rsidRPr="001130E8" w:rsidRDefault="00086903" w:rsidP="00086903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Моделирование это: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74" type="#_x0000_t75" style="width:20.25pt;height:18pt" o:ole="">
                  <v:imagedata r:id="rId13" o:title=""/>
                </v:shape>
                <w:control r:id="rId90" w:name="DefaultOcxName71" w:shapeid="_x0000_i1374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Выделение нескольких (двух, трёх) существенных признаков реального объекта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77" type="#_x0000_t75" style="width:20.25pt;height:18pt" o:ole="">
                  <v:imagedata r:id="rId13" o:title=""/>
                </v:shape>
                <w:control r:id="rId91" w:name="DefaultOcxName141" w:shapeid="_x0000_i1377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Процесс создания и исследования моделей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20.25pt;height:18pt" o:ole="">
                  <v:imagedata r:id="rId13" o:title=""/>
                </v:shape>
                <w:control r:id="rId92" w:name="DefaultOcxName241" w:shapeid="_x0000_i1380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Процесс опознания реального объекта компьютером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83" type="#_x0000_t75" style="width:20.25pt;height:18pt" o:ole="">
                  <v:imagedata r:id="rId13" o:title=""/>
                </v:shape>
                <w:control r:id="rId93" w:name="DefaultOcxName331" w:shapeid="_x0000_i1383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Выделение одного существенного признака реального объекта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 каком уровне стека протоколов TCP/IP работает протокол SCTP?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Выберите один ответ: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86" type="#_x0000_t75" style="width:20.25pt;height:18pt" o:ole="">
                  <v:imagedata r:id="rId13" o:title=""/>
                </v:shape>
                <w:control r:id="rId94" w:name="DefaultOcxName9" w:shapeid="_x0000_i1386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a. Транспортный уровень (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Transport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layer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89" type="#_x0000_t75" style="width:20.25pt;height:18pt" o:ole="">
                  <v:imagedata r:id="rId13" o:title=""/>
                </v:shape>
                <w:control r:id="rId95" w:name="DefaultOcxName16" w:shapeid="_x0000_i1389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b. Канальный уровень (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layer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92" type="#_x0000_t75" style="width:20.25pt;height:18pt" o:ole="">
                  <v:imagedata r:id="rId13" o:title=""/>
                </v:shape>
                <w:control r:id="rId96" w:name="DefaultOcxName26" w:shapeid="_x0000_i1392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c. Сетевой (или межсетевой) уровень (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Internet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layer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086903" w:rsidRPr="001130E8" w:rsidRDefault="00086903" w:rsidP="00086903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object w:dxaOrig="1440" w:dyaOrig="1440">
                <v:shape id="_x0000_i1395" type="#_x0000_t75" style="width:20.25pt;height:18pt" o:ole="">
                  <v:imagedata r:id="rId13" o:title=""/>
                </v:shape>
                <w:control r:id="rId97" w:name="DefaultOcxName35" w:shapeid="_x0000_i1395"/>
              </w:objec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d. Уровень доступа (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layer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792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3D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8.2. </w:t>
      </w: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Критерии оценки знаний, навыков</w:t>
      </w:r>
    </w:p>
    <w:p w:rsidR="001130E8" w:rsidRPr="001130E8" w:rsidRDefault="001130E8" w:rsidP="001130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обучения по программе повышения квалификации включает в себя проведение промежуточной аттестации после второго раздела в форме выполнения практических заданий и заканчивается итогов</w:t>
      </w:r>
      <w:r w:rsidR="0047701A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аттестацией. </w:t>
      </w:r>
    </w:p>
    <w:p w:rsidR="001130E8" w:rsidRPr="001130E8" w:rsidRDefault="001130E8" w:rsidP="001130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аттестация является обязательной для слушателей. Вид итоговой аттестации — зачет. Зачет проводится в форме тестирования.</w:t>
      </w:r>
    </w:p>
    <w:p w:rsidR="001130E8" w:rsidRPr="001130E8" w:rsidRDefault="001130E8" w:rsidP="001130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обучения:</w:t>
      </w:r>
    </w:p>
    <w:p w:rsidR="001130E8" w:rsidRPr="001130E8" w:rsidRDefault="001130E8" w:rsidP="001130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«Зачтено» выставляется обучающемуся, если правильные ответы составляют не менее 65% из 100%. </w:t>
      </w:r>
    </w:p>
    <w:p w:rsidR="001130E8" w:rsidRDefault="001130E8" w:rsidP="001130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 зачтено» выставляется обучающемуся, если набрано менее 65% из 100%</w:t>
      </w:r>
    </w:p>
    <w:p w:rsidR="001130E8" w:rsidRPr="001130E8" w:rsidRDefault="001130E8" w:rsidP="001130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903" w:rsidRPr="001130E8" w:rsidRDefault="00F4267C" w:rsidP="001130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8.3. П</w:t>
      </w:r>
      <w:r w:rsidR="00086903" w:rsidRPr="001130E8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1. Создать UML диаграмму (диаграмму прецедентов компании) в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Office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(используя MS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86903" w:rsidRPr="001130E8" w:rsidRDefault="00086903" w:rsidP="003D1FEA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2. Построить диаграммы IDEF0 и DFD в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Microsoft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E8">
        <w:rPr>
          <w:rFonts w:ascii="Times New Roman" w:eastAsia="Calibri" w:hAnsi="Times New Roman" w:cs="Times New Roman"/>
          <w:sz w:val="24"/>
          <w:szCs w:val="24"/>
        </w:rPr>
        <w:t>Visio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,  описывающие</w:t>
      </w:r>
      <w:proofErr w:type="gram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деятельность компании с точки зрения покупателя   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086903" w:rsidRPr="001130E8" w:rsidRDefault="00086903" w:rsidP="00C85093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1. Что такое сетевая модель?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398" type="#_x0000_t75" style="width:20.25pt;height:18pt" o:ole="">
            <v:imagedata r:id="rId13" o:title=""/>
          </v:shape>
          <w:control r:id="rId98" w:name="DefaultOcxName1911" w:shapeid="_x0000_i1398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это графическое представление плана выполнения некоторого комплекса взаимосвязанных работ (операций), заданного в специфической форме сети, графическое изображение которой называется сетевым графиком.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01" type="#_x0000_t75" style="width:20.25pt;height:18pt" o:ole="">
            <v:imagedata r:id="rId13" o:title=""/>
          </v:shape>
          <w:control r:id="rId99" w:name="DefaultOcxName1811" w:shapeid="_x0000_i1401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это графическое представление сетевых данных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04" type="#_x0000_t75" style="width:20.25pt;height:18pt" o:ole="">
            <v:imagedata r:id="rId13" o:title=""/>
          </v:shape>
          <w:control r:id="rId100" w:name="DefaultOcxName2811" w:shapeid="_x0000_i1404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это наглядный способ представления объектов и процессов в виде графических изображений.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2. Как называется </w:t>
      </w:r>
      <w:hyperlink r:id="rId101" w:history="1">
        <w:r w:rsidRPr="001130E8">
          <w:rPr>
            <w:rFonts w:ascii="Times New Roman" w:eastAsia="Calibri" w:hAnsi="Times New Roman" w:cs="Times New Roman"/>
            <w:sz w:val="24"/>
            <w:szCs w:val="24"/>
          </w:rPr>
          <w:t>методология</w:t>
        </w:r>
      </w:hyperlink>
      <w:r w:rsidRPr="001130E8">
        <w:rPr>
          <w:rFonts w:ascii="Times New Roman" w:eastAsia="Calibri" w:hAnsi="Times New Roman" w:cs="Times New Roman"/>
          <w:sz w:val="24"/>
          <w:szCs w:val="24"/>
        </w:rPr>
        <w:t> функционального моделирования (</w:t>
      </w:r>
      <w:hyperlink r:id="rId102" w:tooltip="Английский язык" w:history="1">
        <w:r w:rsidRPr="001130E8">
          <w:rPr>
            <w:rFonts w:ascii="Times New Roman" w:eastAsia="Calibri" w:hAnsi="Times New Roman" w:cs="Times New Roman"/>
            <w:sz w:val="24"/>
            <w:szCs w:val="24"/>
          </w:rPr>
          <w:t>англ.</w:t>
        </w:r>
      </w:hyperlink>
      <w:r w:rsidRPr="001130E8">
        <w:rPr>
          <w:rFonts w:ascii="Times New Roman" w:eastAsia="Calibri" w:hAnsi="Times New Roman" w:cs="Times New Roman"/>
          <w:sz w:val="24"/>
          <w:szCs w:val="24"/>
        </w:rPr>
        <w:t> 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function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modeling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) и графическая нотация, предназначенная для формализации и описания </w:t>
      </w:r>
      <w:hyperlink r:id="rId103" w:tooltip="Бизнес-процесс" w:history="1">
        <w:r w:rsidRPr="001130E8">
          <w:rPr>
            <w:rFonts w:ascii="Times New Roman" w:eastAsia="Calibri" w:hAnsi="Times New Roman" w:cs="Times New Roman"/>
            <w:sz w:val="24"/>
            <w:szCs w:val="24"/>
          </w:rPr>
          <w:t>бизнес-процессов</w:t>
        </w:r>
      </w:hyperlink>
      <w:r w:rsidRPr="001130E8">
        <w:rPr>
          <w:rFonts w:ascii="Times New Roman" w:eastAsia="Calibri" w:hAnsi="Times New Roman" w:cs="Times New Roman"/>
          <w:sz w:val="24"/>
          <w:szCs w:val="24"/>
        </w:rPr>
        <w:t>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07" type="#_x0000_t75" style="width:20.25pt;height:18pt" o:ole="">
            <v:imagedata r:id="rId13" o:title=""/>
          </v:shape>
          <w:control r:id="rId104" w:name="DefaultOcxName2011" w:shapeid="_x0000_i1407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3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10" type="#_x0000_t75" style="width:20.25pt;height:18pt" o:ole="">
            <v:imagedata r:id="rId13" o:title=""/>
          </v:shape>
          <w:control r:id="rId105" w:name="DefaultOcxName11011" w:shapeid="_x0000_i1410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1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13" type="#_x0000_t75" style="width:20.25pt;height:18pt" o:ole="">
            <v:imagedata r:id="rId13" o:title=""/>
          </v:shape>
          <w:control r:id="rId106" w:name="DefaultOcxName2911" w:shapeid="_x0000_i1413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3. Как называется методология, которая применяется для построения информационной модели, представляющая структуру информации, необходимой для поддержки функций производственной системы или среды?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16" type="#_x0000_t75" style="width:20.25pt;height:18pt" o:ole="">
            <v:imagedata r:id="rId13" o:title=""/>
          </v:shape>
          <w:control r:id="rId107" w:name="DefaultOcxName3011" w:shapeid="_x0000_i1416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1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19" type="#_x0000_t75" style="width:20.25pt;height:18pt" o:ole="">
            <v:imagedata r:id="rId13" o:title=""/>
          </v:shape>
          <w:control r:id="rId108" w:name="DefaultOcxName11211" w:shapeid="_x0000_i1419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3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22" type="#_x0000_t75" style="width:20.25pt;height:18pt" o:ole="">
            <v:imagedata r:id="rId13" o:title=""/>
          </v:shape>
          <w:control r:id="rId109" w:name="DefaultOcxName21011" w:shapeid="_x0000_i1422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4. Как называется методология, которая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25" type="#_x0000_t75" style="width:20.25pt;height:18pt" o:ole="">
            <v:imagedata r:id="rId13" o:title=""/>
          </v:shape>
          <w:control r:id="rId110" w:name="DefaultOcxName3711" w:shapeid="_x0000_i1425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3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28" type="#_x0000_t75" style="width:20.25pt;height:18pt" o:ole="">
            <v:imagedata r:id="rId13" o:title=""/>
          </v:shape>
          <w:control r:id="rId111" w:name="DefaultOcxName11311" w:shapeid="_x0000_i1428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31" type="#_x0000_t75" style="width:20.25pt;height:18pt" o:ole="">
            <v:imagedata r:id="rId13" o:title=""/>
          </v:shape>
          <w:control r:id="rId112" w:name="DefaultOcxName21211" w:shapeid="_x0000_i1431"/>
        </w:objec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130E8">
        <w:rPr>
          <w:rFonts w:ascii="Times New Roman" w:eastAsia="Calibri" w:hAnsi="Times New Roman" w:cs="Times New Roman"/>
          <w:sz w:val="24"/>
          <w:szCs w:val="24"/>
        </w:rPr>
        <w:t>.</w:t>
      </w:r>
      <w:r w:rsidRPr="001130E8">
        <w:rPr>
          <w:rFonts w:ascii="Times New Roman" w:eastAsia="Calibri" w:hAnsi="Times New Roman" w:cs="Times New Roman"/>
          <w:sz w:val="24"/>
          <w:szCs w:val="24"/>
          <w:lang w:val="en-US"/>
        </w:rPr>
        <w:t> IDEF</w:t>
      </w:r>
      <w:r w:rsidRPr="001130E8">
        <w:rPr>
          <w:rFonts w:ascii="Times New Roman" w:eastAsia="Calibri" w:hAnsi="Times New Roman" w:cs="Times New Roman"/>
          <w:sz w:val="24"/>
          <w:szCs w:val="24"/>
        </w:rPr>
        <w:t>1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5. Что из перечисленного нельзя отнести к характеристикам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IoT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34" type="#_x0000_t75" style="width:20.25pt;height:18pt" o:ole="">
            <v:imagedata r:id="rId13" o:title=""/>
          </v:shape>
          <w:control r:id="rId113" w:name="DefaultOcxName101" w:shapeid="_x0000_i1434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Необходимость создания новой инфраструктуры и стандартов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37" type="#_x0000_t75" style="width:20.25pt;height:18pt" o:ole="">
            <v:imagedata r:id="rId13" o:title=""/>
          </v:shape>
          <w:control r:id="rId114" w:name="DefaultOcxName171" w:shapeid="_x0000_i1437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Фокусировка на обслуживании запросов людей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40" type="#_x0000_t75" style="width:20.25pt;height:18pt" o:ole="">
            <v:imagedata r:id="rId13" o:title=""/>
          </v:shape>
          <w:control r:id="rId115" w:name="DefaultOcxName271" w:shapeid="_x0000_i1440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Фокус на считывании информации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43" type="#_x0000_t75" style="width:20.25pt;height:18pt" o:ole="">
            <v:imagedata r:id="rId13" o:title=""/>
          </v:shape>
          <w:control r:id="rId116" w:name="DefaultOcxName361" w:shapeid="_x0000_i1443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 Невысокие скорости передачи данных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6. Моделирование это: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46" type="#_x0000_t75" style="width:20.25pt;height:18pt" o:ole="">
            <v:imagedata r:id="rId13" o:title=""/>
          </v:shape>
          <w:control r:id="rId117" w:name="DefaultOcxName811" w:shapeid="_x0000_i1446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Выделение нескольких (двух, трёх) существенных признаков реального объекта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49" type="#_x0000_t75" style="width:20.25pt;height:18pt" o:ole="">
            <v:imagedata r:id="rId13" o:title=""/>
          </v:shape>
          <w:control r:id="rId118" w:name="DefaultOcxName1511" w:shapeid="_x0000_i1449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Процесс создания и исследования моделей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52" type="#_x0000_t75" style="width:20.25pt;height:18pt" o:ole="">
            <v:imagedata r:id="rId13" o:title=""/>
          </v:shape>
          <w:control r:id="rId119" w:name="DefaultOcxName2511" w:shapeid="_x0000_i1452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Процесс опознания реального объекта компьютером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55" type="#_x0000_t75" style="width:20.25pt;height:18pt" o:ole="">
            <v:imagedata r:id="rId13" o:title=""/>
          </v:shape>
          <w:control r:id="rId120" w:name="DefaultOcxName3411" w:shapeid="_x0000_i1455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 Выделение одного существенного признака реального объекта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7.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Big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это: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58" type="#_x0000_t75" style="width:20.25pt;height:18pt" o:ole="">
            <v:imagedata r:id="rId13" o:title=""/>
          </v:shape>
          <w:control r:id="rId121" w:name="DefaultOcxName421" w:shapeid="_x0000_i1458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Наука, изучающая структуру, общие свойства и методы передачи информации, в том числе связанной с применением ЭВМ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61" type="#_x0000_t75" style="width:20.25pt;height:18pt" o:ole="">
            <v:imagedata r:id="rId13" o:title=""/>
          </v:shape>
          <w:control r:id="rId122" w:name="DefaultOcxName1111" w:shapeid="_x0000_i1461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Это область, которая определяет способы анализа, систематического извлечения информации или, иными словами, имеет дело с набором данных, которые слишком большие или сложные для традиционных программных способов обработки.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64" type="#_x0000_t75" style="width:20.25pt;height:18pt" o:ole="">
            <v:imagedata r:id="rId13" o:title=""/>
          </v:shape>
          <w:control r:id="rId123" w:name="DefaultOcxName2111" w:shapeid="_x0000_i1464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Совокупность наук, изучающих величины, количественные отношения, а также пространственные формы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8. Вставьте в предложение наиболее точный термин из предложенного ниже списка.</w:t>
      </w:r>
      <w:r w:rsidRPr="001130E8">
        <w:rPr>
          <w:rFonts w:ascii="Times New Roman" w:eastAsia="Calibri" w:hAnsi="Times New Roman" w:cs="Times New Roman"/>
          <w:sz w:val="24"/>
          <w:szCs w:val="24"/>
        </w:rPr>
        <w:br/>
        <w:t>Если материальная модель объекта – это его физическое подобие, то информационная модель объекта – это его…Выберите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67" type="#_x0000_t75" style="width:20.25pt;height:18pt" o:ole="">
            <v:imagedata r:id="rId13" o:title=""/>
          </v:shape>
          <w:control r:id="rId124" w:name="DefaultOcxName521" w:shapeid="_x0000_i1467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преобразование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70" type="#_x0000_t75" style="width:20.25pt;height:18pt" o:ole="">
            <v:imagedata r:id="rId13" o:title=""/>
          </v:shape>
          <w:control r:id="rId125" w:name="DefaultOcxName1211" w:shapeid="_x0000_i1470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точное воспроизведение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73" type="#_x0000_t75" style="width:20.25pt;height:18pt" o:ole="">
            <v:imagedata r:id="rId13" o:title=""/>
          </v:shape>
          <w:control r:id="rId126" w:name="DefaultOcxName2211" w:shapeid="_x0000_i1473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описание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76" type="#_x0000_t75" style="width:20.25pt;height:18pt" o:ole="">
            <v:imagedata r:id="rId13" o:title=""/>
          </v:shape>
          <w:control r:id="rId127" w:name="DefaultOcxName3111" w:shapeid="_x0000_i1476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 схематическое представление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9. Какой из видов моделей по форме представления не существует?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79" type="#_x0000_t75" style="width:20.25pt;height:18pt" o:ole="">
            <v:imagedata r:id="rId13" o:title=""/>
          </v:shape>
          <w:control r:id="rId128" w:name="DefaultOcxName611" w:shapeid="_x0000_i1479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Компьютерная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82" type="#_x0000_t75" style="width:20.25pt;height:18pt" o:ole="">
            <v:imagedata r:id="rId13" o:title=""/>
          </v:shape>
          <w:control r:id="rId129" w:name="DefaultOcxName1311" w:shapeid="_x0000_i1482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Логическая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85" type="#_x0000_t75" style="width:20.25pt;height:18pt" o:ole="">
            <v:imagedata r:id="rId13" o:title=""/>
          </v:shape>
          <w:control r:id="rId130" w:name="DefaultOcxName2311" w:shapeid="_x0000_i1485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Предметная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88" type="#_x0000_t75" style="width:20.25pt;height:18pt" o:ole="">
            <v:imagedata r:id="rId13" o:title=""/>
          </v:shape>
          <w:control r:id="rId131" w:name="DefaultOcxName3211" w:shapeid="_x0000_i1488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 Образно-знаковая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91" type="#_x0000_t75" style="width:20.25pt;height:18pt" o:ole="">
            <v:imagedata r:id="rId13" o:title=""/>
          </v:shape>
          <w:control r:id="rId132" w:name="DefaultOcxName4111" w:shapeid="_x0000_i1491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e. Мысленная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94" type="#_x0000_t75" style="width:20.25pt;height:18pt" o:ole="">
            <v:imagedata r:id="rId13" o:title=""/>
          </v:shape>
          <w:control r:id="rId133" w:name="DefaultOcxName5111" w:shapeid="_x0000_i1494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f. Документальная</w:t>
      </w:r>
    </w:p>
    <w:p w:rsidR="00086903" w:rsidRPr="001130E8" w:rsidRDefault="00086903" w:rsidP="009B7F2E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10. Моделирование это: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497" type="#_x0000_t75" style="width:20.25pt;height:18pt" o:ole="">
            <v:imagedata r:id="rId13" o:title=""/>
          </v:shape>
          <w:control r:id="rId134" w:name="DefaultOcxName711" w:shapeid="_x0000_i1497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Выделение нескольких (двух, трёх) существенных признаков реального объекта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00" type="#_x0000_t75" style="width:20.25pt;height:18pt" o:ole="">
            <v:imagedata r:id="rId13" o:title=""/>
          </v:shape>
          <w:control r:id="rId135" w:name="DefaultOcxName1411" w:shapeid="_x0000_i1500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Процесс создания и исследования моделей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03" type="#_x0000_t75" style="width:20.25pt;height:18pt" o:ole="">
            <v:imagedata r:id="rId13" o:title=""/>
          </v:shape>
          <w:control r:id="rId136" w:name="DefaultOcxName2411" w:shapeid="_x0000_i1503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Процесс опознания реального объекта компьютером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06" type="#_x0000_t75" style="width:20.25pt;height:18pt" o:ole="">
            <v:imagedata r:id="rId13" o:title=""/>
          </v:shape>
          <w:control r:id="rId137" w:name="DefaultOcxName3311" w:shapeid="_x0000_i1506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 Выделение одного существенного признака реального объекта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>11. На каком уровне стека протоколов TCP/IP работает протокол SCTP? Выберите один ответ: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09" type="#_x0000_t75" style="width:20.25pt;height:18pt" o:ole="">
            <v:imagedata r:id="rId13" o:title=""/>
          </v:shape>
          <w:control r:id="rId138" w:name="DefaultOcxName91" w:shapeid="_x0000_i1509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a. Транспортный уровень (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Transport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layer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12" type="#_x0000_t75" style="width:20.25pt;height:18pt" o:ole="">
            <v:imagedata r:id="rId13" o:title=""/>
          </v:shape>
          <w:control r:id="rId139" w:name="DefaultOcxName161" w:shapeid="_x0000_i1512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b. Канальный уровень (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Link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layer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15" type="#_x0000_t75" style="width:20.25pt;height:18pt" o:ole="">
            <v:imagedata r:id="rId13" o:title=""/>
          </v:shape>
          <w:control r:id="rId140" w:name="DefaultOcxName261" w:shapeid="_x0000_i1515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c. Сетевой (или межсетевой) уровень (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Internet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layer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86903" w:rsidRPr="001130E8" w:rsidRDefault="00086903" w:rsidP="009B7F2E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object w:dxaOrig="1440" w:dyaOrig="1440">
          <v:shape id="_x0000_i1518" type="#_x0000_t75" style="width:20.25pt;height:18pt" o:ole="">
            <v:imagedata r:id="rId13" o:title=""/>
          </v:shape>
          <w:control r:id="rId141" w:name="DefaultOcxName351" w:shapeid="_x0000_i1518"/>
        </w:object>
      </w:r>
      <w:r w:rsidRPr="001130E8">
        <w:rPr>
          <w:rFonts w:ascii="Times New Roman" w:eastAsia="Calibri" w:hAnsi="Times New Roman" w:cs="Times New Roman"/>
          <w:sz w:val="24"/>
          <w:szCs w:val="24"/>
        </w:rPr>
        <w:t>d.</w:t>
      </w:r>
      <w:r w:rsidR="00417E67" w:rsidRPr="001130E8">
        <w:rPr>
          <w:rFonts w:ascii="Times New Roman" w:eastAsia="Calibri" w:hAnsi="Times New Roman" w:cs="Times New Roman"/>
          <w:sz w:val="24"/>
          <w:szCs w:val="24"/>
        </w:rPr>
        <w:t> Уровень доступа (</w:t>
      </w:r>
      <w:proofErr w:type="spellStart"/>
      <w:r w:rsidR="00417E67" w:rsidRPr="001130E8">
        <w:rPr>
          <w:rFonts w:ascii="Times New Roman" w:eastAsia="Calibri" w:hAnsi="Times New Roman" w:cs="Times New Roman"/>
          <w:sz w:val="24"/>
          <w:szCs w:val="24"/>
        </w:rPr>
        <w:t>Access</w:t>
      </w:r>
      <w:proofErr w:type="spellEnd"/>
      <w:r w:rsidR="00417E67"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17E67" w:rsidRPr="001130E8">
        <w:rPr>
          <w:rFonts w:ascii="Times New Roman" w:eastAsia="Calibri" w:hAnsi="Times New Roman" w:cs="Times New Roman"/>
          <w:sz w:val="24"/>
          <w:szCs w:val="24"/>
        </w:rPr>
        <w:t>layer</w:t>
      </w:r>
      <w:proofErr w:type="spellEnd"/>
      <w:r w:rsidR="00417E67" w:rsidRPr="001130E8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086903" w:rsidRPr="001130E8" w:rsidRDefault="00086903" w:rsidP="00F10DCE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описание процедуры оценивания результатов обучения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47701A" w:rsidRPr="001130E8" w:rsidRDefault="0047701A" w:rsidP="00477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обучения по программе повышения квалификации включает в себя проведение промежуточной аттестации после второго раздела в форме выполнения практических заданий и заканчивается итогов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аттестацией. </w:t>
      </w:r>
    </w:p>
    <w:p w:rsidR="0047701A" w:rsidRPr="001130E8" w:rsidRDefault="0047701A" w:rsidP="00477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аттестация является обязательной для слушателей. Вид итоговой аттестации — зачет. Зачет проводится в форме тестирования.</w:t>
      </w:r>
    </w:p>
    <w:p w:rsidR="0047701A" w:rsidRPr="001130E8" w:rsidRDefault="0047701A" w:rsidP="00477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обучения:</w:t>
      </w:r>
    </w:p>
    <w:p w:rsidR="0047701A" w:rsidRPr="001130E8" w:rsidRDefault="0047701A" w:rsidP="00477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«Зачтено» выставляется обучающемуся, если правильные ответы составляют не менее 65% из 100%. </w:t>
      </w:r>
    </w:p>
    <w:p w:rsidR="0047701A" w:rsidRPr="001130E8" w:rsidRDefault="0047701A" w:rsidP="00477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0E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 зачтено» выставляется обучающемуся, если набрано менее 65% из 100%</w:t>
      </w:r>
    </w:p>
    <w:p w:rsidR="0047701A" w:rsidRDefault="0047701A" w:rsidP="00417E67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«Введение в Интернет вещей»</w:t>
      </w:r>
    </w:p>
    <w:p w:rsidR="00086903" w:rsidRPr="001130E8" w:rsidRDefault="00086903" w:rsidP="00F10DCE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  <w:r w:rsidR="00F10DCE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«Введение в Интернет вещей»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1841"/>
        <w:gridCol w:w="1970"/>
        <w:gridCol w:w="1602"/>
        <w:gridCol w:w="1812"/>
        <w:gridCol w:w="1787"/>
      </w:tblGrid>
      <w:tr w:rsidR="00086903" w:rsidRPr="001130E8" w:rsidTr="002E6F87">
        <w:tc>
          <w:tcPr>
            <w:tcW w:w="56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841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70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0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81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8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086903" w:rsidRPr="001130E8" w:rsidTr="002E6F87">
        <w:tc>
          <w:tcPr>
            <w:tcW w:w="564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Кузнецова Ксения Сергеевна</w:t>
            </w:r>
          </w:p>
        </w:tc>
        <w:tc>
          <w:tcPr>
            <w:tcW w:w="1970" w:type="dxa"/>
          </w:tcPr>
          <w:p w:rsidR="00086903" w:rsidRPr="001130E8" w:rsidRDefault="00F4267C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6903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ГАПОУ РС(Я) «Южно-Якутский технологический колледж», преподаватель</w:t>
            </w:r>
            <w:r w:rsidR="00086903"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812" w:type="dxa"/>
          </w:tcPr>
          <w:p w:rsidR="00086903" w:rsidRPr="001130E8" w:rsidRDefault="002E6F87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F42F1" wp14:editId="7D37E373">
                  <wp:extent cx="1013460" cy="1501188"/>
                  <wp:effectExtent l="0" t="0" r="0" b="3810"/>
                  <wp:docPr id="2" name="Рисунок 2" descr="C:\Users\tksus\AppData\Local\Microsoft\Windows\INetCache\Content.Word\Фото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C:\Users\tksus\AppData\Local\Microsoft\Windows\INetCache\Content.Word\Фото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50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согласна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9.2.</w:t>
      </w:r>
      <w:r w:rsidR="00F4267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086903" w:rsidRPr="001130E8" w:rsidTr="00D079EA">
        <w:tc>
          <w:tcPr>
            <w:tcW w:w="9350" w:type="dxa"/>
            <w:gridSpan w:val="2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086903" w:rsidRPr="001130E8" w:rsidTr="00D079EA">
        <w:tc>
          <w:tcPr>
            <w:tcW w:w="4820" w:type="dxa"/>
          </w:tcPr>
          <w:p w:rsidR="00086903" w:rsidRPr="001130E8" w:rsidRDefault="00086903" w:rsidP="00086903">
            <w:pPr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086903" w:rsidRPr="001130E8" w:rsidRDefault="00086903" w:rsidP="00086903">
            <w:pPr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086903" w:rsidRPr="001130E8" w:rsidRDefault="00086903" w:rsidP="00086903">
            <w:pPr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086903" w:rsidRPr="001130E8" w:rsidTr="00D079EA">
        <w:tc>
          <w:tcPr>
            <w:tcW w:w="4820" w:type="dxa"/>
          </w:tcPr>
          <w:p w:rsidR="00086903" w:rsidRPr="001130E8" w:rsidRDefault="00086903" w:rsidP="009B7F2E">
            <w:pPr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B7F2E">
              <w:rPr>
                <w:rFonts w:ascii="Times New Roman" w:eastAsia="Calibri" w:hAnsi="Times New Roman" w:cs="Times New Roman"/>
                <w:sz w:val="24"/>
                <w:szCs w:val="24"/>
              </w:rPr>
              <w:t>Алгоритмы выполнения учебных заданий, тезисы для формирования знаний (теоретический материал, лекции)</w:t>
            </w:r>
          </w:p>
        </w:tc>
        <w:tc>
          <w:tcPr>
            <w:tcW w:w="4530" w:type="dxa"/>
          </w:tcPr>
          <w:p w:rsidR="00086903" w:rsidRDefault="00086903" w:rsidP="0008690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Антамошкин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, О. А. Программная инженерия. Теория и практика [Электронный ресурс</w:t>
            </w:r>
            <w:proofErr w:type="gram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] :</w:t>
            </w:r>
            <w:proofErr w:type="gram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учебник / О. А.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Антамошкин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- Красноярск: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Сиб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Федер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. ун-т, 201</w:t>
            </w:r>
            <w:r w:rsidR="009B7F2E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. - 247 с. - ISBN 978-5-7638-2511-4</w:t>
            </w:r>
          </w:p>
          <w:p w:rsidR="009B7F2E" w:rsidRPr="001130E8" w:rsidRDefault="009B7F2E" w:rsidP="0008690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Грингард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Сэмюэл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. Интернет вещей. Будущее уже здесь.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273"/>
        <w:gridCol w:w="7303"/>
      </w:tblGrid>
      <w:tr w:rsidR="00086903" w:rsidRPr="001130E8" w:rsidTr="00D079EA">
        <w:tc>
          <w:tcPr>
            <w:tcW w:w="9350" w:type="dxa"/>
            <w:gridSpan w:val="2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086903" w:rsidRPr="001130E8" w:rsidTr="00D079EA">
        <w:tc>
          <w:tcPr>
            <w:tcW w:w="482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086903" w:rsidRPr="001130E8" w:rsidTr="00D079EA">
        <w:tc>
          <w:tcPr>
            <w:tcW w:w="482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https://c1682.c.3072.ru/ </w:t>
            </w:r>
          </w:p>
        </w:tc>
        <w:tc>
          <w:tcPr>
            <w:tcW w:w="453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https://support.microsoft.com/ru-ru/office/%D0%BE%D0%B1%D1%83%D1%87%D0%B5%D0%BD%D0%B8%D0%B5-%D1%80%D0%B0%D0%B1%D0%BE%D1%82%D0%B5-%D1%81-visio-e058bcfa-1d90-4653-afc6-e84d54cf94a6  </w:t>
            </w:r>
          </w:p>
        </w:tc>
      </w:tr>
      <w:tr w:rsidR="00086903" w:rsidRPr="001130E8" w:rsidTr="00D079EA">
        <w:tc>
          <w:tcPr>
            <w:tcW w:w="482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530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http://blog.engexp.ru/training/uroki-po-ms-visio/ 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417E67" w:rsidRPr="001130E8" w:rsidRDefault="00086903" w:rsidP="00417E67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9.3.</w:t>
      </w:r>
      <w:r w:rsidR="00417E67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  <w:r w:rsidR="00417E67" w:rsidRPr="001130E8">
        <w:rPr>
          <w:rFonts w:ascii="Times New Roman" w:eastAsia="Calibri" w:hAnsi="Times New Roman" w:cs="Times New Roman"/>
          <w:b/>
          <w:sz w:val="24"/>
          <w:szCs w:val="24"/>
        </w:rPr>
        <w:t>«Введение в Интернет вещей»</w:t>
      </w:r>
    </w:p>
    <w:p w:rsidR="00417E67" w:rsidRPr="001130E8" w:rsidRDefault="00417E67" w:rsidP="00417E67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086903" w:rsidRPr="001130E8" w:rsidTr="00D079EA">
        <w:tc>
          <w:tcPr>
            <w:tcW w:w="4820" w:type="dxa"/>
          </w:tcPr>
          <w:p w:rsidR="00086903" w:rsidRPr="001130E8" w:rsidRDefault="00086903" w:rsidP="00086903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086903" w:rsidRPr="001130E8" w:rsidRDefault="00086903" w:rsidP="00086903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086903" w:rsidRPr="00072A78" w:rsidTr="00D079EA">
        <w:tc>
          <w:tcPr>
            <w:tcW w:w="4820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Microsoft Office (MS Visio, MS Word)</w:t>
            </w: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086903" w:rsidRPr="00072A78" w:rsidTr="00D079EA">
        <w:tc>
          <w:tcPr>
            <w:tcW w:w="4820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Лабораторные/практические работы</w:t>
            </w: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36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Microsoft Office (MS Visio, MS Word)</w:t>
            </w:r>
          </w:p>
        </w:tc>
      </w:tr>
      <w:tr w:rsidR="00086903" w:rsidRPr="00072A78" w:rsidTr="00D079EA">
        <w:tc>
          <w:tcPr>
            <w:tcW w:w="4820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Самостоятельная работа</w:t>
            </w: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36" w:type="dxa"/>
          </w:tcPr>
          <w:p w:rsidR="00086903" w:rsidRPr="001130E8" w:rsidRDefault="00086903" w:rsidP="00086903">
            <w:pPr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1130E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Microsoft Office (MS Visio, MS Word) </w:t>
            </w:r>
            <w:r w:rsidRPr="001130E8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086903" w:rsidRPr="001130E8" w:rsidRDefault="00086903" w:rsidP="00086903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br w:type="page"/>
      </w:r>
    </w:p>
    <w:p w:rsidR="00086903" w:rsidRPr="001130E8" w:rsidRDefault="00086903" w:rsidP="00C8509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ПАСПОРТ КОМПЕТЕНЦИИ</w:t>
      </w:r>
    </w:p>
    <w:p w:rsidR="00086903" w:rsidRPr="00BB577C" w:rsidRDefault="00B34BFA" w:rsidP="00C85093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4267C">
        <w:rPr>
          <w:rFonts w:ascii="Times New Roman" w:eastAsia="Calibri" w:hAnsi="Times New Roman" w:cs="Times New Roman"/>
          <w:b/>
          <w:sz w:val="24"/>
          <w:szCs w:val="24"/>
          <w:u w:val="single"/>
        </w:rPr>
        <w:t>«</w:t>
      </w:r>
      <w:r w:rsidR="00086903" w:rsidRPr="00BB577C">
        <w:rPr>
          <w:rFonts w:ascii="Times New Roman" w:eastAsia="Calibri" w:hAnsi="Times New Roman" w:cs="Times New Roman"/>
          <w:sz w:val="24"/>
          <w:szCs w:val="24"/>
          <w:u w:val="single"/>
        </w:rPr>
        <w:t>Введение в интернет вещей</w:t>
      </w:r>
      <w:r w:rsidRPr="00BB577C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</w:p>
    <w:p w:rsidR="00BB577C" w:rsidRDefault="00B34BFA" w:rsidP="00F4267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B577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Государственное автономное профессиональное образовательное учреждение </w:t>
      </w:r>
    </w:p>
    <w:p w:rsidR="00B34BFA" w:rsidRDefault="00B34BFA" w:rsidP="00F4267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B577C">
        <w:rPr>
          <w:rFonts w:ascii="Times New Roman" w:eastAsia="Calibri" w:hAnsi="Times New Roman" w:cs="Times New Roman"/>
          <w:sz w:val="24"/>
          <w:szCs w:val="24"/>
          <w:u w:val="single"/>
        </w:rPr>
        <w:t>Республики Саха (Якутия)</w:t>
      </w:r>
      <w:r w:rsidR="00BB577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BB577C">
        <w:rPr>
          <w:rFonts w:ascii="Times New Roman" w:eastAsia="Calibri" w:hAnsi="Times New Roman" w:cs="Times New Roman"/>
          <w:sz w:val="24"/>
          <w:szCs w:val="24"/>
          <w:u w:val="single"/>
        </w:rPr>
        <w:t>«Южно-Якутский технологический колледж»</w:t>
      </w:r>
    </w:p>
    <w:p w:rsidR="00BB577C" w:rsidRPr="00BB577C" w:rsidRDefault="00BB577C" w:rsidP="00F4267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086903" w:rsidRPr="001130E8" w:rsidTr="00D079EA">
        <w:tc>
          <w:tcPr>
            <w:tcW w:w="628" w:type="dxa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086903" w:rsidRPr="001130E8" w:rsidRDefault="00086903" w:rsidP="00BB577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86903" w:rsidRPr="001130E8" w:rsidTr="00D079EA">
        <w:trPr>
          <w:trHeight w:val="240"/>
        </w:trPr>
        <w:tc>
          <w:tcPr>
            <w:tcW w:w="628" w:type="dxa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086903" w:rsidRPr="001130E8" w:rsidRDefault="002B212F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086903" w:rsidRPr="001130E8" w:rsidRDefault="00072A78" w:rsidP="002B21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Content>
                <w:r w:rsidR="00086903"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086903"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86903" w:rsidRPr="001130E8" w:rsidTr="00D079EA">
        <w:tc>
          <w:tcPr>
            <w:tcW w:w="628" w:type="dxa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086903" w:rsidRDefault="002B212F" w:rsidP="002B21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Сутью компетенции Интернет вещей является системная организация взаимодействия устройств, связанных через интернет, других источников и потребителей данных, с целью решения заявленной проблемы, организация необходимой для этого обработки данных - получения, передачи, обмена, хранения, преобразований, анализа (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Data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Engeneering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), в том числе с использованием технологий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Data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Mining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Pattern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Recognition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Machine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Learning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Deep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Learning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Big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Data</w:t>
            </w:r>
            <w:proofErr w:type="spellEnd"/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, а также их визуализация и организация взаимодействия с пользователем.</w:t>
            </w:r>
          </w:p>
          <w:p w:rsidR="002B212F" w:rsidRPr="002B212F" w:rsidRDefault="002B212F" w:rsidP="002B21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212F">
              <w:rPr>
                <w:rFonts w:ascii="Times New Roman" w:eastAsia="Calibri" w:hAnsi="Times New Roman" w:cs="Times New Roman"/>
                <w:sz w:val="24"/>
                <w:szCs w:val="24"/>
              </w:rPr>
              <w:t>Слушатель должен: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 xml:space="preserve">знать: 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 xml:space="preserve">- основные ИКТ и программное обеспечение для решения прикладных задач; 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>- структуру, принципы реализации и функционирования информационных технологий;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 xml:space="preserve">уметь: 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>- использовать ИКТ в своей профессиональной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 xml:space="preserve">владеть: </w:t>
            </w:r>
          </w:p>
          <w:p w:rsidR="002E6F87" w:rsidRPr="002E6F87" w:rsidRDefault="002E6F87" w:rsidP="002E6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F87">
              <w:rPr>
                <w:rFonts w:ascii="Times New Roman" w:hAnsi="Times New Roman" w:cs="Times New Roman"/>
                <w:sz w:val="24"/>
                <w:szCs w:val="24"/>
              </w:rPr>
              <w:t xml:space="preserve">- навыками использования программного обеспечения для решения прикладных задач; </w:t>
            </w:r>
          </w:p>
          <w:p w:rsidR="002B212F" w:rsidRPr="001130E8" w:rsidRDefault="002B212F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86903" w:rsidRPr="001130E8" w:rsidTr="00D079EA">
        <w:trPr>
          <w:trHeight w:val="1122"/>
        </w:trPr>
        <w:tc>
          <w:tcPr>
            <w:tcW w:w="628" w:type="dxa"/>
            <w:vMerge w:val="restart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2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086903" w:rsidRPr="001130E8" w:rsidRDefault="00086903" w:rsidP="00C85093">
                <w:pPr>
                  <w:spacing w:after="0" w:line="240" w:lineRule="auto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Уровни</w:t>
                </w:r>
                <w:r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086903" w:rsidRPr="001130E8" w:rsidRDefault="00086903" w:rsidP="00C85093">
                <w:pPr>
                  <w:spacing w:after="0" w:line="240" w:lineRule="auto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130E8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086903" w:rsidRPr="001130E8" w:rsidRDefault="00086903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C85093" w:rsidRPr="001130E8" w:rsidTr="00E86337">
        <w:trPr>
          <w:trHeight w:val="6071"/>
        </w:trPr>
        <w:tc>
          <w:tcPr>
            <w:tcW w:w="628" w:type="dxa"/>
            <w:vMerge/>
          </w:tcPr>
          <w:p w:rsidR="00C85093" w:rsidRPr="001130E8" w:rsidRDefault="00C8509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C85093" w:rsidRPr="001130E8" w:rsidRDefault="00C85093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0" w:type="dxa"/>
          </w:tcPr>
          <w:p w:rsidR="00C85093" w:rsidRPr="001130E8" w:rsidRDefault="00C8509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Начальный уровень</w:t>
            </w:r>
          </w:p>
          <w:p w:rsidR="00C85093" w:rsidRPr="001130E8" w:rsidRDefault="00C8509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85093" w:rsidRPr="001130E8" w:rsidRDefault="00C8509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Знать: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  принципы организации и функционирования 'Интернета Вещей'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2. история возникновения и развития 'Интернета Вещей'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3.  основные факторы развития 'Интернета Вещей'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4.  существующие технологии в области 'Интернета Вещей'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 основные тренды и направления в области 'Интернета Вещей'.   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Уметь: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1.  применять системный подход и математические методы в формализации решения прикладных задач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 строить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uml</w:t>
            </w:r>
            <w:proofErr w:type="spellEnd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-диаграммы.   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Навыки: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усвоить терминологию, принятую в изучаемой дисциплине, ее основные понятия и определения, применяемые на практике алгоритмы и математические методы  </w:t>
            </w:r>
          </w:p>
          <w:p w:rsidR="002E6F87" w:rsidRPr="001130E8" w:rsidRDefault="002E6F87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уметь применять знания по назначению и принципы построения систем класса </w:t>
            </w:r>
            <w:proofErr w:type="spellStart"/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IoT</w:t>
            </w:r>
            <w:proofErr w:type="spellEnd"/>
          </w:p>
          <w:p w:rsidR="00C85093" w:rsidRPr="001130E8" w:rsidRDefault="00C8509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86903" w:rsidRPr="001130E8" w:rsidTr="00C85093">
        <w:trPr>
          <w:trHeight w:val="1259"/>
        </w:trPr>
        <w:tc>
          <w:tcPr>
            <w:tcW w:w="628" w:type="dxa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2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086903" w:rsidRPr="001130E8" w:rsidTr="00D079EA">
        <w:tc>
          <w:tcPr>
            <w:tcW w:w="628" w:type="dxa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086903" w:rsidRPr="001130E8" w:rsidRDefault="00086903" w:rsidP="00C8509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086903" w:rsidRPr="001130E8" w:rsidRDefault="00086903" w:rsidP="002E6F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E8">
              <w:rPr>
                <w:rFonts w:ascii="Times New Roman" w:eastAsia="Calibri" w:hAnsi="Times New Roman" w:cs="Times New Roman"/>
                <w:sz w:val="24"/>
                <w:szCs w:val="24"/>
              </w:rPr>
              <w:t>Зачет</w:t>
            </w:r>
            <w:r w:rsidR="002E6F87">
              <w:rPr>
                <w:rFonts w:ascii="Times New Roman" w:eastAsia="Calibri" w:hAnsi="Times New Roman" w:cs="Times New Roman"/>
                <w:sz w:val="24"/>
                <w:szCs w:val="24"/>
              </w:rPr>
              <w:t>, итоговое тестирование</w:t>
            </w:r>
          </w:p>
        </w:tc>
      </w:tr>
    </w:tbl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C850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86903" w:rsidRPr="001130E8" w:rsidRDefault="00086903" w:rsidP="00C85093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086903" w:rsidRPr="001130E8" w:rsidRDefault="00086903" w:rsidP="00C85093">
      <w:pPr>
        <w:spacing w:after="0" w:line="240" w:lineRule="auto"/>
        <w:ind w:left="792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5129E5" w:rsidRPr="001130E8" w:rsidRDefault="00086903" w:rsidP="00E86337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5129E5" w:rsidRPr="001130E8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5129E5" w:rsidRPr="001130E8" w:rsidRDefault="005129E5" w:rsidP="00E86337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086903" w:rsidRPr="001130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6337" w:rsidRPr="001130E8">
        <w:rPr>
          <w:rFonts w:ascii="Times New Roman" w:eastAsia="Calibri" w:hAnsi="Times New Roman" w:cs="Times New Roman"/>
          <w:sz w:val="24"/>
          <w:szCs w:val="24"/>
          <w:lang w:val="x-none"/>
        </w:rPr>
        <w:t>с 2019 г. - участник пилотной апробации модели использования персональных профилей компетенций в РС (Я) и модели предоставления персональных цифровых сертификатов в рамках федерального проекта «Кадры для цифровой экономики»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:rsidR="00E86337" w:rsidRPr="001130E8" w:rsidRDefault="005129E5" w:rsidP="00E86337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- </w:t>
      </w:r>
      <w:r w:rsidR="00E86337" w:rsidRPr="001130E8">
        <w:rPr>
          <w:rFonts w:ascii="Times New Roman" w:eastAsia="Calibri" w:hAnsi="Times New Roman" w:cs="Times New Roman"/>
          <w:sz w:val="24"/>
          <w:szCs w:val="24"/>
          <w:lang w:val="x-none"/>
        </w:rPr>
        <w:t>площадка для реализации Федерального проекта «Билет в будущее»</w:t>
      </w:r>
      <w:r w:rsidR="00E86337" w:rsidRPr="001130E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86903" w:rsidRPr="001130E8" w:rsidRDefault="00E86337" w:rsidP="00086903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sz w:val="24"/>
          <w:szCs w:val="24"/>
          <w:lang w:val="x-none"/>
        </w:rPr>
        <w:t xml:space="preserve"> 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</w:p>
    <w:p w:rsidR="00F4267C" w:rsidRDefault="00086903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="00F4267C"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5129E5" w:rsidRPr="00F4267C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>1. ООО Управляющая компания «</w:t>
      </w:r>
      <w:proofErr w:type="spellStart"/>
      <w:r w:rsidRPr="00F4267C">
        <w:rPr>
          <w:rFonts w:ascii="Times New Roman" w:eastAsia="Calibri" w:hAnsi="Times New Roman" w:cs="Times New Roman"/>
          <w:sz w:val="24"/>
          <w:szCs w:val="24"/>
        </w:rPr>
        <w:t>Колмар</w:t>
      </w:r>
      <w:proofErr w:type="spellEnd"/>
      <w:r w:rsidRPr="00F4267C">
        <w:rPr>
          <w:rFonts w:ascii="Times New Roman" w:eastAsia="Calibri" w:hAnsi="Times New Roman" w:cs="Times New Roman"/>
          <w:sz w:val="24"/>
          <w:szCs w:val="24"/>
        </w:rPr>
        <w:t>»;</w:t>
      </w:r>
    </w:p>
    <w:p w:rsidR="005129E5" w:rsidRPr="00F4267C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2. Муниципальное казенное учреждение управление образования </w:t>
      </w:r>
      <w:proofErr w:type="spellStart"/>
      <w:r w:rsidRPr="00F4267C">
        <w:rPr>
          <w:rFonts w:ascii="Times New Roman" w:eastAsia="Calibri" w:hAnsi="Times New Roman" w:cs="Times New Roman"/>
          <w:sz w:val="24"/>
          <w:szCs w:val="24"/>
        </w:rPr>
        <w:t>Нерюнгринского</w:t>
      </w:r>
      <w:proofErr w:type="spellEnd"/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района;</w:t>
      </w:r>
    </w:p>
    <w:p w:rsidR="005129E5" w:rsidRPr="00F4267C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>3.ООО «Апельсин»;</w:t>
      </w:r>
    </w:p>
    <w:p w:rsidR="005129E5" w:rsidRPr="00F4267C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>4. ООО «</w:t>
      </w:r>
      <w:proofErr w:type="spellStart"/>
      <w:r w:rsidRPr="00F4267C">
        <w:rPr>
          <w:rFonts w:ascii="Times New Roman" w:eastAsia="Calibri" w:hAnsi="Times New Roman" w:cs="Times New Roman"/>
          <w:sz w:val="24"/>
          <w:szCs w:val="24"/>
        </w:rPr>
        <w:t>ЮжСахаАвтотранс</w:t>
      </w:r>
      <w:proofErr w:type="spellEnd"/>
      <w:r w:rsidRPr="00F4267C">
        <w:rPr>
          <w:rFonts w:ascii="Times New Roman" w:eastAsia="Calibri" w:hAnsi="Times New Roman" w:cs="Times New Roman"/>
          <w:sz w:val="24"/>
          <w:szCs w:val="24"/>
        </w:rPr>
        <w:t>»;</w:t>
      </w:r>
    </w:p>
    <w:p w:rsidR="005129E5" w:rsidRPr="00F4267C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5. </w:t>
      </w:r>
      <w:proofErr w:type="spellStart"/>
      <w:r w:rsidRPr="00F4267C">
        <w:rPr>
          <w:rFonts w:ascii="Times New Roman" w:eastAsia="Calibri" w:hAnsi="Times New Roman" w:cs="Times New Roman"/>
          <w:sz w:val="24"/>
          <w:szCs w:val="24"/>
        </w:rPr>
        <w:t>Нерюнгринская</w:t>
      </w:r>
      <w:proofErr w:type="spellEnd"/>
      <w:r w:rsidRPr="00F4267C">
        <w:rPr>
          <w:rFonts w:ascii="Times New Roman" w:eastAsia="Calibri" w:hAnsi="Times New Roman" w:cs="Times New Roman"/>
          <w:sz w:val="24"/>
          <w:szCs w:val="24"/>
        </w:rPr>
        <w:t xml:space="preserve"> районная администрация;</w:t>
      </w:r>
    </w:p>
    <w:p w:rsidR="00086903" w:rsidRPr="001130E8" w:rsidRDefault="005129E5" w:rsidP="005129E5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67C">
        <w:rPr>
          <w:rFonts w:ascii="Times New Roman" w:eastAsia="Calibri" w:hAnsi="Times New Roman" w:cs="Times New Roman"/>
          <w:sz w:val="24"/>
          <w:szCs w:val="24"/>
        </w:rPr>
        <w:t>6.</w:t>
      </w:r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Комитет земельных и имущественных отношений </w:t>
      </w:r>
      <w:proofErr w:type="spellStart"/>
      <w:r w:rsidRPr="001130E8">
        <w:rPr>
          <w:rFonts w:ascii="Times New Roman" w:eastAsia="Calibri" w:hAnsi="Times New Roman" w:cs="Times New Roman"/>
          <w:sz w:val="24"/>
          <w:szCs w:val="24"/>
        </w:rPr>
        <w:t>Нерюнгринского</w:t>
      </w:r>
      <w:proofErr w:type="spellEnd"/>
      <w:r w:rsidRPr="001130E8">
        <w:rPr>
          <w:rFonts w:ascii="Times New Roman" w:eastAsia="Calibri" w:hAnsi="Times New Roman" w:cs="Times New Roman"/>
          <w:sz w:val="24"/>
          <w:szCs w:val="24"/>
        </w:rPr>
        <w:t xml:space="preserve"> района;</w:t>
      </w:r>
      <w:r w:rsidR="00086903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086903" w:rsidRPr="001130E8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="00086903" w:rsidRPr="001130E8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3D1FEA" w:rsidRPr="001130E8" w:rsidRDefault="003D1FEA" w:rsidP="005129E5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Default="00086903" w:rsidP="005129E5">
      <w:p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="00F4267C" w:rsidRPr="001130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</w:t>
      </w:r>
      <w:r w:rsidRPr="001130E8">
        <w:rPr>
          <w:rFonts w:ascii="Times New Roman" w:eastAsia="Calibri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</w:p>
    <w:p w:rsidR="00D44AC2" w:rsidRPr="00D44AC2" w:rsidRDefault="00F4267C" w:rsidP="00D44AC2">
      <w:pPr>
        <w:spacing w:after="20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освоения образовательной программы – переход в новую сферу занятости</w:t>
      </w:r>
    </w:p>
    <w:p w:rsidR="00086903" w:rsidRPr="001130E8" w:rsidRDefault="00086903" w:rsidP="0008690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6903" w:rsidRPr="001130E8" w:rsidRDefault="00086903" w:rsidP="0008690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86903" w:rsidRPr="0011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4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BB697D"/>
    <w:multiLevelType w:val="hybridMultilevel"/>
    <w:tmpl w:val="487C41C4"/>
    <w:lvl w:ilvl="0" w:tplc="52ECB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246802"/>
    <w:multiLevelType w:val="multilevel"/>
    <w:tmpl w:val="BFF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7" w15:restartNumberingAfterBreak="0">
    <w:nsid w:val="70CC0F87"/>
    <w:multiLevelType w:val="hybridMultilevel"/>
    <w:tmpl w:val="B1D6D504"/>
    <w:lvl w:ilvl="0" w:tplc="1602D116">
      <w:start w:val="1"/>
      <w:numFmt w:val="upperRoman"/>
      <w:lvlText w:val="%1."/>
      <w:lvlJc w:val="left"/>
      <w:pPr>
        <w:ind w:left="29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7" w:hanging="360"/>
      </w:pPr>
    </w:lvl>
    <w:lvl w:ilvl="2" w:tplc="0419001B" w:tentative="1">
      <w:start w:val="1"/>
      <w:numFmt w:val="lowerRoman"/>
      <w:lvlText w:val="%3."/>
      <w:lvlJc w:val="right"/>
      <w:pPr>
        <w:ind w:left="3997" w:hanging="180"/>
      </w:pPr>
    </w:lvl>
    <w:lvl w:ilvl="3" w:tplc="0419000F" w:tentative="1">
      <w:start w:val="1"/>
      <w:numFmt w:val="decimal"/>
      <w:lvlText w:val="%4."/>
      <w:lvlJc w:val="left"/>
      <w:pPr>
        <w:ind w:left="4717" w:hanging="360"/>
      </w:pPr>
    </w:lvl>
    <w:lvl w:ilvl="4" w:tplc="04190019" w:tentative="1">
      <w:start w:val="1"/>
      <w:numFmt w:val="lowerLetter"/>
      <w:lvlText w:val="%5."/>
      <w:lvlJc w:val="left"/>
      <w:pPr>
        <w:ind w:left="5437" w:hanging="360"/>
      </w:pPr>
    </w:lvl>
    <w:lvl w:ilvl="5" w:tplc="0419001B" w:tentative="1">
      <w:start w:val="1"/>
      <w:numFmt w:val="lowerRoman"/>
      <w:lvlText w:val="%6."/>
      <w:lvlJc w:val="right"/>
      <w:pPr>
        <w:ind w:left="6157" w:hanging="180"/>
      </w:pPr>
    </w:lvl>
    <w:lvl w:ilvl="6" w:tplc="0419000F" w:tentative="1">
      <w:start w:val="1"/>
      <w:numFmt w:val="decimal"/>
      <w:lvlText w:val="%7."/>
      <w:lvlJc w:val="left"/>
      <w:pPr>
        <w:ind w:left="6877" w:hanging="360"/>
      </w:pPr>
    </w:lvl>
    <w:lvl w:ilvl="7" w:tplc="04190019" w:tentative="1">
      <w:start w:val="1"/>
      <w:numFmt w:val="lowerLetter"/>
      <w:lvlText w:val="%8."/>
      <w:lvlJc w:val="left"/>
      <w:pPr>
        <w:ind w:left="7597" w:hanging="360"/>
      </w:pPr>
    </w:lvl>
    <w:lvl w:ilvl="8" w:tplc="0419001B" w:tentative="1">
      <w:start w:val="1"/>
      <w:numFmt w:val="lowerRoman"/>
      <w:lvlText w:val="%9."/>
      <w:lvlJc w:val="right"/>
      <w:pPr>
        <w:ind w:left="831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27"/>
    <w:rsid w:val="00072A78"/>
    <w:rsid w:val="00086903"/>
    <w:rsid w:val="000C2C61"/>
    <w:rsid w:val="001130E8"/>
    <w:rsid w:val="002B212F"/>
    <w:rsid w:val="002E6F87"/>
    <w:rsid w:val="003D1FEA"/>
    <w:rsid w:val="00417E67"/>
    <w:rsid w:val="0047701A"/>
    <w:rsid w:val="0050261D"/>
    <w:rsid w:val="005129E5"/>
    <w:rsid w:val="005E016E"/>
    <w:rsid w:val="006F53C9"/>
    <w:rsid w:val="00750927"/>
    <w:rsid w:val="007A384E"/>
    <w:rsid w:val="008F0884"/>
    <w:rsid w:val="009B7F2E"/>
    <w:rsid w:val="00AB7AA9"/>
    <w:rsid w:val="00B34BFA"/>
    <w:rsid w:val="00BB577C"/>
    <w:rsid w:val="00C53E1D"/>
    <w:rsid w:val="00C85093"/>
    <w:rsid w:val="00D04036"/>
    <w:rsid w:val="00D079EA"/>
    <w:rsid w:val="00D44AC2"/>
    <w:rsid w:val="00D94393"/>
    <w:rsid w:val="00E61B36"/>
    <w:rsid w:val="00E86337"/>
    <w:rsid w:val="00EC6DCC"/>
    <w:rsid w:val="00F10DCE"/>
    <w:rsid w:val="00F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,"/>
  <w:listSeparator w:val=";"/>
  <w14:docId w14:val="0ACE2AFD"/>
  <w15:docId w15:val="{91599742-08F6-40DF-A393-27F880D7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6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9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86903"/>
  </w:style>
  <w:style w:type="paragraph" w:styleId="a4">
    <w:name w:val="List Paragraph"/>
    <w:aliases w:val="Содержание. 2 уровень"/>
    <w:basedOn w:val="a"/>
    <w:uiPriority w:val="34"/>
    <w:qFormat/>
    <w:rsid w:val="00086903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8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6903"/>
  </w:style>
  <w:style w:type="paragraph" w:styleId="a7">
    <w:name w:val="footer"/>
    <w:basedOn w:val="a"/>
    <w:link w:val="a8"/>
    <w:uiPriority w:val="99"/>
    <w:unhideWhenUsed/>
    <w:rsid w:val="0008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6903"/>
  </w:style>
  <w:style w:type="paragraph" w:customStyle="1" w:styleId="paragraph">
    <w:name w:val="paragraph"/>
    <w:basedOn w:val="a"/>
    <w:rsid w:val="0008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86903"/>
  </w:style>
  <w:style w:type="character" w:customStyle="1" w:styleId="eop">
    <w:name w:val="eop"/>
    <w:basedOn w:val="a0"/>
    <w:rsid w:val="00086903"/>
  </w:style>
  <w:style w:type="character" w:customStyle="1" w:styleId="spellingerror">
    <w:name w:val="spellingerror"/>
    <w:basedOn w:val="a0"/>
    <w:rsid w:val="00086903"/>
  </w:style>
  <w:style w:type="character" w:customStyle="1" w:styleId="fontstyle01">
    <w:name w:val="fontstyle01"/>
    <w:basedOn w:val="a0"/>
    <w:rsid w:val="0008690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08690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86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8690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869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8690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8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86903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08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086903"/>
    <w:rPr>
      <w:color w:val="0000FF"/>
      <w:u w:val="single"/>
    </w:rPr>
  </w:style>
  <w:style w:type="character" w:customStyle="1" w:styleId="extended-textshort">
    <w:name w:val="extended-text__short"/>
    <w:basedOn w:val="a0"/>
    <w:rsid w:val="00BB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117" Type="http://schemas.openxmlformats.org/officeDocument/2006/relationships/control" Target="activeX/activeX95.xml"/><Relationship Id="rId21" Type="http://schemas.openxmlformats.org/officeDocument/2006/relationships/control" Target="activeX/activeX8.xml"/><Relationship Id="rId42" Type="http://schemas.openxmlformats.org/officeDocument/2006/relationships/hyperlink" Target="https://ru.wikipedia.org/wiki/%D0%9C%D0%B5%D1%82%D0%BE%D0%B4%D0%BE%D0%BB%D0%BE%D0%B3%D0%B8%D1%8F" TargetMode="Externa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112" Type="http://schemas.openxmlformats.org/officeDocument/2006/relationships/control" Target="activeX/activeX90.xml"/><Relationship Id="rId133" Type="http://schemas.openxmlformats.org/officeDocument/2006/relationships/control" Target="activeX/activeX111.xml"/><Relationship Id="rId138" Type="http://schemas.openxmlformats.org/officeDocument/2006/relationships/control" Target="activeX/activeX116.xml"/><Relationship Id="rId16" Type="http://schemas.openxmlformats.org/officeDocument/2006/relationships/control" Target="activeX/activeX3.xml"/><Relationship Id="rId107" Type="http://schemas.openxmlformats.org/officeDocument/2006/relationships/control" Target="activeX/activeX85.xml"/><Relationship Id="rId11" Type="http://schemas.openxmlformats.org/officeDocument/2006/relationships/hyperlink" Target="https://c1682.c.3072.ru/mod/resource/view.php?id=172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53" Type="http://schemas.openxmlformats.org/officeDocument/2006/relationships/control" Target="activeX/activeX37.xml"/><Relationship Id="rId58" Type="http://schemas.openxmlformats.org/officeDocument/2006/relationships/hyperlink" Target="https://ru.wikipedia.org/wiki/%D0%90%D0%BD%D0%B3%D0%BB%D0%B8%D0%B9%D1%81%D0%BA%D0%B8%D0%B9_%D1%8F%D0%B7%D1%8B%D0%BA" TargetMode="External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102" Type="http://schemas.openxmlformats.org/officeDocument/2006/relationships/hyperlink" Target="https://ru.wikipedia.org/wiki/%D0%90%D0%BD%D0%B3%D0%BB%D0%B8%D0%B9%D1%81%D0%BA%D0%B8%D0%B9_%D1%8F%D0%B7%D1%8B%D0%BA" TargetMode="External"/><Relationship Id="rId123" Type="http://schemas.openxmlformats.org/officeDocument/2006/relationships/control" Target="activeX/activeX101.xml"/><Relationship Id="rId128" Type="http://schemas.openxmlformats.org/officeDocument/2006/relationships/control" Target="activeX/activeX106.xm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ontrol" Target="activeX/activeX71.xml"/><Relationship Id="rId95" Type="http://schemas.openxmlformats.org/officeDocument/2006/relationships/control" Target="activeX/activeX76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control" Target="activeX/activeX32.xml"/><Relationship Id="rId64" Type="http://schemas.openxmlformats.org/officeDocument/2006/relationships/control" Target="activeX/activeX45.xml"/><Relationship Id="rId69" Type="http://schemas.openxmlformats.org/officeDocument/2006/relationships/control" Target="activeX/activeX50.xml"/><Relationship Id="rId113" Type="http://schemas.openxmlformats.org/officeDocument/2006/relationships/control" Target="activeX/activeX91.xml"/><Relationship Id="rId118" Type="http://schemas.openxmlformats.org/officeDocument/2006/relationships/control" Target="activeX/activeX96.xml"/><Relationship Id="rId134" Type="http://schemas.openxmlformats.org/officeDocument/2006/relationships/control" Target="activeX/activeX112.xml"/><Relationship Id="rId139" Type="http://schemas.openxmlformats.org/officeDocument/2006/relationships/control" Target="activeX/activeX117.xml"/><Relationship Id="rId8" Type="http://schemas.openxmlformats.org/officeDocument/2006/relationships/hyperlink" Target="https://do.tusur.ru/?45650" TargetMode="External"/><Relationship Id="rId51" Type="http://schemas.openxmlformats.org/officeDocument/2006/relationships/control" Target="activeX/activeX35.xml"/><Relationship Id="rId72" Type="http://schemas.openxmlformats.org/officeDocument/2006/relationships/control" Target="activeX/activeX53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93" Type="http://schemas.openxmlformats.org/officeDocument/2006/relationships/control" Target="activeX/activeX74.xml"/><Relationship Id="rId98" Type="http://schemas.openxmlformats.org/officeDocument/2006/relationships/control" Target="activeX/activeX79.xml"/><Relationship Id="rId121" Type="http://schemas.openxmlformats.org/officeDocument/2006/relationships/control" Target="activeX/activeX99.xml"/><Relationship Id="rId142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hyperlink" Target="https://c1682.c.3072.ru/mod/resource/view.php?id=177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0.xml"/><Relationship Id="rId59" Type="http://schemas.openxmlformats.org/officeDocument/2006/relationships/hyperlink" Target="https://ru.wikipedia.org/wiki/%D0%91%D0%B8%D0%B7%D0%BD%D0%B5%D1%81-%D0%BF%D1%80%D0%BE%D1%86%D0%B5%D1%81%D1%81" TargetMode="External"/><Relationship Id="rId67" Type="http://schemas.openxmlformats.org/officeDocument/2006/relationships/control" Target="activeX/activeX48.xml"/><Relationship Id="rId103" Type="http://schemas.openxmlformats.org/officeDocument/2006/relationships/hyperlink" Target="https://ru.wikipedia.org/wiki/%D0%91%D0%B8%D0%B7%D0%BD%D0%B5%D1%81-%D0%BF%D1%80%D0%BE%D1%86%D0%B5%D1%81%D1%81" TargetMode="External"/><Relationship Id="rId108" Type="http://schemas.openxmlformats.org/officeDocument/2006/relationships/control" Target="activeX/activeX86.xml"/><Relationship Id="rId116" Type="http://schemas.openxmlformats.org/officeDocument/2006/relationships/control" Target="activeX/activeX94.xml"/><Relationship Id="rId124" Type="http://schemas.openxmlformats.org/officeDocument/2006/relationships/control" Target="activeX/activeX102.xml"/><Relationship Id="rId129" Type="http://schemas.openxmlformats.org/officeDocument/2006/relationships/control" Target="activeX/activeX107.xml"/><Relationship Id="rId137" Type="http://schemas.openxmlformats.org/officeDocument/2006/relationships/control" Target="activeX/activeX115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control" Target="activeX/activeX43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7.xml"/><Relationship Id="rId111" Type="http://schemas.openxmlformats.org/officeDocument/2006/relationships/control" Target="activeX/activeX89.xml"/><Relationship Id="rId132" Type="http://schemas.openxmlformats.org/officeDocument/2006/relationships/control" Target="activeX/activeX110.xml"/><Relationship Id="rId140" Type="http://schemas.openxmlformats.org/officeDocument/2006/relationships/control" Target="activeX/activeX118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hyperlink" Target="https://ru.wikipedia.org/wiki/%D0%9C%D0%B5%D1%82%D0%BE%D0%B4%D0%BE%D0%BB%D0%BE%D0%B3%D0%B8%D1%8F" TargetMode="External"/><Relationship Id="rId106" Type="http://schemas.openxmlformats.org/officeDocument/2006/relationships/control" Target="activeX/activeX84.xml"/><Relationship Id="rId114" Type="http://schemas.openxmlformats.org/officeDocument/2006/relationships/control" Target="activeX/activeX92.xml"/><Relationship Id="rId119" Type="http://schemas.openxmlformats.org/officeDocument/2006/relationships/control" Target="activeX/activeX97.xml"/><Relationship Id="rId127" Type="http://schemas.openxmlformats.org/officeDocument/2006/relationships/control" Target="activeX/activeX105.xml"/><Relationship Id="rId10" Type="http://schemas.openxmlformats.org/officeDocument/2006/relationships/hyperlink" Target="https://c1682.c.3072.ru/mod/resource/view.php?id=171" TargetMode="External"/><Relationship Id="rId31" Type="http://schemas.openxmlformats.org/officeDocument/2006/relationships/control" Target="activeX/activeX18.xml"/><Relationship Id="rId44" Type="http://schemas.openxmlformats.org/officeDocument/2006/relationships/hyperlink" Target="https://ru.wikipedia.org/wiki/%D0%91%D0%B8%D0%B7%D0%BD%D0%B5%D1%81-%D0%BF%D1%80%D0%BE%D1%86%D0%B5%D1%81%D1%81" TargetMode="External"/><Relationship Id="rId52" Type="http://schemas.openxmlformats.org/officeDocument/2006/relationships/control" Target="activeX/activeX36.xm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control" Target="activeX/activeX54.xml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control" Target="activeX/activeX75.xml"/><Relationship Id="rId99" Type="http://schemas.openxmlformats.org/officeDocument/2006/relationships/control" Target="activeX/activeX80.xml"/><Relationship Id="rId101" Type="http://schemas.openxmlformats.org/officeDocument/2006/relationships/hyperlink" Target="https://ru.wikipedia.org/wiki/%D0%9C%D0%B5%D1%82%D0%BE%D0%B4%D0%BE%D0%BB%D0%BE%D0%B3%D0%B8%D1%8F" TargetMode="External"/><Relationship Id="rId122" Type="http://schemas.openxmlformats.org/officeDocument/2006/relationships/control" Target="activeX/activeX100.xml"/><Relationship Id="rId130" Type="http://schemas.openxmlformats.org/officeDocument/2006/relationships/control" Target="activeX/activeX108.xml"/><Relationship Id="rId135" Type="http://schemas.openxmlformats.org/officeDocument/2006/relationships/control" Target="activeX/activeX113.xm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ischool.ru/product-category/iot/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39" Type="http://schemas.openxmlformats.org/officeDocument/2006/relationships/control" Target="activeX/activeX26.xml"/><Relationship Id="rId109" Type="http://schemas.openxmlformats.org/officeDocument/2006/relationships/control" Target="activeX/activeX87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6" Type="http://schemas.openxmlformats.org/officeDocument/2006/relationships/control" Target="activeX/activeX57.xml"/><Relationship Id="rId97" Type="http://schemas.openxmlformats.org/officeDocument/2006/relationships/control" Target="activeX/activeX78.xml"/><Relationship Id="rId104" Type="http://schemas.openxmlformats.org/officeDocument/2006/relationships/control" Target="activeX/activeX82.xml"/><Relationship Id="rId120" Type="http://schemas.openxmlformats.org/officeDocument/2006/relationships/control" Target="activeX/activeX98.xml"/><Relationship Id="rId125" Type="http://schemas.openxmlformats.org/officeDocument/2006/relationships/control" Target="activeX/activeX103.xml"/><Relationship Id="rId141" Type="http://schemas.openxmlformats.org/officeDocument/2006/relationships/control" Target="activeX/activeX119.xml"/><Relationship Id="rId7" Type="http://schemas.openxmlformats.org/officeDocument/2006/relationships/hyperlink" Target="https://do.tusur.ru/?45644" TargetMode="External"/><Relationship Id="rId71" Type="http://schemas.openxmlformats.org/officeDocument/2006/relationships/control" Target="activeX/activeX52.xml"/><Relationship Id="rId92" Type="http://schemas.openxmlformats.org/officeDocument/2006/relationships/control" Target="activeX/activeX73.xml"/><Relationship Id="rId2" Type="http://schemas.openxmlformats.org/officeDocument/2006/relationships/numbering" Target="numbering.xml"/><Relationship Id="rId29" Type="http://schemas.openxmlformats.org/officeDocument/2006/relationships/control" Target="activeX/activeX16.xml"/><Relationship Id="rId24" Type="http://schemas.openxmlformats.org/officeDocument/2006/relationships/control" Target="activeX/activeX11.xml"/><Relationship Id="rId40" Type="http://schemas.openxmlformats.org/officeDocument/2006/relationships/control" Target="activeX/activeX27.xml"/><Relationship Id="rId45" Type="http://schemas.openxmlformats.org/officeDocument/2006/relationships/control" Target="activeX/activeX29.xml"/><Relationship Id="rId66" Type="http://schemas.openxmlformats.org/officeDocument/2006/relationships/control" Target="activeX/activeX47.xml"/><Relationship Id="rId87" Type="http://schemas.openxmlformats.org/officeDocument/2006/relationships/control" Target="activeX/activeX68.xml"/><Relationship Id="rId110" Type="http://schemas.openxmlformats.org/officeDocument/2006/relationships/control" Target="activeX/activeX88.xml"/><Relationship Id="rId115" Type="http://schemas.openxmlformats.org/officeDocument/2006/relationships/control" Target="activeX/activeX93.xml"/><Relationship Id="rId131" Type="http://schemas.openxmlformats.org/officeDocument/2006/relationships/control" Target="activeX/activeX109.xml"/><Relationship Id="rId136" Type="http://schemas.openxmlformats.org/officeDocument/2006/relationships/control" Target="activeX/activeX114.xml"/><Relationship Id="rId61" Type="http://schemas.openxmlformats.org/officeDocument/2006/relationships/control" Target="activeX/activeX42.xml"/><Relationship Id="rId82" Type="http://schemas.openxmlformats.org/officeDocument/2006/relationships/control" Target="activeX/activeX63.xml"/><Relationship Id="rId19" Type="http://schemas.openxmlformats.org/officeDocument/2006/relationships/control" Target="activeX/activeX6.xml"/><Relationship Id="rId14" Type="http://schemas.openxmlformats.org/officeDocument/2006/relationships/control" Target="activeX/activeX1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56" Type="http://schemas.openxmlformats.org/officeDocument/2006/relationships/control" Target="activeX/activeX40.xml"/><Relationship Id="rId77" Type="http://schemas.openxmlformats.org/officeDocument/2006/relationships/control" Target="activeX/activeX58.xml"/><Relationship Id="rId100" Type="http://schemas.openxmlformats.org/officeDocument/2006/relationships/control" Target="activeX/activeX81.xml"/><Relationship Id="rId105" Type="http://schemas.openxmlformats.org/officeDocument/2006/relationships/control" Target="activeX/activeX83.xml"/><Relationship Id="rId126" Type="http://schemas.openxmlformats.org/officeDocument/2006/relationships/control" Target="activeX/activeX10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35C6E-BC2F-4D48-B09D-869D9AC6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4798</Words>
  <Characters>27350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Виваль Юлия Тарасовна</dc:creator>
  <cp:lastModifiedBy>Нина Владимировна Семенкова</cp:lastModifiedBy>
  <cp:revision>7</cp:revision>
  <dcterms:created xsi:type="dcterms:W3CDTF">2020-10-23T01:43:00Z</dcterms:created>
  <dcterms:modified xsi:type="dcterms:W3CDTF">2020-10-24T06:00:00Z</dcterms:modified>
</cp:coreProperties>
</file>