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F4" w:rsidRPr="00804D16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p w:rsidR="008112F4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АВТОНОМНАЯ НЕКОММЕРЧЕСКАЯ ОРГАНИЗАЦИЯ</w:t>
      </w:r>
    </w:p>
    <w:p w:rsidR="008112F4" w:rsidRPr="00804D16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«ЦИФРОВОЙ РЕГИОН»</w:t>
      </w:r>
    </w:p>
    <w:p w:rsidR="008112F4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804D16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УТВЕРЖДАЮ</w:t>
      </w:r>
    </w:p>
    <w:p w:rsidR="008112F4" w:rsidRDefault="008112F4" w:rsidP="008112F4">
      <w:pPr>
        <w:pStyle w:val="a6"/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Директор АНО «Цифровой регион»</w:t>
      </w:r>
    </w:p>
    <w:p w:rsidR="008112F4" w:rsidRDefault="008112F4" w:rsidP="008112F4">
      <w:pPr>
        <w:pStyle w:val="a6"/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------------------------------В.А. Попов</w:t>
      </w:r>
    </w:p>
    <w:p w:rsidR="008112F4" w:rsidRDefault="008112F4" w:rsidP="008112F4">
      <w:pPr>
        <w:pStyle w:val="a6"/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«____»_________2020 г.</w:t>
      </w: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9323A6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ПОВЫШЕНИЯ КВАЛИФИКАЦИИ</w:t>
      </w:r>
    </w:p>
    <w:p w:rsidR="008112F4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8112F4">
        <w:rPr>
          <w:rFonts w:ascii="Times New Roman" w:hAnsi="Times New Roman" w:cs="Times New Roman"/>
          <w:b/>
          <w:sz w:val="24"/>
          <w:szCs w:val="24"/>
        </w:rPr>
        <w:t>Технологии управления свойствами биологических объектов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8112F4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Трудоемкость обучения: 72 часа.</w:t>
      </w: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Рязань, 2020</w:t>
      </w: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9323A6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23A6">
        <w:rPr>
          <w:rFonts w:ascii="Times New Roman" w:hAnsi="Times New Roman" w:cs="Times New Roman"/>
          <w:b/>
          <w:sz w:val="32"/>
          <w:szCs w:val="32"/>
        </w:rPr>
        <w:t>АНО «Цифровой регион»</w:t>
      </w:r>
    </w:p>
    <w:p w:rsidR="008112F4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112F4" w:rsidRPr="009323A6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112F4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23A6">
        <w:rPr>
          <w:rFonts w:ascii="Times New Roman" w:hAnsi="Times New Roman" w:cs="Times New Roman"/>
          <w:b/>
          <w:sz w:val="32"/>
          <w:szCs w:val="32"/>
        </w:rPr>
        <w:t>Дополнительная профессиональная программа повышения квалификации</w:t>
      </w:r>
    </w:p>
    <w:p w:rsidR="008112F4" w:rsidRPr="009323A6" w:rsidRDefault="008112F4" w:rsidP="008112F4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112F4" w:rsidRPr="009323A6" w:rsidRDefault="008112F4" w:rsidP="008112F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23A6">
        <w:rPr>
          <w:rFonts w:ascii="Times New Roman" w:hAnsi="Times New Roman" w:cs="Times New Roman"/>
          <w:b/>
          <w:sz w:val="32"/>
          <w:szCs w:val="32"/>
        </w:rPr>
        <w:t>«</w:t>
      </w:r>
      <w:r w:rsidRPr="008112F4">
        <w:rPr>
          <w:rFonts w:ascii="Times New Roman" w:hAnsi="Times New Roman" w:cs="Times New Roman"/>
          <w:b/>
          <w:sz w:val="32"/>
          <w:szCs w:val="32"/>
        </w:rPr>
        <w:t>Технологии управления свойствами биологических объектов</w:t>
      </w:r>
      <w:r w:rsidRPr="009323A6">
        <w:rPr>
          <w:rFonts w:ascii="Times New Roman" w:hAnsi="Times New Roman" w:cs="Times New Roman"/>
          <w:b/>
          <w:sz w:val="32"/>
          <w:szCs w:val="32"/>
        </w:rPr>
        <w:t>»</w:t>
      </w:r>
    </w:p>
    <w:p w:rsidR="008112F4" w:rsidRPr="009323A6" w:rsidRDefault="008112F4" w:rsidP="008112F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3A6">
        <w:rPr>
          <w:rFonts w:ascii="Times New Roman" w:hAnsi="Times New Roman" w:cs="Times New Roman"/>
          <w:b/>
          <w:sz w:val="28"/>
          <w:szCs w:val="28"/>
        </w:rPr>
        <w:t>72  час.</w:t>
      </w:r>
    </w:p>
    <w:p w:rsidR="008112F4" w:rsidRPr="00804D16" w:rsidRDefault="008112F4" w:rsidP="008112F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112F4" w:rsidRPr="00804D16" w:rsidRDefault="008112F4" w:rsidP="008112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8112F4" w:rsidRPr="00804D16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8112F4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4A238C">
        <w:rPr>
          <w:rFonts w:ascii="Times New Roman" w:hAnsi="Times New Roman" w:cs="Times New Roman"/>
          <w:sz w:val="24"/>
          <w:szCs w:val="24"/>
        </w:rPr>
        <w:t>ормирование у обучающихся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38C">
        <w:rPr>
          <w:rFonts w:ascii="Times New Roman" w:hAnsi="Times New Roman" w:cs="Times New Roman"/>
          <w:sz w:val="24"/>
          <w:szCs w:val="24"/>
        </w:rPr>
        <w:t xml:space="preserve"> комплекса теоретических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38C">
        <w:rPr>
          <w:rFonts w:ascii="Times New Roman" w:hAnsi="Times New Roman" w:cs="Times New Roman"/>
          <w:sz w:val="24"/>
          <w:szCs w:val="24"/>
        </w:rPr>
        <w:t>знаний и базовых практических навыков в области</w:t>
      </w:r>
      <w:r>
        <w:rPr>
          <w:rFonts w:ascii="Times New Roman" w:hAnsi="Times New Roman" w:cs="Times New Roman"/>
          <w:sz w:val="24"/>
          <w:szCs w:val="24"/>
        </w:rPr>
        <w:t xml:space="preserve"> генной инженерии,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биопротезирования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>, нейрокомпьютерного</w:t>
      </w:r>
      <w:r w:rsidRPr="008112F4">
        <w:rPr>
          <w:rFonts w:ascii="Times New Roman" w:hAnsi="Times New Roman" w:cs="Times New Roman"/>
          <w:sz w:val="24"/>
          <w:szCs w:val="24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112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2F4" w:rsidRPr="0023744C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44C">
        <w:rPr>
          <w:rFonts w:ascii="Times New Roman" w:hAnsi="Times New Roman" w:cs="Times New Roman"/>
          <w:b/>
          <w:sz w:val="24"/>
          <w:szCs w:val="24"/>
        </w:rPr>
        <w:t>Задачи дисциплины:</w:t>
      </w:r>
    </w:p>
    <w:p w:rsidR="008112F4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37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знать</w:t>
      </w:r>
      <w:r w:rsidRPr="008112F4">
        <w:t xml:space="preserve"> </w:t>
      </w:r>
      <w:r w:rsidRPr="008112F4">
        <w:rPr>
          <w:rFonts w:ascii="Times New Roman" w:hAnsi="Times New Roman" w:cs="Times New Roman"/>
          <w:sz w:val="24"/>
          <w:szCs w:val="24"/>
        </w:rPr>
        <w:t>ключевые аспекты генной инженерии;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12F4">
        <w:rPr>
          <w:rFonts w:ascii="Times New Roman" w:hAnsi="Times New Roman" w:cs="Times New Roman"/>
          <w:sz w:val="24"/>
          <w:szCs w:val="24"/>
        </w:rPr>
        <w:t>принципы работ</w:t>
      </w:r>
      <w:r w:rsidR="0023744C">
        <w:rPr>
          <w:rFonts w:ascii="Times New Roman" w:hAnsi="Times New Roman" w:cs="Times New Roman"/>
          <w:sz w:val="24"/>
          <w:szCs w:val="24"/>
        </w:rPr>
        <w:t>ы нейрокомпьютерных интерфейсов,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12F4">
        <w:rPr>
          <w:rFonts w:ascii="Times New Roman" w:hAnsi="Times New Roman" w:cs="Times New Roman"/>
          <w:sz w:val="24"/>
          <w:szCs w:val="24"/>
        </w:rPr>
        <w:t>возможности бионического протезирования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112F4" w:rsidRPr="008112F4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12F4">
        <w:rPr>
          <w:rFonts w:ascii="Times New Roman" w:hAnsi="Times New Roman" w:cs="Times New Roman"/>
          <w:sz w:val="24"/>
          <w:szCs w:val="24"/>
        </w:rPr>
        <w:t>применять полученные знания для решения з</w:t>
      </w:r>
      <w:r w:rsidR="0023744C">
        <w:rPr>
          <w:rFonts w:ascii="Times New Roman" w:hAnsi="Times New Roman" w:cs="Times New Roman"/>
          <w:sz w:val="24"/>
          <w:szCs w:val="24"/>
        </w:rPr>
        <w:t>адач в своей сфере деятельности,</w:t>
      </w:r>
    </w:p>
    <w:p w:rsidR="008112F4" w:rsidRDefault="008112F4" w:rsidP="008112F4">
      <w:pPr>
        <w:pStyle w:val="a6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12F4">
        <w:rPr>
          <w:rFonts w:ascii="Times New Roman" w:hAnsi="Times New Roman" w:cs="Times New Roman"/>
          <w:sz w:val="24"/>
          <w:szCs w:val="24"/>
        </w:rPr>
        <w:t xml:space="preserve">анализировать возможности технологий </w:t>
      </w:r>
      <w:proofErr w:type="spellStart"/>
      <w:r w:rsidRPr="008112F4">
        <w:rPr>
          <w:rFonts w:ascii="Times New Roman" w:hAnsi="Times New Roman" w:cs="Times New Roman"/>
          <w:sz w:val="24"/>
          <w:szCs w:val="24"/>
        </w:rPr>
        <w:t>биопротезирования</w:t>
      </w:r>
      <w:proofErr w:type="spellEnd"/>
      <w:r w:rsidRPr="008112F4">
        <w:rPr>
          <w:rFonts w:ascii="Times New Roman" w:hAnsi="Times New Roman" w:cs="Times New Roman"/>
          <w:sz w:val="24"/>
          <w:szCs w:val="24"/>
        </w:rPr>
        <w:t xml:space="preserve"> в</w:t>
      </w:r>
      <w:r w:rsidR="0023744C">
        <w:rPr>
          <w:rFonts w:ascii="Times New Roman" w:hAnsi="Times New Roman" w:cs="Times New Roman"/>
          <w:sz w:val="24"/>
          <w:szCs w:val="24"/>
        </w:rPr>
        <w:t xml:space="preserve"> контексте определённой отрасли;</w:t>
      </w:r>
    </w:p>
    <w:p w:rsidR="008112F4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научить </w:t>
      </w:r>
      <w:r w:rsidRPr="008112F4">
        <w:rPr>
          <w:rFonts w:ascii="Times New Roman" w:hAnsi="Times New Roman" w:cs="Times New Roman"/>
          <w:sz w:val="24"/>
          <w:szCs w:val="24"/>
        </w:rPr>
        <w:t>базовыми навыками по разработке систем, использующих генную инженерию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Повышение уровня знаний цифровых компетенций.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23744C" w:rsidRPr="007D7047" w:rsidRDefault="0023744C" w:rsidP="0023744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D704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профессиональных умений и навыков в области основ биофизики;</w:t>
      </w:r>
    </w:p>
    <w:p w:rsidR="0023744C" w:rsidRPr="007D7047" w:rsidRDefault="0023744C" w:rsidP="0023744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D704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владение цифровой компетенцией и знание инструментов в области современных технологий;</w:t>
      </w:r>
    </w:p>
    <w:p w:rsidR="0023744C" w:rsidRPr="007D7047" w:rsidRDefault="0023744C" w:rsidP="0023744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D704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владение знаниями нормативно-правовой базы регулирующие вопросы цифровой компетенции.</w:t>
      </w:r>
    </w:p>
    <w:p w:rsidR="008112F4" w:rsidRPr="00804D16" w:rsidRDefault="008112F4" w:rsidP="008112F4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2.1.Знание (осведомленность в областях)</w:t>
      </w:r>
    </w:p>
    <w:p w:rsidR="0023744C" w:rsidRDefault="008112F4" w:rsidP="008112F4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>2.1.1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4C" w:rsidRPr="0023744C">
        <w:rPr>
          <w:rFonts w:ascii="Times New Roman" w:hAnsi="Times New Roman" w:cs="Times New Roman"/>
          <w:sz w:val="24"/>
          <w:szCs w:val="24"/>
        </w:rPr>
        <w:t>ключевые аспекты генной инженерии;</w:t>
      </w:r>
    </w:p>
    <w:p w:rsidR="008112F4" w:rsidRPr="00804D16" w:rsidRDefault="008112F4" w:rsidP="008112F4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>2.1.2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4C" w:rsidRPr="0023744C">
        <w:rPr>
          <w:rFonts w:ascii="Times New Roman" w:hAnsi="Times New Roman" w:cs="Times New Roman"/>
          <w:sz w:val="24"/>
          <w:szCs w:val="24"/>
        </w:rPr>
        <w:t>принципы работы нейрокомпьютерных интерфейсов;</w:t>
      </w:r>
    </w:p>
    <w:p w:rsidR="008112F4" w:rsidRPr="00804D16" w:rsidRDefault="008112F4" w:rsidP="0023744C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</w:t>
      </w:r>
      <w:r w:rsidRPr="00804D16">
        <w:rPr>
          <w:rFonts w:ascii="Times New Roman" w:hAnsi="Times New Roman" w:cs="Times New Roman"/>
          <w:sz w:val="24"/>
          <w:szCs w:val="24"/>
        </w:rPr>
        <w:t xml:space="preserve"> </w:t>
      </w:r>
      <w:r w:rsidR="0023744C" w:rsidRPr="0023744C">
        <w:rPr>
          <w:rFonts w:ascii="Times New Roman" w:hAnsi="Times New Roman" w:cs="Times New Roman"/>
          <w:sz w:val="24"/>
          <w:szCs w:val="24"/>
        </w:rPr>
        <w:t>возможности бионического протезирования.</w:t>
      </w:r>
    </w:p>
    <w:p w:rsidR="008112F4" w:rsidRPr="00804D16" w:rsidRDefault="008112F4" w:rsidP="008112F4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04D16">
        <w:rPr>
          <w:rFonts w:ascii="Times New Roman" w:hAnsi="Times New Roman" w:cs="Times New Roman"/>
          <w:b/>
          <w:sz w:val="24"/>
          <w:szCs w:val="24"/>
        </w:rPr>
        <w:t xml:space="preserve">2.2. Умение (способность к деятельности) </w:t>
      </w:r>
    </w:p>
    <w:p w:rsidR="0023744C" w:rsidRDefault="008112F4" w:rsidP="008112F4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>2.2.1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4C" w:rsidRPr="0023744C">
        <w:rPr>
          <w:rFonts w:ascii="Times New Roman" w:hAnsi="Times New Roman" w:cs="Times New Roman"/>
          <w:sz w:val="24"/>
          <w:szCs w:val="24"/>
        </w:rPr>
        <w:t>оценивать целесообразность применения технологий генной инженерии в конкретной сфере;</w:t>
      </w:r>
    </w:p>
    <w:p w:rsidR="0023744C" w:rsidRDefault="008112F4" w:rsidP="008112F4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>2.2.2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4C" w:rsidRPr="0023744C">
        <w:rPr>
          <w:rFonts w:ascii="Times New Roman" w:hAnsi="Times New Roman" w:cs="Times New Roman"/>
          <w:sz w:val="24"/>
          <w:szCs w:val="24"/>
        </w:rPr>
        <w:t>применять полученные знания для решения задач в своей сфере деятельности;</w:t>
      </w:r>
    </w:p>
    <w:p w:rsidR="008112F4" w:rsidRPr="00804D16" w:rsidRDefault="008112F4" w:rsidP="0023744C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 xml:space="preserve">2.2.3 </w:t>
      </w:r>
      <w:r w:rsidR="0023744C" w:rsidRPr="0023744C">
        <w:rPr>
          <w:rFonts w:ascii="Times New Roman" w:hAnsi="Times New Roman" w:cs="Times New Roman"/>
          <w:sz w:val="24"/>
          <w:szCs w:val="24"/>
        </w:rPr>
        <w:t xml:space="preserve">анализировать возможности технологий </w:t>
      </w:r>
      <w:proofErr w:type="spellStart"/>
      <w:r w:rsidR="0023744C" w:rsidRPr="0023744C">
        <w:rPr>
          <w:rFonts w:ascii="Times New Roman" w:hAnsi="Times New Roman" w:cs="Times New Roman"/>
          <w:sz w:val="24"/>
          <w:szCs w:val="24"/>
        </w:rPr>
        <w:t>биопротезирования</w:t>
      </w:r>
      <w:proofErr w:type="spellEnd"/>
      <w:r w:rsidR="0023744C" w:rsidRPr="0023744C">
        <w:rPr>
          <w:rFonts w:ascii="Times New Roman" w:hAnsi="Times New Roman" w:cs="Times New Roman"/>
          <w:sz w:val="24"/>
          <w:szCs w:val="24"/>
        </w:rPr>
        <w:t xml:space="preserve"> в контексте определённой отрасли.</w:t>
      </w:r>
    </w:p>
    <w:p w:rsidR="008112F4" w:rsidRPr="00804D16" w:rsidRDefault="008112F4" w:rsidP="008112F4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2.3.Навыки (использование конкретных инструментов)</w:t>
      </w:r>
    </w:p>
    <w:p w:rsidR="008112F4" w:rsidRPr="00804D16" w:rsidRDefault="008112F4" w:rsidP="008112F4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>2.3.1</w:t>
      </w:r>
      <w:r w:rsidR="0023744C">
        <w:rPr>
          <w:rFonts w:ascii="Times New Roman" w:hAnsi="Times New Roman" w:cs="Times New Roman"/>
          <w:sz w:val="24"/>
          <w:szCs w:val="24"/>
        </w:rPr>
        <w:t xml:space="preserve"> </w:t>
      </w:r>
      <w:r w:rsidR="0023744C" w:rsidRPr="0023744C">
        <w:rPr>
          <w:rFonts w:ascii="Times New Roman" w:hAnsi="Times New Roman" w:cs="Times New Roman"/>
          <w:sz w:val="24"/>
          <w:szCs w:val="24"/>
        </w:rPr>
        <w:t>навыками по поиску и анализу информации в области технологий управления свойствами биологических объектов</w:t>
      </w:r>
      <w:r w:rsidRPr="00804D16">
        <w:rPr>
          <w:rFonts w:ascii="Times New Roman" w:hAnsi="Times New Roman" w:cs="Times New Roman"/>
          <w:sz w:val="24"/>
          <w:szCs w:val="24"/>
        </w:rPr>
        <w:t>;</w:t>
      </w:r>
    </w:p>
    <w:p w:rsidR="0023744C" w:rsidRDefault="008112F4" w:rsidP="008112F4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lastRenderedPageBreak/>
        <w:t>2.3.2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4C" w:rsidRPr="0023744C">
        <w:rPr>
          <w:rFonts w:ascii="Times New Roman" w:hAnsi="Times New Roman" w:cs="Times New Roman"/>
          <w:sz w:val="24"/>
          <w:szCs w:val="24"/>
        </w:rPr>
        <w:t>нормативно-правовыми аспектами в области генетической инженерии;</w:t>
      </w:r>
    </w:p>
    <w:p w:rsidR="008112F4" w:rsidRPr="00804D16" w:rsidRDefault="0023744C" w:rsidP="008112F4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112F4" w:rsidRPr="00804D16">
        <w:rPr>
          <w:rFonts w:ascii="Times New Roman" w:hAnsi="Times New Roman" w:cs="Times New Roman"/>
          <w:sz w:val="24"/>
          <w:szCs w:val="24"/>
        </w:rPr>
        <w:t>.3.3 навыками по поиску и анализу информации,  необходимой для  понимания широких возможностей</w:t>
      </w:r>
      <w:r w:rsidR="008112F4">
        <w:rPr>
          <w:rFonts w:ascii="Times New Roman" w:hAnsi="Times New Roman" w:cs="Times New Roman"/>
          <w:sz w:val="24"/>
          <w:szCs w:val="24"/>
        </w:rPr>
        <w:t>,</w:t>
      </w:r>
      <w:r w:rsidR="008112F4" w:rsidRPr="00804D16">
        <w:rPr>
          <w:rFonts w:ascii="Times New Roman" w:hAnsi="Times New Roman" w:cs="Times New Roman"/>
          <w:sz w:val="24"/>
          <w:szCs w:val="24"/>
        </w:rPr>
        <w:t xml:space="preserve"> современных программных средств обработки больших массивов разнородной информации</w:t>
      </w:r>
      <w:r w:rsidR="008112F4">
        <w:rPr>
          <w:rFonts w:ascii="Times New Roman" w:hAnsi="Times New Roman" w:cs="Times New Roman"/>
          <w:sz w:val="24"/>
          <w:szCs w:val="24"/>
        </w:rPr>
        <w:t>;</w:t>
      </w:r>
    </w:p>
    <w:p w:rsidR="008112F4" w:rsidRPr="00804D16" w:rsidRDefault="008112F4" w:rsidP="008112F4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>2.3.4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4C" w:rsidRPr="0023744C">
        <w:rPr>
          <w:rFonts w:ascii="Times New Roman" w:hAnsi="Times New Roman" w:cs="Times New Roman"/>
          <w:sz w:val="24"/>
          <w:szCs w:val="24"/>
        </w:rPr>
        <w:t>базовыми навыками по разработке систем, использующих генную инженерию.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3.Категория слушателей (возможно заполнение не всех полей)</w:t>
      </w:r>
    </w:p>
    <w:p w:rsidR="008112F4" w:rsidRPr="00804D16" w:rsidRDefault="008112F4" w:rsidP="008112F4">
      <w:pPr>
        <w:pStyle w:val="a6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04D16">
        <w:rPr>
          <w:rFonts w:ascii="Times New Roman" w:hAnsi="Times New Roman" w:cs="Times New Roman"/>
          <w:b/>
          <w:sz w:val="24"/>
          <w:szCs w:val="24"/>
        </w:rPr>
        <w:t>Образование:    среднее профессиональное, высшее</w:t>
      </w:r>
    </w:p>
    <w:p w:rsidR="008112F4" w:rsidRPr="00804D16" w:rsidRDefault="008112F4" w:rsidP="008112F4">
      <w:pPr>
        <w:pStyle w:val="a6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 xml:space="preserve">   Квалификация: средняя, высшая    </w:t>
      </w:r>
    </w:p>
    <w:p w:rsidR="008112F4" w:rsidRPr="00804D16" w:rsidRDefault="008112F4" w:rsidP="008112F4">
      <w:pPr>
        <w:pStyle w:val="a6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 xml:space="preserve">   Наличие опыта профессиональной деятельности    </w:t>
      </w:r>
    </w:p>
    <w:p w:rsidR="008112F4" w:rsidRPr="00804D16" w:rsidRDefault="008112F4" w:rsidP="008112F4">
      <w:pPr>
        <w:pStyle w:val="a6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 xml:space="preserve">   Предварительное освоение иных дисциплин/курсов /модулей    </w:t>
      </w:r>
    </w:p>
    <w:p w:rsidR="008112F4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 xml:space="preserve">4.Учебный план программы «Основы работы с большими данными»      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8"/>
        <w:gridCol w:w="7"/>
        <w:gridCol w:w="2723"/>
        <w:gridCol w:w="955"/>
        <w:gridCol w:w="1318"/>
        <w:gridCol w:w="1825"/>
        <w:gridCol w:w="2075"/>
      </w:tblGrid>
      <w:tr w:rsidR="008112F4" w:rsidRPr="00804D16" w:rsidTr="006374EB">
        <w:trPr>
          <w:trHeight w:val="270"/>
        </w:trPr>
        <w:tc>
          <w:tcPr>
            <w:tcW w:w="675" w:type="dxa"/>
            <w:gridSpan w:val="2"/>
            <w:vMerge w:val="restart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723" w:type="dxa"/>
            <w:vMerge w:val="restart"/>
          </w:tcPr>
          <w:p w:rsidR="008112F4" w:rsidRPr="00804D16" w:rsidRDefault="008112F4" w:rsidP="006374EB">
            <w:pPr>
              <w:spacing w:line="360" w:lineRule="auto"/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955" w:type="dxa"/>
            <w:vMerge w:val="restart"/>
          </w:tcPr>
          <w:p w:rsidR="008112F4" w:rsidRPr="00804D16" w:rsidRDefault="008112F4" w:rsidP="006374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218" w:type="dxa"/>
            <w:gridSpan w:val="3"/>
          </w:tcPr>
          <w:p w:rsidR="008112F4" w:rsidRPr="00804D16" w:rsidRDefault="008112F4" w:rsidP="006374E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8112F4" w:rsidRPr="00804D16" w:rsidTr="006374EB">
        <w:trPr>
          <w:trHeight w:val="270"/>
        </w:trPr>
        <w:tc>
          <w:tcPr>
            <w:tcW w:w="675" w:type="dxa"/>
            <w:gridSpan w:val="2"/>
            <w:vMerge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3" w:type="dxa"/>
            <w:vMerge/>
          </w:tcPr>
          <w:p w:rsidR="008112F4" w:rsidRPr="00804D16" w:rsidRDefault="008112F4" w:rsidP="006374E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8112F4" w:rsidRPr="00804D16" w:rsidRDefault="008112F4" w:rsidP="006374E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8112F4" w:rsidRPr="00804D16" w:rsidRDefault="008112F4" w:rsidP="006374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8112F4" w:rsidRPr="00804D16" w:rsidRDefault="008112F4" w:rsidP="006374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:rsidR="008112F4" w:rsidRPr="00804D16" w:rsidRDefault="008112F4" w:rsidP="006374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8112F4" w:rsidRPr="00804D16" w:rsidTr="006374EB">
        <w:tc>
          <w:tcPr>
            <w:tcW w:w="675" w:type="dxa"/>
            <w:gridSpan w:val="2"/>
          </w:tcPr>
          <w:p w:rsidR="008112F4" w:rsidRPr="00804D16" w:rsidRDefault="00CA4352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23" w:type="dxa"/>
          </w:tcPr>
          <w:p w:rsidR="008112F4" w:rsidRPr="00804D16" w:rsidRDefault="00CA4352" w:rsidP="006374EB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352">
              <w:rPr>
                <w:rFonts w:ascii="Times New Roman" w:hAnsi="Times New Roman" w:cs="Times New Roman"/>
                <w:sz w:val="24"/>
                <w:szCs w:val="24"/>
              </w:rPr>
              <w:t>Модуль 1. Биохимические технологии модификации свойств живых организмов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55" w:type="dxa"/>
          </w:tcPr>
          <w:p w:rsidR="008112F4" w:rsidRPr="00804D16" w:rsidRDefault="00CE3DDC" w:rsidP="006374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8112F4"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318" w:type="dxa"/>
          </w:tcPr>
          <w:p w:rsidR="008112F4" w:rsidRPr="00804D16" w:rsidRDefault="008112F4" w:rsidP="006374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578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27F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25" w:type="dxa"/>
          </w:tcPr>
          <w:p w:rsidR="008112F4" w:rsidRPr="00804D16" w:rsidRDefault="00CE3DDC" w:rsidP="006374E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8112F4"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075" w:type="dxa"/>
          </w:tcPr>
          <w:p w:rsidR="008112F4" w:rsidRPr="00804D16" w:rsidRDefault="00CE3DDC" w:rsidP="006374E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7F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12F4"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ч</w:t>
            </w:r>
            <w:r w:rsidR="008112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112F4" w:rsidRPr="00804D16" w:rsidTr="006374EB">
        <w:trPr>
          <w:trHeight w:val="150"/>
        </w:trPr>
        <w:tc>
          <w:tcPr>
            <w:tcW w:w="675" w:type="dxa"/>
            <w:gridSpan w:val="2"/>
          </w:tcPr>
          <w:p w:rsidR="008112F4" w:rsidRPr="00804D16" w:rsidRDefault="00CA4352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23" w:type="dxa"/>
          </w:tcPr>
          <w:p w:rsidR="008112F4" w:rsidRPr="00804D16" w:rsidRDefault="00CA4352" w:rsidP="006374EB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352">
              <w:rPr>
                <w:rFonts w:ascii="Times New Roman" w:hAnsi="Times New Roman" w:cs="Times New Roman"/>
                <w:sz w:val="24"/>
                <w:szCs w:val="24"/>
              </w:rPr>
              <w:t>Модуль 2. Изменение свойств биологических объектов техническими средствами.</w:t>
            </w:r>
          </w:p>
        </w:tc>
        <w:tc>
          <w:tcPr>
            <w:tcW w:w="955" w:type="dxa"/>
          </w:tcPr>
          <w:p w:rsidR="008112F4" w:rsidRPr="00804D16" w:rsidRDefault="00CA4352" w:rsidP="006374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8112F4"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318" w:type="dxa"/>
          </w:tcPr>
          <w:p w:rsidR="008112F4" w:rsidRPr="00804D16" w:rsidRDefault="00527FF1" w:rsidP="00527F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10</w:t>
            </w:r>
            <w:r w:rsidR="008112F4"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25" w:type="dxa"/>
          </w:tcPr>
          <w:p w:rsidR="008112F4" w:rsidRPr="00804D16" w:rsidRDefault="008112F4" w:rsidP="006374E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8 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075" w:type="dxa"/>
          </w:tcPr>
          <w:p w:rsidR="008112F4" w:rsidRPr="00804D16" w:rsidRDefault="00527FF1" w:rsidP="006374E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112F4"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112F4" w:rsidRPr="00804D16" w:rsidTr="006374EB">
        <w:trPr>
          <w:trHeight w:val="137"/>
        </w:trPr>
        <w:tc>
          <w:tcPr>
            <w:tcW w:w="675" w:type="dxa"/>
            <w:gridSpan w:val="2"/>
          </w:tcPr>
          <w:p w:rsidR="008112F4" w:rsidRPr="00804D16" w:rsidRDefault="00CA4352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23" w:type="dxa"/>
          </w:tcPr>
          <w:p w:rsidR="008112F4" w:rsidRPr="00804D16" w:rsidRDefault="00CA4352" w:rsidP="006374EB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352">
              <w:rPr>
                <w:rFonts w:ascii="Times New Roman" w:hAnsi="Times New Roman" w:cs="Times New Roman"/>
                <w:sz w:val="24"/>
                <w:szCs w:val="24"/>
              </w:rPr>
              <w:t>Модуль 3. Социальные и этические аспекты вопроса модификации свойств живых организмов.</w:t>
            </w:r>
          </w:p>
        </w:tc>
        <w:tc>
          <w:tcPr>
            <w:tcW w:w="955" w:type="dxa"/>
          </w:tcPr>
          <w:p w:rsidR="008112F4" w:rsidRPr="00804D16" w:rsidRDefault="00CE3DDC" w:rsidP="006374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8112F4"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318" w:type="dxa"/>
          </w:tcPr>
          <w:p w:rsidR="008112F4" w:rsidRPr="00804D16" w:rsidRDefault="00527FF1" w:rsidP="00527F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9A578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8112F4"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25" w:type="dxa"/>
          </w:tcPr>
          <w:p w:rsidR="008112F4" w:rsidRPr="00804D16" w:rsidRDefault="009A5783" w:rsidP="006374E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112F4"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075" w:type="dxa"/>
          </w:tcPr>
          <w:p w:rsidR="008112F4" w:rsidRPr="00804D16" w:rsidRDefault="009A5783" w:rsidP="006374E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112F4"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222A6" w:rsidRPr="00804D16" w:rsidTr="00F222A6">
        <w:tc>
          <w:tcPr>
            <w:tcW w:w="668" w:type="dxa"/>
          </w:tcPr>
          <w:p w:rsidR="00F222A6" w:rsidRPr="00804D16" w:rsidRDefault="00F222A6" w:rsidP="00F222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30" w:type="dxa"/>
            <w:gridSpan w:val="2"/>
          </w:tcPr>
          <w:p w:rsidR="00F222A6" w:rsidRPr="00804D16" w:rsidRDefault="00F222A6" w:rsidP="00F222A6">
            <w:pPr>
              <w:spacing w:line="360" w:lineRule="auto"/>
              <w:ind w:left="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F222A6" w:rsidRPr="00804D16" w:rsidRDefault="00F222A6" w:rsidP="006374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2 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18" w:type="dxa"/>
            <w:gridSpan w:val="3"/>
          </w:tcPr>
          <w:p w:rsidR="00F222A6" w:rsidRPr="00804D16" w:rsidRDefault="00F222A6" w:rsidP="006374E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Зачет</w:t>
            </w:r>
          </w:p>
        </w:tc>
      </w:tr>
    </w:tbl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5.</w:t>
      </w:r>
      <w:r w:rsidR="00CA43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4D16">
        <w:rPr>
          <w:rFonts w:ascii="Times New Roman" w:hAnsi="Times New Roman" w:cs="Times New Roman"/>
          <w:b/>
          <w:sz w:val="24"/>
          <w:szCs w:val="24"/>
        </w:rPr>
        <w:t>Календарный план-график реализации образовательной программы  01.11-15.11.2020г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80"/>
        <w:gridCol w:w="4638"/>
        <w:gridCol w:w="2050"/>
        <w:gridCol w:w="1982"/>
      </w:tblGrid>
      <w:tr w:rsidR="008112F4" w:rsidRPr="00804D16" w:rsidTr="006374EB">
        <w:tc>
          <w:tcPr>
            <w:tcW w:w="680" w:type="dxa"/>
          </w:tcPr>
          <w:p w:rsidR="008112F4" w:rsidRPr="00593271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27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gramStart"/>
            <w:r w:rsidRPr="0059327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5932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59327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638" w:type="dxa"/>
          </w:tcPr>
          <w:p w:rsidR="008112F4" w:rsidRPr="00593271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27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8112F4" w:rsidRPr="00804D16" w:rsidTr="006374EB">
        <w:tc>
          <w:tcPr>
            <w:tcW w:w="680" w:type="dxa"/>
          </w:tcPr>
          <w:p w:rsidR="008112F4" w:rsidRPr="00593271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27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38" w:type="dxa"/>
          </w:tcPr>
          <w:p w:rsidR="00527FF1" w:rsidRPr="00527FF1" w:rsidRDefault="00527FF1" w:rsidP="00527F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FF1">
              <w:rPr>
                <w:rFonts w:ascii="Times New Roman" w:hAnsi="Times New Roman" w:cs="Times New Roman"/>
                <w:b/>
                <w:sz w:val="24"/>
                <w:szCs w:val="24"/>
              </w:rPr>
              <w:t>Модуль 1. Биохимические технологии модификации свойств живых организмов.</w:t>
            </w:r>
          </w:p>
          <w:p w:rsidR="008112F4" w:rsidRPr="00593271" w:rsidRDefault="008112F4" w:rsidP="00527F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0" w:type="dxa"/>
          </w:tcPr>
          <w:p w:rsidR="008112F4" w:rsidRPr="00804D16" w:rsidRDefault="009A5783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 w:rsidR="008112F4" w:rsidRPr="00804D16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2" w:type="dxa"/>
          </w:tcPr>
          <w:p w:rsidR="008112F4" w:rsidRPr="00804D16" w:rsidRDefault="003F01F1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01.11-05</w:t>
            </w:r>
            <w:r w:rsidR="008112F4" w:rsidRPr="00804D16">
              <w:rPr>
                <w:rFonts w:ascii="Times New Roman" w:hAnsi="Times New Roman" w:cs="Times New Roman"/>
                <w:sz w:val="24"/>
                <w:szCs w:val="24"/>
              </w:rPr>
              <w:t>.11.20</w:t>
            </w:r>
          </w:p>
        </w:tc>
      </w:tr>
      <w:tr w:rsidR="008112F4" w:rsidRPr="00804D16" w:rsidTr="006374EB">
        <w:trPr>
          <w:trHeight w:val="300"/>
        </w:trPr>
        <w:tc>
          <w:tcPr>
            <w:tcW w:w="680" w:type="dxa"/>
          </w:tcPr>
          <w:p w:rsidR="008112F4" w:rsidRPr="00593271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27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38" w:type="dxa"/>
          </w:tcPr>
          <w:p w:rsidR="00527FF1" w:rsidRPr="00527FF1" w:rsidRDefault="00527FF1" w:rsidP="00527F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FF1">
              <w:rPr>
                <w:rFonts w:ascii="Times New Roman" w:hAnsi="Times New Roman" w:cs="Times New Roman"/>
                <w:b/>
                <w:sz w:val="24"/>
                <w:szCs w:val="24"/>
              </w:rPr>
              <w:t>Модуль 2. Изменение свойств биологических объектов техническими средствами.</w:t>
            </w:r>
          </w:p>
          <w:p w:rsidR="008112F4" w:rsidRPr="00804D16" w:rsidRDefault="008112F4" w:rsidP="006374EB">
            <w:pPr>
              <w:pStyle w:val="a6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</w:tcPr>
          <w:p w:rsidR="008112F4" w:rsidRPr="00804D16" w:rsidRDefault="003F01F1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  <w:r w:rsidR="008112F4" w:rsidRPr="00804D16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  <w:r w:rsidR="00811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2" w:type="dxa"/>
          </w:tcPr>
          <w:p w:rsidR="008112F4" w:rsidRPr="00804D16" w:rsidRDefault="003F01F1" w:rsidP="003F0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06.11-10</w:t>
            </w:r>
            <w:r w:rsidR="008112F4" w:rsidRPr="00804D16">
              <w:rPr>
                <w:rFonts w:ascii="Times New Roman" w:hAnsi="Times New Roman" w:cs="Times New Roman"/>
                <w:sz w:val="24"/>
                <w:szCs w:val="24"/>
              </w:rPr>
              <w:t>.11.20</w:t>
            </w:r>
          </w:p>
        </w:tc>
      </w:tr>
      <w:tr w:rsidR="008112F4" w:rsidRPr="00804D16" w:rsidTr="006374EB">
        <w:tc>
          <w:tcPr>
            <w:tcW w:w="680" w:type="dxa"/>
          </w:tcPr>
          <w:p w:rsidR="008112F4" w:rsidRPr="00593271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38" w:type="dxa"/>
          </w:tcPr>
          <w:p w:rsidR="008112F4" w:rsidRPr="00804D16" w:rsidRDefault="00527FF1" w:rsidP="006374EB">
            <w:pPr>
              <w:pStyle w:val="a6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FF1">
              <w:rPr>
                <w:rFonts w:ascii="Times New Roman" w:hAnsi="Times New Roman" w:cs="Times New Roman"/>
                <w:b/>
                <w:sz w:val="24"/>
                <w:szCs w:val="24"/>
              </w:rPr>
              <w:t>Модуль 3. Социальные и этические аспекты вопроса модификации свойств живых организмов.</w:t>
            </w:r>
          </w:p>
        </w:tc>
        <w:tc>
          <w:tcPr>
            <w:tcW w:w="2050" w:type="dxa"/>
          </w:tcPr>
          <w:p w:rsidR="008112F4" w:rsidRPr="00804D16" w:rsidRDefault="008112F4" w:rsidP="003F01F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A57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2" w:type="dxa"/>
          </w:tcPr>
          <w:p w:rsidR="008112F4" w:rsidRPr="00804D16" w:rsidRDefault="003F01F1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11.11-15</w:t>
            </w:r>
            <w:r w:rsidR="008112F4" w:rsidRPr="00804D16">
              <w:rPr>
                <w:rFonts w:ascii="Times New Roman" w:hAnsi="Times New Roman" w:cs="Times New Roman"/>
                <w:sz w:val="24"/>
                <w:szCs w:val="24"/>
              </w:rPr>
              <w:t>.11.20</w:t>
            </w:r>
          </w:p>
        </w:tc>
      </w:tr>
      <w:tr w:rsidR="008112F4" w:rsidRPr="00804D16" w:rsidTr="006374EB">
        <w:tc>
          <w:tcPr>
            <w:tcW w:w="5318" w:type="dxa"/>
            <w:gridSpan w:val="2"/>
          </w:tcPr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2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2" w:type="dxa"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</w:tc>
      </w:tr>
    </w:tbl>
    <w:p w:rsidR="008112F4" w:rsidRPr="00804D16" w:rsidRDefault="008112F4" w:rsidP="008112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4D16">
        <w:rPr>
          <w:rFonts w:ascii="Times New Roman" w:hAnsi="Times New Roman" w:cs="Times New Roman"/>
          <w:b/>
          <w:sz w:val="24"/>
          <w:szCs w:val="24"/>
        </w:rPr>
        <w:t>Учебно-тематически</w:t>
      </w:r>
      <w:r>
        <w:rPr>
          <w:rFonts w:ascii="Times New Roman" w:hAnsi="Times New Roman" w:cs="Times New Roman"/>
          <w:b/>
          <w:sz w:val="24"/>
          <w:szCs w:val="24"/>
        </w:rPr>
        <w:t>й план программы «</w:t>
      </w:r>
      <w:r w:rsidRPr="00804D16">
        <w:rPr>
          <w:rFonts w:ascii="Times New Roman" w:hAnsi="Times New Roman" w:cs="Times New Roman"/>
          <w:b/>
          <w:sz w:val="24"/>
          <w:szCs w:val="24"/>
        </w:rPr>
        <w:t>Основы работы с большими данными»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992"/>
        <w:gridCol w:w="850"/>
        <w:gridCol w:w="1134"/>
        <w:gridCol w:w="993"/>
        <w:gridCol w:w="1099"/>
      </w:tblGrid>
      <w:tr w:rsidR="008112F4" w:rsidRPr="00804D16" w:rsidTr="006374EB">
        <w:trPr>
          <w:trHeight w:val="270"/>
        </w:trPr>
        <w:tc>
          <w:tcPr>
            <w:tcW w:w="675" w:type="dxa"/>
            <w:vMerge w:val="restart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3828" w:type="dxa"/>
            <w:vMerge w:val="restart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992" w:type="dxa"/>
            <w:vMerge w:val="restart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2977" w:type="dxa"/>
            <w:gridSpan w:val="3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099" w:type="dxa"/>
            <w:vMerge w:val="restart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8112F4" w:rsidRPr="00804D16" w:rsidTr="006374EB">
        <w:trPr>
          <w:trHeight w:val="747"/>
        </w:trPr>
        <w:tc>
          <w:tcPr>
            <w:tcW w:w="675" w:type="dxa"/>
            <w:vMerge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8" w:type="dxa"/>
            <w:vMerge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134" w:type="dxa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практические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анятия</w:t>
            </w:r>
          </w:p>
        </w:tc>
        <w:tc>
          <w:tcPr>
            <w:tcW w:w="993" w:type="dxa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099" w:type="dxa"/>
            <w:vMerge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12F4" w:rsidRPr="00804D16" w:rsidTr="006374EB">
        <w:trPr>
          <w:trHeight w:val="563"/>
        </w:trPr>
        <w:tc>
          <w:tcPr>
            <w:tcW w:w="675" w:type="dxa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8" w:type="dxa"/>
          </w:tcPr>
          <w:p w:rsidR="003F01F1" w:rsidRPr="00527FF1" w:rsidRDefault="003F01F1" w:rsidP="003F01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FF1">
              <w:rPr>
                <w:rFonts w:ascii="Times New Roman" w:hAnsi="Times New Roman" w:cs="Times New Roman"/>
                <w:b/>
                <w:sz w:val="24"/>
                <w:szCs w:val="24"/>
              </w:rPr>
              <w:t>Биохимические технологии модификации свойств живых организмов.</w:t>
            </w:r>
          </w:p>
          <w:p w:rsidR="008112F4" w:rsidRPr="00804D16" w:rsidRDefault="008112F4" w:rsidP="006374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8112F4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  <w:r w:rsidR="003F01F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850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3F01F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134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3F01F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993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F01F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099" w:type="dxa"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2F4" w:rsidRPr="00804D16" w:rsidTr="006374EB">
        <w:tc>
          <w:tcPr>
            <w:tcW w:w="675" w:type="dxa"/>
          </w:tcPr>
          <w:p w:rsidR="008112F4" w:rsidRPr="00225A0D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A0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828" w:type="dxa"/>
          </w:tcPr>
          <w:p w:rsidR="003F01F1" w:rsidRPr="003F01F1" w:rsidRDefault="003F01F1" w:rsidP="003F01F1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</w:rPr>
            </w:pPr>
            <w:bookmarkStart w:id="1" w:name="_Toc46316538"/>
            <w:r w:rsidRPr="003F01F1">
              <w:rPr>
                <w:b w:val="0"/>
              </w:rPr>
              <w:t>Общие понятия</w:t>
            </w:r>
            <w:bookmarkEnd w:id="1"/>
          </w:p>
          <w:p w:rsidR="008112F4" w:rsidRPr="00804D16" w:rsidRDefault="008112F4" w:rsidP="00637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E3DDC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850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01F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134" w:type="dxa"/>
          </w:tcPr>
          <w:p w:rsidR="008112F4" w:rsidRPr="00804D16" w:rsidRDefault="003F01F1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ч.</w:t>
            </w:r>
          </w:p>
        </w:tc>
        <w:tc>
          <w:tcPr>
            <w:tcW w:w="993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E3DDC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099" w:type="dxa"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12F4" w:rsidRPr="00804D16" w:rsidTr="006374EB">
        <w:trPr>
          <w:trHeight w:val="926"/>
        </w:trPr>
        <w:tc>
          <w:tcPr>
            <w:tcW w:w="675" w:type="dxa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828" w:type="dxa"/>
          </w:tcPr>
          <w:p w:rsidR="008112F4" w:rsidRPr="00804D16" w:rsidRDefault="003F01F1" w:rsidP="00637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1F1">
              <w:rPr>
                <w:rFonts w:ascii="Times New Roman" w:hAnsi="Times New Roman" w:cs="Times New Roman"/>
                <w:sz w:val="24"/>
                <w:szCs w:val="24"/>
              </w:rPr>
              <w:t>Селекционные способы формирования заданных свойств живых организмов</w:t>
            </w:r>
          </w:p>
        </w:tc>
        <w:tc>
          <w:tcPr>
            <w:tcW w:w="992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E3DDC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850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F01F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134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F01F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993" w:type="dxa"/>
          </w:tcPr>
          <w:p w:rsidR="008112F4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099" w:type="dxa"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12F4" w:rsidRPr="00804D16" w:rsidTr="006374EB">
        <w:trPr>
          <w:trHeight w:val="138"/>
        </w:trPr>
        <w:tc>
          <w:tcPr>
            <w:tcW w:w="675" w:type="dxa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828" w:type="dxa"/>
          </w:tcPr>
          <w:p w:rsidR="008112F4" w:rsidRPr="00804D16" w:rsidRDefault="003F01F1" w:rsidP="00637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1F1">
              <w:rPr>
                <w:rFonts w:ascii="Times New Roman" w:hAnsi="Times New Roman" w:cs="Times New Roman"/>
                <w:sz w:val="24"/>
                <w:szCs w:val="24"/>
              </w:rPr>
              <w:t>Формирование заданных свойств живых организмов методами генетической инженерии</w:t>
            </w:r>
          </w:p>
        </w:tc>
        <w:tc>
          <w:tcPr>
            <w:tcW w:w="992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E3DDC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850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F01F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134" w:type="dxa"/>
          </w:tcPr>
          <w:p w:rsidR="008112F4" w:rsidRPr="00804D16" w:rsidRDefault="003F01F1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993" w:type="dxa"/>
          </w:tcPr>
          <w:p w:rsidR="008112F4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099" w:type="dxa"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12F4" w:rsidRPr="00804D16" w:rsidTr="006374EB">
        <w:tc>
          <w:tcPr>
            <w:tcW w:w="675" w:type="dxa"/>
          </w:tcPr>
          <w:p w:rsidR="008112F4" w:rsidRPr="003F01F1" w:rsidRDefault="003F01F1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1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1.4</w:t>
            </w:r>
          </w:p>
        </w:tc>
        <w:tc>
          <w:tcPr>
            <w:tcW w:w="3828" w:type="dxa"/>
          </w:tcPr>
          <w:p w:rsidR="008112F4" w:rsidRPr="003F01F1" w:rsidRDefault="003F01F1" w:rsidP="00637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1F1">
              <w:rPr>
                <w:rFonts w:ascii="Times New Roman" w:hAnsi="Times New Roman" w:cs="Times New Roman"/>
                <w:sz w:val="24"/>
                <w:szCs w:val="24"/>
              </w:rPr>
              <w:t>Применение генной инженерии в жизни и деятельности человека</w:t>
            </w:r>
          </w:p>
        </w:tc>
        <w:tc>
          <w:tcPr>
            <w:tcW w:w="992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E3DDC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850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F01F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134" w:type="dxa"/>
          </w:tcPr>
          <w:p w:rsidR="008112F4" w:rsidRPr="00804D16" w:rsidRDefault="003F01F1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993" w:type="dxa"/>
          </w:tcPr>
          <w:p w:rsidR="008112F4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E3DDC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099" w:type="dxa"/>
          </w:tcPr>
          <w:p w:rsidR="008112F4" w:rsidRPr="00804D16" w:rsidRDefault="008112F4" w:rsidP="003F0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DDC" w:rsidRPr="00804D16" w:rsidTr="006374EB">
        <w:tc>
          <w:tcPr>
            <w:tcW w:w="675" w:type="dxa"/>
          </w:tcPr>
          <w:p w:rsidR="00CE3DDC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828" w:type="dxa"/>
          </w:tcPr>
          <w:p w:rsidR="00CE3DDC" w:rsidRPr="00804D16" w:rsidRDefault="00CE3DDC" w:rsidP="006374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DDC">
              <w:rPr>
                <w:rFonts w:ascii="Times New Roman" w:hAnsi="Times New Roman" w:cs="Times New Roman"/>
                <w:b/>
                <w:sz w:val="24"/>
                <w:szCs w:val="24"/>
              </w:rPr>
              <w:t>Модуль 2. Изменение свойств биологических объектов техническими средствами.</w:t>
            </w:r>
          </w:p>
        </w:tc>
        <w:tc>
          <w:tcPr>
            <w:tcW w:w="992" w:type="dxa"/>
          </w:tcPr>
          <w:p w:rsidR="00CE3DDC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ч.</w:t>
            </w:r>
          </w:p>
        </w:tc>
        <w:tc>
          <w:tcPr>
            <w:tcW w:w="850" w:type="dxa"/>
          </w:tcPr>
          <w:p w:rsidR="00CE3DDC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ч.</w:t>
            </w:r>
          </w:p>
        </w:tc>
        <w:tc>
          <w:tcPr>
            <w:tcW w:w="1134" w:type="dxa"/>
          </w:tcPr>
          <w:p w:rsidR="00CE3DDC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ч.</w:t>
            </w:r>
          </w:p>
        </w:tc>
        <w:tc>
          <w:tcPr>
            <w:tcW w:w="993" w:type="dxa"/>
          </w:tcPr>
          <w:p w:rsidR="00CE3DDC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ч.</w:t>
            </w:r>
          </w:p>
        </w:tc>
        <w:tc>
          <w:tcPr>
            <w:tcW w:w="1099" w:type="dxa"/>
          </w:tcPr>
          <w:p w:rsidR="00CE3DDC" w:rsidRPr="00804D16" w:rsidRDefault="00CE3DDC" w:rsidP="00FD6F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DDC" w:rsidRPr="00804D16" w:rsidTr="006374EB">
        <w:tc>
          <w:tcPr>
            <w:tcW w:w="675" w:type="dxa"/>
          </w:tcPr>
          <w:p w:rsidR="00CE3DDC" w:rsidRPr="00CE3DDC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DD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828" w:type="dxa"/>
          </w:tcPr>
          <w:p w:rsidR="00CE3DDC" w:rsidRPr="00CE3DDC" w:rsidRDefault="00CE3DDC" w:rsidP="00CE3DDC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</w:rPr>
            </w:pPr>
            <w:bookmarkStart w:id="2" w:name="_Toc46316543"/>
            <w:r w:rsidRPr="00CE3DDC">
              <w:rPr>
                <w:b w:val="0"/>
              </w:rPr>
              <w:t>Общие понятия</w:t>
            </w:r>
            <w:bookmarkEnd w:id="2"/>
          </w:p>
          <w:p w:rsidR="00CE3DDC" w:rsidRPr="00CE3DDC" w:rsidRDefault="00CE3DDC" w:rsidP="00637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="00CE3DDC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850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993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099" w:type="dxa"/>
          </w:tcPr>
          <w:p w:rsidR="00CE3DDC" w:rsidRPr="00804D16" w:rsidRDefault="00CE3DDC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DDC" w:rsidRPr="00804D16" w:rsidTr="006374EB">
        <w:tc>
          <w:tcPr>
            <w:tcW w:w="675" w:type="dxa"/>
          </w:tcPr>
          <w:p w:rsidR="00CE3DDC" w:rsidRPr="00CE3DDC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DD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828" w:type="dxa"/>
          </w:tcPr>
          <w:p w:rsidR="00CE3DDC" w:rsidRPr="00804D16" w:rsidRDefault="00CE3DDC" w:rsidP="00637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DDC">
              <w:rPr>
                <w:rFonts w:ascii="Times New Roman" w:hAnsi="Times New Roman" w:cs="Times New Roman"/>
                <w:sz w:val="24"/>
                <w:szCs w:val="24"/>
              </w:rPr>
              <w:t>Технологии изменения свойств</w:t>
            </w:r>
          </w:p>
        </w:tc>
        <w:tc>
          <w:tcPr>
            <w:tcW w:w="992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E3DDC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850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ч.</w:t>
            </w:r>
          </w:p>
        </w:tc>
        <w:tc>
          <w:tcPr>
            <w:tcW w:w="1134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ч.</w:t>
            </w:r>
          </w:p>
        </w:tc>
        <w:tc>
          <w:tcPr>
            <w:tcW w:w="993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099" w:type="dxa"/>
          </w:tcPr>
          <w:p w:rsidR="00CE3DDC" w:rsidRPr="00804D16" w:rsidRDefault="00CE3DDC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DDC" w:rsidRPr="00804D16" w:rsidTr="006374EB">
        <w:trPr>
          <w:trHeight w:val="313"/>
        </w:trPr>
        <w:tc>
          <w:tcPr>
            <w:tcW w:w="675" w:type="dxa"/>
          </w:tcPr>
          <w:p w:rsidR="00CE3DDC" w:rsidRPr="00CE3DDC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DD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828" w:type="dxa"/>
          </w:tcPr>
          <w:p w:rsidR="00CE3DDC" w:rsidRPr="00CE3DDC" w:rsidRDefault="00CE3DDC" w:rsidP="00637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DDC">
              <w:rPr>
                <w:rFonts w:ascii="Times New Roman" w:hAnsi="Times New Roman" w:cs="Times New Roman"/>
                <w:sz w:val="24"/>
                <w:szCs w:val="24"/>
              </w:rPr>
              <w:t>Примеры оснащения живых существ техническими средствами</w:t>
            </w:r>
          </w:p>
        </w:tc>
        <w:tc>
          <w:tcPr>
            <w:tcW w:w="992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E3DDC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850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ч.</w:t>
            </w:r>
          </w:p>
        </w:tc>
        <w:tc>
          <w:tcPr>
            <w:tcW w:w="1134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ч.</w:t>
            </w:r>
          </w:p>
        </w:tc>
        <w:tc>
          <w:tcPr>
            <w:tcW w:w="993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099" w:type="dxa"/>
          </w:tcPr>
          <w:p w:rsidR="00CE3DDC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DDC" w:rsidRPr="00804D16" w:rsidTr="006374EB">
        <w:trPr>
          <w:trHeight w:val="75"/>
        </w:trPr>
        <w:tc>
          <w:tcPr>
            <w:tcW w:w="675" w:type="dxa"/>
          </w:tcPr>
          <w:p w:rsidR="00CE3DDC" w:rsidRPr="00CE3DDC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DDC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828" w:type="dxa"/>
          </w:tcPr>
          <w:p w:rsidR="00CE3DDC" w:rsidRPr="00CE3DDC" w:rsidRDefault="00CE3DDC" w:rsidP="006374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DDC">
              <w:rPr>
                <w:rFonts w:ascii="Times New Roman" w:hAnsi="Times New Roman" w:cs="Times New Roman"/>
                <w:b/>
                <w:sz w:val="24"/>
                <w:szCs w:val="24"/>
              </w:rPr>
              <w:t>Социальные и этические аспекты вопроса модификации свойств живых организмов</w:t>
            </w:r>
          </w:p>
        </w:tc>
        <w:tc>
          <w:tcPr>
            <w:tcW w:w="992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ч.</w:t>
            </w:r>
          </w:p>
        </w:tc>
        <w:tc>
          <w:tcPr>
            <w:tcW w:w="850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ч.</w:t>
            </w:r>
          </w:p>
        </w:tc>
        <w:tc>
          <w:tcPr>
            <w:tcW w:w="1134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ч.</w:t>
            </w:r>
          </w:p>
        </w:tc>
        <w:tc>
          <w:tcPr>
            <w:tcW w:w="993" w:type="dxa"/>
          </w:tcPr>
          <w:p w:rsidR="00CE3DDC" w:rsidRPr="00804D16" w:rsidRDefault="009A5783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ч.</w:t>
            </w:r>
          </w:p>
        </w:tc>
        <w:tc>
          <w:tcPr>
            <w:tcW w:w="1099" w:type="dxa"/>
          </w:tcPr>
          <w:p w:rsidR="00CE3DDC" w:rsidRPr="00804D16" w:rsidRDefault="00CE3DDC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DDC" w:rsidRPr="00804D16" w:rsidTr="006374EB">
        <w:trPr>
          <w:trHeight w:val="131"/>
        </w:trPr>
        <w:tc>
          <w:tcPr>
            <w:tcW w:w="675" w:type="dxa"/>
            <w:tcBorders>
              <w:bottom w:val="single" w:sz="4" w:space="0" w:color="auto"/>
            </w:tcBorders>
          </w:tcPr>
          <w:p w:rsidR="00CE3DDC" w:rsidRPr="00804D16" w:rsidRDefault="00CE3DDC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E3DDC" w:rsidRPr="00804D16" w:rsidRDefault="00CE3DDC" w:rsidP="006374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Итоговый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онтроль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E3DDC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2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E3DDC" w:rsidRPr="00804D16" w:rsidRDefault="00CE3DDC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E3DDC" w:rsidRPr="00804D16" w:rsidRDefault="00CE3DDC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E3DDC" w:rsidRPr="00804D16" w:rsidRDefault="00CE3DDC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CE3DDC" w:rsidRPr="00804D16" w:rsidRDefault="00CE3DDC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</w:tbl>
    <w:p w:rsidR="008112F4" w:rsidRPr="00804D16" w:rsidRDefault="008112F4" w:rsidP="008112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«Технологии управления свойствами биологических объектов».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 xml:space="preserve">   Модуль 1. Биохимические технологии модификации свойств живых организмов(16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Тема 1. Биохимические технологии модификации свойств живых организмов (4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Тема 1.1. Общие понятия (4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18A7">
        <w:rPr>
          <w:rFonts w:ascii="Times New Roman" w:hAnsi="Times New Roman" w:cs="Times New Roman"/>
          <w:sz w:val="24"/>
          <w:szCs w:val="24"/>
        </w:rPr>
        <w:t>В теме освещаются главные понятия нового раздела биологии – генетики. Рассматривается что такое</w:t>
      </w:r>
      <w:r w:rsidRPr="009218A7">
        <w:t xml:space="preserve"> </w:t>
      </w:r>
      <w:r w:rsidRPr="009218A7">
        <w:rPr>
          <w:rFonts w:ascii="Times New Roman" w:hAnsi="Times New Roman" w:cs="Times New Roman"/>
          <w:sz w:val="24"/>
          <w:szCs w:val="24"/>
        </w:rPr>
        <w:t>дезоксирибонуклеиновые и рибонуклеиновые кислоты, процесс и принципы передачи генетической информации, а также процесс образования стойких изменений генома.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Тема 1.2. Селекционные способы формирования заданных свойств живых организмов (5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18A7">
        <w:rPr>
          <w:rFonts w:ascii="Times New Roman" w:hAnsi="Times New Roman" w:cs="Times New Roman"/>
          <w:sz w:val="24"/>
          <w:szCs w:val="24"/>
        </w:rPr>
        <w:t xml:space="preserve">В теме разбираются основные понятия науки о методах создания новых и улучшения существующих пород животных, сортов растений и штаммов микроорганизмов – селекции, ее методы и принципы. 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Тема 1.3. Формирование заданных свойств живых организмов методами генетической инженерии (6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18A7">
        <w:rPr>
          <w:rFonts w:ascii="Times New Roman" w:hAnsi="Times New Roman" w:cs="Times New Roman"/>
          <w:sz w:val="24"/>
          <w:szCs w:val="24"/>
        </w:rPr>
        <w:lastRenderedPageBreak/>
        <w:t>В теме содержится информация об основных понятиях генетической инженерии.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Тема 1.4. Применение генной инженерии в жизни и деятельности человека (6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18A7">
        <w:rPr>
          <w:rFonts w:ascii="Times New Roman" w:hAnsi="Times New Roman" w:cs="Times New Roman"/>
          <w:sz w:val="24"/>
          <w:szCs w:val="24"/>
        </w:rPr>
        <w:t>Тема содержит практические примеры использования генной инженерии в научных исследованиях, фармакологии и жизни человека классических алгоритмов машинного обучения.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Модуль 2. Изменение свойств биологических объектов техническими средствами (18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Тема 2. Изменение свойств биологических объектов техническими средствами (18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Тема 2.1. Общие понятия (5 час.)</w:t>
      </w:r>
    </w:p>
    <w:p w:rsidR="009218A7" w:rsidRPr="009218A7" w:rsidRDefault="009218A7" w:rsidP="009218A7">
      <w:pPr>
        <w:numPr>
          <w:ilvl w:val="0"/>
          <w:numId w:val="2"/>
        </w:numPr>
        <w:shd w:val="clear" w:color="auto" w:fill="FFFFFF"/>
        <w:spacing w:after="165" w:line="240" w:lineRule="auto"/>
        <w:ind w:left="426" w:firstLine="708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218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теме рассматривается понятие </w:t>
      </w:r>
      <w:proofErr w:type="spellStart"/>
      <w:r w:rsidRPr="009218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трансгуманизма</w:t>
      </w:r>
      <w:proofErr w:type="spellEnd"/>
      <w:r w:rsidRPr="009218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как философской концепции  и международного движения.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Тема 2.2. Технологии изменения свойств (6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18A7">
        <w:rPr>
          <w:rFonts w:ascii="Times New Roman" w:hAnsi="Times New Roman" w:cs="Times New Roman"/>
          <w:sz w:val="24"/>
          <w:szCs w:val="24"/>
        </w:rPr>
        <w:t>В теме рассматриваются понятие репродуктивных технологий, косметических коррекций, физических функциональных коррекций, а также нейрокомпьютерного интерфейса.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Тема 2.3. Примеры оснащения живых существ техническими средствами (7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18A7">
        <w:rPr>
          <w:rFonts w:ascii="Times New Roman" w:hAnsi="Times New Roman" w:cs="Times New Roman"/>
          <w:sz w:val="24"/>
          <w:szCs w:val="24"/>
        </w:rPr>
        <w:t xml:space="preserve">В теме рассматриваются примеры </w:t>
      </w:r>
      <w:proofErr w:type="spellStart"/>
      <w:r w:rsidRPr="009218A7">
        <w:rPr>
          <w:rFonts w:ascii="Times New Roman" w:hAnsi="Times New Roman" w:cs="Times New Roman"/>
          <w:sz w:val="24"/>
          <w:szCs w:val="24"/>
        </w:rPr>
        <w:t>киборгизации</w:t>
      </w:r>
      <w:proofErr w:type="spellEnd"/>
      <w:r w:rsidRPr="009218A7">
        <w:rPr>
          <w:rFonts w:ascii="Times New Roman" w:hAnsi="Times New Roman" w:cs="Times New Roman"/>
          <w:sz w:val="24"/>
          <w:szCs w:val="24"/>
        </w:rPr>
        <w:t xml:space="preserve"> живых существ, вживления специальной метки  по технологии RFID, а также </w:t>
      </w:r>
      <w:proofErr w:type="spellStart"/>
      <w:r w:rsidRPr="009218A7">
        <w:rPr>
          <w:rFonts w:ascii="Times New Roman" w:hAnsi="Times New Roman" w:cs="Times New Roman"/>
          <w:sz w:val="24"/>
          <w:szCs w:val="24"/>
        </w:rPr>
        <w:t>чипирования</w:t>
      </w:r>
      <w:proofErr w:type="spellEnd"/>
      <w:r w:rsidRPr="009218A7">
        <w:rPr>
          <w:rFonts w:ascii="Times New Roman" w:hAnsi="Times New Roman" w:cs="Times New Roman"/>
          <w:sz w:val="24"/>
          <w:szCs w:val="24"/>
        </w:rPr>
        <w:t xml:space="preserve"> населения.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Модуль 3.</w:t>
      </w:r>
      <w:r w:rsidRPr="009218A7">
        <w:rPr>
          <w:rFonts w:ascii="Times New Roman" w:hAnsi="Times New Roman" w:cs="Times New Roman"/>
          <w:sz w:val="24"/>
          <w:szCs w:val="24"/>
        </w:rPr>
        <w:t xml:space="preserve"> </w:t>
      </w:r>
      <w:r w:rsidRPr="009218A7">
        <w:rPr>
          <w:rFonts w:ascii="Times New Roman" w:hAnsi="Times New Roman" w:cs="Times New Roman"/>
          <w:b/>
          <w:sz w:val="24"/>
          <w:szCs w:val="24"/>
        </w:rPr>
        <w:t>Социальные и этические аспекты вопроса модификации свойств живых организмов (16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8A7">
        <w:rPr>
          <w:rFonts w:ascii="Times New Roman" w:hAnsi="Times New Roman" w:cs="Times New Roman"/>
          <w:b/>
          <w:sz w:val="24"/>
          <w:szCs w:val="24"/>
        </w:rPr>
        <w:t>Тема 3. Социальные и этические аспекты вопроса модификации свойств живых организмов (4 час.)</w:t>
      </w:r>
    </w:p>
    <w:p w:rsidR="009218A7" w:rsidRPr="009218A7" w:rsidRDefault="009218A7" w:rsidP="009218A7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18A7">
        <w:rPr>
          <w:rFonts w:ascii="Times New Roman" w:hAnsi="Times New Roman" w:cs="Times New Roman"/>
          <w:sz w:val="24"/>
          <w:szCs w:val="24"/>
        </w:rPr>
        <w:t xml:space="preserve">В теме рассматриваются  возможные риски употребления генетически модифицированной еды, проблемы влияния </w:t>
      </w:r>
      <w:proofErr w:type="spellStart"/>
      <w:r w:rsidRPr="009218A7">
        <w:rPr>
          <w:rFonts w:ascii="Times New Roman" w:hAnsi="Times New Roman" w:cs="Times New Roman"/>
          <w:sz w:val="24"/>
          <w:szCs w:val="24"/>
        </w:rPr>
        <w:t>трансгенных</w:t>
      </w:r>
      <w:proofErr w:type="spellEnd"/>
      <w:r w:rsidRPr="009218A7">
        <w:rPr>
          <w:rFonts w:ascii="Times New Roman" w:hAnsi="Times New Roman" w:cs="Times New Roman"/>
          <w:sz w:val="24"/>
          <w:szCs w:val="24"/>
        </w:rPr>
        <w:t xml:space="preserve"> растений на экосистемы, а также новое направление в медицине – </w:t>
      </w:r>
      <w:proofErr w:type="spellStart"/>
      <w:r w:rsidRPr="009218A7">
        <w:rPr>
          <w:rFonts w:ascii="Times New Roman" w:hAnsi="Times New Roman" w:cs="Times New Roman"/>
          <w:sz w:val="24"/>
          <w:szCs w:val="24"/>
        </w:rPr>
        <w:t>генотерапия</w:t>
      </w:r>
      <w:proofErr w:type="spellEnd"/>
      <w:r w:rsidRPr="009218A7">
        <w:rPr>
          <w:rFonts w:ascii="Times New Roman" w:hAnsi="Times New Roman" w:cs="Times New Roman"/>
          <w:sz w:val="24"/>
          <w:szCs w:val="24"/>
        </w:rPr>
        <w:t>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39"/>
        <w:gridCol w:w="2775"/>
        <w:gridCol w:w="2186"/>
        <w:gridCol w:w="3850"/>
      </w:tblGrid>
      <w:tr w:rsidR="008112F4" w:rsidRPr="00804D16" w:rsidTr="00F66A96">
        <w:tc>
          <w:tcPr>
            <w:tcW w:w="539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5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186" w:type="dxa"/>
          </w:tcPr>
          <w:p w:rsidR="008112F4" w:rsidRPr="00804D16" w:rsidRDefault="008112F4" w:rsidP="00F66A96">
            <w:pPr>
              <w:pStyle w:val="a6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85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112F4" w:rsidRPr="00804D16" w:rsidTr="00F66A96">
        <w:tc>
          <w:tcPr>
            <w:tcW w:w="539" w:type="dxa"/>
          </w:tcPr>
          <w:p w:rsidR="008112F4" w:rsidRPr="00225A0D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5" w:type="dxa"/>
          </w:tcPr>
          <w:p w:rsidR="008112F4" w:rsidRPr="00F66A96" w:rsidRDefault="00F66A96" w:rsidP="00F66A96">
            <w:pPr>
              <w:pStyle w:val="a6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A96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Практическая часть </w:t>
            </w:r>
          </w:p>
        </w:tc>
        <w:tc>
          <w:tcPr>
            <w:tcW w:w="2186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50" w:type="dxa"/>
          </w:tcPr>
          <w:p w:rsidR="00F66A96" w:rsidRDefault="00F66A96" w:rsidP="00F66A96">
            <w:pPr>
              <w:pStyle w:val="aa"/>
              <w:spacing w:before="0"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Предлагаемое практическое задание предполагает групповую 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lastRenderedPageBreak/>
              <w:t xml:space="preserve">работу под руководством преподавателя (эксперта). Целью работы является решение приближенной к жизни задачи, связанной с оценкой </w:t>
            </w:r>
            <w:proofErr w:type="gramStart"/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возможности использования технологий модификации живых организмов</w:t>
            </w:r>
            <w:proofErr w:type="gramEnd"/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для государственных и социальных проектов.</w:t>
            </w:r>
          </w:p>
          <w:p w:rsidR="00F66A96" w:rsidRDefault="00F66A96" w:rsidP="00F66A96">
            <w:pPr>
              <w:pStyle w:val="aa"/>
              <w:spacing w:before="0" w:line="360" w:lineRule="auto"/>
              <w:ind w:firstLine="72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Итогом групповой работы является презентация проекта, в которой отражены его ключевые особенности в контексте изученного материала. </w:t>
            </w:r>
          </w:p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 xml:space="preserve">8.Оценочные материалы по образовательной программе </w:t>
      </w:r>
    </w:p>
    <w:p w:rsidR="009218A7" w:rsidRPr="009218A7" w:rsidRDefault="008112F4" w:rsidP="009218A7">
      <w:pPr>
        <w:rPr>
          <w:rFonts w:eastAsiaTheme="minorEastAsia"/>
          <w:lang w:eastAsia="ru-RU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8.1. Во</w:t>
      </w:r>
      <w:r w:rsidR="009218A7" w:rsidRPr="00804D16">
        <w:rPr>
          <w:rFonts w:ascii="Times New Roman" w:hAnsi="Times New Roman" w:cs="Times New Roman"/>
          <w:b/>
          <w:sz w:val="24"/>
          <w:szCs w:val="24"/>
        </w:rPr>
        <w:t>просы тестирования по модулям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05"/>
        <w:gridCol w:w="2919"/>
        <w:gridCol w:w="2834"/>
      </w:tblGrid>
      <w:tr w:rsidR="009218A7" w:rsidRPr="009218A7" w:rsidTr="00FA14F8">
        <w:trPr>
          <w:trHeight w:val="165"/>
        </w:trPr>
        <w:tc>
          <w:tcPr>
            <w:tcW w:w="1006" w:type="dxa"/>
          </w:tcPr>
          <w:p w:rsidR="009218A7" w:rsidRPr="009218A7" w:rsidRDefault="009218A7" w:rsidP="009218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05" w:type="dxa"/>
          </w:tcPr>
          <w:p w:rsidR="009218A7" w:rsidRPr="009218A7" w:rsidRDefault="009218A7" w:rsidP="009218A7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19" w:type="dxa"/>
          </w:tcPr>
          <w:p w:rsidR="009218A7" w:rsidRPr="009218A7" w:rsidRDefault="009218A7" w:rsidP="009218A7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834" w:type="dxa"/>
          </w:tcPr>
          <w:p w:rsidR="009218A7" w:rsidRPr="009218A7" w:rsidRDefault="009218A7" w:rsidP="009218A7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9218A7" w:rsidRPr="009218A7" w:rsidTr="00FA14F8">
        <w:trPr>
          <w:trHeight w:val="165"/>
        </w:trPr>
        <w:tc>
          <w:tcPr>
            <w:tcW w:w="1006" w:type="dxa"/>
          </w:tcPr>
          <w:p w:rsidR="009218A7" w:rsidRPr="009218A7" w:rsidRDefault="009218A7" w:rsidP="009218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805" w:type="dxa"/>
          </w:tcPr>
          <w:p w:rsidR="009218A7" w:rsidRPr="009218A7" w:rsidRDefault="009218A7" w:rsidP="009218A7">
            <w:pPr>
              <w:spacing w:line="360" w:lineRule="auto"/>
              <w:ind w:hanging="11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bCs/>
                <w:sz w:val="24"/>
                <w:szCs w:val="24"/>
              </w:rPr>
              <w:t>1. Молекула – это …</w:t>
            </w:r>
          </w:p>
          <w:p w:rsidR="009218A7" w:rsidRPr="009218A7" w:rsidRDefault="009218A7" w:rsidP="009218A7">
            <w:pPr>
              <w:spacing w:line="360" w:lineRule="auto"/>
              <w:ind w:hanging="11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bCs/>
                <w:sz w:val="24"/>
                <w:szCs w:val="24"/>
              </w:rPr>
              <w:t>2. Клетка живого организма – это …</w:t>
            </w:r>
          </w:p>
          <w:p w:rsidR="009218A7" w:rsidRPr="009218A7" w:rsidRDefault="009218A7" w:rsidP="009218A7">
            <w:pPr>
              <w:spacing w:line="360" w:lineRule="auto"/>
              <w:ind w:hanging="11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bCs/>
                <w:sz w:val="24"/>
                <w:szCs w:val="24"/>
              </w:rPr>
              <w:t>3. Что такое генно-модифицированные продукты?</w:t>
            </w:r>
          </w:p>
          <w:p w:rsidR="009218A7" w:rsidRPr="009218A7" w:rsidRDefault="009218A7" w:rsidP="009218A7">
            <w:pPr>
              <w:spacing w:line="360" w:lineRule="auto"/>
              <w:ind w:hanging="11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bCs/>
                <w:sz w:val="24"/>
                <w:szCs w:val="24"/>
              </w:rPr>
              <w:t>4. Синтез – это процесс, в ходе которого осуществляется:…</w:t>
            </w:r>
          </w:p>
        </w:tc>
        <w:tc>
          <w:tcPr>
            <w:tcW w:w="2919" w:type="dxa"/>
          </w:tcPr>
          <w:p w:rsidR="009218A7" w:rsidRPr="009218A7" w:rsidRDefault="009218A7" w:rsidP="009218A7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:rsidR="009218A7" w:rsidRPr="009218A7" w:rsidRDefault="009218A7" w:rsidP="009218A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sz w:val="24"/>
                <w:szCs w:val="24"/>
              </w:rPr>
              <w:t>1. Как называется процесс создания двух идентичных дочерних молекул ДНК?</w:t>
            </w:r>
          </w:p>
          <w:p w:rsidR="009218A7" w:rsidRPr="009218A7" w:rsidRDefault="009218A7" w:rsidP="009218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sz w:val="24"/>
                <w:szCs w:val="24"/>
              </w:rPr>
              <w:t>2. Получение потомства от особей с желаемыми характеристиками называется:..</w:t>
            </w:r>
          </w:p>
          <w:p w:rsidR="009218A7" w:rsidRPr="009218A7" w:rsidRDefault="009218A7" w:rsidP="009218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sz w:val="24"/>
                <w:szCs w:val="24"/>
              </w:rPr>
              <w:t>3. В ходе манипуляции с ДНК для ее хранения обычно используются:..</w:t>
            </w:r>
          </w:p>
          <w:p w:rsidR="009218A7" w:rsidRPr="009218A7" w:rsidRDefault="009218A7" w:rsidP="009218A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8A7">
              <w:rPr>
                <w:rFonts w:ascii="Times New Roman" w:hAnsi="Times New Roman" w:cs="Times New Roman"/>
                <w:sz w:val="24"/>
                <w:szCs w:val="24"/>
              </w:rPr>
              <w:t>4. Что такое мутация?</w:t>
            </w:r>
          </w:p>
        </w:tc>
      </w:tr>
    </w:tbl>
    <w:p w:rsidR="008112F4" w:rsidRPr="00804D16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804D16" w:rsidRDefault="008112F4" w:rsidP="008112F4">
      <w:pPr>
        <w:pStyle w:val="a6"/>
        <w:spacing w:after="0" w:line="360" w:lineRule="auto"/>
        <w:ind w:left="792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lastRenderedPageBreak/>
        <w:t>8.2.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4D16">
        <w:rPr>
          <w:rFonts w:ascii="Times New Roman" w:hAnsi="Times New Roman" w:cs="Times New Roman"/>
          <w:b/>
          <w:sz w:val="24"/>
          <w:szCs w:val="24"/>
        </w:rPr>
        <w:t xml:space="preserve">  описание показателей и критериев оценивания, шкалы оценивания.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 xml:space="preserve">Шкала оценивания от 1 до 10 баллов: 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>от 1 до 3 баллов – «начальный уровень», от 4 до 6 баллов - «базовый уровень», от 7 до 10 баллов - «продвинутый уровень».</w:t>
      </w:r>
    </w:p>
    <w:p w:rsidR="008112F4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8.3.   примеры контрольных заданий по модулям или всей образовательной программы.</w:t>
      </w:r>
      <w:r w:rsidRPr="00833C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B1C9D" w:rsidRPr="00FB1C9D" w:rsidRDefault="00FB1C9D" w:rsidP="00FB1C9D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C9D">
        <w:rPr>
          <w:rFonts w:ascii="Times New Roman" w:hAnsi="Times New Roman" w:cs="Times New Roman"/>
          <w:sz w:val="24"/>
          <w:szCs w:val="24"/>
        </w:rPr>
        <w:t xml:space="preserve">Предлагаемое практическое задание предполагает групповую работу под руководством преподавателя (эксперта). Целью работы является решение приближенной к жизни задачи, связанной с оценкой </w:t>
      </w:r>
      <w:proofErr w:type="gramStart"/>
      <w:r w:rsidRPr="00FB1C9D">
        <w:rPr>
          <w:rFonts w:ascii="Times New Roman" w:hAnsi="Times New Roman" w:cs="Times New Roman"/>
          <w:sz w:val="24"/>
          <w:szCs w:val="24"/>
        </w:rPr>
        <w:t>возможности использования технологий модификации живых организмов</w:t>
      </w:r>
      <w:proofErr w:type="gramEnd"/>
      <w:r w:rsidRPr="00FB1C9D">
        <w:rPr>
          <w:rFonts w:ascii="Times New Roman" w:hAnsi="Times New Roman" w:cs="Times New Roman"/>
          <w:sz w:val="24"/>
          <w:szCs w:val="24"/>
        </w:rPr>
        <w:t xml:space="preserve"> для государственных и социальных проектов.</w:t>
      </w:r>
    </w:p>
    <w:p w:rsidR="00FB1C9D" w:rsidRPr="00FB1C9D" w:rsidRDefault="00FB1C9D" w:rsidP="00FB1C9D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C9D">
        <w:rPr>
          <w:rFonts w:ascii="Times New Roman" w:hAnsi="Times New Roman" w:cs="Times New Roman"/>
          <w:sz w:val="24"/>
          <w:szCs w:val="24"/>
        </w:rPr>
        <w:t xml:space="preserve">Итогом групповой работы является презентация проекта, в которой отражены его ключевые особенности в контексте изученного материала. </w:t>
      </w:r>
    </w:p>
    <w:p w:rsidR="00FB1C9D" w:rsidRPr="00FB1C9D" w:rsidRDefault="00FB1C9D" w:rsidP="00FB1C9D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C9D">
        <w:rPr>
          <w:rFonts w:ascii="Times New Roman" w:hAnsi="Times New Roman" w:cs="Times New Roman"/>
          <w:sz w:val="24"/>
          <w:szCs w:val="24"/>
        </w:rPr>
        <w:t xml:space="preserve">Количественный состав </w:t>
      </w:r>
      <w:proofErr w:type="spellStart"/>
      <w:r w:rsidRPr="00FB1C9D">
        <w:rPr>
          <w:rFonts w:ascii="Times New Roman" w:hAnsi="Times New Roman" w:cs="Times New Roman"/>
          <w:sz w:val="24"/>
          <w:szCs w:val="24"/>
        </w:rPr>
        <w:t>микрогруппы</w:t>
      </w:r>
      <w:proofErr w:type="spellEnd"/>
      <w:r w:rsidRPr="00FB1C9D">
        <w:rPr>
          <w:rFonts w:ascii="Times New Roman" w:hAnsi="Times New Roman" w:cs="Times New Roman"/>
          <w:sz w:val="24"/>
          <w:szCs w:val="24"/>
        </w:rPr>
        <w:t>: 5 – 8 человек. Для эффективной работы один преподаватель (эксперт) может взаимодействовать (проводить консультацию) не более чем с 5-ю группами одновременно.</w:t>
      </w:r>
    </w:p>
    <w:p w:rsidR="00F66A96" w:rsidRPr="00FB1C9D" w:rsidRDefault="00FB1C9D" w:rsidP="00FB1C9D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C9D">
        <w:rPr>
          <w:rFonts w:ascii="Times New Roman" w:hAnsi="Times New Roman" w:cs="Times New Roman"/>
          <w:sz w:val="24"/>
          <w:szCs w:val="24"/>
        </w:rPr>
        <w:t xml:space="preserve">Далее необходимо под руководством преподавателя (эксперта) выполнить в </w:t>
      </w:r>
      <w:proofErr w:type="spellStart"/>
      <w:r w:rsidRPr="00FB1C9D">
        <w:rPr>
          <w:rFonts w:ascii="Times New Roman" w:hAnsi="Times New Roman" w:cs="Times New Roman"/>
          <w:sz w:val="24"/>
          <w:szCs w:val="24"/>
        </w:rPr>
        <w:t>микрогруппах</w:t>
      </w:r>
      <w:proofErr w:type="spellEnd"/>
      <w:r w:rsidRPr="00FB1C9D">
        <w:rPr>
          <w:rFonts w:ascii="Times New Roman" w:hAnsi="Times New Roman" w:cs="Times New Roman"/>
          <w:sz w:val="24"/>
          <w:szCs w:val="24"/>
        </w:rPr>
        <w:t xml:space="preserve"> 6 шагов, реализация которых приведет к формированию проекта.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8.4.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4D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</w:t>
      </w:r>
      <w:r w:rsidRPr="00804D16">
        <w:rPr>
          <w:rFonts w:ascii="Times New Roman" w:hAnsi="Times New Roman" w:cs="Times New Roman"/>
          <w:b/>
          <w:sz w:val="24"/>
          <w:szCs w:val="24"/>
        </w:rPr>
        <w:t xml:space="preserve">есты и обучающие задачи (кейсы), иные </w:t>
      </w:r>
      <w:proofErr w:type="spellStart"/>
      <w:r w:rsidRPr="00804D16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804D16">
        <w:rPr>
          <w:rFonts w:ascii="Times New Roman" w:hAnsi="Times New Roman" w:cs="Times New Roman"/>
          <w:b/>
          <w:sz w:val="24"/>
          <w:szCs w:val="24"/>
        </w:rPr>
        <w:t xml:space="preserve"> формы заданий.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8.5.    описание процедуры оценивания результатов обучения.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>Начальный уровень (1-3 балла)  имеет минимальные знания, общая, не систематизированная информация.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 xml:space="preserve">Базовый уровень (4-6 баллов) понимает факты, принципы, процессы, общие понятия в пределах области исследования. В большинстве случаев </w:t>
      </w:r>
      <w:proofErr w:type="gramStart"/>
      <w:r w:rsidRPr="00804D16">
        <w:rPr>
          <w:rFonts w:ascii="Times New Roman" w:hAnsi="Times New Roman" w:cs="Times New Roman"/>
          <w:sz w:val="24"/>
          <w:szCs w:val="24"/>
        </w:rPr>
        <w:t>способен</w:t>
      </w:r>
      <w:proofErr w:type="gramEnd"/>
      <w:r w:rsidRPr="00804D16">
        <w:rPr>
          <w:rFonts w:ascii="Times New Roman" w:hAnsi="Times New Roman" w:cs="Times New Roman"/>
          <w:sz w:val="24"/>
          <w:szCs w:val="24"/>
        </w:rPr>
        <w:t xml:space="preserve"> выявить достоверные источники информации, обработать, анализировать информацию.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D16">
        <w:rPr>
          <w:rFonts w:ascii="Times New Roman" w:hAnsi="Times New Roman" w:cs="Times New Roman"/>
          <w:sz w:val="24"/>
          <w:szCs w:val="24"/>
        </w:rPr>
        <w:t>Продвинутый уровень (7-10 баллов)  имеет фактические и теоретические знания в пределах области исследования с пониманием границ применимости.</w:t>
      </w: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8112F4" w:rsidRPr="00804D16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39"/>
        <w:gridCol w:w="1613"/>
        <w:gridCol w:w="2191"/>
        <w:gridCol w:w="1477"/>
        <w:gridCol w:w="2090"/>
        <w:gridCol w:w="1666"/>
      </w:tblGrid>
      <w:tr w:rsidR="008112F4" w:rsidRPr="00804D16" w:rsidTr="006374EB">
        <w:tc>
          <w:tcPr>
            <w:tcW w:w="539" w:type="dxa"/>
          </w:tcPr>
          <w:p w:rsidR="008112F4" w:rsidRPr="00804D16" w:rsidRDefault="008112F4" w:rsidP="006374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C8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proofErr w:type="gramStart"/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804D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613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Фамилия, имя, отчество (при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аличии)</w:t>
            </w:r>
          </w:p>
        </w:tc>
        <w:tc>
          <w:tcPr>
            <w:tcW w:w="2191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основной работы и должность, ученая степень и ученое звание </w:t>
            </w: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(при наличии)</w:t>
            </w:r>
          </w:p>
        </w:tc>
        <w:tc>
          <w:tcPr>
            <w:tcW w:w="1477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Ссылки на веб-страницы с портфолио (при </w:t>
            </w: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наличии)</w:t>
            </w:r>
          </w:p>
        </w:tc>
        <w:tc>
          <w:tcPr>
            <w:tcW w:w="209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Фото в формате </w:t>
            </w:r>
            <w:proofErr w:type="spellStart"/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66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</w:t>
            </w: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ых данных</w:t>
            </w:r>
          </w:p>
        </w:tc>
      </w:tr>
      <w:tr w:rsidR="008112F4" w:rsidRPr="00804D16" w:rsidTr="006374EB">
        <w:tc>
          <w:tcPr>
            <w:tcW w:w="539" w:type="dxa"/>
          </w:tcPr>
          <w:p w:rsidR="008112F4" w:rsidRPr="00464C8B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C8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613" w:type="dxa"/>
          </w:tcPr>
          <w:p w:rsidR="008112F4" w:rsidRPr="00804D16" w:rsidRDefault="00FB1C9D" w:rsidP="006374EB">
            <w:pPr>
              <w:pStyle w:val="a6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Лукша Сергей Сергеевич</w:t>
            </w:r>
          </w:p>
        </w:tc>
        <w:tc>
          <w:tcPr>
            <w:tcW w:w="2191" w:type="dxa"/>
          </w:tcPr>
          <w:p w:rsidR="008112F4" w:rsidRPr="00804D16" w:rsidRDefault="00FB1C9D" w:rsidP="00FB1C9D">
            <w:pPr>
              <w:pStyle w:val="a6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РГРТУ, кафедра ИИБМТ, кандидат технических наук, доцент</w:t>
            </w:r>
          </w:p>
        </w:tc>
        <w:tc>
          <w:tcPr>
            <w:tcW w:w="1477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0" w:type="dxa"/>
          </w:tcPr>
          <w:p w:rsidR="008112F4" w:rsidRPr="00464C8B" w:rsidRDefault="00FB1C9D" w:rsidP="00FB1C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19302" cy="1064029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10-12 at 15.11.29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33" t="7407" r="29649"/>
                          <a:stretch/>
                        </pic:blipFill>
                        <pic:spPr bwMode="auto">
                          <a:xfrm>
                            <a:off x="0" y="0"/>
                            <a:ext cx="822491" cy="1068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Согласен</w:t>
            </w:r>
          </w:p>
        </w:tc>
      </w:tr>
    </w:tbl>
    <w:p w:rsidR="008112F4" w:rsidRPr="00804D16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804D16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112F4" w:rsidRPr="00804D16" w:rsidTr="006374EB">
        <w:tc>
          <w:tcPr>
            <w:tcW w:w="9350" w:type="dxa"/>
            <w:gridSpan w:val="2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8112F4" w:rsidRPr="00804D16" w:rsidTr="006374EB"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8112F4" w:rsidRPr="00804D16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8112F4" w:rsidRPr="00804D16" w:rsidTr="006374EB"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Лекционный материал – дистанционное обучение.</w:t>
            </w:r>
            <w:r>
              <w:t xml:space="preserve"> (</w:t>
            </w:r>
            <w:r w:rsidRPr="005C1F32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proofErr w:type="spellStart"/>
            <w:r w:rsidRPr="005C1F32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0" w:type="dxa"/>
          </w:tcPr>
          <w:p w:rsidR="008112F4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 курса.</w:t>
            </w:r>
          </w:p>
          <w:p w:rsidR="008112F4" w:rsidRDefault="008112F4" w:rsidP="006374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используемой литературы:</w:t>
            </w:r>
          </w:p>
          <w:p w:rsidR="009218A7" w:rsidRPr="007F0447" w:rsidRDefault="009218A7" w:rsidP="009218A7">
            <w:pPr>
              <w:pStyle w:val="ab"/>
              <w:numPr>
                <w:ilvl w:val="0"/>
                <w:numId w:val="4"/>
              </w:numPr>
            </w:pPr>
            <w:proofErr w:type="spellStart"/>
            <w:r w:rsidRPr="001014C1">
              <w:t>Докинз</w:t>
            </w:r>
            <w:proofErr w:type="spellEnd"/>
            <w:r w:rsidRPr="007F0447">
              <w:t xml:space="preserve"> </w:t>
            </w:r>
            <w:r w:rsidRPr="001014C1">
              <w:t>Р</w:t>
            </w:r>
            <w:r w:rsidRPr="007F0447">
              <w:t xml:space="preserve">. </w:t>
            </w:r>
            <w:r w:rsidRPr="001014C1">
              <w:t>Эгоистичный</w:t>
            </w:r>
            <w:r w:rsidRPr="007F0447">
              <w:t xml:space="preserve"> </w:t>
            </w:r>
            <w:r w:rsidRPr="001014C1">
              <w:t>ген</w:t>
            </w:r>
            <w:r w:rsidRPr="007F0447">
              <w:t xml:space="preserve">. — </w:t>
            </w:r>
            <w:r w:rsidRPr="001014C1">
              <w:t>М</w:t>
            </w:r>
            <w:r w:rsidRPr="007F0447">
              <w:t xml:space="preserve">.: </w:t>
            </w:r>
            <w:r w:rsidRPr="001014C1">
              <w:t>Мир</w:t>
            </w:r>
            <w:r w:rsidRPr="007F0447">
              <w:t xml:space="preserve">, 1993. — 318 </w:t>
            </w:r>
            <w:r w:rsidRPr="001014C1">
              <w:t>с</w:t>
            </w:r>
            <w:r w:rsidRPr="007F0447">
              <w:t>.</w:t>
            </w:r>
          </w:p>
          <w:p w:rsidR="009218A7" w:rsidRDefault="009218A7" w:rsidP="009218A7">
            <w:pPr>
              <w:pStyle w:val="ab"/>
              <w:numPr>
                <w:ilvl w:val="0"/>
                <w:numId w:val="4"/>
              </w:numPr>
            </w:pPr>
            <w:r w:rsidRPr="008A0C13">
              <w:t xml:space="preserve">Иваницкий Г. А. Николаев А. Р., Иваницкий А. М. Использование искусственных </w:t>
            </w:r>
            <w:proofErr w:type="spellStart"/>
            <w:r w:rsidRPr="008A0C13">
              <w:t>нейросетей</w:t>
            </w:r>
            <w:proofErr w:type="spellEnd"/>
            <w:r w:rsidRPr="008A0C13">
              <w:t xml:space="preserve"> для распознавания типа мыслительных операций по ЭЭГ // Авиакосмическая и экологическая медицина, 1997, т. 31, с. 23-28</w:t>
            </w:r>
          </w:p>
          <w:p w:rsidR="009218A7" w:rsidRDefault="009218A7" w:rsidP="009218A7">
            <w:pPr>
              <w:pStyle w:val="ab"/>
              <w:numPr>
                <w:ilvl w:val="0"/>
                <w:numId w:val="4"/>
              </w:numPr>
            </w:pPr>
            <w:r>
              <w:t>Инге-</w:t>
            </w:r>
            <w:proofErr w:type="spellStart"/>
            <w:r>
              <w:t>Вечтомов</w:t>
            </w:r>
            <w:proofErr w:type="spellEnd"/>
            <w:r>
              <w:t xml:space="preserve"> С. Г.</w:t>
            </w:r>
            <w:r w:rsidRPr="00040A8B">
              <w:t xml:space="preserve"> Генетика с основами селекции: учебник для студентов высших учебных заведений. — СПб</w:t>
            </w:r>
            <w:proofErr w:type="gramStart"/>
            <w:r w:rsidRPr="00040A8B">
              <w:t xml:space="preserve">.: </w:t>
            </w:r>
            <w:proofErr w:type="gramEnd"/>
            <w:r w:rsidRPr="00040A8B">
              <w:t>Изд-во Н-Л, 2010. — 720 с</w:t>
            </w:r>
            <w:r>
              <w:t>.</w:t>
            </w:r>
          </w:p>
          <w:p w:rsidR="009218A7" w:rsidRPr="0080134D" w:rsidRDefault="009218A7" w:rsidP="009218A7">
            <w:pPr>
              <w:pStyle w:val="ab"/>
              <w:numPr>
                <w:ilvl w:val="0"/>
                <w:numId w:val="4"/>
              </w:numPr>
            </w:pPr>
            <w:r w:rsidRPr="0080134D">
              <w:t xml:space="preserve">Коряков Д. Е., </w:t>
            </w:r>
            <w:proofErr w:type="spellStart"/>
            <w:r w:rsidRPr="0080134D">
              <w:t>Жимулев</w:t>
            </w:r>
            <w:proofErr w:type="spellEnd"/>
            <w:r w:rsidRPr="0080134D">
              <w:t xml:space="preserve"> И. Ф. . Хромосомы. Структура и функции. — Новосибирск: Изд-во СО РАН, 2009. — 258 с.</w:t>
            </w:r>
          </w:p>
          <w:p w:rsidR="009218A7" w:rsidRDefault="009218A7" w:rsidP="009218A7">
            <w:pPr>
              <w:pStyle w:val="ab"/>
              <w:numPr>
                <w:ilvl w:val="0"/>
                <w:numId w:val="4"/>
              </w:numPr>
              <w:rPr>
                <w:lang w:val="en-US"/>
              </w:rPr>
            </w:pPr>
            <w:r w:rsidRPr="00CA7442">
              <w:t xml:space="preserve">Красота В. Ф., Джапаридзе Т. Г., </w:t>
            </w:r>
            <w:proofErr w:type="spellStart"/>
            <w:r w:rsidRPr="00CA7442">
              <w:t>Костомахин</w:t>
            </w:r>
            <w:proofErr w:type="spellEnd"/>
            <w:r w:rsidRPr="00CA7442">
              <w:t xml:space="preserve">, Н. М. Разведение сельскохозяйственных животных. </w:t>
            </w:r>
            <w:r w:rsidRPr="00CA7442">
              <w:lastRenderedPageBreak/>
              <w:t xml:space="preserve">— 5-е изд., </w:t>
            </w:r>
            <w:proofErr w:type="spellStart"/>
            <w:r w:rsidRPr="00CA7442">
              <w:t>перераб</w:t>
            </w:r>
            <w:proofErr w:type="spellEnd"/>
            <w:r w:rsidRPr="00CA7442">
              <w:t xml:space="preserve">. и доп. </w:t>
            </w:r>
            <w:r w:rsidRPr="00CA7442">
              <w:rPr>
                <w:lang w:val="en-US"/>
              </w:rPr>
              <w:t xml:space="preserve">М.: </w:t>
            </w:r>
            <w:proofErr w:type="spellStart"/>
            <w:r w:rsidRPr="00CA7442">
              <w:rPr>
                <w:lang w:val="en-US"/>
              </w:rPr>
              <w:t>КолосС</w:t>
            </w:r>
            <w:proofErr w:type="spellEnd"/>
            <w:r w:rsidRPr="00CA7442">
              <w:rPr>
                <w:lang w:val="en-US"/>
              </w:rPr>
              <w:t xml:space="preserve">, 2005. — 424 с. </w:t>
            </w:r>
          </w:p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2F4" w:rsidRPr="00804D16" w:rsidTr="006374EB">
        <w:trPr>
          <w:trHeight w:val="633"/>
        </w:trPr>
        <w:tc>
          <w:tcPr>
            <w:tcW w:w="4820" w:type="dxa"/>
          </w:tcPr>
          <w:p w:rsidR="008112F4" w:rsidRPr="00736499" w:rsidRDefault="008112F4" w:rsidP="006374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4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Видеолекция</w:t>
            </w:r>
            <w:proofErr w:type="spellEnd"/>
            <w:r w:rsidRPr="007364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0" w:type="dxa"/>
          </w:tcPr>
          <w:p w:rsidR="008112F4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2F4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2F4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2F4" w:rsidRPr="00804D16" w:rsidTr="006374EB">
        <w:trPr>
          <w:trHeight w:val="162"/>
        </w:trPr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занятие.</w:t>
            </w:r>
          </w:p>
        </w:tc>
        <w:tc>
          <w:tcPr>
            <w:tcW w:w="4530" w:type="dxa"/>
          </w:tcPr>
          <w:p w:rsidR="008112F4" w:rsidRPr="00804D16" w:rsidRDefault="008112F4" w:rsidP="009218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33CB8">
              <w:rPr>
                <w:rFonts w:ascii="Times New Roman" w:hAnsi="Times New Roman" w:cs="Times New Roman"/>
                <w:sz w:val="24"/>
                <w:szCs w:val="24"/>
              </w:rPr>
              <w:t xml:space="preserve">рактическое задание предполагает групповую работу под руководством преподавателя (эксперта). </w:t>
            </w:r>
          </w:p>
        </w:tc>
      </w:tr>
      <w:tr w:rsidR="008112F4" w:rsidRPr="00804D16" w:rsidTr="006374EB">
        <w:trPr>
          <w:trHeight w:val="100"/>
        </w:trPr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входного контроля.</w:t>
            </w:r>
          </w:p>
        </w:tc>
        <w:tc>
          <w:tcPr>
            <w:tcW w:w="4530" w:type="dxa"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8112F4" w:rsidRPr="00804D16" w:rsidTr="006374EB">
        <w:trPr>
          <w:trHeight w:val="150"/>
        </w:trPr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Контрольно-измерительные материалы</w:t>
            </w:r>
          </w:p>
        </w:tc>
        <w:tc>
          <w:tcPr>
            <w:tcW w:w="4530" w:type="dxa"/>
          </w:tcPr>
          <w:p w:rsidR="008112F4" w:rsidRPr="00804D16" w:rsidRDefault="008112F4" w:rsidP="006374E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8112F4" w:rsidRPr="00804D16" w:rsidTr="006374EB">
        <w:tc>
          <w:tcPr>
            <w:tcW w:w="9350" w:type="dxa"/>
            <w:gridSpan w:val="2"/>
          </w:tcPr>
          <w:p w:rsidR="008112F4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8112F4" w:rsidRPr="00804D16" w:rsidTr="006374EB">
        <w:tc>
          <w:tcPr>
            <w:tcW w:w="4820" w:type="dxa"/>
          </w:tcPr>
          <w:p w:rsidR="008112F4" w:rsidRPr="00804D16" w:rsidRDefault="008112F4" w:rsidP="00637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C8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8112F4" w:rsidRPr="00804D16" w:rsidRDefault="008112F4" w:rsidP="006374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C8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8112F4" w:rsidRPr="00804D16" w:rsidTr="006374EB"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LMS Moodle</w:t>
            </w:r>
          </w:p>
        </w:tc>
        <w:tc>
          <w:tcPr>
            <w:tcW w:w="453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eu62.ru</w:t>
            </w:r>
          </w:p>
        </w:tc>
      </w:tr>
      <w:tr w:rsidR="008112F4" w:rsidRPr="00804D16" w:rsidTr="006374EB"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12F4" w:rsidRPr="00804D16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2F4" w:rsidRPr="00804D16" w:rsidRDefault="008112F4" w:rsidP="008112F4">
      <w:pPr>
        <w:pStyle w:val="a6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112F4" w:rsidRPr="00804D16" w:rsidTr="006374EB"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8112F4" w:rsidRPr="00804D16" w:rsidTr="006374EB"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eastAsia="Calibri" w:hAnsi="Times New Roman" w:cs="Times New Roman"/>
                <w:sz w:val="24"/>
                <w:szCs w:val="24"/>
              </w:rPr>
              <w:t>ПК, Текстовый редактор</w:t>
            </w:r>
          </w:p>
        </w:tc>
      </w:tr>
      <w:tr w:rsidR="008112F4" w:rsidRPr="00804D16" w:rsidTr="006374EB"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задания </w:t>
            </w:r>
          </w:p>
        </w:tc>
        <w:tc>
          <w:tcPr>
            <w:tcW w:w="4536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ПК, Текстовый редактор</w:t>
            </w:r>
          </w:p>
        </w:tc>
      </w:tr>
      <w:tr w:rsidR="008112F4" w:rsidRPr="00804D16" w:rsidTr="006374EB">
        <w:tc>
          <w:tcPr>
            <w:tcW w:w="4820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4536" w:type="dxa"/>
          </w:tcPr>
          <w:p w:rsidR="008112F4" w:rsidRPr="00804D16" w:rsidRDefault="008112F4" w:rsidP="006374EB">
            <w:pPr>
              <w:pStyle w:val="a6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16">
              <w:rPr>
                <w:rFonts w:ascii="Times New Roman" w:hAnsi="Times New Roman" w:cs="Times New Roman"/>
                <w:sz w:val="24"/>
                <w:szCs w:val="24"/>
              </w:rPr>
              <w:t>ПК, Текстовый редактор</w:t>
            </w:r>
          </w:p>
        </w:tc>
      </w:tr>
    </w:tbl>
    <w:p w:rsidR="008112F4" w:rsidRPr="00804D16" w:rsidRDefault="008112F4" w:rsidP="008112F4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112F4" w:rsidRPr="00804D16" w:rsidRDefault="008112F4" w:rsidP="008112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D1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112F4" w:rsidRPr="00804D16" w:rsidRDefault="008112F4" w:rsidP="008112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E550BD" w:rsidRPr="008112F4" w:rsidRDefault="009218A7">
      <w:pPr>
        <w:rPr>
          <w:rFonts w:ascii="Times New Roman" w:hAnsi="Times New Roman" w:cs="Times New Roman"/>
          <w:sz w:val="28"/>
          <w:szCs w:val="28"/>
        </w:rPr>
      </w:pPr>
    </w:p>
    <w:sectPr w:rsidR="00E550BD" w:rsidRPr="0081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4184"/>
    <w:multiLevelType w:val="multilevel"/>
    <w:tmpl w:val="6FCC6434"/>
    <w:lvl w:ilvl="0">
      <w:start w:val="1"/>
      <w:numFmt w:val="upperRoman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2"/>
      <w:lvlText w:val="%2.%3. "/>
      <w:lvlJc w:val="left"/>
      <w:pPr>
        <w:ind w:left="1080" w:hanging="72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7A4EB1"/>
    <w:multiLevelType w:val="hybridMultilevel"/>
    <w:tmpl w:val="2282490C"/>
    <w:styleLink w:val="a0"/>
    <w:lvl w:ilvl="0" w:tplc="E93AEFF0">
      <w:start w:val="1"/>
      <w:numFmt w:val="bullet"/>
      <w:lvlText w:val="•"/>
      <w:lvlJc w:val="left"/>
      <w:pPr>
        <w:ind w:left="7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0"/>
        <w:highlight w:val="none"/>
        <w:vertAlign w:val="baseline"/>
      </w:rPr>
    </w:lvl>
    <w:lvl w:ilvl="1" w:tplc="579A19E4">
      <w:start w:val="1"/>
      <w:numFmt w:val="bullet"/>
      <w:lvlText w:val="•"/>
      <w:lvlJc w:val="left"/>
      <w:pPr>
        <w:ind w:left="94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2" w:tplc="85544E42">
      <w:start w:val="1"/>
      <w:numFmt w:val="bullet"/>
      <w:lvlText w:val="•"/>
      <w:lvlJc w:val="left"/>
      <w:pPr>
        <w:ind w:left="116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3" w:tplc="CCA8DDBE">
      <w:start w:val="1"/>
      <w:numFmt w:val="bullet"/>
      <w:lvlText w:val="•"/>
      <w:lvlJc w:val="left"/>
      <w:pPr>
        <w:ind w:left="138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4" w:tplc="835CF0D8">
      <w:start w:val="1"/>
      <w:numFmt w:val="bullet"/>
      <w:lvlText w:val="•"/>
      <w:lvlJc w:val="left"/>
      <w:pPr>
        <w:ind w:left="160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5" w:tplc="12ACB674">
      <w:start w:val="1"/>
      <w:numFmt w:val="bullet"/>
      <w:lvlText w:val="•"/>
      <w:lvlJc w:val="left"/>
      <w:pPr>
        <w:ind w:left="18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6" w:tplc="209A1402">
      <w:start w:val="1"/>
      <w:numFmt w:val="bullet"/>
      <w:lvlText w:val="•"/>
      <w:lvlJc w:val="left"/>
      <w:pPr>
        <w:ind w:left="204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7" w:tplc="CE02C2BA">
      <w:start w:val="1"/>
      <w:numFmt w:val="bullet"/>
      <w:lvlText w:val="•"/>
      <w:lvlJc w:val="left"/>
      <w:pPr>
        <w:ind w:left="226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8" w:tplc="D5EE9AFE">
      <w:start w:val="1"/>
      <w:numFmt w:val="bullet"/>
      <w:lvlText w:val="•"/>
      <w:lvlJc w:val="left"/>
      <w:pPr>
        <w:ind w:left="248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5D3C1B5B"/>
    <w:multiLevelType w:val="hybridMultilevel"/>
    <w:tmpl w:val="3A342942"/>
    <w:lvl w:ilvl="0" w:tplc="2DDA8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B1"/>
    <w:rsid w:val="0023744C"/>
    <w:rsid w:val="003F01F1"/>
    <w:rsid w:val="00462BB1"/>
    <w:rsid w:val="00527FF1"/>
    <w:rsid w:val="008112F4"/>
    <w:rsid w:val="009218A7"/>
    <w:rsid w:val="009A0B6F"/>
    <w:rsid w:val="009A5783"/>
    <w:rsid w:val="00CA4352"/>
    <w:rsid w:val="00CE3DDC"/>
    <w:rsid w:val="00F222A6"/>
    <w:rsid w:val="00F37536"/>
    <w:rsid w:val="00F66A96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112F4"/>
  </w:style>
  <w:style w:type="paragraph" w:styleId="1">
    <w:name w:val="heading 1"/>
    <w:basedOn w:val="a1"/>
    <w:next w:val="a1"/>
    <w:link w:val="10"/>
    <w:uiPriority w:val="9"/>
    <w:qFormat/>
    <w:rsid w:val="003F01F1"/>
    <w:pPr>
      <w:numPr>
        <w:ilvl w:val="1"/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  <w:outlineLvl w:val="0"/>
    </w:pPr>
    <w:rPr>
      <w:rFonts w:ascii="Times New Roman" w:eastAsia="Helvetica Neue" w:hAnsi="Times New Roman" w:cs="Helvetica Neue"/>
      <w:b/>
      <w:bCs/>
      <w:sz w:val="24"/>
      <w:szCs w:val="24"/>
      <w:bdr w:val="nil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3F01F1"/>
    <w:pPr>
      <w:numPr>
        <w:ilvl w:val="2"/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  <w:outlineLvl w:val="1"/>
    </w:pPr>
    <w:rPr>
      <w:rFonts w:ascii="Times New Roman" w:eastAsia="Helvetica Neue" w:hAnsi="Times New Roman" w:cs="Helvetica Neue"/>
      <w:b/>
      <w:bCs/>
      <w:sz w:val="24"/>
      <w:szCs w:val="24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811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1"/>
    <w:uiPriority w:val="34"/>
    <w:qFormat/>
    <w:rsid w:val="008112F4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8112F4"/>
    <w:rPr>
      <w:color w:val="0000FF" w:themeColor="hyperlink"/>
      <w:u w:val="single"/>
    </w:rPr>
  </w:style>
  <w:style w:type="paragraph" w:styleId="a8">
    <w:name w:val="Balloon Text"/>
    <w:basedOn w:val="a1"/>
    <w:link w:val="a9"/>
    <w:uiPriority w:val="99"/>
    <w:semiHidden/>
    <w:unhideWhenUsed/>
    <w:rsid w:val="0081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8112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3F01F1"/>
    <w:rPr>
      <w:rFonts w:ascii="Times New Roman" w:eastAsia="Helvetica Neue" w:hAnsi="Times New Roman" w:cs="Helvetica Neue"/>
      <w:b/>
      <w:bCs/>
      <w:sz w:val="24"/>
      <w:szCs w:val="24"/>
      <w:bdr w:val="nil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F01F1"/>
    <w:rPr>
      <w:rFonts w:ascii="Times New Roman" w:eastAsia="Helvetica Neue" w:hAnsi="Times New Roman" w:cs="Helvetica Neue"/>
      <w:b/>
      <w:bCs/>
      <w:sz w:val="24"/>
      <w:szCs w:val="24"/>
      <w:bdr w:val="nil"/>
      <w:lang w:eastAsia="ru-RU"/>
    </w:rPr>
  </w:style>
  <w:style w:type="paragraph" w:styleId="a">
    <w:basedOn w:val="a1"/>
    <w:next w:val="a1"/>
    <w:uiPriority w:val="10"/>
    <w:qFormat/>
    <w:rsid w:val="003F01F1"/>
    <w:pPr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Helvetica Neue" w:hAnsi="Times New Roman" w:cs="Helvetica Neue"/>
      <w:b/>
      <w:bCs/>
      <w:sz w:val="24"/>
      <w:szCs w:val="24"/>
      <w:bdr w:val="nil"/>
      <w:lang w:val="en-US" w:eastAsia="ru-RU"/>
    </w:rPr>
  </w:style>
  <w:style w:type="numbering" w:customStyle="1" w:styleId="a0">
    <w:name w:val="Пункт"/>
    <w:rsid w:val="00CE3DDC"/>
    <w:pPr>
      <w:numPr>
        <w:numId w:val="3"/>
      </w:numPr>
    </w:pPr>
  </w:style>
  <w:style w:type="paragraph" w:customStyle="1" w:styleId="aa">
    <w:name w:val="По умолчанию"/>
    <w:rsid w:val="00F66A9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</w:rPr>
  </w:style>
  <w:style w:type="paragraph" w:styleId="ab">
    <w:name w:val="No Spacing"/>
    <w:basedOn w:val="a1"/>
    <w:uiPriority w:val="1"/>
    <w:qFormat/>
    <w:rsid w:val="009218A7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67"/>
      <w:jc w:val="both"/>
    </w:pPr>
    <w:rPr>
      <w:rFonts w:ascii="Times New Roman" w:eastAsia="Helvetica Neue" w:hAnsi="Times New Roman" w:cs="Helvetica Neue"/>
      <w:sz w:val="24"/>
      <w:szCs w:val="24"/>
      <w:bdr w:val="nil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112F4"/>
  </w:style>
  <w:style w:type="paragraph" w:styleId="1">
    <w:name w:val="heading 1"/>
    <w:basedOn w:val="a1"/>
    <w:next w:val="a1"/>
    <w:link w:val="10"/>
    <w:uiPriority w:val="9"/>
    <w:qFormat/>
    <w:rsid w:val="003F01F1"/>
    <w:pPr>
      <w:numPr>
        <w:ilvl w:val="1"/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  <w:outlineLvl w:val="0"/>
    </w:pPr>
    <w:rPr>
      <w:rFonts w:ascii="Times New Roman" w:eastAsia="Helvetica Neue" w:hAnsi="Times New Roman" w:cs="Helvetica Neue"/>
      <w:b/>
      <w:bCs/>
      <w:sz w:val="24"/>
      <w:szCs w:val="24"/>
      <w:bdr w:val="nil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3F01F1"/>
    <w:pPr>
      <w:numPr>
        <w:ilvl w:val="2"/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  <w:outlineLvl w:val="1"/>
    </w:pPr>
    <w:rPr>
      <w:rFonts w:ascii="Times New Roman" w:eastAsia="Helvetica Neue" w:hAnsi="Times New Roman" w:cs="Helvetica Neue"/>
      <w:b/>
      <w:bCs/>
      <w:sz w:val="24"/>
      <w:szCs w:val="24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811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1"/>
    <w:uiPriority w:val="34"/>
    <w:qFormat/>
    <w:rsid w:val="008112F4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8112F4"/>
    <w:rPr>
      <w:color w:val="0000FF" w:themeColor="hyperlink"/>
      <w:u w:val="single"/>
    </w:rPr>
  </w:style>
  <w:style w:type="paragraph" w:styleId="a8">
    <w:name w:val="Balloon Text"/>
    <w:basedOn w:val="a1"/>
    <w:link w:val="a9"/>
    <w:uiPriority w:val="99"/>
    <w:semiHidden/>
    <w:unhideWhenUsed/>
    <w:rsid w:val="0081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8112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3F01F1"/>
    <w:rPr>
      <w:rFonts w:ascii="Times New Roman" w:eastAsia="Helvetica Neue" w:hAnsi="Times New Roman" w:cs="Helvetica Neue"/>
      <w:b/>
      <w:bCs/>
      <w:sz w:val="24"/>
      <w:szCs w:val="24"/>
      <w:bdr w:val="nil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F01F1"/>
    <w:rPr>
      <w:rFonts w:ascii="Times New Roman" w:eastAsia="Helvetica Neue" w:hAnsi="Times New Roman" w:cs="Helvetica Neue"/>
      <w:b/>
      <w:bCs/>
      <w:sz w:val="24"/>
      <w:szCs w:val="24"/>
      <w:bdr w:val="nil"/>
      <w:lang w:eastAsia="ru-RU"/>
    </w:rPr>
  </w:style>
  <w:style w:type="paragraph" w:styleId="a">
    <w:basedOn w:val="a1"/>
    <w:next w:val="a1"/>
    <w:uiPriority w:val="10"/>
    <w:qFormat/>
    <w:rsid w:val="003F01F1"/>
    <w:pPr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Helvetica Neue" w:hAnsi="Times New Roman" w:cs="Helvetica Neue"/>
      <w:b/>
      <w:bCs/>
      <w:sz w:val="24"/>
      <w:szCs w:val="24"/>
      <w:bdr w:val="nil"/>
      <w:lang w:val="en-US" w:eastAsia="ru-RU"/>
    </w:rPr>
  </w:style>
  <w:style w:type="numbering" w:customStyle="1" w:styleId="a0">
    <w:name w:val="Пункт"/>
    <w:rsid w:val="00CE3DDC"/>
    <w:pPr>
      <w:numPr>
        <w:numId w:val="3"/>
      </w:numPr>
    </w:pPr>
  </w:style>
  <w:style w:type="paragraph" w:customStyle="1" w:styleId="aa">
    <w:name w:val="По умолчанию"/>
    <w:rsid w:val="00F66A9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</w:rPr>
  </w:style>
  <w:style w:type="paragraph" w:styleId="ab">
    <w:name w:val="No Spacing"/>
    <w:basedOn w:val="a1"/>
    <w:uiPriority w:val="1"/>
    <w:qFormat/>
    <w:rsid w:val="009218A7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67"/>
      <w:jc w:val="both"/>
    </w:pPr>
    <w:rPr>
      <w:rFonts w:ascii="Times New Roman" w:eastAsia="Helvetica Neue" w:hAnsi="Times New Roman" w:cs="Helvetica Neue"/>
      <w:sz w:val="24"/>
      <w:szCs w:val="24"/>
      <w:bdr w:val="nil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08C8-519D-417D-98D0-826E5BC1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4</cp:revision>
  <dcterms:created xsi:type="dcterms:W3CDTF">2020-10-15T08:50:00Z</dcterms:created>
  <dcterms:modified xsi:type="dcterms:W3CDTF">2020-10-15T14:18:00Z</dcterms:modified>
</cp:coreProperties>
</file>