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jpeg" ContentType="image/jpeg"/>
  <Override PartName="/word/media/image5.png" ContentType="image/png"/>
  <Override PartName="/word/media/hdphoto1.wdp" ContentType="image/vnd.ms-photo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ДЕПАРТАМЕНТ ПРОФЕССИОНАЛЬНОГО ОБРАЗОВАНИЯ ТОМСКОЙ ОБЛАСТИ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ОБЛАСТНОЕ ГОСУДАРСТВЕННОЕ БЮДЖЕТНОЕ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ПРОФЕССИОНАЛЬНОЕ ОБРАЗОВАТЕЛЬНОЕ УЧРЕЖДЕНИЕ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«ТОМСКИЙ ЭКОНОМИКО-ПРОМЫШЛЕННЫЙ КОЛЛЕДЖ»</w:t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/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СОГЛАСОВАНО   </w:t>
            </w:r>
          </w:p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Директор Центра опережающей профессиональной подготовки Томской области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________________ / Е.В. Истигечева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«_</w:t>
            </w:r>
            <w:r>
              <w:rPr>
                <w:rFonts w:cs="Times New Roman" w:ascii="Times New Roman" w:hAnsi="Times New Roman"/>
                <w:sz w:val="24"/>
                <w:szCs w:val="24"/>
                <w:u w:val="single"/>
              </w:rPr>
              <w:t>27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_» ______</w:t>
            </w:r>
            <w:r>
              <w:rPr>
                <w:rFonts w:cs="Times New Roman" w:ascii="Times New Roman" w:hAnsi="Times New Roman"/>
                <w:sz w:val="24"/>
                <w:szCs w:val="24"/>
                <w:u w:val="single"/>
              </w:rPr>
              <w:t>октября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____ 2020 г.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УТВЕРЖДАЮ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Директор ОГБПОУ ТЭПК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________________ / Д.М. Матвеев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«_</w:t>
            </w:r>
            <w:r>
              <w:rPr>
                <w:rFonts w:cs="Times New Roman" w:ascii="Times New Roman" w:hAnsi="Times New Roman"/>
                <w:sz w:val="24"/>
                <w:szCs w:val="24"/>
                <w:u w:val="single"/>
              </w:rPr>
              <w:t>27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_» ____</w:t>
            </w:r>
            <w:r>
              <w:rPr>
                <w:rFonts w:cs="Times New Roman" w:ascii="Times New Roman" w:hAnsi="Times New Roman"/>
                <w:sz w:val="24"/>
                <w:szCs w:val="24"/>
                <w:u w:val="single"/>
              </w:rPr>
              <w:t>октября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________ 2020 г.</w:t>
            </w:r>
          </w:p>
        </w:tc>
      </w:tr>
    </w:tbl>
    <w:p>
      <w:pPr>
        <w:pStyle w:val="Normal"/>
        <w:spacing w:lineRule="auto" w:line="276" w:before="0" w:after="0"/>
        <w:ind w:left="720" w:hanging="360"/>
        <w:jc w:val="center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center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Паспорт Образовательной программы</w:t>
      </w:r>
    </w:p>
    <w:p>
      <w:pPr>
        <w:pStyle w:val="Normal"/>
        <w:spacing w:lineRule="auto" w:line="276" w:before="240" w:after="240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«</w:t>
      </w:r>
      <w:bookmarkStart w:id="0" w:name="_Hlk53988296"/>
      <w:r>
        <w:rPr>
          <w:rFonts w:cs="Times New Roman" w:ascii="Times New Roman" w:hAnsi="Times New Roman"/>
          <w:sz w:val="32"/>
          <w:szCs w:val="32"/>
        </w:rPr>
        <w:t>Развитие интерактивных коммуникаций педагога в цифровом образовательном пространстве</w:t>
      </w:r>
      <w:bookmarkEnd w:id="0"/>
      <w:r>
        <w:rPr>
          <w:rFonts w:cs="Times New Roman" w:ascii="Times New Roman" w:hAnsi="Times New Roman"/>
          <w:sz w:val="32"/>
          <w:szCs w:val="32"/>
        </w:rPr>
        <w:t>»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90"/>
        <w:gridCol w:w="5237"/>
      </w:tblGrid>
      <w:tr>
        <w:trPr/>
        <w:tc>
          <w:tcPr>
            <w:tcW w:w="43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Версия программы</w:t>
            </w:r>
          </w:p>
        </w:tc>
        <w:tc>
          <w:tcPr>
            <w:tcW w:w="5237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</w:t>
            </w:r>
          </w:p>
        </w:tc>
      </w:tr>
      <w:tr>
        <w:trPr/>
        <w:tc>
          <w:tcPr>
            <w:tcW w:w="43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Дата Версии</w:t>
            </w:r>
          </w:p>
        </w:tc>
        <w:tc>
          <w:tcPr>
            <w:tcW w:w="5237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Cs/>
              </w:rPr>
              <w:t>27.10.2020</w:t>
            </w:r>
          </w:p>
        </w:tc>
      </w:tr>
    </w:tbl>
    <w:p>
      <w:pPr>
        <w:pStyle w:val="ListParagraph"/>
        <w:numPr>
          <w:ilvl w:val="0"/>
          <w:numId w:val="2"/>
        </w:numPr>
        <w:spacing w:lineRule="auto" w:line="276" w:before="240" w:after="240"/>
        <w:ind w:left="284" w:hanging="284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Сведения о Провайдере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0"/>
        <w:gridCol w:w="3970"/>
        <w:gridCol w:w="5238"/>
      </w:tblGrid>
      <w:tr>
        <w:trPr/>
        <w:tc>
          <w:tcPr>
            <w:tcW w:w="420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97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Провайдер</w:t>
            </w:r>
          </w:p>
        </w:tc>
        <w:tc>
          <w:tcPr>
            <w:tcW w:w="523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Центр опережающей профессиональной подготовки Томской области, Областное государственное бюджетное профессиональное образовательное учреждение «Томский экономико-промышленный колледж»</w:t>
            </w:r>
          </w:p>
        </w:tc>
      </w:tr>
      <w:tr>
        <w:trPr/>
        <w:tc>
          <w:tcPr>
            <w:tcW w:w="420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97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Логотип образовательной организации </w:t>
            </w:r>
          </w:p>
        </w:tc>
        <w:tc>
          <w:tcPr>
            <w:tcW w:w="523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 </w:t>
            </w:r>
            <w:r>
              <w:rPr/>
              <w:drawing>
                <wp:inline distT="0" distB="0" distL="0" distR="0">
                  <wp:extent cx="2028825" cy="952500"/>
                  <wp:effectExtent l="0" t="0" r="0" b="0"/>
                  <wp:docPr id="1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20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97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Провайдер ИНН</w:t>
            </w:r>
          </w:p>
        </w:tc>
        <w:tc>
          <w:tcPr>
            <w:tcW w:w="523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7018016438</w:t>
            </w:r>
          </w:p>
        </w:tc>
      </w:tr>
      <w:tr>
        <w:trPr/>
        <w:tc>
          <w:tcPr>
            <w:tcW w:w="420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97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Ответственный за программу</w:t>
            </w:r>
          </w:p>
        </w:tc>
        <w:tc>
          <w:tcPr>
            <w:tcW w:w="523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Уляхин Василий Алексеевич</w:t>
            </w:r>
          </w:p>
        </w:tc>
      </w:tr>
      <w:tr>
        <w:trPr/>
        <w:tc>
          <w:tcPr>
            <w:tcW w:w="420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97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Ответственный должность</w:t>
            </w:r>
          </w:p>
        </w:tc>
        <w:tc>
          <w:tcPr>
            <w:tcW w:w="523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Зав. кафедрой Информационных технологий</w:t>
            </w:r>
          </w:p>
        </w:tc>
      </w:tr>
      <w:tr>
        <w:trPr/>
        <w:tc>
          <w:tcPr>
            <w:tcW w:w="420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97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Ответственный Телефон</w:t>
            </w:r>
          </w:p>
        </w:tc>
        <w:tc>
          <w:tcPr>
            <w:tcW w:w="523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8-913-114-1017</w:t>
            </w:r>
          </w:p>
        </w:tc>
      </w:tr>
      <w:tr>
        <w:trPr/>
        <w:tc>
          <w:tcPr>
            <w:tcW w:w="420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97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Ответственный Е-mail</w:t>
            </w:r>
          </w:p>
        </w:tc>
        <w:tc>
          <w:tcPr>
            <w:tcW w:w="523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cristaldevil@mail.ru</w:t>
            </w:r>
          </w:p>
        </w:tc>
      </w:tr>
    </w:tbl>
    <w:p>
      <w:pPr>
        <w:pStyle w:val="ListParagraph"/>
        <w:numPr>
          <w:ilvl w:val="0"/>
          <w:numId w:val="2"/>
        </w:numPr>
        <w:spacing w:lineRule="auto" w:line="276" w:before="240" w:after="240"/>
        <w:ind w:left="284" w:hanging="284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Основные Данные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3"/>
        <w:gridCol w:w="3735"/>
        <w:gridCol w:w="5190"/>
      </w:tblGrid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0"/>
                <w:numId w:val="3"/>
              </w:numPr>
              <w:spacing w:lineRule="auto" w:line="276" w:before="0" w:after="0"/>
              <w:contextualSpacing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vanish/>
                <w:sz w:val="24"/>
                <w:szCs w:val="24"/>
              </w:rPr>
            </w:r>
          </w:p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432" w:hanging="432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Название программы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Развитие интерактивных коммуникаций педагога в цифровом образовательном пространстве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Ссылка на страницу программы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">
              <w:r>
                <w:rPr>
                  <w:rFonts w:cs="Times New Roman" w:ascii="Times New Roman" w:hAnsi="Times New Roman"/>
                  <w:sz w:val="24"/>
                  <w:szCs w:val="24"/>
                </w:rPr>
                <w:t>https://copp70.ru/catalog/program/96</w:t>
              </w:r>
            </w:hyperlink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Формат обучения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Онлайн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Возможность проведения учебных занятий по программе с применением электронного обучения и дистанционных образовательных технологий имеется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Уровень сложности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Базовый 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Количество академических часов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72   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56 часов, 77.8%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</w:t>
            </w:r>
            <w:r>
              <w:rPr>
                <w:rFonts w:cs="Times New Roman" w:ascii="Times New Roman" w:hAnsi="Times New Roman"/>
                <w:lang w:val="en-US"/>
              </w:rPr>
              <w:t>0</w:t>
            </w:r>
            <w:r>
              <w:rPr>
                <w:rFonts w:cs="Times New Roman" w:ascii="Times New Roman" w:hAnsi="Times New Roman"/>
              </w:rPr>
              <w:t xml:space="preserve"> тысяч рублей</w:t>
            </w:r>
          </w:p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Аналоги:</w:t>
            </w:r>
          </w:p>
          <w:p>
            <w:pPr>
              <w:pStyle w:val="ListParagraph"/>
              <w:numPr>
                <w:ilvl w:val="0"/>
                <w:numId w:val="4"/>
              </w:numPr>
              <w:spacing w:lineRule="auto" w:line="276" w:before="0" w:after="0"/>
              <w:ind w:left="276" w:hanging="276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Электронное обучение: разработка и использование электронного курса в учебном процессе.</w:t>
            </w:r>
          </w:p>
          <w:p>
            <w:pPr>
              <w:pStyle w:val="ListParagraph"/>
              <w:spacing w:lineRule="auto" w:line="276" w:before="0" w:after="0"/>
              <w:ind w:left="276" w:hanging="0"/>
              <w:contextualSpacing/>
              <w:rPr>
                <w:rFonts w:ascii="Times New Roman" w:hAnsi="Times New Roman" w:cs="Times New Roman"/>
              </w:rPr>
            </w:pPr>
            <w:hyperlink r:id="rId4">
              <w:r>
                <w:rPr>
                  <w:rFonts w:cs="Times New Roman" w:ascii="Times New Roman" w:hAnsi="Times New Roman"/>
                </w:rPr>
                <w:t>https://do.tusur.ru/?45661</w:t>
              </w:r>
            </w:hyperlink>
          </w:p>
          <w:p>
            <w:pPr>
              <w:pStyle w:val="ListParagraph"/>
              <w:spacing w:lineRule="auto" w:line="276" w:before="0" w:after="0"/>
              <w:ind w:left="276" w:hanging="0"/>
              <w:contextualSpacing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Срок обучения – 14 часов, цена – 5700 рублей</w:t>
            </w:r>
          </w:p>
          <w:p>
            <w:pPr>
              <w:pStyle w:val="ListParagraph"/>
              <w:numPr>
                <w:ilvl w:val="0"/>
                <w:numId w:val="4"/>
              </w:numPr>
              <w:spacing w:lineRule="auto" w:line="276" w:before="0" w:after="0"/>
              <w:ind w:left="276" w:hanging="276"/>
              <w:contextualSpacing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Программа повышения квалификации «Создание учебных курсов в системе MOODLE»</w:t>
            </w:r>
          </w:p>
          <w:p>
            <w:pPr>
              <w:pStyle w:val="ListParagraph"/>
              <w:spacing w:lineRule="auto" w:line="276" w:before="0" w:after="0"/>
              <w:ind w:left="276" w:hanging="0"/>
              <w:contextualSpacing/>
              <w:rPr>
                <w:rFonts w:ascii="Times New Roman" w:hAnsi="Times New Roman" w:cs="Times New Roman"/>
              </w:rPr>
            </w:pPr>
            <w:hyperlink r:id="rId5">
              <w:r>
                <w:rPr>
                  <w:rFonts w:cs="Times New Roman" w:ascii="Times New Roman" w:hAnsi="Times New Roman"/>
                </w:rPr>
                <w:t>http://fpo.msu.ru/index.php/2-uncategorised/318-sozdanie-uchebnykh-kursov-v-sisteme-moodle</w:t>
              </w:r>
            </w:hyperlink>
          </w:p>
          <w:p>
            <w:pPr>
              <w:pStyle w:val="ListParagraph"/>
              <w:spacing w:lineRule="auto" w:line="276" w:before="0" w:after="0"/>
              <w:ind w:left="276" w:hanging="0"/>
              <w:contextualSpacing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Срок обучения – 72 часа, цена – 20000 рублей</w:t>
            </w:r>
          </w:p>
          <w:p>
            <w:pPr>
              <w:pStyle w:val="ListParagraph"/>
              <w:numPr>
                <w:ilvl w:val="0"/>
                <w:numId w:val="13"/>
              </w:numPr>
              <w:spacing w:lineRule="auto" w:line="276" w:before="0" w:after="0"/>
              <w:ind w:left="276" w:hanging="276"/>
              <w:contextualSpacing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Курс «Разработка электронных курсов» от Академии iSpring</w:t>
            </w:r>
          </w:p>
          <w:p>
            <w:pPr>
              <w:pStyle w:val="ListParagraph"/>
              <w:spacing w:lineRule="auto" w:line="276" w:before="0" w:after="0"/>
              <w:ind w:left="276" w:hanging="0"/>
              <w:contextualSpacing/>
              <w:rPr>
                <w:rFonts w:ascii="Times New Roman" w:hAnsi="Times New Roman" w:cs="Times New Roman"/>
              </w:rPr>
            </w:pPr>
            <w:hyperlink r:id="rId6">
              <w:r>
                <w:rPr>
                  <w:rFonts w:cs="Times New Roman" w:ascii="Times New Roman" w:hAnsi="Times New Roman"/>
                </w:rPr>
                <w:t>https://www.ispring.ru/elearning-insights/kursy-po-elearning</w:t>
              </w:r>
            </w:hyperlink>
          </w:p>
          <w:p>
            <w:pPr>
              <w:pStyle w:val="ListParagraph"/>
              <w:spacing w:lineRule="auto" w:line="276" w:before="0" w:after="0"/>
              <w:ind w:left="276" w:hanging="0"/>
              <w:contextualSpacing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Срок обучения – 54 часа, цена – 80000 рублей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Минимальное количество человек на курсе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12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Максимальное количество человек на курсе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24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12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Формы аттестации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Текущая аттестация в форме выполнения практических заданий по модулям, итоговая аттестация в форме разработки одной темы курса по преподаваемой учебной дисциплины или междисциплинарного курса</w:t>
            </w:r>
          </w:p>
        </w:tc>
      </w:tr>
      <w:tr>
        <w:trPr/>
        <w:tc>
          <w:tcPr>
            <w:tcW w:w="703" w:type="dxa"/>
            <w:tcBorders/>
          </w:tcPr>
          <w:p>
            <w:pPr>
              <w:pStyle w:val="ListParagraph"/>
              <w:numPr>
                <w:ilvl w:val="1"/>
                <w:numId w:val="3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735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19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Программирование и создание ИТ-продуктов для бизнеса</w:t>
            </w:r>
          </w:p>
        </w:tc>
      </w:tr>
    </w:tbl>
    <w:p>
      <w:pPr>
        <w:pStyle w:val="ListParagraph"/>
        <w:numPr>
          <w:ilvl w:val="0"/>
          <w:numId w:val="2"/>
        </w:numPr>
        <w:spacing w:lineRule="auto" w:line="276" w:before="240" w:after="240"/>
        <w:ind w:left="284" w:hanging="284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Аннотация программы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Программа рассчитана на методистов и педагогических работников образовательных учреждений, владеющим навыками владения компьютером на уровне пользователя. Программа насыщена интересными примерами и кейсами.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Выполнив все задания, предлагаемые в программе, слушатель получит полноценный набор профессиональных компетенций в области коммуникаций в цифровой среде с применением современных информационных технологий: анализ и проектирование </w:t>
      </w:r>
      <w:r>
        <w:rPr>
          <w:rFonts w:ascii="Times New Roman" w:hAnsi="Times New Roman"/>
        </w:rPr>
        <w:t xml:space="preserve">образовательных ресурсов в </w:t>
      </w:r>
      <w:r>
        <w:rPr>
          <w:rFonts w:ascii="Times New Roman" w:hAnsi="Times New Roman"/>
          <w:lang w:val="en-US"/>
        </w:rPr>
        <w:t>iSpring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Suite</w:t>
      </w:r>
      <w:r>
        <w:rPr>
          <w:rFonts w:ascii="Times New Roman" w:hAnsi="Times New Roman"/>
        </w:rPr>
        <w:t xml:space="preserve">, разработка и </w:t>
      </w:r>
      <w:r>
        <w:rPr>
          <w:rFonts w:cs="Times New Roman" w:ascii="Times New Roman" w:hAnsi="Times New Roman"/>
          <w:sz w:val="24"/>
          <w:szCs w:val="24"/>
        </w:rPr>
        <w:t>размещение электронных образовательных ресурсов в системе дистанционного обучения Moodle.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 процессе обучения слушатели познакомятся с концептуальными понятиями электронного обучения, основами педагогического дизайна электронной информационно-образовательной среды, методикой проектирования и технологией разработки электронного курса в системе дистанционного обучения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>, а также приобретут практический опыт, разработав фрагмент электронного курса по преподаваемой учебной дисциплине или междисциплинарному курсу.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</w:r>
      <w:r>
        <w:br w:type="page"/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ДЕПАРТАМЕНТ ПРОФЕССИОНАЛЬНОГО ОБРАЗОВАНИЯ ТОМСКОЙ ОБЛАСТИ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ОБЛАСТНОЕ ГОСУДАРСТВЕННОЕ БЮДЖЕТНОЕ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ПРОФЕССИОНАЛЬНОЕ ОБРАЗОВАТЕЛЬНОЕ УЧРЕЖДЕНИЕ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«ТОМСКИЙ ЭКОНОМИКО-ПРОМЫШЛЕННЫЙ КОЛЛЕДЖ»</w:t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/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СОГЛАСОВАНО   </w:t>
            </w:r>
          </w:p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Директор Центра опережающей профессиональной подготовки Томской области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________________ / Е.В. Истигечева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«_</w:t>
            </w:r>
            <w:r>
              <w:rPr>
                <w:rFonts w:cs="Times New Roman" w:ascii="Times New Roman" w:hAnsi="Times New Roman"/>
                <w:sz w:val="24"/>
                <w:szCs w:val="24"/>
                <w:u w:val="single"/>
              </w:rPr>
              <w:t>27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_» ______</w:t>
            </w:r>
            <w:r>
              <w:rPr>
                <w:rFonts w:cs="Times New Roman" w:ascii="Times New Roman" w:hAnsi="Times New Roman"/>
                <w:sz w:val="24"/>
                <w:szCs w:val="24"/>
                <w:u w:val="single"/>
              </w:rPr>
              <w:t>октября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____ 2020 г.</w:t>
            </w:r>
          </w:p>
        </w:tc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УТВЕРЖДАЮ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Директор ОГБПОУ ТЭПК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________________ / Д.М. Матвеев</w:t>
            </w:r>
          </w:p>
          <w:p>
            <w:pPr>
              <w:pStyle w:val="Normal"/>
              <w:spacing w:lineRule="auto" w:line="36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«_</w:t>
            </w:r>
            <w:r>
              <w:rPr>
                <w:rFonts w:cs="Times New Roman" w:ascii="Times New Roman" w:hAnsi="Times New Roman"/>
                <w:sz w:val="24"/>
                <w:szCs w:val="24"/>
                <w:u w:val="single"/>
              </w:rPr>
              <w:t>27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_» ____</w:t>
            </w:r>
            <w:r>
              <w:rPr>
                <w:rFonts w:cs="Times New Roman" w:ascii="Times New Roman" w:hAnsi="Times New Roman"/>
                <w:sz w:val="24"/>
                <w:szCs w:val="24"/>
                <w:u w:val="single"/>
              </w:rPr>
              <w:t>октября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________ 2020 г.</w:t>
            </w:r>
          </w:p>
        </w:tc>
      </w:tr>
    </w:tbl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ДОПОЛНИТЕЛЬНАЯ ПРОФЕССИОНАЛЬНАЯ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ПРОГРАММА ПОВЫШЕНИЯ КВАЛИФИКАЦИИ</w:t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Наименование программы: </w:t>
      </w:r>
      <w:bookmarkStart w:id="1" w:name="_Hlk53996835"/>
      <w:r>
        <w:rPr>
          <w:rFonts w:cs="Times New Roman" w:ascii="Times New Roman" w:hAnsi="Times New Roman"/>
          <w:sz w:val="24"/>
          <w:szCs w:val="24"/>
        </w:rPr>
        <w:t>Развитие интерактивных коммуникаций педагога в цифровом образовательном пространстве</w:t>
      </w:r>
      <w:bookmarkEnd w:id="1"/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Категория слушателей: методисты, педагогические работники образовательных учреждений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Уровень квалификации: не присваивается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Трудоёмкость: 72 часа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Форма обучения: электронное обучение с применением дистанционных образовательных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технологий (онлайн)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Организация обучения: Областное государственное бюджетное профессиональное образовательное учреждение «Томский экономико-промышленный колледж»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Томск 2020 г.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ОБЩАЯ ХАРАКТЕРИСТИКА ПРОГРАММЫ</w:t>
      </w:r>
    </w:p>
    <w:p>
      <w:pPr>
        <w:pStyle w:val="ListParagraph"/>
        <w:numPr>
          <w:ilvl w:val="0"/>
          <w:numId w:val="5"/>
        </w:numPr>
        <w:spacing w:lineRule="auto" w:line="276" w:before="240" w:after="24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Цель программы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Сформировать у слушателей профессиональные компетенции в области применения методик и технологий электронного обучения в образовательных программах, а также навыки работы и разработки электронного курса по преподаваемой дисциплине. Изучение данного курса обеспечит получение базовой компетенции цифровой экономики - коммуникация и кооперация в цифровой среде.</w:t>
      </w:r>
    </w:p>
    <w:p>
      <w:pPr>
        <w:pStyle w:val="ListParagraph"/>
        <w:numPr>
          <w:ilvl w:val="0"/>
          <w:numId w:val="5"/>
        </w:numPr>
        <w:spacing w:lineRule="auto" w:line="276" w:before="240" w:after="24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Планируемые результаты обучения:</w:t>
      </w:r>
    </w:p>
    <w:p>
      <w:pPr>
        <w:pStyle w:val="ListParagraph"/>
        <w:numPr>
          <w:ilvl w:val="1"/>
          <w:numId w:val="5"/>
        </w:numPr>
        <w:spacing w:lineRule="auto" w:line="276" w:before="240" w:after="24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Знание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Технические средства обучения, современные образовательные технологии, включая технологии электронного и дистанционного обучения, и возможности их применения в образовательном процессе.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Требования к современным электронным образовательным ресурсам.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Методики и технологии создания электронных образовательных ресурсов в программах iSpring Suite.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Понятие «электронный курс», возможности применения его для очной формы обучения, особенности разработки и использования в разных моделях электронного обучения.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Назначение и образовательные возможности элементов и ресурсов системы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Технологии размещения электронных образовательных ресурсов в системах дистанционного обучения.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Способы взаимодействия с участниками курса.</w:t>
      </w:r>
    </w:p>
    <w:p>
      <w:pPr>
        <w:pStyle w:val="ListParagraph"/>
        <w:numPr>
          <w:ilvl w:val="1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Умение 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Организовывать процесс разработки и внедрения в образовательный процесс электронных образовательных ресурсов.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Выбирать оптимальные виды и формы оценочных средств для контроля достижения целей обучения.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Выбирать оптимальный объем и формат для публикации учебных материалов, планировать учебную деятельность студентов в электронном курсе для достижения ожидаемых результатов обучения.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Выбирать эффективные инструменты системы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 xml:space="preserve"> для публикации материалов, организации учебной деятельности студентов и взаимодействия в электронном курсе.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Выбирать эффективные инструменты системы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 xml:space="preserve"> для сопровождения и мониторинга учебного процесса с использованием электронного курса.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Строить электронный учебный курс на базе Power Point-презентации с помощью программы iSpring Suite.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Разрабатывать интерактивные тесты и опросы в программе iSpring Suite;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Разрабатывать и обновлять учебно-методические материалы с учетом современного развития технических средств обучения, технологий электронного и дистанционного обучения.</w:t>
      </w:r>
    </w:p>
    <w:p>
      <w:pPr>
        <w:pStyle w:val="ListParagraph"/>
        <w:numPr>
          <w:ilvl w:val="1"/>
          <w:numId w:val="5"/>
        </w:numPr>
        <w:spacing w:lineRule="auto" w:line="276" w:before="240" w:after="24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Навыки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Разрабатывать контент электронного курса в системе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Использовать интерактивные элементы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 xml:space="preserve"> для контроля достижения целей обучения.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Использовать инструменты обратной связи и мониторинга учебного процесса в электронном курсе.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Разрабатывать электронные образовательные и информационные ресурсы в программе iSpring Suite.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Осуществлять публикацию электронного ресурса.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Размещать интерактивные учебные материалы, разработанные в iSpring Suite, на платформе MOODLE.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Использовать внешние Интернет-ресурсы для организации электронного обучения.</w:t>
      </w:r>
      <w:bookmarkStart w:id="2" w:name="_Hlk54011495"/>
      <w:bookmarkEnd w:id="2"/>
    </w:p>
    <w:p>
      <w:pPr>
        <w:pStyle w:val="ListParagraph"/>
        <w:numPr>
          <w:ilvl w:val="0"/>
          <w:numId w:val="5"/>
        </w:numPr>
        <w:spacing w:lineRule="auto" w:line="276" w:before="240" w:after="24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Категория слушателей 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Образование высшее или среднее профессиональное.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Квалификация: техники и бакалавры.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Наличие опыта профессиональной деятельности не требуется. </w:t>
      </w:r>
    </w:p>
    <w:p>
      <w:pPr>
        <w:pStyle w:val="ListParagraph"/>
        <w:numPr>
          <w:ilvl w:val="2"/>
          <w:numId w:val="5"/>
        </w:numPr>
        <w:spacing w:lineRule="auto" w:line="276" w:before="0" w:after="0"/>
        <w:ind w:left="1225" w:hanging="65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Наличие навыков работы с компьютером на уровне пользователя.</w:t>
      </w:r>
    </w:p>
    <w:p>
      <w:pPr>
        <w:pStyle w:val="ListParagraph"/>
        <w:numPr>
          <w:ilvl w:val="0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Учебный план программы «Развитие интерактивных коммуникаций педагога в цифровом образовательном пространстве»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0"/>
        <w:gridCol w:w="3369"/>
        <w:gridCol w:w="879"/>
        <w:gridCol w:w="1011"/>
        <w:gridCol w:w="1734"/>
        <w:gridCol w:w="2074"/>
      </w:tblGrid>
      <w:tr>
        <w:trPr/>
        <w:tc>
          <w:tcPr>
            <w:tcW w:w="560" w:type="dxa"/>
            <w:vMerge w:val="restart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 xml:space="preserve">№ </w:t>
            </w:r>
            <w:r>
              <w:rPr>
                <w:rFonts w:cs="Times New Roman" w:ascii="Times New Roman" w:hAnsi="Times New Roman"/>
                <w:b/>
                <w:bCs/>
              </w:rPr>
              <w:t>п/п</w:t>
            </w:r>
          </w:p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3369" w:type="dxa"/>
            <w:vMerge w:val="restart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Модуль</w:t>
            </w:r>
          </w:p>
        </w:tc>
        <w:tc>
          <w:tcPr>
            <w:tcW w:w="879" w:type="dxa"/>
            <w:vMerge w:val="restart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Всего, час</w:t>
            </w:r>
          </w:p>
        </w:tc>
        <w:tc>
          <w:tcPr>
            <w:tcW w:w="4819" w:type="dxa"/>
            <w:gridSpan w:val="3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Виды учебных занятий</w:t>
            </w:r>
          </w:p>
        </w:tc>
      </w:tr>
      <w:tr>
        <w:trPr/>
        <w:tc>
          <w:tcPr>
            <w:tcW w:w="560" w:type="dxa"/>
            <w:vMerge w:val="continue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3369" w:type="dxa"/>
            <w:vMerge w:val="continue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879" w:type="dxa"/>
            <w:vMerge w:val="continue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101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лекции</w:t>
            </w:r>
          </w:p>
        </w:tc>
        <w:tc>
          <w:tcPr>
            <w:tcW w:w="173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практические занятия</w:t>
            </w:r>
          </w:p>
        </w:tc>
        <w:tc>
          <w:tcPr>
            <w:tcW w:w="207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самостоятельная работа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ListParagraph"/>
              <w:numPr>
                <w:ilvl w:val="0"/>
                <w:numId w:val="6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Технологии разработки и применения электронных образовательных ресурсов (ЭОР) в учебном процессе</w:t>
            </w:r>
          </w:p>
        </w:tc>
        <w:tc>
          <w:tcPr>
            <w:tcW w:w="87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01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3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07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</w:t>
            </w:r>
          </w:p>
        </w:tc>
      </w:tr>
      <w:tr>
        <w:trPr/>
        <w:tc>
          <w:tcPr>
            <w:tcW w:w="560" w:type="dxa"/>
            <w:tcBorders/>
          </w:tcPr>
          <w:p>
            <w:pPr>
              <w:pStyle w:val="ListParagraph"/>
              <w:numPr>
                <w:ilvl w:val="0"/>
                <w:numId w:val="6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3369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Технологии размещения ЭОР в системах дистанционного обучения</w:t>
            </w:r>
          </w:p>
        </w:tc>
        <w:tc>
          <w:tcPr>
            <w:tcW w:w="87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44</w:t>
            </w:r>
          </w:p>
        </w:tc>
        <w:tc>
          <w:tcPr>
            <w:tcW w:w="101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3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207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8</w:t>
            </w:r>
          </w:p>
        </w:tc>
      </w:tr>
      <w:tr>
        <w:trPr/>
        <w:tc>
          <w:tcPr>
            <w:tcW w:w="3929" w:type="dxa"/>
            <w:gridSpan w:val="2"/>
            <w:tcBorders/>
          </w:tcPr>
          <w:p>
            <w:pPr>
              <w:pStyle w:val="Normal"/>
              <w:spacing w:lineRule="auto" w:line="276" w:before="0" w:after="0"/>
              <w:jc w:val="righ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Итоговая аттестация</w:t>
            </w:r>
          </w:p>
        </w:tc>
        <w:tc>
          <w:tcPr>
            <w:tcW w:w="879" w:type="dxa"/>
            <w:tcBorders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19" w:type="dxa"/>
            <w:gridSpan w:val="3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Зачет</w:t>
            </w:r>
          </w:p>
        </w:tc>
      </w:tr>
    </w:tbl>
    <w:p>
      <w:pPr>
        <w:pStyle w:val="ListParagraph"/>
        <w:numPr>
          <w:ilvl w:val="0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Календарный план-график реализации образовательной программы 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1"/>
        <w:gridCol w:w="4967"/>
        <w:gridCol w:w="1751"/>
        <w:gridCol w:w="2348"/>
      </w:tblGrid>
      <w:tr>
        <w:trPr/>
        <w:tc>
          <w:tcPr>
            <w:tcW w:w="56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 xml:space="preserve">№ </w:t>
            </w:r>
            <w:r>
              <w:rPr>
                <w:rFonts w:cs="Times New Roman" w:ascii="Times New Roman" w:hAnsi="Times New Roman"/>
                <w:b/>
                <w:bCs/>
              </w:rPr>
              <w:t>п/п</w:t>
            </w:r>
          </w:p>
        </w:tc>
        <w:tc>
          <w:tcPr>
            <w:tcW w:w="4967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Наименование учебных модулей</w:t>
            </w:r>
          </w:p>
        </w:tc>
        <w:tc>
          <w:tcPr>
            <w:tcW w:w="175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Трудоёмкость (час)</w:t>
            </w:r>
          </w:p>
        </w:tc>
        <w:tc>
          <w:tcPr>
            <w:tcW w:w="2348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Сроки обучения</w:t>
            </w:r>
          </w:p>
        </w:tc>
      </w:tr>
      <w:tr>
        <w:trPr/>
        <w:tc>
          <w:tcPr>
            <w:tcW w:w="561" w:type="dxa"/>
            <w:tcBorders/>
          </w:tcPr>
          <w:p>
            <w:pPr>
              <w:pStyle w:val="ListParagraph"/>
              <w:numPr>
                <w:ilvl w:val="0"/>
                <w:numId w:val="7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4967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Технологии разработки и применения электронных образовательных ресурсов (ЭОР) в учебном процессе</w:t>
            </w:r>
          </w:p>
        </w:tc>
        <w:tc>
          <w:tcPr>
            <w:tcW w:w="175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2348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 – 7 ноября 2020г.</w:t>
            </w:r>
          </w:p>
        </w:tc>
      </w:tr>
      <w:tr>
        <w:trPr/>
        <w:tc>
          <w:tcPr>
            <w:tcW w:w="561" w:type="dxa"/>
            <w:tcBorders/>
          </w:tcPr>
          <w:p>
            <w:pPr>
              <w:pStyle w:val="ListParagraph"/>
              <w:numPr>
                <w:ilvl w:val="0"/>
                <w:numId w:val="7"/>
              </w:numPr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4967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Технологии размещения ЭОР в системах дистанционного обучения</w:t>
            </w:r>
          </w:p>
        </w:tc>
        <w:tc>
          <w:tcPr>
            <w:tcW w:w="175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44</w:t>
            </w:r>
          </w:p>
        </w:tc>
        <w:tc>
          <w:tcPr>
            <w:tcW w:w="2348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9 – 20 ноября 2020г.</w:t>
            </w:r>
          </w:p>
        </w:tc>
      </w:tr>
      <w:tr>
        <w:trPr/>
        <w:tc>
          <w:tcPr>
            <w:tcW w:w="561" w:type="dxa"/>
            <w:tcBorders/>
          </w:tcPr>
          <w:p>
            <w:pPr>
              <w:pStyle w:val="ListParagraph"/>
              <w:spacing w:lineRule="auto" w:line="276" w:before="0" w:after="0"/>
              <w:ind w:left="0" w:hanging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4967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175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348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21 ноября 2020г.</w:t>
            </w:r>
          </w:p>
        </w:tc>
      </w:tr>
      <w:tr>
        <w:trPr/>
        <w:tc>
          <w:tcPr>
            <w:tcW w:w="5528" w:type="dxa"/>
            <w:gridSpan w:val="2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Всего</w:t>
            </w:r>
          </w:p>
        </w:tc>
        <w:tc>
          <w:tcPr>
            <w:tcW w:w="175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72</w:t>
            </w:r>
          </w:p>
        </w:tc>
        <w:tc>
          <w:tcPr>
            <w:tcW w:w="2348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2 - 21 ноября 2020г.</w:t>
            </w:r>
          </w:p>
        </w:tc>
      </w:tr>
    </w:tbl>
    <w:p>
      <w:pPr>
        <w:pStyle w:val="ListParagraph"/>
        <w:numPr>
          <w:ilvl w:val="0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Учебно-тематический план программы «Развитие интерактивных коммуникаций педагога в цифровом образовательном пространстве»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31"/>
        <w:gridCol w:w="2582"/>
        <w:gridCol w:w="850"/>
        <w:gridCol w:w="994"/>
        <w:gridCol w:w="1559"/>
        <w:gridCol w:w="1559"/>
        <w:gridCol w:w="1552"/>
      </w:tblGrid>
      <w:tr>
        <w:trPr/>
        <w:tc>
          <w:tcPr>
            <w:tcW w:w="531" w:type="dxa"/>
            <w:vMerge w:val="restart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 xml:space="preserve">№ </w:t>
            </w:r>
            <w:r>
              <w:rPr>
                <w:rFonts w:cs="Times New Roman" w:ascii="Times New Roman" w:hAnsi="Times New Roman"/>
                <w:b/>
                <w:bCs/>
              </w:rPr>
              <w:t>п/п</w:t>
            </w:r>
          </w:p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2582" w:type="dxa"/>
            <w:vMerge w:val="restart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Модуль / Тема</w:t>
            </w:r>
          </w:p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850" w:type="dxa"/>
            <w:vMerge w:val="restart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Всего, час</w:t>
            </w:r>
          </w:p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4112" w:type="dxa"/>
            <w:gridSpan w:val="3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Виды учебных занятий</w:t>
            </w:r>
          </w:p>
        </w:tc>
        <w:tc>
          <w:tcPr>
            <w:tcW w:w="1552" w:type="dxa"/>
            <w:vMerge w:val="restart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Формы контроля</w:t>
            </w:r>
          </w:p>
        </w:tc>
      </w:tr>
      <w:tr>
        <w:trPr/>
        <w:tc>
          <w:tcPr>
            <w:tcW w:w="531" w:type="dxa"/>
            <w:vMerge w:val="continue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  <w:tc>
          <w:tcPr>
            <w:tcW w:w="2582" w:type="dxa"/>
            <w:vMerge w:val="continue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  <w:tc>
          <w:tcPr>
            <w:tcW w:w="850" w:type="dxa"/>
            <w:vMerge w:val="continue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  <w:tc>
          <w:tcPr>
            <w:tcW w:w="99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лекции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практические занятия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самостоятельная работа</w:t>
            </w:r>
          </w:p>
        </w:tc>
        <w:tc>
          <w:tcPr>
            <w:tcW w:w="1552" w:type="dxa"/>
            <w:vMerge w:val="continue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</w:tr>
      <w:tr>
        <w:trPr/>
        <w:tc>
          <w:tcPr>
            <w:tcW w:w="531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</w:t>
            </w:r>
          </w:p>
        </w:tc>
        <w:tc>
          <w:tcPr>
            <w:tcW w:w="25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Технологии разработки и применения электронных образовательных ресурсов (ЭОР) в учебном процессе</w:t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24</w:t>
            </w:r>
          </w:p>
        </w:tc>
        <w:tc>
          <w:tcPr>
            <w:tcW w:w="99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4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16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4</w:t>
            </w:r>
          </w:p>
        </w:tc>
        <w:tc>
          <w:tcPr>
            <w:tcW w:w="155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Выполнение практических заданий по модулю</w:t>
            </w:r>
          </w:p>
        </w:tc>
      </w:tr>
      <w:tr>
        <w:trPr/>
        <w:tc>
          <w:tcPr>
            <w:tcW w:w="531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25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Разработка интерактивных элементов в iSpring Suite</w:t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</w:t>
            </w:r>
          </w:p>
        </w:tc>
        <w:tc>
          <w:tcPr>
            <w:tcW w:w="99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10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</w:t>
            </w:r>
          </w:p>
        </w:tc>
        <w:tc>
          <w:tcPr>
            <w:tcW w:w="155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/>
        <w:tc>
          <w:tcPr>
            <w:tcW w:w="531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25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Разработка оценочных средств в iSpring Suite</w:t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10</w:t>
            </w:r>
          </w:p>
        </w:tc>
        <w:tc>
          <w:tcPr>
            <w:tcW w:w="99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</w:t>
            </w:r>
          </w:p>
        </w:tc>
        <w:tc>
          <w:tcPr>
            <w:tcW w:w="155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/>
        <w:tc>
          <w:tcPr>
            <w:tcW w:w="531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5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Технологии размещения ЭОР в системах дистанционного обучения</w:t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44</w:t>
            </w:r>
          </w:p>
        </w:tc>
        <w:tc>
          <w:tcPr>
            <w:tcW w:w="99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8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28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  <w:t>8</w:t>
            </w:r>
          </w:p>
        </w:tc>
        <w:tc>
          <w:tcPr>
            <w:tcW w:w="155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Выполнение практических заданий по модулю</w:t>
            </w:r>
          </w:p>
        </w:tc>
      </w:tr>
      <w:tr>
        <w:trPr/>
        <w:tc>
          <w:tcPr>
            <w:tcW w:w="531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25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Создание и настройка электронного курса</w:t>
            </w:r>
            <w:r>
              <w:rPr/>
              <w:t xml:space="preserve"> в </w:t>
            </w:r>
            <w:r>
              <w:rPr>
                <w:rFonts w:cs="Times New Roman" w:ascii="Times New Roman" w:hAnsi="Times New Roman"/>
              </w:rPr>
              <w:t>Moodle</w:t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</w:t>
            </w:r>
          </w:p>
        </w:tc>
        <w:tc>
          <w:tcPr>
            <w:tcW w:w="99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-</w:t>
            </w:r>
          </w:p>
        </w:tc>
        <w:tc>
          <w:tcPr>
            <w:tcW w:w="155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/>
        <w:tc>
          <w:tcPr>
            <w:tcW w:w="531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25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Разработка элементов и ресурсов в электронном курсе Moodle</w:t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28</w:t>
            </w:r>
          </w:p>
        </w:tc>
        <w:tc>
          <w:tcPr>
            <w:tcW w:w="99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</w:t>
            </w:r>
          </w:p>
        </w:tc>
        <w:tc>
          <w:tcPr>
            <w:tcW w:w="155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/>
        <w:tc>
          <w:tcPr>
            <w:tcW w:w="531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2.3</w:t>
            </w:r>
          </w:p>
        </w:tc>
        <w:tc>
          <w:tcPr>
            <w:tcW w:w="25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Организация обратной связи с обучающимися в Moodle</w:t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12</w:t>
            </w:r>
          </w:p>
        </w:tc>
        <w:tc>
          <w:tcPr>
            <w:tcW w:w="99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</w:t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</w:t>
            </w:r>
          </w:p>
        </w:tc>
        <w:tc>
          <w:tcPr>
            <w:tcW w:w="155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</w:tr>
      <w:tr>
        <w:trPr/>
        <w:tc>
          <w:tcPr>
            <w:tcW w:w="531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5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</w:rPr>
              <w:t>Итоговая аттестация</w:t>
            </w:r>
          </w:p>
        </w:tc>
        <w:tc>
          <w:tcPr>
            <w:tcW w:w="850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4</w:t>
            </w:r>
          </w:p>
        </w:tc>
        <w:tc>
          <w:tcPr>
            <w:tcW w:w="99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1559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cs="Times New Roman" w:ascii="Times New Roman" w:hAnsi="Times New Roman"/>
                <w:b/>
                <w:bCs/>
              </w:rPr>
            </w:r>
          </w:p>
        </w:tc>
        <w:tc>
          <w:tcPr>
            <w:tcW w:w="155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Разработка одной темы электронного курса</w:t>
            </w:r>
          </w:p>
        </w:tc>
      </w:tr>
    </w:tbl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Учебная (рабочая) программа повышения квалификации «Развитие интерактивных коммуникаций педагога в цифровом образовательном пространстве»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Модуль 1. Технологии разработки и применения электронных образовательных ресурсов (ЭОР) в учебном процессе (24 часа).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b/>
          <w:b/>
          <w:bCs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b/>
          <w:bCs/>
          <w:i/>
          <w:iCs/>
          <w:sz w:val="24"/>
          <w:szCs w:val="24"/>
        </w:rPr>
        <w:t>Тема 1.1. Разработка интерактивных элементов в iSpring Suite (14 часов).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Построение учебного курса на базе PowerPoint-презентации.</w:t>
      </w:r>
      <w:r>
        <w:rPr/>
        <w:t xml:space="preserve"> </w:t>
      </w:r>
      <w:r>
        <w:rPr>
          <w:rFonts w:cs="Times New Roman" w:ascii="Times New Roman" w:hAnsi="Times New Roman"/>
          <w:sz w:val="24"/>
          <w:szCs w:val="24"/>
        </w:rPr>
        <w:t>Назначение и возможности программы создания электронных образовательных курсов iSpring Suite. Методика разработки интерактивных элементов в iSpring Suite. Создание интерактивных блоков: Книга, Каталог, Временная шкала, Вопрос-ответ. Создание диалога.</w:t>
      </w:r>
      <w:r>
        <w:rPr/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Защита электронного курса (авторские права). 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b/>
          <w:b/>
          <w:bCs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b/>
          <w:bCs/>
          <w:i/>
          <w:iCs/>
          <w:sz w:val="24"/>
          <w:szCs w:val="24"/>
        </w:rPr>
        <w:t>Тема 1.2. Разработка оценочных средств в iSpring Suite (10 часов).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Методика разработки тестов и опросов. Методика разработки оценочных средств в iSpring Suite. Методика публикации учебных материалов, разработанных в iSpring.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Модуль 2. Технологии размещения ЭОР в системах дистанционного обучения (44 часа)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b/>
          <w:b/>
          <w:bCs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b/>
          <w:bCs/>
          <w:i/>
          <w:iCs/>
          <w:sz w:val="24"/>
          <w:szCs w:val="24"/>
        </w:rPr>
        <w:t>Тема 2.1. Создание и настройка электронного курса в Moodle (4 часа).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Платформа СДО Moodle. Обзорное знакомство, разработка курса, настройка, регистрация участников.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b/>
          <w:b/>
          <w:bCs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b/>
          <w:bCs/>
          <w:i/>
          <w:iCs/>
          <w:sz w:val="24"/>
          <w:szCs w:val="24"/>
        </w:rPr>
        <w:t>Тема 2.2. Разработка элементов и ресурсов в электронном курсе Moodle (28 часов).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Практика заполнения курса в СДО Moodle. Разработка и настройка заданий, тестов, лекций, файлов и папок. Методика размещения учебных материалов, разработанных в iSpring.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b/>
          <w:b/>
          <w:bCs/>
          <w:i/>
          <w:i/>
          <w:iCs/>
          <w:sz w:val="24"/>
          <w:szCs w:val="24"/>
        </w:rPr>
      </w:pPr>
      <w:r>
        <w:rPr>
          <w:rFonts w:cs="Times New Roman" w:ascii="Times New Roman" w:hAnsi="Times New Roman"/>
          <w:b/>
          <w:bCs/>
          <w:i/>
          <w:iCs/>
          <w:sz w:val="24"/>
          <w:szCs w:val="24"/>
        </w:rPr>
        <w:t>Тема 2.3. Организация обратной связи с обучающимися в Moodle (12 часов).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Разработка и настройка элементов обратной связи (форум, чат) с обучающимися. </w:t>
      </w:r>
    </w:p>
    <w:p>
      <w:pPr>
        <w:pStyle w:val="Normal"/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Описание практико-ориентированных заданий и кейсов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2"/>
        <w:gridCol w:w="2551"/>
        <w:gridCol w:w="3260"/>
        <w:gridCol w:w="3254"/>
      </w:tblGrid>
      <w:tr>
        <w:trPr/>
        <w:tc>
          <w:tcPr>
            <w:tcW w:w="562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lang w:val="en-US"/>
              </w:rPr>
            </w:pPr>
            <w:r>
              <w:rPr>
                <w:rFonts w:ascii="Times New Roman" w:hAnsi="Times New Roman"/>
                <w:b/>
              </w:rPr>
              <w:t xml:space="preserve">№ </w:t>
            </w:r>
            <w:r>
              <w:rPr>
                <w:rFonts w:ascii="Times New Roman" w:hAnsi="Times New Roman"/>
                <w:b/>
              </w:rPr>
              <w:t>п/п</w:t>
            </w:r>
          </w:p>
        </w:tc>
        <w:tc>
          <w:tcPr>
            <w:tcW w:w="2551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Номер темы/модуля</w:t>
            </w:r>
          </w:p>
        </w:tc>
        <w:tc>
          <w:tcPr>
            <w:tcW w:w="3260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Наименование практического занятия</w:t>
            </w:r>
          </w:p>
        </w:tc>
        <w:tc>
          <w:tcPr>
            <w:tcW w:w="3254" w:type="dxa"/>
            <w:tcBorders/>
            <w:vAlign w:val="center"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Описание</w:t>
            </w:r>
          </w:p>
        </w:tc>
      </w:tr>
      <w:tr>
        <w:trPr/>
        <w:tc>
          <w:tcPr>
            <w:tcW w:w="562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2551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Разработка интерактивных элементов в iSpring Suite.</w:t>
            </w:r>
          </w:p>
        </w:tc>
        <w:tc>
          <w:tcPr>
            <w:tcW w:w="3260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Проектирование и разработка интерактивных элементов в iSpring Suite.</w:t>
            </w:r>
          </w:p>
        </w:tc>
        <w:tc>
          <w:tcPr>
            <w:tcW w:w="3254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Создание интерактивных блоков: Книга, Каталог, Временная шкала, Вопрос-ответ. Создание диалога.</w:t>
            </w:r>
          </w:p>
        </w:tc>
      </w:tr>
      <w:tr>
        <w:trPr/>
        <w:tc>
          <w:tcPr>
            <w:tcW w:w="562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2551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Разработка оценочных средств в iSpring Suite.</w:t>
            </w:r>
          </w:p>
        </w:tc>
        <w:tc>
          <w:tcPr>
            <w:tcW w:w="3260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Проектирование и разработка оценочных средств в iSpring Suite.</w:t>
            </w:r>
          </w:p>
        </w:tc>
        <w:tc>
          <w:tcPr>
            <w:tcW w:w="3254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Проектирование, разработка, оформление и публикация оценочных средств (</w:t>
            </w:r>
            <w:r>
              <w:rPr/>
              <w:t>тестов и опросов</w:t>
            </w:r>
            <w:r>
              <w:rPr>
                <w:rFonts w:cs="Times New Roman" w:ascii="Times New Roman" w:hAnsi="Times New Roman"/>
              </w:rPr>
              <w:t>) в iSpring Suite.</w:t>
            </w:r>
          </w:p>
        </w:tc>
      </w:tr>
      <w:tr>
        <w:trPr/>
        <w:tc>
          <w:tcPr>
            <w:tcW w:w="562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2551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Создание и настройка электронного курса в Moodle.</w:t>
            </w:r>
          </w:p>
        </w:tc>
        <w:tc>
          <w:tcPr>
            <w:tcW w:w="3260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 Создание категорий и курсов.</w:t>
            </w:r>
          </w:p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 Настройка созданного курса.</w:t>
            </w:r>
          </w:p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3. Запись частников на курс.</w:t>
            </w:r>
          </w:p>
        </w:tc>
        <w:tc>
          <w:tcPr>
            <w:tcW w:w="3254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Разработка электронного курса в </w:t>
            </w:r>
            <w:r>
              <w:rPr>
                <w:rFonts w:cs="Times New Roman" w:ascii="Times New Roman" w:hAnsi="Times New Roman"/>
                <w:lang w:val="en-US"/>
              </w:rPr>
              <w:t>Moodle</w:t>
            </w:r>
            <w:r>
              <w:rPr>
                <w:rFonts w:cs="Times New Roman" w:ascii="Times New Roman" w:hAnsi="Times New Roman"/>
              </w:rPr>
              <w:t>. Настройка параметров курса. Реализация нескольких способов подключения участников курса.</w:t>
            </w:r>
          </w:p>
        </w:tc>
      </w:tr>
      <w:tr>
        <w:trPr/>
        <w:tc>
          <w:tcPr>
            <w:tcW w:w="562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2551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Разработка элементов и ресурсов в электронном курсе Moodle.</w:t>
            </w:r>
          </w:p>
        </w:tc>
        <w:tc>
          <w:tcPr>
            <w:tcW w:w="3260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Практика заполнения курса в СДО Moodle. Размещение страниц, книг, лекций, файлов и папок.</w:t>
            </w:r>
          </w:p>
        </w:tc>
        <w:tc>
          <w:tcPr>
            <w:tcW w:w="3254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Разработка и размещение страниц, книг, лекций, файлов и папок.</w:t>
            </w:r>
          </w:p>
        </w:tc>
      </w:tr>
      <w:tr>
        <w:trPr/>
        <w:tc>
          <w:tcPr>
            <w:tcW w:w="562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2.3</w:t>
            </w:r>
          </w:p>
        </w:tc>
        <w:tc>
          <w:tcPr>
            <w:tcW w:w="2551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Организация обратной связи с обучающимися в Moodle.</w:t>
            </w:r>
          </w:p>
        </w:tc>
        <w:tc>
          <w:tcPr>
            <w:tcW w:w="3260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Организация обратной связи с обучающимися через объявления, форумы, чаты и практические задания.</w:t>
            </w:r>
          </w:p>
        </w:tc>
        <w:tc>
          <w:tcPr>
            <w:tcW w:w="3254" w:type="dxa"/>
            <w:tcBorders/>
          </w:tcPr>
          <w:p>
            <w:pPr>
              <w:pStyle w:val="Normal"/>
              <w:spacing w:lineRule="auto" w:line="276" w:before="0"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Разработка и размещение объявлений, форумов, чатов и практических заданий.</w:t>
            </w:r>
          </w:p>
        </w:tc>
      </w:tr>
    </w:tbl>
    <w:p>
      <w:pPr>
        <w:pStyle w:val="ListParagraph"/>
        <w:numPr>
          <w:ilvl w:val="0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Оценочные материалы по образовательной программе</w:t>
      </w:r>
    </w:p>
    <w:p>
      <w:pPr>
        <w:pStyle w:val="ListParagraph"/>
        <w:numPr>
          <w:ilvl w:val="1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Вопросы тестирования по модулям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9"/>
        <w:gridCol w:w="3082"/>
        <w:gridCol w:w="2948"/>
        <w:gridCol w:w="2658"/>
      </w:tblGrid>
      <w:tr>
        <w:trPr/>
        <w:tc>
          <w:tcPr>
            <w:tcW w:w="939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 xml:space="preserve">№ </w:t>
            </w:r>
            <w:r>
              <w:rPr>
                <w:rFonts w:ascii="Times New Roman" w:hAnsi="Times New Roman"/>
                <w:b/>
              </w:rPr>
              <w:t>модуля</w:t>
            </w:r>
          </w:p>
        </w:tc>
        <w:tc>
          <w:tcPr>
            <w:tcW w:w="3082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Вопросы входного тестирования</w:t>
            </w:r>
          </w:p>
        </w:tc>
        <w:tc>
          <w:tcPr>
            <w:tcW w:w="294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Вопросы промежуточного тестирования</w:t>
            </w:r>
          </w:p>
        </w:tc>
        <w:tc>
          <w:tcPr>
            <w:tcW w:w="2658" w:type="dxa"/>
            <w:tcBorders/>
            <w:vAlign w:val="cente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Вопросы итогового тестирования</w:t>
            </w:r>
          </w:p>
        </w:tc>
      </w:tr>
      <w:tr>
        <w:trPr/>
        <w:tc>
          <w:tcPr>
            <w:tcW w:w="939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1.1</w:t>
            </w:r>
          </w:p>
        </w:tc>
        <w:tc>
          <w:tcPr>
            <w:tcW w:w="30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Типы и примеры интерактивных элементов в электронных курсах</w:t>
            </w:r>
          </w:p>
        </w:tc>
        <w:tc>
          <w:tcPr>
            <w:tcW w:w="294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Особенности проектирования и разработки интерактивных элементов в</w:t>
            </w: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 xml:space="preserve"> iSpring Suite</w:t>
            </w:r>
          </w:p>
        </w:tc>
        <w:tc>
          <w:tcPr>
            <w:tcW w:w="265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Требования к интерактивным элементам оценочных средств iSpring Suite</w:t>
            </w:r>
          </w:p>
        </w:tc>
      </w:tr>
      <w:tr>
        <w:trPr/>
        <w:tc>
          <w:tcPr>
            <w:tcW w:w="939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1.2</w:t>
            </w:r>
          </w:p>
        </w:tc>
        <w:tc>
          <w:tcPr>
            <w:tcW w:w="30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Типы и примеры оценочных средств в электронных курсах</w:t>
            </w:r>
          </w:p>
        </w:tc>
        <w:tc>
          <w:tcPr>
            <w:tcW w:w="294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Особенности проектирования и разработки оценочных средств в</w:t>
            </w:r>
            <w:r>
              <w:rPr>
                <w:rFonts w:cs="Times New Roman" w:ascii="Times New Roman" w:hAnsi="Times New Roman"/>
                <w:i/>
                <w:iCs/>
                <w:sz w:val="24"/>
                <w:szCs w:val="24"/>
              </w:rPr>
              <w:t xml:space="preserve"> iSpring Suite</w:t>
            </w:r>
          </w:p>
        </w:tc>
        <w:tc>
          <w:tcPr>
            <w:tcW w:w="265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Требования к оценочным средствам в iSpring Suite</w:t>
            </w:r>
          </w:p>
        </w:tc>
      </w:tr>
      <w:tr>
        <w:trPr/>
        <w:tc>
          <w:tcPr>
            <w:tcW w:w="939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2.1</w:t>
            </w:r>
          </w:p>
        </w:tc>
        <w:tc>
          <w:tcPr>
            <w:tcW w:w="30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Назначение электронных курсов</w:t>
            </w:r>
          </w:p>
        </w:tc>
        <w:tc>
          <w:tcPr>
            <w:tcW w:w="294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Настройки электронного курса в M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oodle</w:t>
            </w:r>
          </w:p>
        </w:tc>
        <w:tc>
          <w:tcPr>
            <w:tcW w:w="265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Требования к электронным курсам</w:t>
            </w:r>
          </w:p>
        </w:tc>
      </w:tr>
      <w:tr>
        <w:trPr/>
        <w:tc>
          <w:tcPr>
            <w:tcW w:w="939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2.2</w:t>
            </w:r>
          </w:p>
        </w:tc>
        <w:tc>
          <w:tcPr>
            <w:tcW w:w="30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Назначение элементов электронных курсов</w:t>
            </w:r>
          </w:p>
        </w:tc>
        <w:tc>
          <w:tcPr>
            <w:tcW w:w="294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Особенности проектирования и разработки элементов и ресурсов электронных курсов</w:t>
            </w:r>
          </w:p>
        </w:tc>
        <w:tc>
          <w:tcPr>
            <w:tcW w:w="265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Требования к элементам и ресурсам электронных курсов</w:t>
            </w:r>
          </w:p>
        </w:tc>
      </w:tr>
      <w:tr>
        <w:trPr/>
        <w:tc>
          <w:tcPr>
            <w:tcW w:w="939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2.3</w:t>
            </w:r>
          </w:p>
        </w:tc>
        <w:tc>
          <w:tcPr>
            <w:tcW w:w="308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Необходимость и способы реализации обратной связи</w:t>
            </w:r>
            <w:r>
              <w:rPr>
                <w:rFonts w:cs="Times New Roman" w:ascii="Times New Roman" w:hAnsi="Times New Roman"/>
              </w:rPr>
              <w:t xml:space="preserve"> с обучающимися</w:t>
            </w:r>
          </w:p>
        </w:tc>
        <w:tc>
          <w:tcPr>
            <w:tcW w:w="294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Способы организации обратной связи</w:t>
            </w:r>
            <w:r>
              <w:rPr>
                <w:rFonts w:cs="Times New Roman" w:ascii="Times New Roman" w:hAnsi="Times New Roman"/>
              </w:rPr>
              <w:t xml:space="preserve"> с обучающимися</w:t>
            </w:r>
          </w:p>
        </w:tc>
        <w:tc>
          <w:tcPr>
            <w:tcW w:w="2658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Требования к организации обратной связи</w:t>
            </w:r>
            <w:r>
              <w:rPr>
                <w:rFonts w:cs="Times New Roman" w:ascii="Times New Roman" w:hAnsi="Times New Roman"/>
              </w:rPr>
              <w:t xml:space="preserve"> с обучающимися</w:t>
            </w:r>
          </w:p>
        </w:tc>
      </w:tr>
    </w:tbl>
    <w:p>
      <w:pPr>
        <w:pStyle w:val="ListParagraph"/>
        <w:numPr>
          <w:ilvl w:val="1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Описание показателей и критериев оценивания, шкалы оценивания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3"/>
        <w:gridCol w:w="5246"/>
        <w:gridCol w:w="1269"/>
      </w:tblGrid>
      <w:tr>
        <w:trPr/>
        <w:tc>
          <w:tcPr>
            <w:tcW w:w="311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Образовательный результат</w:t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Критерий оценки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Баллы</w:t>
            </w:r>
          </w:p>
        </w:tc>
      </w:tr>
      <w:tr>
        <w:trPr/>
        <w:tc>
          <w:tcPr>
            <w:tcW w:w="3113" w:type="dxa"/>
            <w:vMerge w:val="restart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Разрабатывает интерактивные элементы в iSpring Suite</w:t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Разработка интерактивных элементов выполнена полностью с учетом всех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2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Разработка интерактивных элементов выполнена полностью с незначительными нарушениями 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1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Разработка интерактивных элементов выполнена не в полном объеме или с большим количеством нарушений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0</w:t>
            </w:r>
          </w:p>
        </w:tc>
      </w:tr>
      <w:tr>
        <w:trPr/>
        <w:tc>
          <w:tcPr>
            <w:tcW w:w="3113" w:type="dxa"/>
            <w:vMerge w:val="restart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cs="Times New Roman" w:ascii="Times New Roman" w:hAnsi="Times New Roman"/>
              </w:rPr>
              <w:t>Разрабатывает оценочные средства в iSpring Suite</w:t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Разработка оценочных средств выполнена полностью с учетом всех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2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Разработка оценочных средств выполнена полностью с незначительными нарушениями 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1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Разработка оценочных средств выполнена не в полном объеме или с большим количеством нарушений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0</w:t>
            </w:r>
          </w:p>
        </w:tc>
      </w:tr>
      <w:tr>
        <w:trPr/>
        <w:tc>
          <w:tcPr>
            <w:tcW w:w="3113" w:type="dxa"/>
            <w:vMerge w:val="restart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cs="Times New Roman" w:ascii="Times New Roman" w:hAnsi="Times New Roman"/>
              </w:rPr>
              <w:t>Создает и настраивает электронный курса в Moodle</w:t>
            </w:r>
          </w:p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Разработка выполнена полностью с учетом всех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2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Разработка выполнена полностью с незначительными нарушениями модели данных 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1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Разработка модели данных выполнена не в полном объеме или с большим количеством нарушений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0</w:t>
            </w:r>
          </w:p>
        </w:tc>
      </w:tr>
      <w:tr>
        <w:trPr/>
        <w:tc>
          <w:tcPr>
            <w:tcW w:w="3113" w:type="dxa"/>
            <w:vMerge w:val="restart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cs="Times New Roman" w:ascii="Times New Roman" w:hAnsi="Times New Roman"/>
              </w:rPr>
              <w:t>Разрабатывает элементы и ресурсы в электронном курсе Moodle</w:t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Разработка </w:t>
            </w:r>
            <w:r>
              <w:rPr>
                <w:rFonts w:cs="Times New Roman" w:ascii="Times New Roman" w:hAnsi="Times New Roman"/>
              </w:rPr>
              <w:t xml:space="preserve">элементов и ресурсов </w:t>
            </w:r>
            <w:r>
              <w:rPr>
                <w:rFonts w:ascii="Times New Roman" w:hAnsi="Times New Roman"/>
                <w:bCs/>
              </w:rPr>
              <w:t>выполнена полностью с учетом всех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2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Разработка </w:t>
            </w:r>
            <w:r>
              <w:rPr>
                <w:rFonts w:cs="Times New Roman" w:ascii="Times New Roman" w:hAnsi="Times New Roman"/>
              </w:rPr>
              <w:t xml:space="preserve">элементов и ресурсов </w:t>
            </w:r>
            <w:r>
              <w:rPr>
                <w:rFonts w:ascii="Times New Roman" w:hAnsi="Times New Roman"/>
                <w:bCs/>
              </w:rPr>
              <w:t xml:space="preserve">выполнена полностью с незначительными нарушениями 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1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Разработка </w:t>
            </w:r>
            <w:r>
              <w:rPr>
                <w:rFonts w:cs="Times New Roman" w:ascii="Times New Roman" w:hAnsi="Times New Roman"/>
              </w:rPr>
              <w:t xml:space="preserve">элементов и ресурсов </w:t>
            </w:r>
            <w:r>
              <w:rPr>
                <w:rFonts w:ascii="Times New Roman" w:hAnsi="Times New Roman"/>
                <w:bCs/>
              </w:rPr>
              <w:t>выполнена не в полном объеме или с большим количеством нарушений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0</w:t>
            </w:r>
          </w:p>
        </w:tc>
      </w:tr>
      <w:tr>
        <w:trPr/>
        <w:tc>
          <w:tcPr>
            <w:tcW w:w="3113" w:type="dxa"/>
            <w:vMerge w:val="restart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cs="Times New Roman" w:ascii="Times New Roman" w:hAnsi="Times New Roman"/>
              </w:rPr>
              <w:t>Организует обратную связь с обучающимися в Moodle</w:t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Разработка элементов обратной связи выполнена полностью с учетом всех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2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Разработка элементов обратной связи выполнена полностью с незначительными нарушениям 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1</w:t>
            </w:r>
          </w:p>
        </w:tc>
      </w:tr>
      <w:tr>
        <w:trPr/>
        <w:tc>
          <w:tcPr>
            <w:tcW w:w="3113" w:type="dxa"/>
            <w:vMerge w:val="continue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</w:r>
          </w:p>
        </w:tc>
        <w:tc>
          <w:tcPr>
            <w:tcW w:w="5246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Разработка элементов обратной связи выполнена не в полном объеме или с большим количеством нарушений требований</w:t>
            </w:r>
          </w:p>
        </w:tc>
        <w:tc>
          <w:tcPr>
            <w:tcW w:w="1269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0</w:t>
            </w:r>
          </w:p>
        </w:tc>
      </w:tr>
    </w:tbl>
    <w:p>
      <w:pPr>
        <w:pStyle w:val="Normal"/>
        <w:spacing w:lineRule="auto" w:line="276" w:before="240" w:after="24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Оценка индивидуальных образовательных достижений по результатам итогового контроля и промежуточной аттестации производится в соответствии с универсальной шкалой.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/>
        <w:tc>
          <w:tcPr>
            <w:tcW w:w="9627" w:type="dxa"/>
            <w:gridSpan w:val="2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Качественная оценка индивидуальных образовательных достижений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балл (отметка)</w:t>
            </w:r>
          </w:p>
        </w:tc>
        <w:tc>
          <w:tcPr>
            <w:tcW w:w="481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вербальный аналог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5 - 10</w:t>
            </w:r>
          </w:p>
        </w:tc>
        <w:tc>
          <w:tcPr>
            <w:tcW w:w="481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Программа освоена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0 - 4</w:t>
            </w:r>
          </w:p>
        </w:tc>
        <w:tc>
          <w:tcPr>
            <w:tcW w:w="4813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>Программа не освоена</w:t>
            </w:r>
          </w:p>
        </w:tc>
      </w:tr>
    </w:tbl>
    <w:p>
      <w:pPr>
        <w:pStyle w:val="ListParagraph"/>
        <w:numPr>
          <w:ilvl w:val="1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Пример контрольного задания по всей образовательной программе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Разработать и разместить элементы и ресурсы одной темы преподаваемой учебной дисциплины или междисциплинарного курса в СДО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 xml:space="preserve"> провайдера. В теме необходимо разместить следующие элементы и ресурсы:</w:t>
      </w:r>
    </w:p>
    <w:p>
      <w:pPr>
        <w:pStyle w:val="ListParagraph"/>
        <w:numPr>
          <w:ilvl w:val="0"/>
          <w:numId w:val="8"/>
        </w:numPr>
        <w:spacing w:lineRule="auto" w:line="276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Файл и/или папка.</w:t>
      </w:r>
    </w:p>
    <w:p>
      <w:pPr>
        <w:pStyle w:val="ListParagraph"/>
        <w:numPr>
          <w:ilvl w:val="0"/>
          <w:numId w:val="8"/>
        </w:numPr>
        <w:spacing w:lineRule="auto" w:line="276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Страница и/или книга.</w:t>
      </w:r>
    </w:p>
    <w:p>
      <w:pPr>
        <w:pStyle w:val="ListParagraph"/>
        <w:numPr>
          <w:ilvl w:val="0"/>
          <w:numId w:val="8"/>
        </w:numPr>
        <w:spacing w:lineRule="auto" w:line="276" w:before="0" w:after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Лекция.</w:t>
      </w:r>
    </w:p>
    <w:p>
      <w:pPr>
        <w:pStyle w:val="ListParagraph"/>
        <w:numPr>
          <w:ilvl w:val="0"/>
          <w:numId w:val="8"/>
        </w:numPr>
        <w:spacing w:lineRule="auto" w:line="276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Тест (в виде встроенного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 xml:space="preserve"> элемента, либо разработанного в </w:t>
      </w:r>
      <w:r>
        <w:rPr>
          <w:rFonts w:cs="Times New Roman" w:ascii="Times New Roman" w:hAnsi="Times New Roman"/>
          <w:sz w:val="24"/>
          <w:szCs w:val="24"/>
          <w:lang w:val="en-US"/>
        </w:rPr>
        <w:t>Ispring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Suite</w:t>
      </w:r>
      <w:r>
        <w:rPr>
          <w:rFonts w:cs="Times New Roman" w:ascii="Times New Roman" w:hAnsi="Times New Roman"/>
          <w:sz w:val="24"/>
          <w:szCs w:val="24"/>
        </w:rPr>
        <w:t>).</w:t>
      </w:r>
    </w:p>
    <w:p>
      <w:pPr>
        <w:pStyle w:val="ListParagraph"/>
        <w:numPr>
          <w:ilvl w:val="0"/>
          <w:numId w:val="8"/>
        </w:numPr>
        <w:spacing w:lineRule="auto" w:line="276" w:before="0" w:after="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SCROM</w:t>
      </w:r>
      <w:r>
        <w:rPr>
          <w:rFonts w:cs="Times New Roman" w:ascii="Times New Roman" w:hAnsi="Times New Roman"/>
          <w:sz w:val="24"/>
          <w:szCs w:val="24"/>
        </w:rPr>
        <w:t xml:space="preserve"> пакет (интерактивность), разработанный в </w:t>
      </w:r>
      <w:r>
        <w:rPr>
          <w:rFonts w:cs="Times New Roman" w:ascii="Times New Roman" w:hAnsi="Times New Roman"/>
          <w:sz w:val="24"/>
          <w:szCs w:val="24"/>
          <w:lang w:val="en-US"/>
        </w:rPr>
        <w:t>Ispring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Suite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ListParagraph"/>
        <w:numPr>
          <w:ilvl w:val="1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Пример обучающей задачи (кейсы)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Вам необходимо разработать элемент-лекцию в системе дистанционного обучения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 xml:space="preserve">. Для этого необходимо разработать сценарий лекции содержащих не менее пяти информационных страниц и тестовых опросов после каждой страницы. Настроить баллы за прохождения каждого тестового вопроса от 1-ого до 2-х баллов. Отобразить шкалу прохождения лекции.  </w:t>
      </w:r>
    </w:p>
    <w:p>
      <w:pPr>
        <w:pStyle w:val="ListParagraph"/>
        <w:numPr>
          <w:ilvl w:val="1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Описание процедуры оценивания результатов обучения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Во время прохождения программы слушателям предлагается размещение элементов для одной темы преподаваемой учебной дисциплины или междисциплинарного курса в СДО </w:t>
      </w:r>
      <w:r>
        <w:rPr>
          <w:rFonts w:cs="Times New Roman" w:ascii="Times New Roman" w:hAnsi="Times New Roman"/>
          <w:sz w:val="24"/>
          <w:szCs w:val="24"/>
          <w:lang w:val="en-US"/>
        </w:rPr>
        <w:t>Moodle</w:t>
      </w:r>
      <w:r>
        <w:rPr>
          <w:rFonts w:cs="Times New Roman" w:ascii="Times New Roman" w:hAnsi="Times New Roman"/>
          <w:sz w:val="24"/>
          <w:szCs w:val="24"/>
        </w:rPr>
        <w:t xml:space="preserve">. Тематика разрабатываемой темы выбирается слушателем самостоятельно и согласовывается с преподавателем. 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Разработка темы курса выполняется во время самостоятельной работы, предусмотренной программой в объеме 12 часов.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Результаты выполненной работы размещаются слушателями в системе дистанционного обучения Moodle провайдера.</w:t>
      </w:r>
    </w:p>
    <w:p>
      <w:pPr>
        <w:pStyle w:val="Normal"/>
        <w:spacing w:lineRule="auto" w:line="276"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Оценивание производится преподавателями программы методом экспертной оценки.</w:t>
      </w:r>
    </w:p>
    <w:p>
      <w:pPr>
        <w:pStyle w:val="ListParagraph"/>
        <w:numPr>
          <w:ilvl w:val="0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Организационно-педагогические условия реализации программы</w:t>
      </w:r>
    </w:p>
    <w:p>
      <w:pPr>
        <w:pStyle w:val="ListParagraph"/>
        <w:numPr>
          <w:ilvl w:val="1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Кадровое обеспечение программы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47"/>
        <w:gridCol w:w="1532"/>
        <w:gridCol w:w="1844"/>
        <w:gridCol w:w="2126"/>
        <w:gridCol w:w="2406"/>
        <w:gridCol w:w="1272"/>
      </w:tblGrid>
      <w:tr>
        <w:trPr/>
        <w:tc>
          <w:tcPr>
            <w:tcW w:w="44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  <w:t>№</w:t>
            </w:r>
          </w:p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</w:rPr>
              <w:t>п</w:t>
            </w:r>
            <w:r>
              <w:rPr>
                <w:rFonts w:ascii="Times New Roman" w:hAnsi="Times New Roman"/>
                <w:b/>
                <w:lang w:val="en-US"/>
              </w:rPr>
              <w:t>/</w:t>
            </w:r>
            <w:r>
              <w:rPr>
                <w:rFonts w:ascii="Times New Roman" w:hAnsi="Times New Roman"/>
                <w:b/>
              </w:rPr>
              <w:t>п</w:t>
            </w:r>
          </w:p>
        </w:tc>
        <w:tc>
          <w:tcPr>
            <w:tcW w:w="153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</w:rPr>
              <w:t>Фамилия, имя, отчество (при наличии)</w:t>
            </w:r>
          </w:p>
        </w:tc>
        <w:tc>
          <w:tcPr>
            <w:tcW w:w="1844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2126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</w:rPr>
              <w:t>Ссылки на веб-страницы с портфолио (при наличии)</w:t>
            </w:r>
          </w:p>
        </w:tc>
        <w:tc>
          <w:tcPr>
            <w:tcW w:w="2406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</w:rPr>
              <w:t>Фото в формате jpeg</w:t>
            </w:r>
          </w:p>
        </w:tc>
        <w:tc>
          <w:tcPr>
            <w:tcW w:w="127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>
        <w:trPr/>
        <w:tc>
          <w:tcPr>
            <w:tcW w:w="447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53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Летягина Инна Евгеньевна</w:t>
            </w:r>
          </w:p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1844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Cs/>
              </w:rPr>
              <w:t>ОГБПОУ «Томский экономико- промышленный колледж»</w:t>
            </w:r>
          </w:p>
        </w:tc>
        <w:tc>
          <w:tcPr>
            <w:tcW w:w="2126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>
              <w:r>
                <w:rPr>
                  <w:rFonts w:cs="Times New Roman" w:ascii="Times New Roman" w:hAnsi="Times New Roman"/>
                  <w:sz w:val="24"/>
                  <w:szCs w:val="24"/>
                </w:rPr>
                <w:t>https://moodle.tepk.dev/course/view.php?id=179</w:t>
              </w:r>
            </w:hyperlink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406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1388745" cy="1319530"/>
                  <wp:effectExtent l="0" t="0" r="0" b="0"/>
                  <wp:docPr id="2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131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Cs/>
              </w:rPr>
              <w:t>Имеется</w:t>
            </w:r>
          </w:p>
        </w:tc>
      </w:tr>
      <w:tr>
        <w:trPr/>
        <w:tc>
          <w:tcPr>
            <w:tcW w:w="447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3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Уляхин Василий Алексеевич</w:t>
            </w:r>
          </w:p>
        </w:tc>
        <w:tc>
          <w:tcPr>
            <w:tcW w:w="1844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Cs/>
              </w:rPr>
              <w:t>ОГБПОУ «Томский экономико- промышленный колледж»</w:t>
            </w:r>
          </w:p>
        </w:tc>
        <w:tc>
          <w:tcPr>
            <w:tcW w:w="2126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>
              <w:r>
                <w:rPr>
                  <w:rFonts w:cs="Times New Roman" w:ascii="Times New Roman" w:hAnsi="Times New Roman"/>
                  <w:sz w:val="24"/>
                  <w:szCs w:val="24"/>
                </w:rPr>
                <w:t>https://moodle.tepk.dev/course/view.php?id=181</w:t>
              </w:r>
            </w:hyperlink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406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/>
              <w:drawing>
                <wp:inline distT="0" distB="0" distL="0" distR="0">
                  <wp:extent cx="1388745" cy="1388745"/>
                  <wp:effectExtent l="0" t="0" r="0" b="0"/>
                  <wp:docPr id="3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2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Cs/>
              </w:rPr>
              <w:t>Имеется</w:t>
            </w:r>
          </w:p>
        </w:tc>
      </w:tr>
    </w:tbl>
    <w:p>
      <w:pPr>
        <w:pStyle w:val="ListParagraph"/>
        <w:numPr>
          <w:ilvl w:val="1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Учебно-методическое обеспечение и информационное сопровождение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710"/>
        <w:gridCol w:w="4917"/>
      </w:tblGrid>
      <w:tr>
        <w:trPr/>
        <w:tc>
          <w:tcPr>
            <w:tcW w:w="9627" w:type="dxa"/>
            <w:gridSpan w:val="2"/>
            <w:tcBorders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Учебно-методические материалы</w:t>
            </w:r>
          </w:p>
        </w:tc>
      </w:tr>
      <w:tr>
        <w:trPr/>
        <w:tc>
          <w:tcPr>
            <w:tcW w:w="4710" w:type="dxa"/>
            <w:tcBorders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4917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Методические разработки,</w:t>
            </w:r>
          </w:p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материалы курса, учебная литература</w:t>
            </w:r>
          </w:p>
        </w:tc>
      </w:tr>
      <w:tr>
        <w:trPr/>
        <w:tc>
          <w:tcPr>
            <w:tcW w:w="4710" w:type="dxa"/>
            <w:tcBorders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Онлайн технологии</w:t>
            </w:r>
          </w:p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</w:r>
          </w:p>
        </w:tc>
        <w:tc>
          <w:tcPr>
            <w:tcW w:w="491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 xml:space="preserve">Электронный курс «Развитие интерактивных коммуникаций педагога в цифровом образовательном пространстве»  </w:t>
            </w:r>
            <w:hyperlink r:id="rId11">
              <w:r>
                <w:rPr>
                  <w:rFonts w:cs="Times New Roman" w:ascii="Times New Roman" w:hAnsi="Times New Roman"/>
                </w:rPr>
                <w:t>https://moodle.tepk.dev/course/view.php?id=118</w:t>
              </w:r>
            </w:hyperlink>
          </w:p>
        </w:tc>
      </w:tr>
      <w:tr>
        <w:trPr/>
        <w:tc>
          <w:tcPr>
            <w:tcW w:w="471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Технологии перевернутого класса</w:t>
            </w:r>
          </w:p>
        </w:tc>
        <w:tc>
          <w:tcPr>
            <w:tcW w:w="4917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База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знаний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iSpring Suite </w:t>
            </w:r>
            <w:hyperlink r:id="rId12">
              <w:r>
                <w:rPr>
                  <w:rFonts w:cs="Times New Roman" w:ascii="Times New Roman" w:hAnsi="Times New Roman"/>
                  <w:sz w:val="24"/>
                  <w:szCs w:val="24"/>
                  <w:lang w:val="en-US"/>
                </w:rPr>
                <w:t>https://www.ispring.ru/support/suite</w:t>
              </w:r>
            </w:hyperlink>
          </w:p>
        </w:tc>
      </w:tr>
      <w:tr>
        <w:trPr/>
        <w:tc>
          <w:tcPr>
            <w:tcW w:w="4710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 xml:space="preserve">Интерактивные формы практико-ориентированных работ </w:t>
            </w:r>
          </w:p>
        </w:tc>
        <w:tc>
          <w:tcPr>
            <w:tcW w:w="4917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Документация по СДО 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>Moodle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  <w:hyperlink r:id="rId13">
              <w:r>
                <w:rPr>
                  <w:rFonts w:cs="Times New Roman" w:ascii="Times New Roman" w:hAnsi="Times New Roman"/>
                  <w:sz w:val="24"/>
                  <w:szCs w:val="24"/>
                </w:rPr>
                <w:t>https://docs.moodle.org/39/en/Main_page</w:t>
              </w:r>
            </w:hyperlink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/>
        <w:tc>
          <w:tcPr>
            <w:tcW w:w="9627" w:type="dxa"/>
            <w:gridSpan w:val="2"/>
            <w:tcBorders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Информационное сопровождение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Электронные образовательные ресурсы</w:t>
            </w:r>
          </w:p>
        </w:tc>
        <w:tc>
          <w:tcPr>
            <w:tcW w:w="4813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Электронные информационные ресурсы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Статьи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4"/>
                <w:szCs w:val="24"/>
              </w:rPr>
              <w:t>по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iSpring Suite </w:t>
            </w:r>
            <w:hyperlink r:id="rId14">
              <w:r>
                <w:rPr>
                  <w:rFonts w:cs="Times New Roman" w:ascii="Times New Roman" w:hAnsi="Times New Roman"/>
                  <w:sz w:val="24"/>
                  <w:szCs w:val="24"/>
                  <w:lang w:val="en-US"/>
                </w:rPr>
                <w:t>https://www.ispring.ru/support/suite/articles</w:t>
              </w:r>
            </w:hyperlink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813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</w:rPr>
              <w:t xml:space="preserve">Электронный курс «Развитие интерактивных коммуникаций педагога в цифровом образовательном пространстве»  </w:t>
            </w:r>
            <w:hyperlink r:id="rId15">
              <w:r>
                <w:rPr>
                  <w:rFonts w:cs="Times New Roman" w:ascii="Times New Roman" w:hAnsi="Times New Roman"/>
                </w:rPr>
                <w:t>https://moodle.tepk.dev/course/view.php?id=118</w:t>
              </w:r>
            </w:hyperlink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Видеоуроки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iSpring Suite </w:t>
            </w:r>
            <w:hyperlink r:id="rId16">
              <w:r>
                <w:rPr>
                  <w:rFonts w:cs="Times New Roman" w:ascii="Times New Roman" w:hAnsi="Times New Roman"/>
                  <w:sz w:val="24"/>
                  <w:szCs w:val="24"/>
                  <w:lang w:val="en-US"/>
                </w:rPr>
                <w:t>https://www.ispring.ru/support/suite</w:t>
              </w:r>
            </w:hyperlink>
          </w:p>
        </w:tc>
        <w:tc>
          <w:tcPr>
            <w:tcW w:w="4813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>СДО</w:t>
            </w: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Moodle </w:t>
            </w:r>
            <w:hyperlink r:id="rId17">
              <w:r>
                <w:rPr>
                  <w:rFonts w:cs="Times New Roman" w:ascii="Times New Roman" w:hAnsi="Times New Roman"/>
                  <w:sz w:val="24"/>
                  <w:szCs w:val="24"/>
                  <w:lang w:val="en-US"/>
                </w:rPr>
                <w:t>https://download.moodle.org/</w:t>
              </w:r>
            </w:hyperlink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Moodle-учебник для начинающих </w:t>
            </w:r>
            <w:hyperlink r:id="rId18">
              <w:r>
                <w:rPr>
                  <w:rFonts w:cs="Times New Roman" w:ascii="Times New Roman" w:hAnsi="Times New Roman"/>
                  <w:sz w:val="24"/>
                  <w:szCs w:val="24"/>
                </w:rPr>
                <w:t>https://rumoodler.com/</w:t>
              </w:r>
            </w:hyperlink>
            <w:r>
              <w:rPr>
                <w:rFonts w:cs="Times New Roman"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4813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iSpring Suite </w:t>
            </w:r>
            <w:hyperlink r:id="rId19">
              <w:r>
                <w:rPr>
                  <w:rFonts w:cs="Times New Roman" w:ascii="Times New Roman" w:hAnsi="Times New Roman"/>
                  <w:sz w:val="24"/>
                  <w:szCs w:val="24"/>
                  <w:lang w:val="en-US"/>
                </w:rPr>
                <w:t>https://www.ispring.ru/</w:t>
              </w:r>
            </w:hyperlink>
            <w:r>
              <w:rPr>
                <w:rFonts w:cs="Times New Roman"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>
      <w:pPr>
        <w:pStyle w:val="ListParagraph"/>
        <w:numPr>
          <w:ilvl w:val="1"/>
          <w:numId w:val="5"/>
        </w:numPr>
        <w:spacing w:lineRule="auto" w:line="276" w:before="240" w:after="24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Материально-технические условия реализации программы</w:t>
      </w:r>
    </w:p>
    <w:tbl>
      <w:tblPr>
        <w:tblStyle w:val="a4"/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814"/>
        <w:gridCol w:w="4813"/>
      </w:tblGrid>
      <w:tr>
        <w:trPr/>
        <w:tc>
          <w:tcPr>
            <w:tcW w:w="4814" w:type="dxa"/>
            <w:tcBorders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Вид занятий</w:t>
            </w:r>
          </w:p>
        </w:tc>
        <w:tc>
          <w:tcPr>
            <w:tcW w:w="4813" w:type="dxa"/>
            <w:tcBorders/>
          </w:tcPr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Наименование оборудования,</w:t>
            </w:r>
          </w:p>
          <w:p>
            <w:pPr>
              <w:pStyle w:val="Normal"/>
              <w:spacing w:lineRule="auto" w:line="276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sz w:val="24"/>
                <w:szCs w:val="24"/>
              </w:rPr>
              <w:t>программного обеспечения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Лекции</w:t>
            </w:r>
          </w:p>
        </w:tc>
        <w:tc>
          <w:tcPr>
            <w:tcW w:w="4813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Наличие компьютера/ноутбука с подключенным доступом к сети интернет, микрофон, колонки или гарнитура.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Практические занятия</w:t>
            </w:r>
          </w:p>
        </w:tc>
        <w:tc>
          <w:tcPr>
            <w:tcW w:w="4813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 xml:space="preserve">Наличие компьютера/ноутбука с подключенным доступом к сети интернет, микрофон, колонки или гарнитура. Пакет </w:t>
            </w:r>
            <w:r>
              <w:rPr>
                <w:rFonts w:ascii="Times New Roman" w:hAnsi="Times New Roman"/>
                <w:lang w:val="en-US"/>
              </w:rPr>
              <w:t>MS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Office</w:t>
            </w:r>
            <w:r>
              <w:rPr>
                <w:rFonts w:ascii="Times New Roman" w:hAnsi="Times New Roman"/>
              </w:rPr>
              <w:t xml:space="preserve"> 2017/2019 и </w:t>
            </w:r>
            <w:r>
              <w:rPr>
                <w:rFonts w:ascii="Times New Roman" w:hAnsi="Times New Roman"/>
                <w:lang w:val="en-US"/>
              </w:rPr>
              <w:t>iSpring Suite</w:t>
            </w:r>
            <w:r>
              <w:rPr>
                <w:rFonts w:ascii="Times New Roman" w:hAnsi="Times New Roman"/>
              </w:rPr>
              <w:t>.</w:t>
            </w:r>
          </w:p>
        </w:tc>
      </w:tr>
      <w:tr>
        <w:trPr/>
        <w:tc>
          <w:tcPr>
            <w:tcW w:w="4814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Самостоятельная работа</w:t>
            </w:r>
          </w:p>
        </w:tc>
        <w:tc>
          <w:tcPr>
            <w:tcW w:w="4813" w:type="dxa"/>
            <w:tcBorders/>
          </w:tcPr>
          <w:p>
            <w:pPr>
              <w:pStyle w:val="Normal"/>
              <w:spacing w:lineRule="auto" w:line="276"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 xml:space="preserve">Наличие компьютера/ноутбука с подключенным доступом к сети интернет. Микрофон, колонки или гарнитура. Пакет </w:t>
            </w:r>
            <w:r>
              <w:rPr>
                <w:rFonts w:ascii="Times New Roman" w:hAnsi="Times New Roman"/>
                <w:lang w:val="en-US"/>
              </w:rPr>
              <w:t>MS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Office</w:t>
            </w:r>
            <w:r>
              <w:rPr>
                <w:rFonts w:ascii="Times New Roman" w:hAnsi="Times New Roman"/>
              </w:rPr>
              <w:t xml:space="preserve"> 2017/2019 и </w:t>
            </w:r>
            <w:r>
              <w:rPr>
                <w:rFonts w:ascii="Times New Roman" w:hAnsi="Times New Roman"/>
                <w:lang w:val="en-US"/>
              </w:rPr>
              <w:t>iSpring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Suite</w:t>
            </w:r>
            <w:r>
              <w:rPr>
                <w:rFonts w:ascii="Times New Roman" w:hAnsi="Times New Roman"/>
              </w:rPr>
              <w:t>..</w:t>
            </w:r>
          </w:p>
        </w:tc>
      </w:tr>
    </w:tbl>
    <w:p>
      <w:pPr>
        <w:pStyle w:val="Normal"/>
        <w:spacing w:lineRule="auto" w:line="24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  <w:r>
        <w:br w:type="page"/>
      </w:r>
    </w:p>
    <w:p>
      <w:pPr>
        <w:pStyle w:val="Normal"/>
        <w:spacing w:lineRule="auto" w:line="24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ПАСПОРТ КОМПЕТЕНЦИЙ</w:t>
      </w:r>
    </w:p>
    <w:p>
      <w:pPr>
        <w:pStyle w:val="Normal"/>
        <w:spacing w:lineRule="auto" w:line="24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Наименование дополнительной профессиональной образовательной программы повышения квалификации: </w:t>
        <w:br/>
      </w:r>
      <w:r>
        <w:rPr>
          <w:rFonts w:ascii="Times New Roman" w:hAnsi="Times New Roman"/>
          <w:i/>
          <w:iCs/>
          <w:sz w:val="24"/>
          <w:szCs w:val="24"/>
        </w:rPr>
        <w:t>Развитие интерактивных коммуникаций педагога в цифровом образовательном пространстве</w:t>
      </w:r>
    </w:p>
    <w:p>
      <w:pPr>
        <w:pStyle w:val="Normal"/>
        <w:spacing w:lineRule="auto" w:line="240"/>
        <w:jc w:val="center"/>
        <w:rPr>
          <w:rFonts w:ascii="Times New Roman" w:hAnsi="Times New Roman"/>
          <w:bCs/>
          <w:i/>
          <w:i/>
          <w:i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Наименование организации, реализующей дополнительную профессиональную образовательную программу повышения квалификации: </w:t>
        <w:br/>
      </w:r>
      <w:r>
        <w:rPr>
          <w:rFonts w:ascii="Times New Roman" w:hAnsi="Times New Roman"/>
          <w:bCs/>
          <w:i/>
          <w:iCs/>
          <w:sz w:val="24"/>
          <w:szCs w:val="24"/>
        </w:rPr>
        <w:t>Центр опережающей профессиональной подготовки Томской области</w:t>
      </w:r>
    </w:p>
    <w:p>
      <w:pPr>
        <w:pStyle w:val="Normal"/>
        <w:spacing w:lineRule="auto" w:line="240"/>
        <w:jc w:val="center"/>
        <w:rPr>
          <w:rFonts w:ascii="Times New Roman" w:hAnsi="Times New Roman"/>
          <w:bCs/>
          <w:i/>
          <w:i/>
          <w:iCs/>
          <w:sz w:val="24"/>
          <w:szCs w:val="24"/>
        </w:rPr>
      </w:pPr>
      <w:r>
        <w:rPr>
          <w:rFonts w:ascii="Times New Roman" w:hAnsi="Times New Roman"/>
          <w:bCs/>
          <w:i/>
          <w:iCs/>
          <w:sz w:val="24"/>
          <w:szCs w:val="24"/>
        </w:rPr>
        <w:t>Областное государственное бюджетное профессиональное образовательное учреждение «Томский экономико-промышленный колледж»</w:t>
      </w:r>
    </w:p>
    <w:p>
      <w:pPr>
        <w:pStyle w:val="Normal"/>
        <w:spacing w:lineRule="auto" w:line="240"/>
        <w:jc w:val="center"/>
        <w:rPr>
          <w:rFonts w:ascii="Times New Roman" w:hAnsi="Times New Roman"/>
          <w:bCs/>
          <w:color w:val="FF0000"/>
          <w:sz w:val="24"/>
          <w:szCs w:val="24"/>
        </w:rPr>
      </w:pPr>
      <w:r>
        <w:rPr>
          <w:rFonts w:ascii="Times New Roman" w:hAnsi="Times New Roman"/>
          <w:bCs/>
          <w:color w:val="FF0000"/>
          <w:sz w:val="24"/>
          <w:szCs w:val="24"/>
        </w:rPr>
      </w:r>
    </w:p>
    <w:tbl>
      <w:tblPr>
        <w:tblW w:w="957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626"/>
        <w:gridCol w:w="2031"/>
        <w:gridCol w:w="3116"/>
        <w:gridCol w:w="3796"/>
      </w:tblGrid>
      <w:tr>
        <w:trPr>
          <w:trHeight w:val="193" w:hRule="atLeast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Наименование компетенции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Анализ и проектирование образовательных ресурсов в iSpring Suite</w:t>
            </w:r>
          </w:p>
        </w:tc>
      </w:tr>
      <w:tr>
        <w:trPr>
          <w:trHeight w:val="240" w:hRule="atLeast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Указание типа компетенции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профессионально-специализированная</w:t>
            </w:r>
          </w:p>
        </w:tc>
      </w:tr>
      <w:tr>
        <w:trPr/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 рамках данной компетенции слушатель должен знать требования к современным электронным образовательным ресурсам, методики и технологии создания электронных образовательных ресурсов в программах iSpring Suite. </w:t>
            </w:r>
          </w:p>
          <w:p>
            <w:pPr>
              <w:pStyle w:val="Normal"/>
              <w:spacing w:lineRule="auto" w:line="24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Должен уметь разрабатывать электронные образовательные ресурсы с помощью современных программных средств и внедрять их в образовательный процесс. </w:t>
            </w:r>
          </w:p>
          <w:p>
            <w:pPr>
              <w:pStyle w:val="Normal"/>
              <w:spacing w:lineRule="auto" w:line="240" w:before="0" w:after="160"/>
              <w:jc w:val="both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</w:rPr>
              <w:t>Должен владеть навыками</w:t>
            </w:r>
            <w:r>
              <w:rPr/>
              <w:t xml:space="preserve"> </w:t>
            </w:r>
            <w:r>
              <w:rPr>
                <w:rFonts w:ascii="Times New Roman" w:hAnsi="Times New Roman"/>
              </w:rPr>
              <w:t>разработки электронных образовательных и информационных ресурсов в программе iSpring Suite, внедрять их в образовательный процесс.</w:t>
            </w:r>
          </w:p>
        </w:tc>
      </w:tr>
      <w:tr>
        <w:trPr>
          <w:trHeight w:val="1122" w:hRule="atLeast"/>
        </w:trPr>
        <w:tc>
          <w:tcPr>
            <w:tcW w:w="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Дескриптор знаний, умений и навыков по уровням</w:t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Уровни</w:t>
              <w:br/>
              <w:t>сформированности компетенции обучающегося</w:t>
            </w:r>
          </w:p>
        </w:tc>
        <w:tc>
          <w:tcPr>
            <w:tcW w:w="3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Индикаторы</w:t>
            </w:r>
          </w:p>
        </w:tc>
      </w:tr>
      <w:tr>
        <w:trPr/>
        <w:tc>
          <w:tcPr>
            <w:tcW w:w="62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Базовый уровень</w:t>
            </w:r>
          </w:p>
        </w:tc>
        <w:tc>
          <w:tcPr>
            <w:tcW w:w="3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11"/>
              </w:numPr>
              <w:spacing w:lineRule="auto" w:line="240"/>
              <w:ind w:left="217" w:hanging="217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Слушатель умеет разрабатывать интерактивные ЭОР.</w:t>
            </w:r>
          </w:p>
          <w:p>
            <w:pPr>
              <w:pStyle w:val="ListParagraph"/>
              <w:numPr>
                <w:ilvl w:val="0"/>
                <w:numId w:val="11"/>
              </w:numPr>
              <w:spacing w:lineRule="auto" w:line="240" w:before="0" w:after="160"/>
              <w:ind w:left="217" w:hanging="217"/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Слушатель умеет разрабатывать опросы и тесты с обратной связью.</w:t>
            </w:r>
            <w:bookmarkStart w:id="3" w:name="_Hlk53688375"/>
            <w:bookmarkEnd w:id="3"/>
          </w:p>
        </w:tc>
      </w:tr>
      <w:tr>
        <w:trPr>
          <w:trHeight w:val="711" w:hRule="atLeast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Слушатель должен владеть навыками работы в пакете </w:t>
            </w:r>
            <w:r>
              <w:rPr>
                <w:rFonts w:ascii="Times New Roman" w:hAnsi="Times New Roman"/>
                <w:lang w:val="en-US"/>
              </w:rPr>
              <w:t>MS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Office</w:t>
            </w:r>
            <w:r>
              <w:rPr>
                <w:rFonts w:ascii="Times New Roman" w:hAnsi="Times New Roman"/>
              </w:rPr>
              <w:t>.</w:t>
            </w:r>
          </w:p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Слушатель должен уметь устанавливать программное обеспечение с официального сайта.</w:t>
            </w:r>
          </w:p>
        </w:tc>
      </w:tr>
      <w:tr>
        <w:trPr/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Средства и технологии оценки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Выполнение практического задания по проектированию и разработки электронного образовательного ресурса в </w:t>
            </w:r>
            <w:r>
              <w:rPr>
                <w:rFonts w:ascii="Times New Roman" w:hAnsi="Times New Roman"/>
                <w:lang w:val="en-US"/>
              </w:rPr>
              <w:t>iSpring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  <w:lang w:val="en-US"/>
              </w:rPr>
              <w:t>Suite</w:t>
            </w:r>
            <w:r>
              <w:rPr>
                <w:rFonts w:ascii="Times New Roman" w:hAnsi="Times New Roman"/>
              </w:rPr>
              <w:t xml:space="preserve"> и его оценивание методом экспертной оценки.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957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626"/>
        <w:gridCol w:w="2031"/>
        <w:gridCol w:w="2126"/>
        <w:gridCol w:w="4786"/>
      </w:tblGrid>
      <w:tr>
        <w:trPr/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Наименование компетенции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  <w:b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Разработка и размещение электронных образовательных ресурсов в системе дистанционного обучения Moodle</w:t>
            </w:r>
          </w:p>
        </w:tc>
      </w:tr>
      <w:tr>
        <w:trPr>
          <w:trHeight w:val="240" w:hRule="atLeast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Указание типа компетенции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профессионально-специализированная</w:t>
            </w:r>
          </w:p>
        </w:tc>
      </w:tr>
      <w:tr>
        <w:trPr/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 рамках данной компетенции слушатель должен знать: современные образовательные технологии, включая технологии электронного и дистанционного обучения, и возможности их применения в образовательном процессе, особенности разработки и использования электронных курсов.</w:t>
            </w:r>
          </w:p>
          <w:p>
            <w:pPr>
              <w:pStyle w:val="Normal"/>
              <w:spacing w:lineRule="auto" w:line="24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Должен уметь выбирать эффективные инструменты публикации материалов, организовывать учебную деятельность студентов и взаимодействие с ними в электронном курсе.</w:t>
            </w:r>
          </w:p>
          <w:p>
            <w:pPr>
              <w:pStyle w:val="Normal"/>
              <w:spacing w:lineRule="auto" w:line="240" w:before="0" w:after="16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Должен владеть навыками размещения учебно-методических материалов в системе дистанционного обучения </w:t>
            </w:r>
            <w:r>
              <w:rPr>
                <w:rFonts w:ascii="Times New Roman" w:hAnsi="Times New Roman"/>
                <w:lang w:val="en-US"/>
              </w:rPr>
              <w:t>Moodle</w:t>
            </w:r>
            <w:r>
              <w:rPr>
                <w:rFonts w:ascii="Times New Roman" w:hAnsi="Times New Roman"/>
              </w:rPr>
              <w:t xml:space="preserve">. </w:t>
            </w:r>
          </w:p>
        </w:tc>
      </w:tr>
      <w:tr>
        <w:trPr>
          <w:trHeight w:val="1122" w:hRule="atLeast"/>
        </w:trPr>
        <w:tc>
          <w:tcPr>
            <w:tcW w:w="6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Дескриптор знаний, умений и навыков по уровням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Уровни</w:t>
              <w:br/>
              <w:t>сформированности компетенции обучающегося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Индикаторы</w:t>
            </w:r>
          </w:p>
        </w:tc>
      </w:tr>
      <w:tr>
        <w:trPr/>
        <w:tc>
          <w:tcPr>
            <w:tcW w:w="62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Базовый уровень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10"/>
              </w:numPr>
              <w:spacing w:lineRule="auto" w:line="240"/>
              <w:ind w:left="214" w:hanging="214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Слушатель умеет создавать электронный курс в СДО </w:t>
            </w:r>
            <w:r>
              <w:rPr>
                <w:rFonts w:ascii="Times New Roman" w:hAnsi="Times New Roman"/>
                <w:lang w:val="en-US"/>
              </w:rPr>
              <w:t>Moodle</w:t>
            </w:r>
            <w:r>
              <w:rPr>
                <w:rFonts w:ascii="Times New Roman" w:hAnsi="Times New Roman"/>
              </w:rPr>
              <w:t>.</w:t>
            </w:r>
          </w:p>
          <w:p>
            <w:pPr>
              <w:pStyle w:val="ListParagraph"/>
              <w:numPr>
                <w:ilvl w:val="0"/>
                <w:numId w:val="10"/>
              </w:numPr>
              <w:spacing w:lineRule="auto" w:line="240"/>
              <w:ind w:left="214" w:hanging="214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Слушатель умеет настраивать электронный курс в СДО Moodle.</w:t>
            </w:r>
            <w:r>
              <w:rPr/>
              <w:t xml:space="preserve"> </w:t>
            </w:r>
          </w:p>
          <w:p>
            <w:pPr>
              <w:pStyle w:val="ListParagraph"/>
              <w:numPr>
                <w:ilvl w:val="0"/>
                <w:numId w:val="10"/>
              </w:numPr>
              <w:spacing w:lineRule="auto" w:line="240"/>
              <w:ind w:left="214" w:hanging="214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Слушатель умеет разрабатывать элементы и ресурсы электронного курса.</w:t>
            </w:r>
          </w:p>
          <w:p>
            <w:pPr>
              <w:pStyle w:val="ListParagraph"/>
              <w:numPr>
                <w:ilvl w:val="0"/>
                <w:numId w:val="10"/>
              </w:numPr>
              <w:spacing w:lineRule="auto" w:line="240" w:before="0" w:after="160"/>
              <w:ind w:left="214" w:hanging="214"/>
              <w:contextualSpacing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Слушатель умеет организовывать коммуникации с обучающимися в электронном курсе. </w:t>
            </w:r>
          </w:p>
        </w:tc>
      </w:tr>
      <w:tr>
        <w:trPr>
          <w:trHeight w:val="1695" w:hRule="atLeast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Слушатель должен уметь работать с браузером и интернетом.</w:t>
            </w:r>
          </w:p>
        </w:tc>
      </w:tr>
      <w:tr>
        <w:trPr/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Средства и технологии оценки</w:t>
            </w:r>
          </w:p>
        </w:tc>
        <w:tc>
          <w:tcPr>
            <w:tcW w:w="6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16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Выполнение практического задания по размещению электронных образовательных ресурсов в СДО </w:t>
            </w:r>
            <w:r>
              <w:rPr>
                <w:rFonts w:ascii="Times New Roman" w:hAnsi="Times New Roman"/>
                <w:lang w:val="en-US"/>
              </w:rPr>
              <w:t>Moodle</w:t>
            </w:r>
            <w:r>
              <w:rPr>
                <w:rFonts w:ascii="Times New Roman" w:hAnsi="Times New Roman"/>
              </w:rPr>
              <w:t xml:space="preserve"> и его оценивание методом экспертной оценки.</w:t>
            </w:r>
          </w:p>
        </w:tc>
      </w:tr>
    </w:tbl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240"/>
        <w:ind w:left="36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lang w:val="en-US"/>
        </w:rPr>
        <w:t>VI</w:t>
      </w:r>
      <w:r>
        <w:rPr>
          <w:rFonts w:ascii="Times New Roman" w:hAnsi="Times New Roman"/>
          <w:b/>
        </w:rPr>
        <w:t>.Иная информация о качестве и востребованности образовательной программы</w:t>
      </w:r>
      <w:r>
        <w:rPr>
          <w:rFonts w:ascii="Times New Roman" w:hAnsi="Times New Roman"/>
        </w:rPr>
        <w:t xml:space="preserve"> </w:t>
      </w:r>
    </w:p>
    <w:p>
      <w:pPr>
        <w:pStyle w:val="ListParagraph"/>
        <w:spacing w:lineRule="auto" w:line="240"/>
        <w:ind w:left="36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Программа востребована образовательными организациями Томской области, что подтверждается письмом поддержки со НОЦ «Институт инноваций в образовании» Томского государственного университета и письмом поддержки ОГБУДПО «Региональный центр развития профессиональных компетенций»</w:t>
      </w:r>
    </w:p>
    <w:p>
      <w:pPr>
        <w:pStyle w:val="ListParagraph"/>
        <w:spacing w:lineRule="auto" w:line="240"/>
        <w:ind w:left="360" w:hanging="0"/>
        <w:jc w:val="both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ListParagraph"/>
        <w:spacing w:lineRule="auto" w:line="240"/>
        <w:ind w:left="36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lang w:val="en-US"/>
        </w:rPr>
        <w:t>V</w:t>
      </w:r>
      <w:r>
        <w:rPr>
          <w:rFonts w:ascii="Times New Roman" w:hAnsi="Times New Roman"/>
          <w:b/>
        </w:rPr>
        <w:t>.Рекомендации к программе от работодателей</w:t>
      </w:r>
      <w:r>
        <w:rPr>
          <w:rFonts w:ascii="Times New Roman" w:hAnsi="Times New Roman"/>
        </w:rPr>
        <w:t xml:space="preserve">: </w:t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</w:rPr>
      </w:pPr>
      <w:r>
        <w:rPr/>
        <w:drawing>
          <wp:inline distT="0" distB="0" distL="0" distR="0">
            <wp:extent cx="6120130" cy="865695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</w:rPr>
      </w:pPr>
      <w:r>
        <w:rPr/>
        <mc:AlternateContent>
          <mc:Choice Requires="wps">
            <w:drawing>
              <wp:inline distT="0" distB="0" distL="0" distR="0" wp14:anchorId="6DCD1EF6">
                <wp:extent cx="6120765" cy="8639175"/>
                <wp:effectExtent l="0" t="0" r="0" b="0"/>
                <wp:docPr id="5" name="Рисунок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 descr=""/>
                        <pic:cNvPicPr/>
                      </pic:nvPicPr>
                      <pic:blipFill>
                        <a:blip r:embed="rId2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2"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6120000" cy="8638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4" stroked="f" style="position:absolute;margin-left:0pt;margin-top:-680.25pt;width:481.85pt;height:680.15pt;mso-position-vertical:top" wp14:anchorId="6DCD1EF6" type="shapetype_75">
                <v:imagedata r:id="rId2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  <w:b/>
          <w:b/>
          <w:lang w:val="en-US"/>
        </w:rPr>
      </w:pPr>
      <w:r>
        <w:rPr>
          <w:rFonts w:ascii="Times New Roman" w:hAnsi="Times New Roman"/>
          <w:b/>
          <w:lang w:val="en-US"/>
        </w:rPr>
      </w:r>
      <w:r>
        <w:br w:type="page"/>
      </w:r>
    </w:p>
    <w:p>
      <w:pPr>
        <w:pStyle w:val="ListParagraph"/>
        <w:spacing w:lineRule="auto" w:line="240"/>
        <w:ind w:left="360" w:hanging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</w:rPr>
      </w:pPr>
      <w:r>
        <w:rPr>
          <w:rFonts w:ascii="Times New Roman" w:hAnsi="Times New Roman"/>
          <w:b/>
          <w:lang w:val="en-US"/>
        </w:rPr>
        <w:t>VI</w:t>
      </w:r>
      <w:r>
        <w:rPr>
          <w:rFonts w:ascii="Times New Roman" w:hAnsi="Times New Roman"/>
          <w:b/>
        </w:rPr>
        <w:t>.Указание на возможные сценарии профессиональной траектории граждан</w:t>
      </w:r>
      <w:r>
        <w:rPr>
          <w:rFonts w:ascii="Times New Roman" w:hAnsi="Times New Roman"/>
        </w:rPr>
        <w:t xml:space="preserve"> </w:t>
      </w:r>
    </w:p>
    <w:p>
      <w:pPr>
        <w:pStyle w:val="ListParagraph"/>
        <w:spacing w:lineRule="auto" w:line="240"/>
        <w:ind w:left="426" w:firstLine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Слушатели данной образовательной программы научатся самостоятельно разрабатывать и управлять электронными образовательными курсами по преподаваемым учебным дисциплинам и междисциплинарным курсов, реализовывать образовательные программы с применением  электронного обучения и дистанционных технологий в своих образовательных организациях, в условиях реализации смешанной модели организации образовательного процесса.</w:t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  <w:lang w:val="en-US"/>
        </w:rPr>
        <w:t>VII</w:t>
      </w:r>
      <w:r>
        <w:rPr>
          <w:rFonts w:ascii="Times New Roman" w:hAnsi="Times New Roman"/>
          <w:b/>
        </w:rPr>
        <w:t>.Дополнительная информация</w:t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  <w:t xml:space="preserve">                </w:t>
      </w:r>
      <w:r>
        <w:rPr>
          <w:rFonts w:ascii="Times New Roman" w:hAnsi="Times New Roman"/>
          <w:b/>
        </w:rPr>
        <w:t xml:space="preserve">----                                                                                                                                     </w:t>
      </w:r>
      <w:r>
        <w:rPr>
          <w:rFonts w:ascii="Times New Roman" w:hAnsi="Times New Roman"/>
        </w:rPr>
        <w:t xml:space="preserve">       </w:t>
      </w:r>
      <w:r>
        <w:rPr>
          <w:rFonts w:ascii="Times New Roman" w:hAnsi="Times New Roman"/>
          <w:b/>
        </w:rPr>
        <w:t xml:space="preserve">     </w:t>
      </w:r>
      <w:r>
        <w:rPr>
          <w:rFonts w:ascii="Times New Roman" w:hAnsi="Times New Roman"/>
        </w:rPr>
        <w:t xml:space="preserve">   </w:t>
      </w:r>
      <w:r>
        <w:rPr>
          <w:rFonts w:ascii="Times New Roman" w:hAnsi="Times New Roman"/>
          <w:b/>
        </w:rPr>
        <w:t xml:space="preserve">          </w:t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</w:rPr>
      </w:r>
    </w:p>
    <w:p>
      <w:pPr>
        <w:pStyle w:val="ListParagraph"/>
        <w:spacing w:lineRule="auto" w:line="240"/>
        <w:ind w:left="360" w:hanging="0"/>
        <w:rPr>
          <w:rFonts w:ascii="Times New Roman" w:hAnsi="Times New Roman"/>
          <w:b/>
          <w:b/>
        </w:rPr>
      </w:pPr>
      <w:r>
        <w:rPr>
          <w:rFonts w:ascii="Times New Roman" w:hAnsi="Times New Roman"/>
          <w:b/>
          <w:lang w:val="en-US"/>
        </w:rPr>
        <w:t>VIII</w:t>
      </w:r>
      <w:r>
        <w:rPr>
          <w:rFonts w:ascii="Times New Roman" w:hAnsi="Times New Roman"/>
          <w:b/>
        </w:rPr>
        <w:t>.Приложенные Скан-копии</w:t>
      </w:r>
    </w:p>
    <w:p>
      <w:pPr>
        <w:pStyle w:val="ListParagraph"/>
        <w:spacing w:lineRule="auto" w:line="240"/>
        <w:ind w:left="792" w:hanging="0"/>
        <w:rPr>
          <w:rFonts w:ascii="Times New Roman" w:hAnsi="Times New Roman"/>
        </w:rPr>
      </w:pPr>
      <w:r>
        <w:rPr>
          <w:rFonts w:ascii="Times New Roman" w:hAnsi="Times New Roman"/>
        </w:rPr>
        <w:t>Утвержденной рабочей программы (подпись, печать, в формате pdf)</w:t>
      </w:r>
    </w:p>
    <w:p>
      <w:pPr>
        <w:pStyle w:val="Normal"/>
        <w:spacing w:lineRule="auto" w:line="276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76" w:before="0" w:after="0"/>
        <w:ind w:firstLine="709"/>
        <w:rPr>
          <w:rFonts w:ascii="Times New Roman" w:hAnsi="Times New Roman" w:cs="Times New Roman"/>
          <w:sz w:val="24"/>
          <w:szCs w:val="24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Roman"/>
      <w:lvlText w:val="%1."/>
      <w:lvlJc w:val="righ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65" w:hanging="705"/>
      </w:pPr>
    </w:lvl>
    <w:lvl w:ilvl="2">
      <w:start w:val="2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"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9"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2241fd"/>
    <w:rPr>
      <w:color w:val="0563C1" w:themeColor="hyperlink"/>
      <w:u w:val="single"/>
    </w:rPr>
  </w:style>
  <w:style w:type="character" w:styleId="1" w:customStyle="1">
    <w:name w:val="Неразрешенное упоминание1"/>
    <w:basedOn w:val="DefaultParagraphFont"/>
    <w:uiPriority w:val="99"/>
    <w:semiHidden/>
    <w:unhideWhenUsed/>
    <w:qFormat/>
    <w:rsid w:val="002241fd"/>
    <w:rPr>
      <w:color w:val="605E5C"/>
      <w:shd w:fill="E1DFDD" w:val="clear"/>
    </w:rPr>
  </w:style>
  <w:style w:type="character" w:styleId="Style15" w:customStyle="1">
    <w:name w:val="Верхний колонтитул Знак"/>
    <w:basedOn w:val="DefaultParagraphFont"/>
    <w:link w:val="a6"/>
    <w:uiPriority w:val="99"/>
    <w:qFormat/>
    <w:rsid w:val="001e2a30"/>
    <w:rPr/>
  </w:style>
  <w:style w:type="character" w:styleId="Style16" w:customStyle="1">
    <w:name w:val="Нижний колонтитул Знак"/>
    <w:basedOn w:val="DefaultParagraphFont"/>
    <w:link w:val="a8"/>
    <w:uiPriority w:val="99"/>
    <w:qFormat/>
    <w:rsid w:val="001e2a30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ed3464"/>
    <w:rPr>
      <w:color w:val="605E5C"/>
      <w:shd w:fill="E1DFDD" w:val="clear"/>
    </w:rPr>
  </w:style>
  <w:style w:type="character" w:styleId="Style17">
    <w:name w:val="Посещённая гиперссылка"/>
    <w:basedOn w:val="DefaultParagraphFont"/>
    <w:uiPriority w:val="99"/>
    <w:semiHidden/>
    <w:unhideWhenUsed/>
    <w:rsid w:val="00ed3464"/>
    <w:rPr>
      <w:color w:val="954F72" w:themeColor="followedHyperlink"/>
      <w:u w:val="single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c47a28"/>
    <w:pPr>
      <w:spacing w:before="0" w:after="160"/>
      <w:ind w:left="720" w:hanging="0"/>
      <w:contextualSpacing/>
    </w:pPr>
    <w:rPr/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7"/>
    <w:uiPriority w:val="99"/>
    <w:unhideWhenUsed/>
    <w:rsid w:val="001e2a30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a9"/>
    <w:uiPriority w:val="99"/>
    <w:unhideWhenUsed/>
    <w:rsid w:val="001e2a30"/>
    <w:pPr>
      <w:tabs>
        <w:tab w:val="clear" w:pos="709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c47a2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opp70.ru/catalog/program/96" TargetMode="External"/><Relationship Id="rId4" Type="http://schemas.openxmlformats.org/officeDocument/2006/relationships/hyperlink" Target="https://do.tusur.ru/?45661" TargetMode="External"/><Relationship Id="rId5" Type="http://schemas.openxmlformats.org/officeDocument/2006/relationships/hyperlink" Target="http://fpo.msu.ru/index.php/2-uncategorised/318-sozdanie-uchebnykh-kursov-v-sisteme-moodle" TargetMode="External"/><Relationship Id="rId6" Type="http://schemas.openxmlformats.org/officeDocument/2006/relationships/hyperlink" Target="https://www.ispring.ru/elearning-insights/kursy-po-elearning" TargetMode="External"/><Relationship Id="rId7" Type="http://schemas.openxmlformats.org/officeDocument/2006/relationships/hyperlink" Target="https://moodle.tepk.dev/course/view.php?id=179" TargetMode="External"/><Relationship Id="rId8" Type="http://schemas.openxmlformats.org/officeDocument/2006/relationships/image" Target="media/image2.jpeg"/><Relationship Id="rId9" Type="http://schemas.openxmlformats.org/officeDocument/2006/relationships/hyperlink" Target="https://moodle.tepk.dev/course/view.php?id=181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s://moodle.tepk.dev/course/view.php?id=118" TargetMode="External"/><Relationship Id="rId12" Type="http://schemas.openxmlformats.org/officeDocument/2006/relationships/hyperlink" Target="https://www.ispring.ru/support/suite" TargetMode="External"/><Relationship Id="rId13" Type="http://schemas.openxmlformats.org/officeDocument/2006/relationships/hyperlink" Target="https://docs.moodle.org/39/en/Main_page" TargetMode="External"/><Relationship Id="rId14" Type="http://schemas.openxmlformats.org/officeDocument/2006/relationships/hyperlink" Target="https://www.ispring.ru/support/suite/articles" TargetMode="External"/><Relationship Id="rId15" Type="http://schemas.openxmlformats.org/officeDocument/2006/relationships/hyperlink" Target="https://moodle.tepk.dev/course/view.php?id=118" TargetMode="External"/><Relationship Id="rId16" Type="http://schemas.openxmlformats.org/officeDocument/2006/relationships/hyperlink" Target="https://www.ispring.ru/support/suite" TargetMode="External"/><Relationship Id="rId17" Type="http://schemas.openxmlformats.org/officeDocument/2006/relationships/hyperlink" Target="https://download.moodle.org/" TargetMode="External"/><Relationship Id="rId18" Type="http://schemas.openxmlformats.org/officeDocument/2006/relationships/hyperlink" Target="https://rumoodler.com/" TargetMode="External"/><Relationship Id="rId19" Type="http://schemas.openxmlformats.org/officeDocument/2006/relationships/hyperlink" Target="https://www.ispring.ru/" TargetMode="External"/><Relationship Id="rId20" Type="http://schemas.openxmlformats.org/officeDocument/2006/relationships/image" Target="media/image4.jpeg"/><Relationship Id="rId21" Type="http://schemas.openxmlformats.org/officeDocument/2006/relationships/image" Target="media/image5.png"/><Relationship Id="rId22" Type="http://schemas.microsoft.com/office/2007/relationships/hdphoto" Target="media/hdphoto1.wdp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Application>LibreOffice/6.4.7.2$Linux_X86_64 LibreOffice_project/40$Build-2</Application>
  <Pages>18</Pages>
  <Words>2856</Words>
  <Characters>21930</Characters>
  <CharactersWithSpaces>24464</CharactersWithSpaces>
  <Paragraphs>493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2020-10-19T11:10:00Z</dcterms:created>
  <dc:creator>Уляхин Василий Алексеевич</dc:creator>
  <dc:description/>
  <dc:language>ru-RU</dc:language>
  <cp:lastModifiedBy>Василий Уляхин</cp:lastModifiedBy>
  <cp:lastPrinted>2020-10-20T08:13:00Z</cp:lastPrinted>
  <dcterms:modified xsi:type="dcterms:W3CDTF">2020-10-27T12:47:00Z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