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Образовательной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«Аналитик BI: основы профессии»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943"/>
        <w:tblGridChange w:id="0">
          <w:tblGrid>
            <w:gridCol w:w="3402"/>
            <w:gridCol w:w="59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 программы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Версии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09.10.2020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Провайдере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3476"/>
        <w:gridCol w:w="5337"/>
        <w:tblGridChange w:id="0">
          <w:tblGrid>
            <w:gridCol w:w="532"/>
            <w:gridCol w:w="3476"/>
            <w:gridCol w:w="533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Общество с ограниченной ответственностью «Центр онлайн-обучения Нетология-групп»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Логотип образовательной организации 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/>
              <w:drawing>
                <wp:inline distB="114300" distT="114300" distL="114300" distR="114300">
                  <wp:extent cx="1241738" cy="1241738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738" cy="1241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https://drive.google.com/file/d/1tbT_26-AiHUALMw1qe74H6MJySCBAyBJ/view?usp=sharing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Провайдер ИНН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7715964180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за программу ФИО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Герасимова Елена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должность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БЮ Аналитика и Data Science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Телефон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+79067563636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Е-mail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gerasimova@netology.ru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Данные</w:t>
      </w:r>
      <w:r w:rsidDel="00000000" w:rsidR="00000000" w:rsidRPr="00000000">
        <w:rPr>
          <w:rtl w:val="0"/>
        </w:rPr>
      </w:r>
    </w:p>
    <w:tbl>
      <w:tblPr>
        <w:tblStyle w:val="Table3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3285"/>
        <w:gridCol w:w="5272"/>
        <w:tblGridChange w:id="0">
          <w:tblGrid>
            <w:gridCol w:w="780"/>
            <w:gridCol w:w="3285"/>
            <w:gridCol w:w="527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программы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 BI: основы профессии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 на страницу программы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https://netology.ru/programs/abi-basic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обучения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Онлайн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да, подтверждаем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сложности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Начальный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академических часов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72   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34 часа - теоретические занятия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38 часов - практические занятия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обучения одного обучающегося по образовательной программе, 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30 000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Основы баз данных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Проектирование БД и запросы SQL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https://geekbrains.ru/courses/86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2900, 4,5 часа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Анализ данных на языке SQL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https://www.specialist.ru/course/sikvel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17000, 24 часа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Online-курс по основам SQL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https://shultais.education/courses/sql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4700, 4 часа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10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количество человек на курсе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10000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о количестве слушателей, ранее успешно прошедших обучение по образовательной программе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2000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аттестации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зачет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Большие данные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составлена в соответствии с Перечнем ключевых компетенций цифровой экономики утвержденным П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риказом Минэкономразвития России от 24.01.2020 № 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направлена на освоение навыков писать простые SQL запросы, чтобы получать данные из базы данных; писать джоины, чтобы создавать новые таблицы; группировать, фильтровать данные; импортировать и экспортировать данные; использовать аналитические функции SQL, чтобы изучать характеристики данных. В результате обучения по программе слушатель получит представление о профессии, получит представление о том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самостоятельно работать с данными и внедрять Tableau в компании. Программа составлена как для начинающих, так и опытных пользователей. Слушатели изучат основные продукты Tableau, необходимые для работы, и их функциональные возможности, смогут разработать интерактивный дашборд с ключевыми метриками проекта, получат фундаментальные знания и навыки для внедрения BI-системы в компании. Для закрепления материала предусмотрены практические задания. Успешным прохождением обучения считается выполнение итоговых заданий по каждому модулю. </w:t>
      </w:r>
    </w:p>
    <w:p w:rsidR="00000000" w:rsidDel="00000000" w:rsidP="00000000" w:rsidRDefault="00000000" w:rsidRPr="00000000" w14:paraId="00000065">
      <w:pPr>
        <w:spacing w:after="120" w:before="120" w:line="301.09090284867716" w:lineRule="auto"/>
        <w:ind w:left="0" w:firstLine="0"/>
        <w:jc w:val="both"/>
        <w:rPr>
          <w:rFonts w:ascii="Times New Roman" w:cs="Times New Roman" w:eastAsia="Times New Roman" w:hAnsi="Times New Roman"/>
          <w:color w:val="2227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Общество с ограниченной ответственностью «Центр онлайн-обучения Нетология-групп»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Дополнительная профессиональная программа повышения квалификации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«Аналитик BI: основы профессии»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72 часа.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80">
          <w:pPr>
            <w:ind w:left="0" w:firstLine="0"/>
            <w:jc w:val="center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ОБЩАЯ ХАРАКТЕРИСТИКА ПРОГРАММЫ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1.Цель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сформировать навык поиска данных, анализа, переработки данных с использованием языка SQL и последующей визуализации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Tableau.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color w:val="22272f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2.Планируемые результаты обучения: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знать: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механизм расчетов данных;</w:t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полезные функции для анализа данных: фильтры, множества и группы;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принципы построения дашбордов;</w:t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полный цикл настройки локального администрирования tableau для персонального или корпоративного использования. </w:t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уметь: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олучать данные из разных источников с помощью SQL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выстраивать иерархии метрик и проектировать гипотезы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анализировать базы данных и выявлять закономерности между показателями;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интерпретировать данные в понятной для бизнеса форме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составлять интерактивные дашборды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проектировать отчетность под заказчика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обрабатывать данные из разных источников с помощью Power BI или Tableau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владеть: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навыком работы в Table Calculation;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навыком построения дашборда или несколько взаимосвязанных, в соответствии с поставленным вопросом;</w:t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навыком построения дашборда по заранее заданным вопросам.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7" w:sz="0" w:val="none"/>
          <w:bottom w:color="000000" w:space="0" w:sz="0" w:val="none"/>
          <w:right w:color="000000" w:space="7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3.Категория слушателей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 Программа разработана для для слушателей, имеющих высшее или среднее профессиональное образование.Квалификацию области информационных технологий. Также программа подходит для всех, кто сталкивается с графиками и диаграммами во внутренней отчетности и представлении данных для внешних наблюдателей. Те, кто строит дашборды и участвует в проектах на основе данных. И получатели этой отчетности -- руководители разных уровней: маркетологи (продуктовые и веб), начинающие BI-аналитики, аналитики данных,  HR-аналитики (бизнес отчеты, презентации), редакторы сайтов, спецпроектов, медиа, графические дизайнеры (коммерческие и медиа-проекты), руководители разных уровней.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4.Учебный план программы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 BI: основы профессии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                                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2842"/>
        <w:gridCol w:w="955"/>
        <w:gridCol w:w="1319"/>
        <w:gridCol w:w="1825"/>
        <w:gridCol w:w="1857"/>
        <w:tblGridChange w:id="0">
          <w:tblGrid>
            <w:gridCol w:w="547"/>
            <w:gridCol w:w="2842"/>
            <w:gridCol w:w="955"/>
            <w:gridCol w:w="1319"/>
            <w:gridCol w:w="1825"/>
            <w:gridCol w:w="1857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A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самостоятельная работа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Модуль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аналитика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для аналитиков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3 Основы работы Tableau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Итоговая аттестация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Зачёт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5.Календарный план-график реализации образовательной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 BI: основы профессии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                       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Начало обучения - 01.11.2020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Завершение обучения - 15.11.2020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Периодичность набора - дважды в месяц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4470"/>
        <w:gridCol w:w="1740"/>
        <w:gridCol w:w="2580"/>
        <w:tblGridChange w:id="0">
          <w:tblGrid>
            <w:gridCol w:w="565"/>
            <w:gridCol w:w="4470"/>
            <w:gridCol w:w="1740"/>
            <w:gridCol w:w="2580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учебных модулей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Трудоёмкость (час)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обучения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1 Работа аналитика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01.11.2020-02.11.2020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2 SQL для аналитиков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03.11.2020-09.11.2020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3 Основы работы Tableau 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10.11.2020-15.11.2020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Всего:</w:t>
            </w:r>
          </w:p>
        </w:tc>
        <w:tc>
          <w:tcPr/>
          <w:p w:rsidR="00000000" w:rsidDel="00000000" w:rsidP="00000000" w:rsidRDefault="00000000" w:rsidRPr="00000000" w14:paraId="000000EB">
            <w:pPr>
              <w:ind w:left="-566.9291338582675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72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6.Учебно-тематический план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 BI: основы профессии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 </w:t>
      </w:r>
      <w:r w:rsidDel="00000000" w:rsidR="00000000" w:rsidRPr="00000000">
        <w:rPr>
          <w:rtl w:val="0"/>
        </w:rPr>
      </w:r>
    </w:p>
    <w:tbl>
      <w:tblPr>
        <w:tblStyle w:val="Table6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"/>
        <w:gridCol w:w="1953"/>
        <w:gridCol w:w="915"/>
        <w:gridCol w:w="930"/>
        <w:gridCol w:w="1395"/>
        <w:gridCol w:w="1857"/>
        <w:gridCol w:w="1732"/>
        <w:tblGridChange w:id="0">
          <w:tblGrid>
            <w:gridCol w:w="557"/>
            <w:gridCol w:w="1953"/>
            <w:gridCol w:w="915"/>
            <w:gridCol w:w="930"/>
            <w:gridCol w:w="1395"/>
            <w:gridCol w:w="1857"/>
            <w:gridCol w:w="1732"/>
          </w:tblGrid>
        </w:tblGridChange>
      </w:tblGrid>
      <w:tr>
        <w:trPr>
          <w:trHeight w:val="270" w:hRule="atLeast"/>
        </w:trPr>
        <w:tc>
          <w:tcPr>
            <w:vMerge w:val="restart"/>
          </w:tcPr>
          <w:p w:rsidR="00000000" w:rsidDel="00000000" w:rsidP="00000000" w:rsidRDefault="00000000" w:rsidRPr="00000000" w14:paraId="000000F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/ Тема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Всего, час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Виды учебных занятий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Формы контроля</w:t>
            </w:r>
          </w:p>
        </w:tc>
      </w:tr>
      <w:tr>
        <w:trPr>
          <w:trHeight w:val="270" w:hRule="atLeast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лекции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практические занятия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самостоятельная работа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 Работа аналитика в компании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Знакомство с бизнес-показателями и понимание бизнеса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Финансовые метрики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Маркетинговые метрики и метрики продукта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Иерархия метрик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 требований и разработка отчётности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Формулирование гипотез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тестов, проведение и анализ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Оптимизация отчетности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для аналитиков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SQL.Установка ПО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базами данных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SQL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Углубление в SQL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PostgresSQL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MongoDB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Итоговое задание по модулю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3 Основы работы Tableau 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Знакомство c инфраструктурой Tableau. Загрузка данных. Первый дашборд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виды визуализаций. Лучшие практики визуализаци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работы с расчетными полями, фильтрами, множествами и группировками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параметров, функции и операторы в расчетах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Табличные вычисления + Функции LOD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дашбордов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взаимодействия между визуализациями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Professional. Подключение к базам данных SQL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Основы работы с Tableau Server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Итоговое задание по модулю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Учебная (рабочая) программа повышения квалификации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 BI: основы профессии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 Работа аналитика в компании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Знакомство с бизнес-показателями и понимание бизнеса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Финансовые метрики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Финансовое планирование, бюджетирование, бизнес-планирование – что это все такое и в чем роль аналитика в этом? Говорим с бухгалтерамии и финансистами на одном языке: термины, популярные ошибки, разночтения Кесарю кесарево? Или все таки финансовые метрики должны дополняться продуктовыми / маркетинговыми?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Маркетинговые метрики и метрики продукта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Инструменты сбора и настройки маркетинговой аналитики; Что важно анализировать? Что вводит в заблуждение?; Кейс выявления проблем в показателях (по цифрам все ок, а компания теряет деньги)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Иерархия метрик</w:t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Метрики как индикаторы стратегических целей бизнеса. Юнит-экономика; Проектирование и выбор системы метрик (от клиента/продукта); Алерты и системы раннего оповещения; Пирамида метрик.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Сбор требований и разработка отчётности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Определение ответственного/ главного по метрикам; Интервьюирование заказчика / составление пирамиды метрик; Проектирование будущей отчетностти / составление структуры; Разработка отчетности.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 Формулирование гипотез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Подходы к формулированию гипотез; Что гипотеза, а что нет? А что идея? В чем отличие?</w:t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Сколько проверять гипотезу? А если никак не проверяется? Как найти условия, в которых гипотеза будет выполняться?; Всем ли бизнесам подходит проверка гипотез?; Что после проверки надо делать?; Приводят ли гипотезы к росту?; Гипотеза для бизнеса или бизнес для гипотез? Что если текущий бизнес - это лишь площадка для строительства нового?; Фреймворки и кейсы известных компаний.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 Дизайн тестов, проведение и анализ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Какие тесты бывают? По типам, целям, инструментам, уровню, исполнителю, динамике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А/Б, А/А, А/С и прочие: когда что применяется и зачем?; Сколько стоит проведение теста и когда его проводить?; Негативные результаты и тесты на ухудшение; Бизнес-модели и фин.модели; Тесты в рамках разных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1.8 Оптимизация отчетности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отчетности слишком много?; Минимально необходимые и полезные отчеты в компании (кейсы).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 SQL для аналитиков</w:t>
      </w:r>
    </w:p>
    <w:p w:rsidR="00000000" w:rsidDel="00000000" w:rsidP="00000000" w:rsidRDefault="00000000" w:rsidRPr="00000000" w14:paraId="000001D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Введение в SQL.Установка ПО.</w:t>
      </w:r>
    </w:p>
    <w:p w:rsidR="00000000" w:rsidDel="00000000" w:rsidP="00000000" w:rsidRDefault="00000000" w:rsidRPr="00000000" w14:paraId="000001D6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 SQL.Установка ПО; Работа с базами данных; Основы SQL; Углубление в SQL; Работа с PostgresSQL; Работа с MongoDB; SQL-pro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Работа с базами данных</w:t>
      </w:r>
    </w:p>
    <w:p w:rsidR="00000000" w:rsidDel="00000000" w:rsidP="00000000" w:rsidRDefault="00000000" w:rsidRPr="00000000" w14:paraId="000001D8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Определение;  Устройство;  Архитектура и структура данных; Примеры баз данных (БД); </w:t>
      </w:r>
    </w:p>
    <w:p w:rsidR="00000000" w:rsidDel="00000000" w:rsidP="00000000" w:rsidRDefault="00000000" w:rsidRPr="00000000" w14:paraId="000001D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Получение данных;  Схемы в БД: понятие нормализации (3NF), примеры схем хранилища (Star Schema, Snowflake Schema, Hybrid Schemas).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Основы SQL</w:t>
      </w:r>
    </w:p>
    <w:p w:rsidR="00000000" w:rsidDel="00000000" w:rsidP="00000000" w:rsidRDefault="00000000" w:rsidRPr="00000000" w14:paraId="000001D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Простые запросы, Join`ы, агрегаты, группировки, вложенные запросы, индексы, фильтрация, агрегация, импорт/экспорт данных; Базовые команды: SELECT, WHERE, JOIN (Inner, Right, Left, Full), ORDER BY, LIKE, IN, BETWEEN, CASE, UNION, INTERSECT, WITH, GROUP BY, HAVING).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Углубление в SQL</w:t>
      </w:r>
    </w:p>
    <w:p w:rsidR="00000000" w:rsidDel="00000000" w:rsidP="00000000" w:rsidRDefault="00000000" w:rsidRPr="00000000" w14:paraId="000001D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Аналитические функции (Sum( ), Count( ), Max( ), Min( ), Avg( ), Rank( ), Dense_Rank( ), Percent_Rank( )); Extract, Transform, Load (ETL): Import/Export посредством SQL (.txt файл, .csv файл, в другую БД); Import/Export посредством ETL программ (Talend, Pentaho, Rapidminer, SSIS).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Работа с PostgresSQL</w:t>
      </w:r>
    </w:p>
    <w:p w:rsidR="00000000" w:rsidDel="00000000" w:rsidP="00000000" w:rsidRDefault="00000000" w:rsidRPr="00000000" w14:paraId="000001DF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Устройство, принципы работы PostgreSQL; Как пользоваться PostgreSQL; Как загружать и получать данные с этой БД; Разные форматы данных, кроме .txt и .csv, 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 Работа с MongoDB</w:t>
      </w:r>
    </w:p>
    <w:p w:rsidR="00000000" w:rsidDel="00000000" w:rsidP="00000000" w:rsidRDefault="00000000" w:rsidRPr="00000000" w14:paraId="000001E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Устройство, принципы работы MongoDB; Как данной БД пользоваться; Как загружать и получать данные с этой БД; Разные форматы данных, кроме .txt и .csv, .json.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Основы работы Tableau </w:t>
      </w:r>
    </w:p>
    <w:p w:rsidR="00000000" w:rsidDel="00000000" w:rsidP="00000000" w:rsidRDefault="00000000" w:rsidRPr="00000000" w14:paraId="000001E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E5">
          <w:pPr>
            <w:widowControl w:val="0"/>
            <w:spacing w:after="0" w:line="276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2.1 Знакомство c инфраструктурой Tableau. Загрузка данных. Первый дашборд</w:t>
          </w:r>
        </w:p>
      </w:sdtContent>
    </w:sdt>
    <w:p w:rsidR="00000000" w:rsidDel="00000000" w:rsidP="00000000" w:rsidRDefault="00000000" w:rsidRPr="00000000" w14:paraId="000001E6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продукты линейки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Основные виды визуализаций. Лучшие практики визуализации.</w:t>
      </w:r>
    </w:p>
    <w:p w:rsidR="00000000" w:rsidDel="00000000" w:rsidP="00000000" w:rsidRDefault="00000000" w:rsidRPr="00000000" w14:paraId="000001E8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визуализации данных.Как отличить хороший дашборд от плохого.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Основы работы с расчетными полями, фильтрами, множествами и группировками</w:t>
      </w:r>
    </w:p>
    <w:p w:rsidR="00000000" w:rsidDel="00000000" w:rsidP="00000000" w:rsidRDefault="00000000" w:rsidRPr="00000000" w14:paraId="000001EA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 расчетов в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Использование параметров, функции и операторы в расчетах</w:t>
      </w:r>
    </w:p>
    <w:p w:rsidR="00000000" w:rsidDel="00000000" w:rsidP="00000000" w:rsidRDefault="00000000" w:rsidRPr="00000000" w14:paraId="000001EC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в Tableau через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Табличные вычисления + Функции LOD</w:t>
      </w:r>
    </w:p>
    <w:p w:rsidR="00000000" w:rsidDel="00000000" w:rsidP="00000000" w:rsidRDefault="00000000" w:rsidRPr="00000000" w14:paraId="000001EE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Многообразие функций в Tableau. Возможности функций Level of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 Разработка дашбордов</w:t>
      </w:r>
    </w:p>
    <w:p w:rsidR="00000000" w:rsidDel="00000000" w:rsidP="00000000" w:rsidRDefault="00000000" w:rsidRPr="00000000" w14:paraId="000001F0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функций Level of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 Настройка взаимодействия между визуализациями</w:t>
      </w:r>
    </w:p>
    <w:p w:rsidR="00000000" w:rsidDel="00000000" w:rsidP="00000000" w:rsidRDefault="00000000" w:rsidRPr="00000000" w14:paraId="000001F2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Дашборды: от начала к результату. Настройка большей части action, которые доступны для работы в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2.8 Tableau Professional. Подключение к базам данных SQL</w:t>
      </w:r>
    </w:p>
    <w:p w:rsidR="00000000" w:rsidDel="00000000" w:rsidP="00000000" w:rsidRDefault="00000000" w:rsidRPr="00000000" w14:paraId="000001F4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к Базе Данных PostgreSQL. Работа с платной версией Tableau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2.9 Основы работы с Tableau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Tableau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практико-ориентированных заданий и кейсов </w:t>
      </w:r>
    </w:p>
    <w:tbl>
      <w:tblPr>
        <w:tblStyle w:val="Table7"/>
        <w:tblW w:w="934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90"/>
        <w:gridCol w:w="3465"/>
        <w:gridCol w:w="4320"/>
        <w:tblGridChange w:id="0">
          <w:tblGrid>
            <w:gridCol w:w="567"/>
            <w:gridCol w:w="990"/>
            <w:gridCol w:w="3465"/>
            <w:gridCol w:w="4320"/>
          </w:tblGrid>
        </w:tblGridChange>
      </w:tblGrid>
      <w:tr>
        <w:trPr>
          <w:trHeight w:val="867.1191406250001" w:hRule="atLeast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темы/модуля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практического занятия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в инфраструктуру. Основы баз данных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Развернуть образ, загрузить базу данных и повторить материал занятия на датасете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8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базами данных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Самостоятельно прочитать про limit и offset в</w:t>
            </w:r>
          </w:p>
          <w:p w:rsidR="00000000" w:rsidDel="00000000" w:rsidP="00000000" w:rsidRDefault="00000000" w:rsidRPr="00000000" w14:paraId="00000205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 (например тут -</w:t>
            </w:r>
          </w:p>
          <w:p w:rsidR="00000000" w:rsidDel="00000000" w:rsidP="00000000" w:rsidRDefault="00000000" w:rsidRPr="00000000" w14:paraId="00000206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[http://www.postgresqltutorial.com/postgresql-limit/](http://)).</w:t>
            </w:r>
          </w:p>
          <w:p w:rsidR="00000000" w:rsidDel="00000000" w:rsidP="00000000" w:rsidRDefault="00000000" w:rsidRPr="00000000" w14:paraId="00000207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Вывести 10 последних платежей за прокат фильмов</w:t>
            </w:r>
          </w:p>
          <w:p w:rsidR="00000000" w:rsidDel="00000000" w:rsidP="00000000" w:rsidRDefault="00000000" w:rsidRPr="00000000" w14:paraId="00000208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(таблица payment)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SQL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88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SQL и выполнение простых запросов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Углубление в SQL: аналитические функции. ETL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Спроектировать базу данных для определенных сущностей в соответствии с правилами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PostgreSQL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Написать  запрос, создать материализованное представление с запросом и обновить его</w:t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spacing w:line="276" w:lineRule="auto"/>
              <w:ind w:left="720" w:right="-65.196850393700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MongoDB</w:t>
            </w:r>
          </w:p>
          <w:p w:rsidR="00000000" w:rsidDel="00000000" w:rsidP="00000000" w:rsidRDefault="00000000" w:rsidRPr="00000000" w14:paraId="00000218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Итоговое задание по модулю 2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собственную базу данных</w:t>
            </w:r>
          </w:p>
          <w:p w:rsidR="00000000" w:rsidDel="00000000" w:rsidP="00000000" w:rsidRDefault="00000000" w:rsidRPr="00000000" w14:paraId="000002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контрольного задания по модулю. (п. 8.3)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виды визуализаций. Лучшие практики визуализаци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 сфокусировано на технику работы с настройками визуализаций. Направлено на применения знаний, полученных в ходе лекции  к дашборду. 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работы с расчетными полями, фильтрами, множествами и группировками</w:t>
            </w:r>
          </w:p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222">
                <w:pPr>
                  <w:pStyle w:val="Heading2"/>
                  <w:spacing w:after="0" w:before="40" w:line="259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x814iskydemo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Создание таблицы с использованием Measure Names, Measure Values</w:t>
                </w:r>
              </w:p>
            </w:sdtContent>
          </w:sdt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параметров, функции и операторы в расчетах</w:t>
            </w:r>
          </w:p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228">
                <w:pPr>
                  <w:pStyle w:val="Heading2"/>
                  <w:spacing w:after="0" w:before="40" w:line="259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352kip6gxtfh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Выделение категории «Прочее» по Top-N параметру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229">
                <w:pPr>
                  <w:pStyle w:val="Heading2"/>
                  <w:spacing w:after="0" w:before="40" w:line="259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bmku8y54rqrj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Создание детальной динамики с выделением порогового значения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22A">
                <w:pPr>
                  <w:pStyle w:val="Heading2"/>
                  <w:spacing w:after="0" w:before="40" w:line="259" w:lineRule="auto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ymit0hnuwlb2" w:id="3"/>
                <w:bookmarkEnd w:id="3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Создание детальной кросс-таблицы с пороговым выделением ячеек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22B">
                <w:pPr>
                  <w:pStyle w:val="Heading2"/>
                  <w:spacing w:after="0" w:before="40" w:line="259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u16y2j5rov98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Создание визуализации распределения классов доставки по длительностям доставки заказов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p w:rsidR="00000000" w:rsidDel="00000000" w:rsidP="00000000" w:rsidRDefault="00000000" w:rsidRPr="00000000" w14:paraId="000002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Табличные вычисления + Функции LOD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Табличные калькуляции и функции level of detail являются одной из важных вех в освоении Tableau. Этот функционал позволяет существенным образом обогатить источник данных для проведения анализа и создания визуализаций. Потренируйтесь в создании диаграммы «Водопад», и поэкспериментируйте с настройками табличных калькуляций.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дашбордов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2 дашбордов на основе видеоматериалов лекции.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взаимодействия между визуализациями</w:t>
            </w:r>
          </w:p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237">
                <w:pPr>
                  <w:pStyle w:val="Heading2"/>
                  <w:spacing w:after="0" w:before="40" w:line="259" w:lineRule="auto"/>
                  <w:jc w:val="both"/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</w:rPr>
                </w:pPr>
                <w:bookmarkStart w:colFirst="0" w:colLast="0" w:name="_heading=h.8gilcis7b2jh" w:id="5"/>
                <w:bookmarkEnd w:id="5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4"/>
                    <w:szCs w:val="24"/>
                    <w:rtl w:val="0"/>
                  </w:rPr>
                  <w:t xml:space="preserve">Навык настройки actions на дашбордах.</w:t>
                </w:r>
              </w:p>
            </w:sdtContent>
          </w:sdt>
          <w:p w:rsidR="00000000" w:rsidDel="00000000" w:rsidP="00000000" w:rsidRDefault="00000000" w:rsidRPr="00000000" w14:paraId="0000023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Настроить различные виды actions на дашбордах, которые добавят аналитичности дашбордам студента. Создать переход от одного дашборда к другому.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Professional. Подключение к базам данных SQL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новой рабочей книги и подключение к источнику данных GoogleAppStore.Построение дашборда на основе источника данных GoogleAppsStore</w:t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Итоговое практическое задание по модулю 3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контрольного задания по модулю. (п. 8.3)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8.Оценочные материалы по образовательной программе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Вопросы тестирования по модулям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835"/>
        <w:gridCol w:w="2976"/>
        <w:gridCol w:w="2546"/>
        <w:tblGridChange w:id="0">
          <w:tblGrid>
            <w:gridCol w:w="993"/>
            <w:gridCol w:w="2835"/>
            <w:gridCol w:w="2976"/>
            <w:gridCol w:w="2546"/>
          </w:tblGrid>
        </w:tblGridChange>
      </w:tblGrid>
      <w:tr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модуля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Вопросы входного тестирования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Вопросы промежуточного тестирования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Вопросы итогового тестирования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нужно, чтобы зайти в интернет?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Что такое реляционные базы данных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Как выглядит запрос, для вывода ВСЕХ значений из таблицы Orders</w:t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Какие данные мы получим из этого запроса?</w:t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id, date, customer_name from Orders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Есть ли ошибка в запросе?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id, date, customer_name from Orders where customer_name = Mike</w: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Что покажет следующий запрос: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* from Orders where date between '2017-01-01' and '2017-12-31'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делает сочетание клавиш CTRL + V?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является признаком отсутствия интернета на устройстве? 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Где используются горячие клавиши?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еще называются горячие клавиши?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1.6.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отличаются поисковики Яндекс и Google?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понять, что перед вами письмо от мошенников?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1.8.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такое «Двухфакторная аутентификация»?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1.9.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облачное хранилище данных отличается от хранения данных на компьютере?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1.10.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удалить файлы из облачного хранилища?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1.11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добавить файл в облачное хранилище?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1.12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такое Google Диск?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1.13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Какая из представленных ниже программ является мессенджером?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1.14.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такое «демонстрация экрана» в программах для созвонов, например, в Skype? 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1.15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чем разница между программами для созвонов Skype и Zoom?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оказател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критери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оценивания, шкалы оценивания.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4"/>
        <w:gridCol w:w="3118.333333333334"/>
        <w:gridCol w:w="3118.333333333334"/>
        <w:tblGridChange w:id="0">
          <w:tblGrid>
            <w:gridCol w:w="3118.333333333334"/>
            <w:gridCol w:w="3118.333333333334"/>
            <w:gridCol w:w="3118.3333333333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Показатели  оценки результата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Критерии оценивания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Шкала оценивания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Практическое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полностью и сдана в срок </w:t>
            </w:r>
          </w:p>
          <w:p w:rsidR="00000000" w:rsidDel="00000000" w:rsidP="00000000" w:rsidRDefault="00000000" w:rsidRPr="00000000" w14:paraId="0000029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не полностью/ Работа не сдана</w:t>
            </w:r>
          </w:p>
          <w:p w:rsidR="00000000" w:rsidDel="00000000" w:rsidP="00000000" w:rsidRDefault="00000000" w:rsidRPr="00000000" w14:paraId="0000029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зачтено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зачтено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Итоговое практическое задание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полностью и сдана в срок </w:t>
            </w:r>
          </w:p>
          <w:p w:rsidR="00000000" w:rsidDel="00000000" w:rsidP="00000000" w:rsidRDefault="00000000" w:rsidRPr="00000000" w14:paraId="000002A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выполнена не полностью/ Работа не сдана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зачтено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зачтено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Зачет по итогам прохождения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Выполнены итоговые практические задания по модулям и сданы в срок </w:t>
            </w:r>
          </w:p>
          <w:p w:rsidR="00000000" w:rsidDel="00000000" w:rsidP="00000000" w:rsidRDefault="00000000" w:rsidRPr="00000000" w14:paraId="000002A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Итоговые практические задания выполнены не по всем модулям/ не выполнены/не сданы в срок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зачтено</w:t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зачтено</w:t>
            </w:r>
          </w:p>
        </w:tc>
      </w:tr>
    </w:tbl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8.3.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онтрольны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задани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модулям</w:t>
      </w:r>
    </w:p>
    <w:p w:rsidR="00000000" w:rsidDel="00000000" w:rsidP="00000000" w:rsidRDefault="00000000" w:rsidRPr="00000000" w14:paraId="000002B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2</w:t>
      </w:r>
    </w:p>
    <w:p w:rsidR="00000000" w:rsidDel="00000000" w:rsidP="00000000" w:rsidRDefault="00000000" w:rsidRPr="00000000" w14:paraId="000002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 сделать?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2B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Подключиться к базе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avia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Описание базы данных: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Работаем в схеме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Создать запросы, позволяющие ответить на следующие вопросы:</w:t>
      </w:r>
    </w:p>
    <w:p w:rsidR="00000000" w:rsidDel="00000000" w:rsidP="00000000" w:rsidRDefault="00000000" w:rsidRPr="00000000" w14:paraId="000002C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баллов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каких аэропортах есть рейсы, которые обслуживаются самолетами с максимальной дальностью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ли брони, по которым не совершались перелеты?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Самолеты каких моделей совершают наибольший %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ли города, в которые можно  добраться бизнес - классом дешевле, чем эконом-классом?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Узнать максимальное время задержки вылетов самолетов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Между какими городами нет прямых рейсов*?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Между какими городами пассажиры делали пересадки*?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2D7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- пересадка: остановка в аэропорту длительностью менее 1 суток</w:t>
      </w:r>
    </w:p>
    <w:p w:rsidR="00000000" w:rsidDel="00000000" w:rsidP="00000000" w:rsidRDefault="00000000" w:rsidRPr="00000000" w14:paraId="000002D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- 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2D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пунктами, измеряемое в радианах длиной дуги большого круга земного шара.</w:t>
      </w:r>
    </w:p>
    <w:p w:rsidR="00000000" w:rsidDel="00000000" w:rsidP="00000000" w:rsidRDefault="00000000" w:rsidRPr="00000000" w14:paraId="000002DB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2D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2D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расчета расстояния между пунктами, расположенными в разных полушариях (северное-южное, восточное-западное) , знаки (±) у соответствующих параметров (широты или долготы) должны быть разными. </w:t>
      </w:r>
    </w:p>
    <w:p w:rsidR="00000000" w:rsidDel="00000000" w:rsidP="00000000" w:rsidRDefault="00000000" w:rsidRPr="00000000" w14:paraId="000002DE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Оформить работу</w:t>
      </w:r>
    </w:p>
    <w:p w:rsidR="00000000" w:rsidDel="00000000" w:rsidP="00000000" w:rsidRDefault="00000000" w:rsidRPr="00000000" w14:paraId="000002D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работы у вас должны быть подготовлены следующие файлы:</w:t>
        <w:tab/>
        <w:tab/>
      </w:r>
    </w:p>
    <w:p w:rsidR="00000000" w:rsidDel="00000000" w:rsidP="00000000" w:rsidRDefault="00000000" w:rsidRPr="00000000" w14:paraId="000002E0">
      <w:pPr>
        <w:widowControl w:val="0"/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- запросы желательно выгружать в виде *.sql файлов, либо в текстовом виде</w:t>
      </w:r>
    </w:p>
    <w:p w:rsidR="00000000" w:rsidDel="00000000" w:rsidP="00000000" w:rsidRDefault="00000000" w:rsidRPr="00000000" w14:paraId="000002E1">
      <w:pPr>
        <w:widowControl w:val="0"/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-  *.pdf, *.doc и т.д. файл</w:t>
      </w:r>
    </w:p>
    <w:p w:rsidR="00000000" w:rsidDel="00000000" w:rsidP="00000000" w:rsidRDefault="00000000" w:rsidRPr="00000000" w14:paraId="000002E2">
      <w:pPr>
        <w:widowControl w:val="0"/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- диаграмма  - в виде скриншота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являетесь аналитиком стартапа разработчика игр. Перед вами стоит задача определить жанр и целевую аудиторию вашей будущей игры, чтобы получить наибольшее распространение. А также определить игры, на которые стоит ориентироваться как на «идеал» игр этого жанра.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важно проанализировать продажи видеоигр с 1980 года, определить самых сильных игроков и лучшие игры. Не забыть про конкуренцию. И таким образом определить идеальную игру для выхода на рынок видеоигр.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подробное описание задания доступно по ссылке https://drive.google.com/file/d/1LuC2KdPD5RCwtDk-BunCeyKHp4QvHJ2x/view?usp=sharing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данных доступен по ссылке https://drive.google.com/file/d/1yg5ck8h1bOqgDwVZz-zJlEt6QcnbshU6/view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оценки https://docs.google.com/spreadsheets/d/1AZOl8e9vhEQWNlqzxChGIBw5wvesqFPB1CNkPFjZi90/edit?usp=sharing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Тестирование-не предполагается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3</w:t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Знакомство c инфраструктурой Tableau. Загрузка данных. Первый дашборд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задание рассчитано на приобретение базовых навыков работы с инструментом и включает части: </w:t>
      </w:r>
    </w:p>
    <w:p w:rsidR="00000000" w:rsidDel="00000000" w:rsidP="00000000" w:rsidRDefault="00000000" w:rsidRPr="00000000" w14:paraId="000002F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подключения к данным</w:t>
      </w:r>
    </w:p>
    <w:p w:rsidR="00000000" w:rsidDel="00000000" w:rsidP="00000000" w:rsidRDefault="00000000" w:rsidRPr="00000000" w14:paraId="000002F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формирования метаслоя данных для анализа</w:t>
      </w:r>
    </w:p>
    <w:p w:rsidR="00000000" w:rsidDel="00000000" w:rsidP="00000000" w:rsidRDefault="00000000" w:rsidRPr="00000000" w14:paraId="000002F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создания простейших визуализаций</w:t>
      </w:r>
    </w:p>
    <w:p w:rsidR="00000000" w:rsidDel="00000000" w:rsidP="00000000" w:rsidRDefault="00000000" w:rsidRPr="00000000" w14:paraId="000002F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формирования на их основе дашборда.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содержит те же визуализации, что демонстрируются на протяжении лекции, поэтому используйте видео-материал как подсказку. Материалы в первую очередь ориентированы на наработку техники работы с инструментом.</w:t>
      </w:r>
    </w:p>
    <w:sdt>
      <w:sdtPr>
        <w:tag w:val="goog_rdk_10"/>
      </w:sdtPr>
      <w:sdtContent>
        <w:p w:rsidR="00000000" w:rsidDel="00000000" w:rsidP="00000000" w:rsidRDefault="00000000" w:rsidRPr="00000000" w14:paraId="000002F6">
          <w:pPr>
            <w:pStyle w:val="Heading2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Подключитесь к источнику данных</w:t>
          </w:r>
        </w:p>
      </w:sdtContent>
    </w:sdt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Скачайте файл Продажи_по_Европе_практика_к_1_лекции.xls приложенный к материалам 1-й лекции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Tableau Desktop и подключите файл в качестве источника данных. </w:t>
      </w:r>
    </w:p>
    <w:sdt>
      <w:sdtPr>
        <w:tag w:val="goog_rdk_11"/>
      </w:sdtPr>
      <w:sdtContent>
        <w:p w:rsidR="00000000" w:rsidDel="00000000" w:rsidP="00000000" w:rsidRDefault="00000000" w:rsidRPr="00000000" w14:paraId="000002F9">
          <w:pPr>
            <w:pStyle w:val="Heading2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6b7490j0amrp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Создайте метаслой данных</w:t>
          </w:r>
        </w:p>
      </w:sdtContent>
    </w:sdt>
    <w:p w:rsidR="00000000" w:rsidDel="00000000" w:rsidP="00000000" w:rsidRDefault="00000000" w:rsidRPr="00000000" w14:paraId="000002F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логический слой данных, состоящий из двух объектов Заказы и Возвраты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Расширьте физическую модель объекта заказы (Двойным щелчком на объекте Заказ), присоединив объект Менеджеры</w:t>
      </w:r>
    </w:p>
    <w:sdt>
      <w:sdtPr>
        <w:tag w:val="goog_rdk_12"/>
      </w:sdtPr>
      <w:sdtContent>
        <w:p w:rsidR="00000000" w:rsidDel="00000000" w:rsidP="00000000" w:rsidRDefault="00000000" w:rsidRPr="00000000" w14:paraId="000002FC">
          <w:pPr>
            <w:pStyle w:val="Heading2"/>
            <w:spacing w:after="0" w:before="40" w:line="259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Создайте визуализации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2FD">
          <w:pPr>
            <w:pStyle w:val="Heading3"/>
            <w:spacing w:after="0" w:before="40" w:line="259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s85fsqfnd7q0" w:id="7"/>
          <w:bookmarkEnd w:id="7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Продажи и Прибыль по подкатегориям (Bar Chart)</w:t>
          </w:r>
        </w:p>
      </w:sdtContent>
    </w:sdt>
    <w:p w:rsidR="00000000" w:rsidDel="00000000" w:rsidP="00000000" w:rsidRDefault="00000000" w:rsidRPr="00000000" w14:paraId="000002FE">
      <w:pPr>
        <w:numPr>
          <w:ilvl w:val="0"/>
          <w:numId w:val="1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визуализацию, используя измерение Подкатегория, а также меры Продажи и Прибыли. Как на картинке.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Отсортируйте измерение Подкатегория по убыванию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области меток (Marks) меры Прибыль, добавьте эту же меру в цвет (Color).</w:t>
      </w: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301">
          <w:pPr>
            <w:pStyle w:val="Heading3"/>
            <w:spacing w:after="0" w:before="40" w:line="259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31lrn4vs7sv4" w:id="8"/>
          <w:bookmarkEnd w:id="8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Детальная информация по скидкам (Кросс-таблица)</w:t>
          </w:r>
        </w:p>
      </w:sdtContent>
    </w:sdt>
    <w:p w:rsidR="00000000" w:rsidDel="00000000" w:rsidP="00000000" w:rsidRDefault="00000000" w:rsidRPr="00000000" w14:paraId="00000302">
      <w:pPr>
        <w:numPr>
          <w:ilvl w:val="0"/>
          <w:numId w:val="15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каркас из двух измерений Дата заказа и Категория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5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области Marks добавьте в Text меру Скидка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5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Измените тип агрегации меры Скидка на AVG (Среднее)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5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значения меры Скидка в процентный вид</w:t>
      </w:r>
      <w:r w:rsidDel="00000000" w:rsidR="00000000" w:rsidRPr="00000000">
        <w:rPr>
          <w:rtl w:val="0"/>
        </w:rPr>
      </w:r>
    </w:p>
    <w:sdt>
      <w:sdtPr>
        <w:tag w:val="goog_rdk_15"/>
      </w:sdtPr>
      <w:sdtContent>
        <w:p w:rsidR="00000000" w:rsidDel="00000000" w:rsidP="00000000" w:rsidRDefault="00000000" w:rsidRPr="00000000" w14:paraId="00000306">
          <w:pPr>
            <w:pStyle w:val="Heading3"/>
            <w:spacing w:after="0" w:before="40" w:line="259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8kljbqdpoor1" w:id="9"/>
          <w:bookmarkEnd w:id="9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Динамика продаж и прибыли (Dual Axis)</w:t>
          </w:r>
        </w:p>
      </w:sdtContent>
    </w:sdt>
    <w:p w:rsidR="00000000" w:rsidDel="00000000" w:rsidP="00000000" w:rsidRDefault="00000000" w:rsidRPr="00000000" w14:paraId="00000307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визуализацию, добавив на панель Измерение Дата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Преобразуйте Измерение Дата заказа в меру с гранулярностью до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меры Продажи и Прибыль на область визуализации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Объедините два графика с помощью функции Dual Axis. Подсказка: Правой кнопкой мыши, нажмите на меру, которая расположена справа (в нашем случае нажать на Прибыль) на полке Rows и выберите Dual 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6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настройки осей, синхронизируйте оси объедините визуализации в дашборд. Последовательно перетащите листы с визуализациями на канвас и скомпонуйте их в предложенном виде. Сформируйте заголовки для дашборда и листов.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Use as filter для листа Продажи и Прибыль по Подкатегориям создайте возможность фильтровать по выбранной подкатегории на остальных дашбордах.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Основные виды визуализаций. Лучшие практики визуализации.</w:t>
      </w:r>
    </w:p>
    <w:p w:rsidR="00000000" w:rsidDel="00000000" w:rsidP="00000000" w:rsidRDefault="00000000" w:rsidRPr="00000000" w14:paraId="0000030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сфокусировано на технику работы с настройками визуализаций.</w:t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Примените знания, полученные в ходе лекции 2 к дашборду из первого домашнего задания. </w:t>
      </w:r>
    </w:p>
    <w:sdt>
      <w:sdtPr>
        <w:tag w:val="goog_rdk_16"/>
      </w:sdtPr>
      <w:sdtContent>
        <w:p w:rsidR="00000000" w:rsidDel="00000000" w:rsidP="00000000" w:rsidRDefault="00000000" w:rsidRPr="00000000" w14:paraId="0000030F">
          <w:pPr>
            <w:pStyle w:val="Heading2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Уберите лишнее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310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bookmarkStart w:colFirst="0" w:colLast="0" w:name="_heading=h.ti5anbwszpfw" w:id="10"/>
          <w:bookmarkEnd w:id="1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Уберите подписи для второй оси</w:t>
          </w:r>
        </w:p>
      </w:sdtContent>
    </w:sdt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Снимите галку Show Header для второй оси, чтобы убрать её с визуализации</w:t>
      </w:r>
    </w:p>
    <w:sdt>
      <w:sdtPr>
        <w:tag w:val="goog_rdk_18"/>
      </w:sdtPr>
      <w:sdtContent>
        <w:p w:rsidR="00000000" w:rsidDel="00000000" w:rsidP="00000000" w:rsidRDefault="00000000" w:rsidRPr="00000000" w14:paraId="00000312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bookmarkStart w:colFirst="0" w:colLast="0" w:name="_heading=h.u13zfti658yg" w:id="11"/>
          <w:bookmarkEnd w:id="1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Уберите подпись к горизонтальной оси</w:t>
          </w:r>
        </w:p>
      </w:sdtContent>
    </w:sdt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Edit Axis для горизонтальной оси.</w:t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Удалите текст подписи в поле Title, чтобы убрать её с визуализации</w:t>
      </w:r>
    </w:p>
    <w:sdt>
      <w:sdtPr>
        <w:tag w:val="goog_rdk_19"/>
      </w:sdtPr>
      <w:sdtContent>
        <w:p w:rsidR="00000000" w:rsidDel="00000000" w:rsidP="00000000" w:rsidRDefault="00000000" w:rsidRPr="00000000" w14:paraId="00000315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Уберите подписи на других осях дашборда</w:t>
          </w:r>
        </w:p>
      </w:sdtContent>
    </w:sdt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действия предыдущего пункта для вертикальной оси визуализаций Динамика продаж и прибыли, Продажи и прибыль по подкатегории</w:t>
      </w:r>
    </w:p>
    <w:sdt>
      <w:sdtPr>
        <w:tag w:val="goog_rdk_20"/>
      </w:sdtPr>
      <w:sdtContent>
        <w:p w:rsidR="00000000" w:rsidDel="00000000" w:rsidP="00000000" w:rsidRDefault="00000000" w:rsidRPr="00000000" w14:paraId="00000317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bookmarkStart w:colFirst="0" w:colLast="0" w:name="_heading=h.8ltb41c0t0vi" w:id="12"/>
          <w:bookmarkEnd w:id="1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Уберите подписи элементов измерений</w:t>
          </w:r>
        </w:p>
      </w:sdtContent>
    </w:sdt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правой кнопкой мыши на подписи Категория и выберите Hide Field Labels for Rows</w:t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правой кнопкой мыши на подписи Дата заказа и выберите Hide Field Labels for Rows</w:t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действие для подписи на визуализации Продажа и прибыль по подкатегориям</w:t>
      </w:r>
    </w:p>
    <w:sdt>
      <w:sdtPr>
        <w:tag w:val="goog_rdk_21"/>
      </w:sdtPr>
      <w:sdtContent>
        <w:p w:rsidR="00000000" w:rsidDel="00000000" w:rsidP="00000000" w:rsidRDefault="00000000" w:rsidRPr="00000000" w14:paraId="0000031B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bookmarkStart w:colFirst="0" w:colLast="0" w:name="_heading=h.osf9vceqxozj" w:id="13"/>
          <w:bookmarkEnd w:id="13"/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Уберите оси и линии оси для визуализации Продажа и прибыль по подкатегориям</w:t>
          </w:r>
        </w:p>
      </w:sdtContent>
    </w:sdt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правой кнопкой на оси визуализации и выберите Edit Axis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на вкладку Tick Marks и для Major Tick Marks выставите None</w:t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действие с другой осью</w:t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Выделите мышью границу оси и переместите границу ближе к подписи оси</w:t>
      </w:r>
    </w:p>
    <w:sdt>
      <w:sdtPr>
        <w:tag w:val="goog_rdk_22"/>
      </w:sdtPr>
      <w:sdtContent>
        <w:p w:rsidR="00000000" w:rsidDel="00000000" w:rsidP="00000000" w:rsidRDefault="00000000" w:rsidRPr="00000000" w14:paraId="00000320">
          <w:pPr>
            <w:pStyle w:val="Heading2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Отформатируйте текст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321">
          <w:pPr>
            <w:pStyle w:val="Heading4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</w:rPr>
          </w:pPr>
          <w:bookmarkStart w:colFirst="0" w:colLast="0" w:name="_heading=h.xtzd74dt5q9r" w:id="14"/>
          <w:bookmarkEnd w:id="14"/>
          <w:r w:rsidDel="00000000" w:rsidR="00000000" w:rsidRPr="00000000">
            <w:rPr>
              <w:rFonts w:ascii="Times New Roman" w:cs="Times New Roman" w:eastAsia="Times New Roman" w:hAnsi="Times New Roman"/>
              <w:b w:val="0"/>
              <w:rtl w:val="0"/>
            </w:rPr>
            <w:t xml:space="preserve">Добавьте подписи к барам визуализации Продажа и прибыль по подкатегориям</w:t>
          </w:r>
        </w:p>
      </w:sdtContent>
    </w:sdt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на лист с визуализацией и выберите Label на вкладке All Marks. </w:t>
        <w:br w:type="textWrapping"/>
        <w:t xml:space="preserve">Далее Show mark labels и Alignment Left</w:t>
      </w:r>
    </w:p>
    <w:sdt>
      <w:sdtPr>
        <w:tag w:val="goog_rdk_24"/>
      </w:sdtPr>
      <w:sdtContent>
        <w:p w:rsidR="00000000" w:rsidDel="00000000" w:rsidP="00000000" w:rsidRDefault="00000000" w:rsidRPr="00000000" w14:paraId="00000323">
          <w:pPr>
            <w:pStyle w:val="Heading3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iydzg6pmatlo" w:id="15"/>
          <w:bookmarkEnd w:id="1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Выровняйте подписи элементов подкатегории по левому краю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324">
          <w:pPr>
            <w:pStyle w:val="Heading3"/>
            <w:spacing w:after="0" w:before="4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Добавьте единицы измерения к заголовкам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325">
          <w:pPr>
            <w:pStyle w:val="Heading2"/>
            <w:spacing w:after="0" w:before="40" w:line="240" w:lineRule="auto"/>
            <w:jc w:val="both"/>
            <w:rPr/>
          </w:pPr>
          <w:bookmarkStart w:colFirst="0" w:colLast="0" w:name="_heading=h.3dpk20qfg3eq" w:id="16"/>
          <w:bookmarkEnd w:id="1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Подумайте как ещё можно улучшить дашборд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Основы работы с расчетными полями, фильтрами, множествами и группировками</w:t>
      </w:r>
    </w:p>
    <w:p w:rsidR="00000000" w:rsidDel="00000000" w:rsidP="00000000" w:rsidRDefault="00000000" w:rsidRPr="00000000" w14:paraId="00000328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таблицы с использованием Measure Names, Measure Values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Двойным щелчком по полю Подкатегория разместите измерение в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Двойным щелчком по полю Продажи разместите меру в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Двойным щелчком по полю Прибыль разместите меру в Columns. Набор полей в Columns изменится и будет размещено единственное поле Measure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вычисление с названием % прибыли с формулой sum(Прибыль)/sum(Продажи) и разместите его на визуализации, добавив в область Measure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вычисление % прибыли (Правой кнопкой мыши по полю, далее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область Filter добавьте поле  Способ доставки. Нажав правой кнопкой мыши на поле Способ доставки, а затем Show Filter отобразите элементы фильтра на визуализации.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область Filter добавьте поле  % прибыли. Выберите условие At least, и в доступном поле укажите 0. Нажмите Apply или Ok.  Нажав правой кнопкой мыши на поле % прибыли, а затем Show Filter отобразите элементы фильтра на визуализации.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Назовите данный лист «Таблица» и сохраните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Использование параметров, функции и операторы в расчетах</w:t>
      </w:r>
    </w:p>
    <w:p w:rsidR="00000000" w:rsidDel="00000000" w:rsidP="00000000" w:rsidRDefault="00000000" w:rsidRPr="00000000" w14:paraId="00000332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Выделение категории «Прочее» по Top-N параметру</w:t>
      </w:r>
    </w:p>
    <w:p w:rsidR="00000000" w:rsidDel="00000000" w:rsidP="00000000" w:rsidRDefault="00000000" w:rsidRPr="00000000" w14:paraId="00000333">
      <w:pPr>
        <w:numPr>
          <w:ilvl w:val="0"/>
          <w:numId w:val="10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ранее созданный set Top-10(Edit Set&gt; By Field&gt; Create new parameter…), </w:t>
        <w:br w:type="textWrapping"/>
        <w:t xml:space="preserve">создайте параметр c названием Top-N Parameter со свойствами: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1"/>
          <w:numId w:val="10"/>
        </w:numPr>
        <w:spacing w:after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Allowable Values: Range</w:t>
      </w:r>
    </w:p>
    <w:p w:rsidR="00000000" w:rsidDel="00000000" w:rsidP="00000000" w:rsidRDefault="00000000" w:rsidRPr="00000000" w14:paraId="00000335">
      <w:pPr>
        <w:numPr>
          <w:ilvl w:val="1"/>
          <w:numId w:val="10"/>
        </w:numPr>
        <w:spacing w:after="0" w:before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Minimum: 5</w:t>
      </w:r>
    </w:p>
    <w:p w:rsidR="00000000" w:rsidDel="00000000" w:rsidP="00000000" w:rsidRDefault="00000000" w:rsidRPr="00000000" w14:paraId="00000336">
      <w:pPr>
        <w:numPr>
          <w:ilvl w:val="1"/>
          <w:numId w:val="10"/>
        </w:numPr>
        <w:spacing w:after="0" w:before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Maximum: 20</w:t>
      </w:r>
    </w:p>
    <w:sdt>
      <w:sdtPr>
        <w:tag w:val="goog_rdk_27"/>
      </w:sdtPr>
      <w:sdtContent>
        <w:p w:rsidR="00000000" w:rsidDel="00000000" w:rsidP="00000000" w:rsidRDefault="00000000" w:rsidRPr="00000000" w14:paraId="00000337">
          <w:pPr>
            <w:pStyle w:val="Heading2"/>
            <w:spacing w:after="0" w:before="0" w:line="259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u780skv5xkuy" w:id="17"/>
          <w:bookmarkEnd w:id="17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Создание детальной динамики с выделением порогового значения</w:t>
          </w:r>
        </w:p>
      </w:sdtContent>
    </w:sdt>
    <w:p w:rsidR="00000000" w:rsidDel="00000000" w:rsidP="00000000" w:rsidRDefault="00000000" w:rsidRPr="00000000" w14:paraId="00000338">
      <w:pPr>
        <w:numPr>
          <w:ilvl w:val="0"/>
          <w:numId w:val="16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дубликат листа с динамикой продаж и прибыли</w:t>
      </w:r>
    </w:p>
    <w:p w:rsidR="00000000" w:rsidDel="00000000" w:rsidP="00000000" w:rsidRDefault="00000000" w:rsidRPr="00000000" w14:paraId="00000339">
      <w:pPr>
        <w:numPr>
          <w:ilvl w:val="0"/>
          <w:numId w:val="16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дубликате листа измените уровень гранулярности даты на уровень день (Day)</w:t>
      </w:r>
    </w:p>
    <w:p w:rsidR="00000000" w:rsidDel="00000000" w:rsidP="00000000" w:rsidRDefault="00000000" w:rsidRPr="00000000" w14:paraId="0000033A">
      <w:pPr>
        <w:numPr>
          <w:ilvl w:val="0"/>
          <w:numId w:val="16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Перетащите в область фильтров поле Дата заказа с настройками Range of Dates. Уменьшите диапазон дат до двух последних месяцев</w:t>
      </w:r>
    </w:p>
    <w:p w:rsidR="00000000" w:rsidDel="00000000" w:rsidP="00000000" w:rsidRDefault="00000000" w:rsidRPr="00000000" w14:paraId="0000033B">
      <w:pPr>
        <w:numPr>
          <w:ilvl w:val="0"/>
          <w:numId w:val="16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Reference Line для Table по Sum(Продажи)</w:t>
      </w:r>
    </w:p>
    <w:p w:rsidR="00000000" w:rsidDel="00000000" w:rsidP="00000000" w:rsidRDefault="00000000" w:rsidRPr="00000000" w14:paraId="0000033C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Сформируйте настройки Reference Line:</w:t>
      </w:r>
    </w:p>
    <w:p w:rsidR="00000000" w:rsidDel="00000000" w:rsidP="00000000" w:rsidRDefault="00000000" w:rsidRPr="00000000" w14:paraId="0000033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Sum(Продажи) Average</w:t>
      </w:r>
    </w:p>
    <w:p w:rsidR="00000000" w:rsidDel="00000000" w:rsidP="00000000" w:rsidRDefault="00000000" w:rsidRPr="00000000" w14:paraId="0000033E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Value</w:t>
      </w:r>
    </w:p>
    <w:p w:rsidR="00000000" w:rsidDel="00000000" w:rsidP="00000000" w:rsidRDefault="00000000" w:rsidRPr="00000000" w14:paraId="0000033F">
      <w:pPr>
        <w:numPr>
          <w:ilvl w:val="0"/>
          <w:numId w:val="16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Reference Line для Table по Sum(Продажи)</w:t>
      </w:r>
    </w:p>
    <w:p w:rsidR="00000000" w:rsidDel="00000000" w:rsidP="00000000" w:rsidRDefault="00000000" w:rsidRPr="00000000" w14:paraId="00000340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Сформируйте настройки Reference Line:</w:t>
      </w:r>
    </w:p>
    <w:p w:rsidR="00000000" w:rsidDel="00000000" w:rsidP="00000000" w:rsidRDefault="00000000" w:rsidRPr="00000000" w14:paraId="0000034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Create new parameter</w:t>
      </w:r>
    </w:p>
    <w:p w:rsidR="00000000" w:rsidDel="00000000" w:rsidP="00000000" w:rsidRDefault="00000000" w:rsidRPr="00000000" w14:paraId="0000034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Настройте параметр:</w:t>
      </w:r>
    </w:p>
    <w:p w:rsidR="00000000" w:rsidDel="00000000" w:rsidP="00000000" w:rsidRDefault="00000000" w:rsidRPr="00000000" w14:paraId="0000034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Порог продаж</w:t>
      </w:r>
    </w:p>
    <w:p w:rsidR="00000000" w:rsidDel="00000000" w:rsidP="00000000" w:rsidRDefault="00000000" w:rsidRPr="00000000" w14:paraId="00000344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Value: любое</w:t>
      </w:r>
    </w:p>
    <w:p w:rsidR="00000000" w:rsidDel="00000000" w:rsidP="00000000" w:rsidRDefault="00000000" w:rsidRPr="00000000" w14:paraId="00000345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Allowable Values: All</w:t>
      </w:r>
    </w:p>
    <w:p w:rsidR="00000000" w:rsidDel="00000000" w:rsidP="00000000" w:rsidRDefault="00000000" w:rsidRPr="00000000" w14:paraId="00000346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Computation</w:t>
      </w:r>
    </w:p>
    <w:p w:rsidR="00000000" w:rsidDel="00000000" w:rsidP="00000000" w:rsidRDefault="00000000" w:rsidRPr="00000000" w14:paraId="0000034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вид линии</w:t>
      </w:r>
    </w:p>
    <w:p w:rsidR="00000000" w:rsidDel="00000000" w:rsidP="00000000" w:rsidRDefault="00000000" w:rsidRPr="00000000" w14:paraId="00000348">
      <w:pPr>
        <w:numPr>
          <w:ilvl w:val="0"/>
          <w:numId w:val="16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вычисляемое поле Порог RefLine. В тело вычисления поместите параметр Порог продаж. Добавьте вычисление в Detail для меток All и замените агрегацию Sum, на Avg.</w:t>
      </w:r>
    </w:p>
    <w:p w:rsidR="00000000" w:rsidDel="00000000" w:rsidP="00000000" w:rsidRDefault="00000000" w:rsidRPr="00000000" w14:paraId="00000349">
      <w:pPr>
        <w:spacing w:after="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значение поля, округлив до тысяч</w:t>
      </w:r>
    </w:p>
    <w:p w:rsidR="00000000" w:rsidDel="00000000" w:rsidP="00000000" w:rsidRDefault="00000000" w:rsidRPr="00000000" w14:paraId="0000034A">
      <w:pPr>
        <w:numPr>
          <w:ilvl w:val="0"/>
          <w:numId w:val="16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Отредактируйте Reference Line Порог продаж</w:t>
      </w:r>
    </w:p>
    <w:p w:rsidR="00000000" w:rsidDel="00000000" w:rsidP="00000000" w:rsidRDefault="00000000" w:rsidRPr="00000000" w14:paraId="0000034B">
      <w:pPr>
        <w:spacing w:after="0" w:before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Avg(Порог RefLine) Average</w:t>
      </w:r>
    </w:p>
    <w:p w:rsidR="00000000" w:rsidDel="00000000" w:rsidP="00000000" w:rsidRDefault="00000000" w:rsidRPr="00000000" w14:paraId="0000034C">
      <w:pPr>
        <w:spacing w:after="0" w:before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Value</w:t>
      </w:r>
    </w:p>
    <w:p w:rsidR="00000000" w:rsidDel="00000000" w:rsidP="00000000" w:rsidRDefault="00000000" w:rsidRPr="00000000" w14:paraId="0000034D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 результат</w:t>
      </w:r>
    </w:p>
    <w:p w:rsidR="00000000" w:rsidDel="00000000" w:rsidP="00000000" w:rsidRDefault="00000000" w:rsidRPr="00000000" w14:paraId="0000034E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Табличные вычисления + Функции LOD</w:t>
      </w:r>
    </w:p>
    <w:p w:rsidR="00000000" w:rsidDel="00000000" w:rsidP="00000000" w:rsidRDefault="00000000" w:rsidRPr="00000000" w14:paraId="0000035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Табличные калькуляции и функции level of detail являются одной из важных вех в освоении Tableau. Этот функционал позволяет существенным образом обогатить источник данных для проведения анализа и создания визуализаций. Потренируйтесь в создании диаграммы «Водопад», и поэкспериментируйте с настройками табличных калькуляций.</w:t>
      </w:r>
    </w:p>
    <w:sdt>
      <w:sdtPr>
        <w:tag w:val="goog_rdk_28"/>
      </w:sdtPr>
      <w:sdtContent>
        <w:p w:rsidR="00000000" w:rsidDel="00000000" w:rsidP="00000000" w:rsidRDefault="00000000" w:rsidRPr="00000000" w14:paraId="00000351">
          <w:pPr>
            <w:pStyle w:val="Heading2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Создание диаграммы «Водопад»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352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Подготовка</w:t>
          </w:r>
        </w:p>
      </w:sdtContent>
    </w:sdt>
    <w:p w:rsidR="00000000" w:rsidDel="00000000" w:rsidP="00000000" w:rsidRDefault="00000000" w:rsidRPr="00000000" w14:paraId="00000353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Перенесите измерения Категория и Подкатегория на полку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Перенесите меру Прибыль на полку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Измените тип метки на Gantt Bar</w:t>
      </w:r>
    </w:p>
    <w:p w:rsidR="00000000" w:rsidDel="00000000" w:rsidP="00000000" w:rsidRDefault="00000000" w:rsidRPr="00000000" w14:paraId="00000356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меру Прибыль в свойство метки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Edit in Shelf (доступна при нажатии на меру на полках визуализации), прибавьте к формуле знак минус “-”. Должно быть -SUM([Прибыль])</w:t>
      </w:r>
    </w:p>
    <w:sdt>
      <w:sdtPr>
        <w:tag w:val="goog_rdk_30"/>
      </w:sdtPr>
      <w:sdtContent>
        <w:p w:rsidR="00000000" w:rsidDel="00000000" w:rsidP="00000000" w:rsidRDefault="00000000" w:rsidRPr="00000000" w14:paraId="00000358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Добавление табличной калькуляции</w:t>
          </w:r>
        </w:p>
      </w:sdtContent>
    </w:sdt>
    <w:p w:rsidR="00000000" w:rsidDel="00000000" w:rsidP="00000000" w:rsidRDefault="00000000" w:rsidRPr="00000000" w14:paraId="000003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на меру прибыль на полке Columns и выберите Quick table calculations &gt; Running total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et... voilà</w:t>
      </w:r>
      <w:r w:rsidDel="00000000" w:rsidR="00000000" w:rsidRPr="00000000">
        <w:rPr>
          <w:rtl w:val="0"/>
        </w:rPr>
      </w:r>
    </w:p>
    <w:sdt>
      <w:sdtPr>
        <w:tag w:val="goog_rdk_31"/>
      </w:sdtPr>
      <w:sdtContent>
        <w:p w:rsidR="00000000" w:rsidDel="00000000" w:rsidP="00000000" w:rsidRDefault="00000000" w:rsidRPr="00000000" w14:paraId="0000035A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42lvla2jzstx" w:id="18"/>
          <w:bookmarkEnd w:id="18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Форматирование визуализации</w:t>
          </w:r>
        </w:p>
      </w:sdtContent>
    </w:sdt>
    <w:p w:rsidR="00000000" w:rsidDel="00000000" w:rsidP="00000000" w:rsidRDefault="00000000" w:rsidRPr="00000000" w14:paraId="0000035B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меру Прибыль в настройку метки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1"/>
          <w:numId w:val="7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настройку цвета Edit Colors измените заливку с градиента на Stepped Colors c 2 шагами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в меню Advanced установите флаг для настройки Center и установите значение 0.</w:t>
      </w:r>
    </w:p>
    <w:sdt>
      <w:sdtPr>
        <w:tag w:val="goog_rdk_32"/>
      </w:sdtPr>
      <w:sdtContent>
        <w:p w:rsidR="00000000" w:rsidDel="00000000" w:rsidP="00000000" w:rsidRDefault="00000000" w:rsidRPr="00000000" w14:paraId="0000035E">
          <w:pPr>
            <w:pStyle w:val="Heading2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Индикатор изменения меры в тултипе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35F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Подготовка</w:t>
          </w:r>
        </w:p>
      </w:sdtContent>
    </w:sdt>
    <w:p w:rsidR="00000000" w:rsidDel="00000000" w:rsidP="00000000" w:rsidRDefault="00000000" w:rsidRPr="00000000" w14:paraId="000003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упражнения используйте лист Динамика Продаж и Прибыли</w:t>
      </w:r>
    </w:p>
    <w:sdt>
      <w:sdtPr>
        <w:tag w:val="goog_rdk_34"/>
      </w:sdtPr>
      <w:sdtContent>
        <w:p w:rsidR="00000000" w:rsidDel="00000000" w:rsidP="00000000" w:rsidRDefault="00000000" w:rsidRPr="00000000" w14:paraId="00000361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dr88hitkwrbj" w:id="19"/>
          <w:bookmarkEnd w:id="19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Настройка табличной калькуляции</w:t>
          </w:r>
        </w:p>
      </w:sdtContent>
    </w:sdt>
    <w:p w:rsidR="00000000" w:rsidDel="00000000" w:rsidP="00000000" w:rsidRDefault="00000000" w:rsidRPr="00000000" w14:paraId="0000036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меру Продажи в тип метки Tooltip для меры SUM(Прибыль)</w:t>
      </w:r>
    </w:p>
    <w:p w:rsidR="00000000" w:rsidDel="00000000" w:rsidP="00000000" w:rsidRDefault="00000000" w:rsidRPr="00000000" w14:paraId="00000363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Примените Quick Table Calculation &gt; Difference для добавленной меры</w:t>
      </w:r>
    </w:p>
    <w:p w:rsidR="00000000" w:rsidDel="00000000" w:rsidP="00000000" w:rsidRDefault="00000000" w:rsidRPr="00000000" w14:paraId="00000364">
      <w:pPr>
        <w:numPr>
          <w:ilvl w:val="1"/>
          <w:numId w:val="1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Edit in Shelf измените шаг, на котором будет происходить определение разницы. </w:t>
        <w:br w:type="textWrapping"/>
        <w:t xml:space="preserve">Было: ZN(SUM([Продажи])) - LOOKUP(ZN(SUM([Продажи])),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Стало: ZN(SUM([Продажи])) - LOOKUP(ZN(SUM([Продажи])), -12)</w:t>
      </w:r>
    </w:p>
    <w:sdt>
      <w:sdtPr>
        <w:tag w:val="goog_rdk_35"/>
      </w:sdtPr>
      <w:sdtContent>
        <w:p w:rsidR="00000000" w:rsidDel="00000000" w:rsidP="00000000" w:rsidRDefault="00000000" w:rsidRPr="00000000" w14:paraId="00000366">
          <w:pPr>
            <w:pStyle w:val="Heading3"/>
            <w:spacing w:after="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8z7rkp6g6y1p" w:id="20"/>
          <w:bookmarkEnd w:id="2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Настройка тултипа</w:t>
          </w:r>
        </w:p>
      </w:sdtContent>
    </w:sdt>
    <w:p w:rsidR="00000000" w:rsidDel="00000000" w:rsidP="00000000" w:rsidRDefault="00000000" w:rsidRPr="00000000" w14:paraId="0000036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отображение числа для меры с табличной калькуляцией до тысяч. (Format…&gt; Pane&gt; Default&gt; Numbers) Используйте формат Custom: #,##0,.0;-#,##0,.0</w:t>
      </w:r>
    </w:p>
    <w:p w:rsidR="00000000" w:rsidDel="00000000" w:rsidP="00000000" w:rsidRDefault="00000000" w:rsidRPr="00000000" w14:paraId="0000036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Перенесите поле табличной калькуляции на блок Data и назовите табличную калькуляцию «Отклонение Продаж за 12 месяцев»</w:t>
      </w:r>
    </w:p>
    <w:p w:rsidR="00000000" w:rsidDel="00000000" w:rsidP="00000000" w:rsidRDefault="00000000" w:rsidRPr="00000000" w14:paraId="00000369">
      <w:pPr>
        <w:numPr>
          <w:ilvl w:val="1"/>
          <w:numId w:val="11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Duplicate (Правой кнопкой мыши на мере Отклонение Продаж за 12 месяцев) создайте дубликат поля и назовите его Отклонение Продаж за 12 месяцев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2"/>
          <w:numId w:val="11"/>
        </w:numPr>
        <w:spacing w:after="0" w:before="0" w:line="240" w:lineRule="auto"/>
        <w:ind w:left="2160" w:hanging="1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созданное поле с помощью Default Properties&gt; Number Format. Используйте формат Custom: "▲";""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1"/>
          <w:numId w:val="11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операцию Duplicate (Правой кнопкой мыши на мере Отклонение Продаж за 12 месяцев) создайте дубликат поля и назовите его Отклонение Продаж за 12 месяцев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2"/>
          <w:numId w:val="11"/>
        </w:numPr>
        <w:spacing w:after="0" w:before="0" w:line="240" w:lineRule="auto"/>
        <w:ind w:left="2160" w:hanging="1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Отформатируйте созданное поле с помощью Format…&gt; Pane&gt; Default&gt; Numbers. Используйте формат Custom: "";"▼"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Разместите поля Отклонение Продаж за 12 месяцев Up и Отклонение Продаж за 12 месяцев Down в свойства метки Tooltip поля SUM(Продажи)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1"/>
        </w:numPr>
        <w:spacing w:after="16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Настройте тело тултипа.</w:t>
      </w:r>
    </w:p>
    <w:p w:rsidR="00000000" w:rsidDel="00000000" w:rsidP="00000000" w:rsidRDefault="00000000" w:rsidRPr="00000000" w14:paraId="0000036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Разработка дашбордов</w:t>
      </w:r>
    </w:p>
    <w:p w:rsidR="00000000" w:rsidDel="00000000" w:rsidP="00000000" w:rsidRDefault="00000000" w:rsidRPr="00000000" w14:paraId="00000370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2 дашборда на основе видеоматериалов к лекции.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логотипа используйте иконку: https://drive.google.com/file/d/1pG0dMe8xqvTxBbDwG8pdpf_zYzuf9bFZ/view?usp=sharing 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компоновке листов, воспользуйтесь объектами вёрстки: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https://help.tableau.com/current/pro/desktop/en-us/dashboards_organize_floatingandtiled.htm#layout-container-types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взаимодействия между визуализациями</w:t>
      </w:r>
    </w:p>
    <w:p w:rsidR="00000000" w:rsidDel="00000000" w:rsidP="00000000" w:rsidRDefault="00000000" w:rsidRPr="00000000" w14:paraId="0000037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 домашнем задании было создано 2 дашборда, теперь пришло время настроить интерактивность на основе знаний, полученных в ходе  лекции.</w:t>
      </w:r>
    </w:p>
    <w:sdt>
      <w:sdtPr>
        <w:tag w:val="goog_rdk_36"/>
      </w:sdtPr>
      <w:sdtContent>
        <w:p w:rsidR="00000000" w:rsidDel="00000000" w:rsidP="00000000" w:rsidRDefault="00000000" w:rsidRPr="00000000" w14:paraId="00000376">
          <w:pPr>
            <w:pStyle w:val="Heading2"/>
            <w:spacing w:after="0" w:before="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Настройте actions на дашбордах</w:t>
          </w:r>
        </w:p>
      </w:sdtContent>
    </w:sdt>
    <w:p w:rsidR="00000000" w:rsidDel="00000000" w:rsidP="00000000" w:rsidRDefault="00000000" w:rsidRPr="00000000" w14:paraId="000003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Настройте различные виды actions на дашбордах, которые добавят аналитичности вашим дашбордам.</w:t>
      </w:r>
    </w:p>
    <w:sdt>
      <w:sdtPr>
        <w:tag w:val="goog_rdk_37"/>
      </w:sdtPr>
      <w:sdtContent>
        <w:p w:rsidR="00000000" w:rsidDel="00000000" w:rsidP="00000000" w:rsidRDefault="00000000" w:rsidRPr="00000000" w14:paraId="00000378">
          <w:pPr>
            <w:pStyle w:val="Heading2"/>
            <w:spacing w:after="0" w:before="0" w:line="240" w:lineRule="auto"/>
            <w:jc w:val="both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d5hugbpbfduj" w:id="21"/>
          <w:bookmarkEnd w:id="21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Создайте переход от одного дашборда к другому</w:t>
          </w:r>
        </w:p>
      </w:sdtContent>
    </w:sdt>
    <w:p w:rsidR="00000000" w:rsidDel="00000000" w:rsidP="00000000" w:rsidRDefault="00000000" w:rsidRPr="00000000" w14:paraId="000003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важных аспектов удобства использования BI-инструментов является возможность быстрой и удобной навигации между дашбордами. Мы можем переходить между дашбордами одной книги или переходить по ссылке к другим книгам или другим системам, ресурсам в интернете.</w:t>
      </w:r>
    </w:p>
    <w:p w:rsidR="00000000" w:rsidDel="00000000" w:rsidP="00000000" w:rsidRDefault="00000000" w:rsidRPr="00000000" w14:paraId="000003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перехода между дашбордами (dashboards) одной рабочей книги (workbook) в Tableau можно использовать обычный filter action. Для этого надо в Target Sheets указать листы с дашборда, на который мы делаем переход. Либо просто кнопки, если нет необходимости фильтровать данные при переходе.</w:t>
      </w:r>
    </w:p>
    <w:p w:rsidR="00000000" w:rsidDel="00000000" w:rsidP="00000000" w:rsidRDefault="00000000" w:rsidRPr="00000000" w14:paraId="0000037B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переход с одного дашборда на другой по клику из тултипа с фильтрацией по какому-либо разрезу.</w:t>
      </w:r>
    </w:p>
    <w:p w:rsidR="00000000" w:rsidDel="00000000" w:rsidP="00000000" w:rsidRDefault="00000000" w:rsidRPr="00000000" w14:paraId="000003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дополнительной информации - ссылка о переходах между книгами по ссылке. Не забывайте о возможности передачи фильтрации при таком переходе.</w:t>
      </w:r>
    </w:p>
    <w:p w:rsidR="00000000" w:rsidDel="00000000" w:rsidP="00000000" w:rsidRDefault="00000000" w:rsidRPr="00000000" w14:paraId="0000037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https://help.tableau.com/current/pro/desktop/en-us/actions_url.htm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Tableau Professional. Подключение к базам данных SQL</w:t>
      </w:r>
    </w:p>
    <w:p w:rsidR="00000000" w:rsidDel="00000000" w:rsidP="00000000" w:rsidRDefault="00000000" w:rsidRPr="00000000" w14:paraId="0000038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2 дашборда на основе видеоматериалов к лекции.</w:t>
      </w:r>
    </w:p>
    <w:p w:rsidR="00000000" w:rsidDel="00000000" w:rsidP="00000000" w:rsidRDefault="00000000" w:rsidRPr="00000000" w14:paraId="0000038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логотипа используйте иконку: https://drive.google.com/file/d/1pG0dMe8xqvTxBbDwG8pdpf_zYzuf9bFZ/view?usp=sharing </w:t>
      </w:r>
    </w:p>
    <w:p w:rsidR="00000000" w:rsidDel="00000000" w:rsidP="00000000" w:rsidRDefault="00000000" w:rsidRPr="00000000" w14:paraId="0000038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компоновке листов, воспользуйтесь объектами вёрстки: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https://help.tableau.com/current/pro/desktop/en-us/dashboards_organize_floatingandtiled.htm#layout-container-types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Основы работы с Tableau Server</w:t>
      </w:r>
    </w:p>
    <w:p w:rsidR="00000000" w:rsidDel="00000000" w:rsidP="00000000" w:rsidRDefault="00000000" w:rsidRPr="00000000" w14:paraId="00000385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новую рабочую книгу и подключитесь к источнику данных GoogleAppStore.</w:t>
      </w:r>
      <w:r w:rsidDel="00000000" w:rsidR="00000000" w:rsidRPr="00000000">
        <w:rPr>
          <w:rtl w:val="0"/>
        </w:rPr>
      </w:r>
    </w:p>
    <w:sdt>
      <w:sdtPr>
        <w:tag w:val="goog_rdk_38"/>
      </w:sdtPr>
      <w:sdtContent>
        <w:p w:rsidR="00000000" w:rsidDel="00000000" w:rsidP="00000000" w:rsidRDefault="00000000" w:rsidRPr="00000000" w14:paraId="00000386">
          <w:pPr>
            <w:pStyle w:val="Heading2"/>
            <w:spacing w:after="0" w:before="0" w:line="259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Описание источника данных</w:t>
          </w:r>
        </w:p>
      </w:sdtContent>
    </w:sdt>
    <w:p w:rsidR="00000000" w:rsidDel="00000000" w:rsidP="00000000" w:rsidRDefault="00000000" w:rsidRPr="00000000" w14:paraId="00000387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GoogleAppsStore содержит в себе информацию обо всех приложениях доступных в магазине goggle apps. </w:t>
      </w:r>
    </w:p>
    <w:p w:rsidR="00000000" w:rsidDel="00000000" w:rsidP="00000000" w:rsidRDefault="00000000" w:rsidRPr="00000000" w14:paraId="00000388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– наименование приложения</w:t>
      </w:r>
    </w:p>
    <w:p w:rsidR="00000000" w:rsidDel="00000000" w:rsidP="00000000" w:rsidRDefault="00000000" w:rsidRPr="00000000" w14:paraId="00000389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 – категория приложения</w:t>
      </w:r>
    </w:p>
    <w:p w:rsidR="00000000" w:rsidDel="00000000" w:rsidP="00000000" w:rsidRDefault="00000000" w:rsidRPr="00000000" w14:paraId="0000038A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– средняя оценка приложения</w:t>
      </w:r>
    </w:p>
    <w:p w:rsidR="00000000" w:rsidDel="00000000" w:rsidP="00000000" w:rsidRDefault="00000000" w:rsidRPr="00000000" w14:paraId="0000038B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– количество оценок</w:t>
      </w:r>
    </w:p>
    <w:p w:rsidR="00000000" w:rsidDel="00000000" w:rsidP="00000000" w:rsidRDefault="00000000" w:rsidRPr="00000000" w14:paraId="0000038C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– размер приложения</w:t>
      </w:r>
    </w:p>
    <w:p w:rsidR="00000000" w:rsidDel="00000000" w:rsidP="00000000" w:rsidRDefault="00000000" w:rsidRPr="00000000" w14:paraId="0000038D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Installs – количество установок</w:t>
      </w:r>
    </w:p>
    <w:p w:rsidR="00000000" w:rsidDel="00000000" w:rsidP="00000000" w:rsidRDefault="00000000" w:rsidRPr="00000000" w14:paraId="0000038E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– тип приложения (платное, бесплатное, неизвестно)</w:t>
      </w:r>
    </w:p>
    <w:p w:rsidR="00000000" w:rsidDel="00000000" w:rsidP="00000000" w:rsidRDefault="00000000" w:rsidRPr="00000000" w14:paraId="0000038F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– стоимость приложения</w:t>
      </w:r>
    </w:p>
    <w:p w:rsidR="00000000" w:rsidDel="00000000" w:rsidP="00000000" w:rsidRDefault="00000000" w:rsidRPr="00000000" w14:paraId="00000390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Rating – возрастной рейтинг контента в приложении</w:t>
      </w:r>
    </w:p>
    <w:p w:rsidR="00000000" w:rsidDel="00000000" w:rsidP="00000000" w:rsidRDefault="00000000" w:rsidRPr="00000000" w14:paraId="00000391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Genres – жанр. Данная разбивка актуальная только для игр.</w:t>
      </w:r>
    </w:p>
    <w:sdt>
      <w:sdtPr>
        <w:tag w:val="goog_rdk_39"/>
      </w:sdtPr>
      <w:sdtContent>
        <w:p w:rsidR="00000000" w:rsidDel="00000000" w:rsidP="00000000" w:rsidRDefault="00000000" w:rsidRPr="00000000" w14:paraId="00000392">
          <w:pPr>
            <w:pStyle w:val="Heading2"/>
            <w:spacing w:after="0" w:before="0" w:line="259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bookmarkStart w:colFirst="0" w:colLast="0" w:name="_heading=h.8szwuywa7vvr" w:id="22"/>
          <w:bookmarkEnd w:id="2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Построение дашборда</w:t>
          </w:r>
        </w:p>
      </w:sdtContent>
    </w:sdt>
    <w:p w:rsidR="00000000" w:rsidDel="00000000" w:rsidP="00000000" w:rsidRDefault="00000000" w:rsidRPr="00000000" w14:paraId="00000393">
      <w:pPr>
        <w:spacing w:after="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Постройте дашборд на основе источника данных GoogleAppsStore, который бы отвечал на следующие вопросы: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выглядит распределение приложений по оценкам? 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Зависит ли размер приложений от категорий/жанров?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Зависит ли качество приложений от стоимости? (За показатель качества принимаем рейтинг)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Показать среднюю цену платных приложений по категориям.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8.5.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Оценивание результатов обучения происходит в форме зачета. Зачтено - студент выполнил 70%  практических заданий по модулю.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9.Организационно-педагогические условия реализации программы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Кадровое обеспечение программы</w:t>
      </w:r>
    </w:p>
    <w:tbl>
      <w:tblPr>
        <w:tblStyle w:val="Table11"/>
        <w:tblW w:w="934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410"/>
        <w:gridCol w:w="2430"/>
        <w:gridCol w:w="1275"/>
        <w:gridCol w:w="1063"/>
        <w:gridCol w:w="1604"/>
        <w:tblGridChange w:id="0">
          <w:tblGrid>
            <w:gridCol w:w="567"/>
            <w:gridCol w:w="2410"/>
            <w:gridCol w:w="2430"/>
            <w:gridCol w:w="1275"/>
            <w:gridCol w:w="1063"/>
            <w:gridCol w:w="1604"/>
          </w:tblGrid>
        </w:tblGridChange>
      </w:tblGrid>
      <w:t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(при наличии)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Место основной работы и должность, ученая степень и ученое звание (при наличии)</w:t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Ссылки на веб-страницы с портфолио (при наличии)</w:t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Фото в формате jpeg</w:t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Отметка о полученном согласии на обработку персональных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Николай Хащанов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Fullstack разработчик в Aurora Group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2925" cy="571500"/>
                  <wp:effectExtent b="0" l="0" r="0" t="0"/>
                  <wp:docPr id="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Анна Баркова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Сертифицированный специалист Tableau Desktop Certified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42925" cy="55880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9.2.Учебно-методическое обеспечение и информационное сопровождение </w:t>
      </w:r>
    </w:p>
    <w:tbl>
      <w:tblPr>
        <w:tblStyle w:val="Table1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Учебно-методические материалы</w:t>
            </w:r>
          </w:p>
        </w:tc>
      </w:tr>
      <w:tr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Методы, формы и технологии</w:t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Методические разработки,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материалы курса, учебная литература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 для асинхронного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 по Модулям </w:t>
            </w:r>
          </w:p>
        </w:tc>
      </w:tr>
      <w:tr>
        <w:trPr>
          <w:trHeight w:val="907.3730468750001" w:hRule="atLeast"/>
        </w:trPr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Богачев А. Графики, которые убеждают всех / А. Богачев, Издательство АСТ, 290 c. 2. Нафлик К. Данные: визуализируй, расскажи, используй. Сторителлинг в аналитике / К. Нафлик, Манн, Иванов и Фербер, 2020. 288 c.</w:t>
            </w:r>
          </w:p>
          <w:p w:rsidR="00000000" w:rsidDel="00000000" w:rsidP="00000000" w:rsidRDefault="00000000" w:rsidRPr="00000000" w14:paraId="000003BF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Tufte E.R. Envisioning information / E.R. Tufte, Fourteenth printing-е изд., Cheshire, Connecticut: Graphics Press, 2013. 126 c.</w:t>
            </w:r>
          </w:p>
          <w:p w:rsidR="00000000" w:rsidDel="00000000" w:rsidP="00000000" w:rsidRDefault="00000000" w:rsidRPr="00000000" w14:paraId="000003C0">
            <w:pPr>
              <w:shd w:fill="ffffff" w:val="clear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Wong D.M. The Wall Street journal guide to information graphics: the dos and don’ts of presenting data, facts, and figures / D.M. Wong, New York: Norton, 2013. 157 c</w:t>
            </w:r>
          </w:p>
        </w:tc>
      </w:tr>
    </w:tbl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0"/>
        <w:tblGridChange w:id="0">
          <w:tblGrid>
            <w:gridCol w:w="4820"/>
            <w:gridCol w:w="45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Информационное сопровождение</w:t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образовательные ресурсы</w:t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Электронные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информационные ресурсы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C8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LMS ООО “Нетология”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Введение в sql. Установка ПО</w:t>
            </w:r>
          </w:p>
          <w:p w:rsidR="00000000" w:rsidDel="00000000" w:rsidP="00000000" w:rsidRDefault="00000000" w:rsidRPr="00000000" w14:paraId="000003CB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https://www.docker.com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https://support.microsoft.com/ru-ru/help/15056/windows-32-64-bit-faq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https://github.com/docker/kitematic/releases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https://dbeaver.io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https://postgrespro.ru/docs/postgresql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https://github.com/dbeaver/dbeaver/wiki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с базами данных</w:t>
            </w:r>
          </w:p>
          <w:p w:rsidR="00000000" w:rsidDel="00000000" w:rsidP="00000000" w:rsidRDefault="00000000" w:rsidRPr="00000000" w14:paraId="000003D2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https://www.postgresql.org/docs/9.2/functions-math.html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https://www.postgresql.org/docs/9.2/functions-string.html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https://www.postgresql.org/docs/9.2/functions-logical.html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http://www.postgresqltutorial.com/postgresql-limit/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https://www.postgresql.org/docs/9.2/functions.html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https://dev.mysql.com/doc/sakila/en/sakila-structure-tables.html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Основы sql</w:t>
            </w:r>
          </w:p>
          <w:p w:rsidR="00000000" w:rsidDel="00000000" w:rsidP="00000000" w:rsidRDefault="00000000" w:rsidRPr="00000000" w14:paraId="000003D9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https://habr.com/ru/post/268983/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http://www.postgresqltutorial.com/postgresql-aggregate-functions/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http://www.skillz.ru/dev/php/article-Obyasnenie_SQL_obedinenii_JOIN_INNER_OUTER.html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Работа с PostgreSQL</w:t>
            </w:r>
          </w:p>
          <w:p w:rsidR="00000000" w:rsidDel="00000000" w:rsidP="00000000" w:rsidRDefault="00000000" w:rsidRPr="00000000" w14:paraId="000003DD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https://habr.com/ru/post/269497/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https://medium.com/@hakibenita/be-careful-with-cte-in-postgresql-fca5e24d2119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https://postgrespro.ru/docs/postgrespro/9.5/using-explain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line="288" w:lineRule="auto"/>
              <w:ind w:firstLine="5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https://habr.com/ru/post/203320/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«Знакомство c инфраструктурой Tableau. Загрузка данных. Первый дашборд». 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https://www.tableau.com/products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«Основные виды визуализаций. Лучшие практики визуализации». </w:t>
            </w: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https://www.tableau.com/sites/default/files/media/whitepaper_visual-analysis-guidebook_0.pdf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https://public.tableau.com/profile/glowbyte.consulting#!/vizhome/ChartChooser_15550897459460/ChartChooser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«Основы работы с расчетными полями, фильтрами, множествами и группировками».</w:t>
            </w:r>
          </w:p>
          <w:p w:rsidR="00000000" w:rsidDel="00000000" w:rsidP="00000000" w:rsidRDefault="00000000" w:rsidRPr="00000000" w14:paraId="000003E5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https://help.tableau.com/current/pro/desktop/en-us/order_of_operations.htm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https://help.tableau.com/current/pro/desktop/en-gb/calculations_calculatedfields_understand_types.htm#Basic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«Использование параметров, объединение нескольких источников».</w:t>
            </w:r>
          </w:p>
          <w:p w:rsidR="00000000" w:rsidDel="00000000" w:rsidP="00000000" w:rsidRDefault="00000000" w:rsidRPr="00000000" w14:paraId="000003E8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https://www.youtube.com/watch?v=opfVV1maNVw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https://blog.westmonroepartners.com/why-you-should-blend-instead-of-join-in-tableau/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«Сложные расчетные поля, обзор основных групп функций».</w:t>
            </w:r>
          </w:p>
          <w:p w:rsidR="00000000" w:rsidDel="00000000" w:rsidP="00000000" w:rsidRDefault="00000000" w:rsidRPr="00000000" w14:paraId="000003EB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https://www.tableau.com/about/blog/2017/2/top-10-tableau-table-calculations-65417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«Функции LOD».</w:t>
            </w:r>
          </w:p>
          <w:p w:rsidR="00000000" w:rsidDel="00000000" w:rsidP="00000000" w:rsidRDefault="00000000" w:rsidRPr="00000000" w14:paraId="000003ED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https://www.tableau.com/about/blog/LOD-expressions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https://public.tableau.com/profile/sara.hamdoun4060#!/vizhome/TheTableauBookofCalcs/TitlePage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«Разработка дашбордов. Настройка взаимодействия между визуализациями».</w:t>
            </w:r>
          </w:p>
          <w:p w:rsidR="00000000" w:rsidDel="00000000" w:rsidP="00000000" w:rsidRDefault="00000000" w:rsidRPr="00000000" w14:paraId="000003F0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https://www.tableau.com/learn/whitepapers/how-build-dashboards-persuade-inform-and-engage?__src=liftigniter&amp;__widget=learn-recs-li&amp;li_source=LI&amp;li_medium=learn-recs-li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1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https://www.tableau.com/sites/default/files/whitepapers/building_effective_dashboards.pdf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«Tableau Professional. Подключение к базам данных SQL».</w:t>
            </w:r>
          </w:p>
          <w:p w:rsidR="00000000" w:rsidDel="00000000" w:rsidP="00000000" w:rsidRDefault="00000000" w:rsidRPr="00000000" w14:paraId="000003F3">
            <w:pPr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https://analyticscanvas.com/twb-vs-twbx-in-tableau/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«Основы работы с Tableau Server». 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https://www.tableau.com/pricing/teams-orgs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40"/>
      </w:sdtPr>
      <w:sdtContent>
        <w:p w:rsidR="00000000" w:rsidDel="00000000" w:rsidP="00000000" w:rsidRDefault="00000000" w:rsidRPr="00000000" w14:paraId="000003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9.3.Материально-технические условия реализации программы </w:t>
          </w:r>
        </w:p>
      </w:sdtContent>
    </w:sdt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536"/>
        <w:tblGridChange w:id="0">
          <w:tblGrid>
            <w:gridCol w:w="4820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занятий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оборудования,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программного обеспечения</w:t>
            </w:r>
          </w:p>
        </w:tc>
      </w:tr>
      <w:tr>
        <w:trPr>
          <w:trHeight w:val="1978.2324218750002" w:hRule="atLeast"/>
        </w:trPr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Занятия по программе проводятся с использованием дистанционных образовательных технологий. Каждый слушатель обеспечен доступом к образовательной платформе 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https://netology.ru/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Самостоятельная работа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сайт компании Tableau </w:t>
            </w: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https://www.tableau.com/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программное обеспечение компании Tableau: Tableau Public; Tableau Desktop;</w:t>
            </w:r>
          </w:p>
        </w:tc>
      </w:tr>
    </w:tbl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III.Паспорт компетенций (Приложение 2)</w:t>
      </w:r>
    </w:p>
    <w:p w:rsidR="00000000" w:rsidDel="00000000" w:rsidP="00000000" w:rsidRDefault="00000000" w:rsidRPr="00000000" w14:paraId="00000405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ПАСПОРТ КОМПЕТЕНЦИИ</w:t>
      </w:r>
    </w:p>
    <w:p w:rsidR="00000000" w:rsidDel="00000000" w:rsidP="00000000" w:rsidRDefault="00000000" w:rsidRPr="00000000" w14:paraId="00000407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«Визуализация данных без программирования в Tableau»</w:t>
      </w:r>
    </w:p>
    <w:p w:rsidR="00000000" w:rsidDel="00000000" w:rsidP="00000000" w:rsidRDefault="00000000" w:rsidRPr="00000000" w14:paraId="000004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«Нетология»</w:t>
      </w:r>
    </w:p>
    <w:tbl>
      <w:tblPr>
        <w:tblStyle w:val="Table15"/>
        <w:tblW w:w="10290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1470"/>
        <w:gridCol w:w="2265"/>
        <w:gridCol w:w="2310"/>
        <w:gridCol w:w="3810"/>
        <w:tblGridChange w:id="0">
          <w:tblGrid>
            <w:gridCol w:w="435"/>
            <w:gridCol w:w="1470"/>
            <w:gridCol w:w="2265"/>
            <w:gridCol w:w="2310"/>
            <w:gridCol w:w="3810"/>
          </w:tblGrid>
        </w:tblGridChange>
      </w:tblGrid>
      <w:tr>
        <w:tc>
          <w:tcPr/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Управление информацией и данными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Указание типа компетенции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общекультурная/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универсальная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общепрофессиональная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.74609375000006" w:hRule="atLeast"/>
        </w:trPr>
        <w:tc>
          <w:tcPr>
            <w:vMerge w:val="continue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профессиональная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профессионально-специализированная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Определение, содержание и основные сущностные характеристики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компетенцией понимается способность искать, отбирать, систематизировать и передавать информацию с помощью цифровых средств</w:t>
            </w:r>
          </w:p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поиска и отбора информации</w:t>
            </w:r>
          </w:p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методы работы с поисковыми алгоритмами </w:t>
            </w:r>
          </w:p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 </w:t>
            </w:r>
          </w:p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форматы сбора данных для их обработки</w:t>
            </w:r>
          </w:p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2D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поисковые алгоритмы </w:t>
            </w:r>
          </w:p>
          <w:p w:rsidR="00000000" w:rsidDel="00000000" w:rsidP="00000000" w:rsidRDefault="00000000" w:rsidRPr="00000000" w14:paraId="0000042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актуальные инструменты для визуализации данных</w:t>
            </w:r>
          </w:p>
          <w:p w:rsidR="00000000" w:rsidDel="00000000" w:rsidP="00000000" w:rsidRDefault="00000000" w:rsidRPr="00000000" w14:paraId="0000042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современные методы работы с данными для их структуризации</w:t>
            </w:r>
          </w:p>
          <w:p w:rsidR="00000000" w:rsidDel="00000000" w:rsidP="00000000" w:rsidRDefault="00000000" w:rsidRPr="00000000" w14:paraId="00000430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навыки аналитического мышления для систематизации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3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</w:p>
          <w:p w:rsidR="00000000" w:rsidDel="00000000" w:rsidP="00000000" w:rsidRDefault="00000000" w:rsidRPr="00000000" w14:paraId="0000043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отбора информации</w:t>
            </w:r>
          </w:p>
          <w:p w:rsidR="00000000" w:rsidDel="00000000" w:rsidP="00000000" w:rsidRDefault="00000000" w:rsidRPr="00000000" w14:paraId="0000043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критического оценивания информации </w:t>
            </w:r>
          </w:p>
          <w:p w:rsidR="00000000" w:rsidDel="00000000" w:rsidP="00000000" w:rsidRDefault="00000000" w:rsidRPr="00000000" w14:paraId="0000043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структуризации и систематизации полученной информации </w:t>
            </w:r>
          </w:p>
          <w:p w:rsidR="00000000" w:rsidDel="00000000" w:rsidP="00000000" w:rsidRDefault="00000000" w:rsidRPr="00000000" w14:paraId="00000436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эффективного использования полученной информации </w:t>
            </w:r>
          </w:p>
          <w:p w:rsidR="00000000" w:rsidDel="00000000" w:rsidP="00000000" w:rsidRDefault="00000000" w:rsidRPr="00000000" w14:paraId="0000043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</w:p>
          <w:p w:rsidR="00000000" w:rsidDel="00000000" w:rsidP="00000000" w:rsidRDefault="00000000" w:rsidRPr="00000000" w14:paraId="00000438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приоритезации данных в рамках полученной информации </w:t>
            </w:r>
          </w:p>
        </w:tc>
      </w:tr>
      <w:tr>
        <w:trPr>
          <w:trHeight w:val="1122" w:hRule="atLeast"/>
        </w:trPr>
        <w:tc>
          <w:tcPr>
            <w:vMerge w:val="restart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Дескриптор знаний, умений и навыков по уровням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Уровни</w:t>
              <w:br w:type="textWrapping"/>
              <w:t xml:space="preserve">сформированности компетенции</w:t>
            </w:r>
          </w:p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обучающегося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Индикаторы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Начальный уровень</w:t>
            </w:r>
          </w:p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основы поиска и отбора информации</w:t>
            </w:r>
          </w:p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48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использовать поисковые алгоритмы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4A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Базовый уровень</w:t>
            </w:r>
          </w:p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(Уверенно владеет навыками, способен, проявлять соответствующие навыки в ситуациях с элементами неопределенности,      сложности.)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методы работы с поисковыми алгоритмами </w:t>
            </w:r>
          </w:p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5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навыки аналитического мышления для систематизации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55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сбора информации из заданных источников</w:t>
            </w:r>
          </w:p>
          <w:p w:rsidR="00000000" w:rsidDel="00000000" w:rsidP="00000000" w:rsidRDefault="00000000" w:rsidRPr="00000000" w14:paraId="00000456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отбора информации</w:t>
            </w:r>
          </w:p>
          <w:p w:rsidR="00000000" w:rsidDel="00000000" w:rsidP="00000000" w:rsidRDefault="00000000" w:rsidRPr="00000000" w14:paraId="00000457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Продвинутый</w:t>
            </w:r>
          </w:p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алгоритмы при работе с полученными из различных источников данными</w:t>
            </w:r>
          </w:p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6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современные методы работы с данными для их структуризации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72f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6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навыками критического оценивания информации </w:t>
            </w:r>
          </w:p>
          <w:p w:rsidR="00000000" w:rsidDel="00000000" w:rsidP="00000000" w:rsidRDefault="00000000" w:rsidRPr="00000000" w14:paraId="00000464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Профессиональный</w:t>
            </w:r>
          </w:p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ситуациях повышенной сложности.)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знать: </w:t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highlight w:val="white"/>
                <w:rtl w:val="0"/>
              </w:rPr>
              <w:t xml:space="preserve">способы обработки данных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46E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применять актуальные инструменты для визуализации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применять и оценивать различные табличные процессоры для обработки числовых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владеть:</w:t>
            </w:r>
          </w:p>
          <w:p w:rsidR="00000000" w:rsidDel="00000000" w:rsidP="00000000" w:rsidRDefault="00000000" w:rsidRPr="00000000" w14:paraId="00000471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приоритезации данных в рамках полученной информации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проверки корректности полученной информации </w:t>
            </w:r>
          </w:p>
          <w:p w:rsidR="00000000" w:rsidDel="00000000" w:rsidP="00000000" w:rsidRDefault="00000000" w:rsidRPr="00000000" w14:paraId="00000473">
            <w:pPr>
              <w:pBdr>
                <w:top w:color="000000" w:space="0" w:sz="0" w:val="none"/>
                <w:left w:color="000000" w:space="7" w:sz="0" w:val="none"/>
                <w:bottom w:color="000000" w:space="0" w:sz="0" w:val="none"/>
                <w:right w:color="000000" w:space="7" w:sz="0" w:val="none"/>
                <w:between w:color="000000" w:space="0" w:sz="0" w:val="none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72f"/>
                <w:sz w:val="24"/>
                <w:szCs w:val="24"/>
                <w:rtl w:val="0"/>
              </w:rPr>
              <w:t xml:space="preserve">навыком эффективного использования полученной информации </w:t>
            </w:r>
          </w:p>
        </w:tc>
      </w:tr>
      <w:tr>
        <w:trPr>
          <w:trHeight w:val="1365" w:hRule="atLeast"/>
        </w:trPr>
        <w:tc>
          <w:tcPr/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Связано с компетенцией Критическое мышление в цифровой среде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Программа предполагает, что слушатель уже владеет данной компетенцией.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8.955078125" w:hRule="atLeast"/>
        </w:trPr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Средства и технологии оценки</w:t>
            </w:r>
          </w:p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</w:tr>
    </w:tbl>
    <w:p w:rsidR="00000000" w:rsidDel="00000000" w:rsidP="00000000" w:rsidRDefault="00000000" w:rsidRPr="00000000" w14:paraId="000004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V.Иная информация о качестве и востребованности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Нетологии «Аналитика и Data Science» —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обладатель «Премии Рунета»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номинации «Образование и кадры» в 2019 году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V.Рекомендаций к программе от работодателей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прилагаются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VI.Указание на возможные сценарии профессиональной траектории граждан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(Приложение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1"/>
      </w:sdtPr>
      <w:sdtContent>
        <w:p w:rsidR="00000000" w:rsidDel="00000000" w:rsidP="00000000" w:rsidRDefault="00000000" w:rsidRPr="00000000" w14:paraId="00000487">
          <w:pPr>
            <w:spacing w:after="0" w:before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Сценарий профессиональной траектории граждан </w:t>
          </w:r>
        </w:p>
      </w:sdtContent>
    </w:sdt>
    <w:p w:rsidR="00000000" w:rsidDel="00000000" w:rsidP="00000000" w:rsidRDefault="00000000" w:rsidRPr="00000000" w14:paraId="000004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освоения программы “Визуализация данных без программирования в Tableau”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Цели получения персонального цифрового сертификата</w:t>
            </w:r>
          </w:p>
        </w:tc>
      </w:tr>
      <w:tr>
        <w:trPr>
          <w:trHeight w:val="64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текущий 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</w:tr>
      <w:tr>
        <w:trPr>
          <w:trHeight w:val="560.976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Трудоустройство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состоящий на учете в Центре занятости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трудоустроенный, самозанятый (фриланс), ИП/бизнесмен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безработный по состоянию здоровья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Развитие компетенций в текущей сфере занятости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текущего рабочего места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профессиональных качеств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повышение заработной платы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работающий по найму в организации, на предприятии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смена работы без изменения сферы профессиональной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временно отсутствующий на рабочем месте (декрет, отпуск по уходу за ребенком и др.)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и развитие квалификации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.95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Переход в новую сферу занятости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освоение новой сферы занятости</w:t>
            </w:r>
          </w:p>
          <w:p w:rsidR="00000000" w:rsidDel="00000000" w:rsidP="00000000" w:rsidRDefault="00000000" w:rsidRPr="00000000" w14:paraId="000004A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самозанятый, ИП/бизнесмен, расширение кругозора</w:t>
            </w:r>
          </w:p>
        </w:tc>
      </w:tr>
    </w:tbl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VII.Дополнительная информация         </w:t>
      </w:r>
    </w:p>
    <w:p w:rsidR="00000000" w:rsidDel="00000000" w:rsidP="00000000" w:rsidRDefault="00000000" w:rsidRPr="00000000" w14:paraId="000004A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6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428" w:hanging="719.9999999999995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16AE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E6EB0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 w:val="1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16325B"/>
  </w:style>
  <w:style w:type="paragraph" w:styleId="paragraph" w:customStyle="1">
    <w:name w:val="paragraph"/>
    <w:basedOn w:val="a"/>
    <w:rsid w:val="00AC01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AC0158"/>
  </w:style>
  <w:style w:type="character" w:styleId="eop" w:customStyle="1">
    <w:name w:val="eop"/>
    <w:basedOn w:val="a0"/>
    <w:rsid w:val="00AC0158"/>
  </w:style>
  <w:style w:type="character" w:styleId="spellingerror" w:customStyle="1">
    <w:name w:val="spellingerror"/>
    <w:basedOn w:val="a0"/>
    <w:rsid w:val="00AC0158"/>
  </w:style>
  <w:style w:type="character" w:styleId="fontstyle01" w:customStyle="1">
    <w:name w:val="fontstyle01"/>
    <w:basedOn w:val="a0"/>
    <w:rsid w:val="006C1335"/>
    <w:rPr>
      <w:rFonts w:ascii="TimesNewRomanPS-ItalicMT" w:hAnsi="TimesNewRomanPS-ItalicMT" w:hint="default"/>
      <w:b w:val="0"/>
      <w:bCs w:val="0"/>
      <w:i w:val="1"/>
      <w:iCs w:val="1"/>
      <w:color w:val="000000"/>
      <w:sz w:val="22"/>
      <w:szCs w:val="22"/>
    </w:rPr>
  </w:style>
  <w:style w:type="character" w:styleId="a9">
    <w:name w:val="Placeholder Text"/>
    <w:basedOn w:val="a0"/>
    <w:uiPriority w:val="99"/>
    <w:semiHidden w:val="1"/>
    <w:rsid w:val="004A333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ableau.com/sites/default/files/media/whitepaper_visual-analysis-guidebook_0.pdf" TargetMode="External"/><Relationship Id="rId42" Type="http://schemas.openxmlformats.org/officeDocument/2006/relationships/hyperlink" Target="https://help.tableau.com/current/pro/desktop/en-us/order_of_operations.htm" TargetMode="External"/><Relationship Id="rId41" Type="http://schemas.openxmlformats.org/officeDocument/2006/relationships/hyperlink" Target="https://public.tableau.com/profile/glowbyte.consulting#!/vizhome/ChartChooser_15550897459460/ChartChooser" TargetMode="External"/><Relationship Id="rId44" Type="http://schemas.openxmlformats.org/officeDocument/2006/relationships/hyperlink" Target="https://www.youtube.com/watch?v=opfVV1maNVw" TargetMode="External"/><Relationship Id="rId43" Type="http://schemas.openxmlformats.org/officeDocument/2006/relationships/hyperlink" Target="https://help.tableau.com/current/pro/desktop/en-gb/calculations_calculatedfields_understand_types.htm#Basic" TargetMode="External"/><Relationship Id="rId46" Type="http://schemas.openxmlformats.org/officeDocument/2006/relationships/hyperlink" Target="https://www.tableau.com/about/blog/2017/2/top-10-tableau-table-calculations-65417" TargetMode="External"/><Relationship Id="rId45" Type="http://schemas.openxmlformats.org/officeDocument/2006/relationships/hyperlink" Target="https://blog.westmonroepartners.com/why-you-should-blend-instead-of-join-in-tablea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ology.ru/programs/abi-basic" TargetMode="External"/><Relationship Id="rId48" Type="http://schemas.openxmlformats.org/officeDocument/2006/relationships/hyperlink" Target="https://public.tableau.com/profile/sara.hamdoun4060#!/vizhome/TheTableauBookofCalcs/TitlePage" TargetMode="External"/><Relationship Id="rId47" Type="http://schemas.openxmlformats.org/officeDocument/2006/relationships/hyperlink" Target="https://www.tableau.com/about/blog/LOD-expressions" TargetMode="External"/><Relationship Id="rId49" Type="http://schemas.openxmlformats.org/officeDocument/2006/relationships/hyperlink" Target="https://www.tableau.com/learn/whitepapers/how-build-dashboards-persuade-inform-and-engage?__src=liftigniter&amp;__widget=learn-recs-li&amp;li_source=LI&amp;li_medium=learn-recs-l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tbT_26-AiHUALMw1qe74H6MJySCBAyBJ/view?usp=sharing" TargetMode="External"/><Relationship Id="rId31" Type="http://schemas.openxmlformats.org/officeDocument/2006/relationships/hyperlink" Target="https://dev.mysql.com/doc/sakila/en/sakila-structure-tables.html" TargetMode="External"/><Relationship Id="rId30" Type="http://schemas.openxmlformats.org/officeDocument/2006/relationships/hyperlink" Target="https://www.postgresql.org/docs/9.2/functions.html" TargetMode="External"/><Relationship Id="rId33" Type="http://schemas.openxmlformats.org/officeDocument/2006/relationships/hyperlink" Target="http://www.postgresqltutorial.com/postgresql-aggregate-functions/" TargetMode="External"/><Relationship Id="rId32" Type="http://schemas.openxmlformats.org/officeDocument/2006/relationships/hyperlink" Target="https://habr.com/ru/post/268983/" TargetMode="External"/><Relationship Id="rId35" Type="http://schemas.openxmlformats.org/officeDocument/2006/relationships/hyperlink" Target="https://habr.com/ru/post/269497/" TargetMode="External"/><Relationship Id="rId34" Type="http://schemas.openxmlformats.org/officeDocument/2006/relationships/hyperlink" Target="http://www.skillz.ru/dev/php/article-Obyasnenie_SQL_obedinenii_JOIN_INNER_OUTER.html" TargetMode="External"/><Relationship Id="rId37" Type="http://schemas.openxmlformats.org/officeDocument/2006/relationships/hyperlink" Target="https://postgrespro.ru/docs/postgrespro/9.5/using-explain" TargetMode="External"/><Relationship Id="rId36" Type="http://schemas.openxmlformats.org/officeDocument/2006/relationships/hyperlink" Target="https://medium.com/@hakibenita/be-careful-with-cte-in-postgresql-fca5e24d2119" TargetMode="External"/><Relationship Id="rId39" Type="http://schemas.openxmlformats.org/officeDocument/2006/relationships/hyperlink" Target="https://www.tableau.com/products" TargetMode="External"/><Relationship Id="rId38" Type="http://schemas.openxmlformats.org/officeDocument/2006/relationships/hyperlink" Target="https://habr.com/ru/post/203320/" TargetMode="External"/><Relationship Id="rId20" Type="http://schemas.openxmlformats.org/officeDocument/2006/relationships/hyperlink" Target="https://www.docker.com" TargetMode="External"/><Relationship Id="rId22" Type="http://schemas.openxmlformats.org/officeDocument/2006/relationships/hyperlink" Target="https://github.com/docker/kitematic/releases" TargetMode="External"/><Relationship Id="rId21" Type="http://schemas.openxmlformats.org/officeDocument/2006/relationships/hyperlink" Target="https://support.microsoft.com/ru-ru/help/15056/windows-32-64-bit-faq" TargetMode="External"/><Relationship Id="rId24" Type="http://schemas.openxmlformats.org/officeDocument/2006/relationships/hyperlink" Target="https://postgrespro.ru/docs/postgresql" TargetMode="External"/><Relationship Id="rId23" Type="http://schemas.openxmlformats.org/officeDocument/2006/relationships/hyperlink" Target="https://dbeaver.io" TargetMode="External"/><Relationship Id="rId26" Type="http://schemas.openxmlformats.org/officeDocument/2006/relationships/hyperlink" Target="https://www.postgresql.org/docs/9.2/functions-math.html" TargetMode="External"/><Relationship Id="rId25" Type="http://schemas.openxmlformats.org/officeDocument/2006/relationships/hyperlink" Target="https://github.com/dbeaver/dbeaver/wiki" TargetMode="External"/><Relationship Id="rId28" Type="http://schemas.openxmlformats.org/officeDocument/2006/relationships/hyperlink" Target="https://www.postgresql.org/docs/9.2/functions-logical.html" TargetMode="External"/><Relationship Id="rId27" Type="http://schemas.openxmlformats.org/officeDocument/2006/relationships/hyperlink" Target="https://www.postgresql.org/docs/9.2/functions-string.html" TargetMode="External"/><Relationship Id="rId29" Type="http://schemas.openxmlformats.org/officeDocument/2006/relationships/hyperlink" Target="http://www.postgresqltutorial.com/postgresql-limit/" TargetMode="External"/><Relationship Id="rId51" Type="http://schemas.openxmlformats.org/officeDocument/2006/relationships/hyperlink" Target="https://analyticscanvas.com/twb-vs-twbx-in-tableau/" TargetMode="External"/><Relationship Id="rId50" Type="http://schemas.openxmlformats.org/officeDocument/2006/relationships/hyperlink" Target="https://www.tableau.com/sites/default/files/whitepapers/building_effective_dashboards.pdf" TargetMode="External"/><Relationship Id="rId53" Type="http://schemas.openxmlformats.org/officeDocument/2006/relationships/hyperlink" Target="https://netology.ru/" TargetMode="External"/><Relationship Id="rId52" Type="http://schemas.openxmlformats.org/officeDocument/2006/relationships/hyperlink" Target="https://www.tableau.com/pricing/teams-orgs" TargetMode="External"/><Relationship Id="rId11" Type="http://schemas.openxmlformats.org/officeDocument/2006/relationships/hyperlink" Target="https://www.specialist.ru/course/sikvel" TargetMode="External"/><Relationship Id="rId55" Type="http://schemas.openxmlformats.org/officeDocument/2006/relationships/hyperlink" Target="http://premiaruneta.ru/site/laureats19" TargetMode="External"/><Relationship Id="rId10" Type="http://schemas.openxmlformats.org/officeDocument/2006/relationships/hyperlink" Target="https://geekbrains.ru/courses/86" TargetMode="External"/><Relationship Id="rId54" Type="http://schemas.openxmlformats.org/officeDocument/2006/relationships/hyperlink" Target="https://www.tableau.com/" TargetMode="External"/><Relationship Id="rId13" Type="http://schemas.openxmlformats.org/officeDocument/2006/relationships/hyperlink" Target="https://rulaws.ru/acts/Prikaz-Minekonomrazvitiya-Rossii-ot-24.01.2020-N-41/" TargetMode="External"/><Relationship Id="rId12" Type="http://schemas.openxmlformats.org/officeDocument/2006/relationships/hyperlink" Target="https://shultais.education/courses/sql" TargetMode="External"/><Relationship Id="rId56" Type="http://schemas.openxmlformats.org/officeDocument/2006/relationships/footer" Target="footer1.xml"/><Relationship Id="rId15" Type="http://schemas.openxmlformats.org/officeDocument/2006/relationships/hyperlink" Target="https://help.tableau.com/current/pro/desktop/en-us/dashboards_organize_floatingandtiled.htm#layout-container-types" TargetMode="External"/><Relationship Id="rId14" Type="http://schemas.openxmlformats.org/officeDocument/2006/relationships/hyperlink" Target="https://edu.postgrespro.ru/bookings.pdf" TargetMode="External"/><Relationship Id="rId17" Type="http://schemas.openxmlformats.org/officeDocument/2006/relationships/hyperlink" Target="https://help.tableau.com/current/pro/desktop/en-us/dashboards_organize_floatingandtiled.htm#layout-container-types" TargetMode="External"/><Relationship Id="rId16" Type="http://schemas.openxmlformats.org/officeDocument/2006/relationships/hyperlink" Target="https://help.tableau.com/current/pro/desktop/en-us/actions_url.htm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G/w6amc3qd9AzeLBBRI2ZnDGg==">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2020-10-02T07:50:00Z</dcterms:created>
  <dc:creator>Pavel Bartev</dc:creator>
</cp:coreProperties>
</file>