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51a85d94de94bc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ПРОЕКТИРОВАНИЕ ЗАЩИЩЕННЫХ ИНФОРМАЦИОННЫХ СИСТЕМ (SECURE INFORMATION SYSTEMS DESIGN)</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10</w:t>
            </w:r>
          </w:p>
        </w:tc>
        <w:tc>
          <w:tcPr>
            <w:tcW w:w="957" w:type="dxa"/>
          </w:tcPr>
          <w:p w:rsidR="00F66786" w:rsidRDefault="00F66786">
            <w:r>
              <w:rPr/>
              <w:t>360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260</w:t>
            </w:r>
          </w:p>
        </w:tc>
        <w:tc>
          <w:tcPr>
            <w:tcW w:w="957" w:type="dxa"/>
          </w:tcPr>
          <w:p w:rsidR="00F66786" w:rsidRDefault="00F66786">
            <w:r>
              <w:rPr/>
              <w:t>0</w:t>
            </w:r>
          </w:p>
        </w:tc>
        <w:tc>
          <w:tcPr>
            <w:tcW w:w="957" w:type="dxa"/>
          </w:tcPr>
          <w:p w:rsidR="00F66786" w:rsidRDefault="00F66786">
            <w:r>
              <w:rPr/>
              <w:t> Э  КП</w:t>
            </w:r>
          </w:p>
        </w:tc>
      </w:tr>
      <w:tr w:rsidR="00F66786" w:rsidTr="00F66786">
        <w:trPr>
          <w:trHeight w:val="552"/>
        </w:trPr>
        <w:tc>
          <w:tcPr>
            <w:tcW w:w="957" w:type="dxa"/>
          </w:tcPr>
          <w:p w:rsidR="00F66786" w:rsidRDefault="00F66786">
            <w:r>
              <w:rPr/>
              <w:t>Итого</w:t>
            </w:r>
          </w:p>
        </w:tc>
        <w:tc>
          <w:tcPr>
            <w:tcW w:w="957" w:type="dxa"/>
          </w:tcPr>
          <w:p w:rsidR="00F66786" w:rsidRDefault="00F66786">
            <w:r>
              <w:rPr/>
              <w:t>10</w:t>
            </w:r>
          </w:p>
        </w:tc>
        <w:tc>
          <w:tcPr>
            <w:tcW w:w="957" w:type="dxa"/>
          </w:tcPr>
          <w:p w:rsidR="00F66786" w:rsidRDefault="00F66786">
            <w:r>
              <w:rPr/>
              <w:t>360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260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В курсе рассматриваются основные цели и задачи создания защищенных систем (ЗС), основания для их создания, экономическая оценка показателей защищенности системы. Изучаются принципы проектирования защищенных систем, особенности требований к таким системам, методы анализа для принятия решений при их проектировании, методы определения защищенности выдаваемой информации, выбора принципов организации защиты и обеспечения требований надежности. Подробно рассматриваются проблемы, стоящие перед разработчиком ЗС, используемые технические средства. Уделяется большое внимание порядку проектирования систем, времени их создания, организации отладочно-регулировочных работ и оценки затрат. Рассматриваются различные виды испытания ЗС, оценки затрат на испытания и способы сокращения затрат с учетом оценки качества ЗС. Обращается внимание на необходимость обязательного документирование результатов испытаний.</w:t>
      </w:r>
    </w:p>
    <w:p w:rsidR="005151A7" w:rsidP="005151A7" w:rsidRDefault="00246A65">
      <w:pPr>
        <w:pStyle w:val="ac"/>
      </w:pPr>
      <w:r>
        <w:t>1.</w:t>
      </w:r>
      <w:r w:rsidRPr="00246A65">
        <w:tab/>
      </w:r>
      <w:r w:rsidR="005151A7">
        <w:t>ЦЕЛИ И ЗАДАЧИ ОСВОЕНИЯ УЧЕБНОЙ ДИСЦИПЛИНЫ</w:t>
      </w:r>
    </w:p>
    <w:p>
      <w:pPr>
        <w:pStyle w:val="a8"/>
      </w:pPr>
      <w:r>
        <w:rPr/>
        <w:t>Учебная дисциплина «Проектирование защищенных систем» преподается для того, чтобы студенты:</w:t>
      </w:r>
    </w:p>
    <w:p>
      <w:pPr>
        <w:pStyle w:val="a8"/>
      </w:pPr>
      <w:r>
        <w:rPr/>
        <w:t>изучили принципы проектирования защищенных систем (ЗС);</w:t>
      </w:r>
    </w:p>
    <w:p>
      <w:pPr>
        <w:pStyle w:val="a8"/>
      </w:pPr>
      <w:r>
        <w:rPr/>
        <w:t>научились исследовать и изучили особенности требований к таким системам;</w:t>
      </w:r>
    </w:p>
    <w:p>
      <w:pPr>
        <w:pStyle w:val="a8"/>
      </w:pPr>
      <w:r>
        <w:rPr/>
        <w:t>изучили и овладели методами анализа для принятия решений при проектировании систем;</w:t>
      </w:r>
    </w:p>
    <w:p>
      <w:pPr>
        <w:pStyle w:val="a8"/>
      </w:pPr>
      <w:r>
        <w:rPr/>
        <w:t>овладели методами определения защищенности выдаваемой информации, выбора принципов организации защиты и обеспечения требований надежности;</w:t>
      </w:r>
    </w:p>
    <w:p>
      <w:pPr>
        <w:pStyle w:val="a8"/>
      </w:pPr>
      <w:r>
        <w:rPr/>
        <w:t>научились анализировать и минимизировать затраты на жизненный цикл ЗС</w:t>
      </w:r>
    </w:p>
    <w:p>
      <w:pPr>
        <w:pStyle w:val="a8"/>
      </w:pPr>
      <w:r>
        <w:rPr/>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Курс представляет собой дисциплину общенаучного модуля, которая является частью теоретической подготовки магистрантов. Курс опирается на материал таких дисциплин как: университетский курс математики, теория вероятностей и математическая статистика, дискретная математика, организация ЭВМ и систем, системы реального времени, экономика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Теоретические основы проектирования систем</w:t>
            </w:r>
          </w:p>
        </w:tc>
        <w:tc>
          <w:tcPr>
            <w:tcW w:w="754" w:type="dxa"/>
          </w:tcPr>
          <w:p>
            <w:pPr>
              <w:pStyle w:val="a8"/>
              <w:ind w:firstLine="0"/>
            </w:pPr>
            <w:r>
              <w:rPr/>
              <w:t>1-8</w:t>
            </w:r>
          </w:p>
        </w:tc>
        <w:tc>
          <w:tcPr>
            <w:tcW w:w="1046" w:type="dxa"/>
          </w:tcPr>
          <w:p>
            <w:pPr>
              <w:pStyle w:val="a8"/>
              <w:ind w:firstLine="0"/>
            </w:pPr>
            <w:r>
              <w:rPr/>
              <w:t>7/7/14</w:t>
            </w:r>
          </w:p>
        </w:tc>
        <w:tc>
          <w:tcPr>
            <w:tcW w:w="1047" w:type="dxa"/>
          </w:tcPr>
          <w:p>
            <w:pPr>
              <w:pStyle w:val="a8"/>
              <w:ind w:firstLine="0"/>
            </w:pPr>
            <w:r>
              <w:rPr/>
              <w:t>ПЗ-7</w:t>
            </w:r>
          </w:p>
        </w:tc>
        <w:tc>
          <w:tcPr>
            <w:tcW w:w="1047" w:type="dxa"/>
          </w:tcPr>
          <w:p>
            <w:pPr>
              <w:pStyle w:val="a8"/>
              <w:ind w:firstLine="0"/>
            </w:pPr>
            <w:r>
              <w:rPr/>
              <w:t>КИ-7</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Программные средства проектирования систем</w:t>
            </w:r>
          </w:p>
        </w:tc>
        <w:tc>
          <w:tcPr>
            <w:tcW w:w="754" w:type="dxa"/>
          </w:tcPr>
          <w:p>
            <w:pPr>
              <w:pStyle w:val="a8"/>
              <w:ind w:firstLine="0"/>
            </w:pPr>
            <w:r>
              <w:rPr/>
              <w:t>8-16</w:t>
            </w:r>
          </w:p>
        </w:tc>
        <w:tc>
          <w:tcPr>
            <w:tcW w:w="1046" w:type="dxa"/>
          </w:tcPr>
          <w:p>
            <w:pPr>
              <w:pStyle w:val="a8"/>
              <w:ind w:firstLine="0"/>
            </w:pPr>
            <w:r>
              <w:rPr/>
              <w:t>9/9/18</w:t>
            </w:r>
          </w:p>
        </w:tc>
        <w:tc>
          <w:tcPr>
            <w:tcW w:w="1047" w:type="dxa"/>
          </w:tcPr>
          <w:p>
            <w:pPr>
              <w:pStyle w:val="a8"/>
              <w:ind w:firstLine="0"/>
            </w:pPr>
            <w:r>
              <w:rPr/>
              <w:t>ПЗ-15</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КП</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ПЗ</w:t>
            </w:r>
          </w:p>
        </w:tc>
        <w:tc>
          <w:tcPr>
            <w:tcW w:w="9164" w:type="dxa"/>
          </w:tcPr>
          <w:p>
            <w:r>
              <w:rPr/>
              <w:t>Промежуточный зачет</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r>
        <w:tc>
          <w:tcPr>
            <w:tcW w:w="973" w:type="dxa"/>
          </w:tcPr>
          <w:p>
            <w:r>
              <w:rPr/>
              <w:t>КП</w:t>
            </w:r>
          </w:p>
        </w:tc>
        <w:tc>
          <w:tcPr>
            <w:tcW w:w="9164" w:type="dxa"/>
          </w:tcPr>
          <w:p>
            <w:r>
              <w:rPr/>
              <w:t>Курсовой проект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Теоретические основы проектирования систем</w:t>
            </w:r>
          </w:p>
        </w:tc>
        <w:tc>
          <w:tcPr>
            <w:tcW w:w="850" w:type="dxa"/>
          </w:tcPr>
          <w:p>
            <w:r>
              <w:rPr/>
              <w:t>7</w:t>
            </w:r>
          </w:p>
        </w:tc>
        <w:tc>
          <w:tcPr>
            <w:tcW w:w="1134" w:type="dxa"/>
          </w:tcPr>
          <w:p>
            <w:r>
              <w:rPr/>
              <w:t>7</w:t>
            </w:r>
          </w:p>
        </w:tc>
        <w:tc>
          <w:tcPr>
            <w:tcW w:w="815" w:type="dxa"/>
          </w:tcPr>
          <w:p>
            <w:r>
              <w:rPr/>
              <w:t>14</w:t>
            </w:r>
          </w:p>
        </w:tc>
      </w:tr>
      <w:tr>
        <w:tc>
          <w:p>
            <w:r>
              <w:rPr/>
              <w:t>1 - 2</w:t>
            </w:r>
          </w:p>
          <w:tcPr>
            <w:vMerge w:val="restart"/>
            <w:tcW w:w="973" w:type="dxa"/>
          </w:tcPr>
        </w:tc>
        <w:tc>
          <w:p>
            <w:r>
              <w:rPr>
                <w:b/>
              </w:rPr>
              <w:t>Введение</w:t>
            </w:r>
            <w:r>
              <w:br/>
            </w:r>
            <w:r>
              <w:rPr/>
              <w:t>Общие сведения о дисциплине. Терминология и основные понятия по процессам проектирования автоматизированных систем, процесс проектирования АСОИУ в целом, жизненный цикл производства АСОИУ, роль и место проектирования в ЖЦ</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1 - 2</w:t>
            </w:r>
          </w:p>
          <w:tcPr>
            <w:vMerge w:val="restart"/>
            <w:tcW w:w="973" w:type="dxa"/>
          </w:tcPr>
        </w:tc>
        <w:tc>
          <w:p>
            <w:r>
              <w:rPr>
                <w:b/>
              </w:rPr>
              <w:t>Стандарты и методологии проектирования систем</w:t>
            </w:r>
            <w:r>
              <w:br/>
            </w:r>
            <w:r>
              <w:rPr/>
              <w:t>Стандарты и методологии проектирования систем, инструментальные средства проектирования: структурный анализ и проектирование, процессный подход, объектно-ориентированный подход</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Данные для проектирования</w:t>
            </w:r>
            <w:r>
              <w:br/>
            </w:r>
            <w:r>
              <w:rPr/>
              <w:t>Планирование проекта по созданию АСОИУ. Исходные данные для проектирования. Проведение обследования предприятия. Моделирование процессов. Принципы разработки функциональной модели с учетом исходных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5 - 7</w:t>
            </w:r>
          </w:p>
          <w:tcPr>
            <w:vMerge w:val="restart"/>
            <w:tcW w:w="973" w:type="dxa"/>
          </w:tcPr>
        </w:tc>
        <w:tc>
          <w:p>
            <w:r>
              <w:rPr>
                <w:b/>
              </w:rPr>
              <w:t>Исследование потоков и структуры информации</w:t>
            </w:r>
            <w:r>
              <w:br/>
            </w:r>
            <w:r>
              <w:rPr/>
              <w:t>Исследование потоков и структуры информации. Анализ нормативно-справочного обеспечения. Разработка Технического задания на АС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8-16</w:t>
            </w:r>
          </w:p>
        </w:tc>
        <w:tc>
          <w:tcPr>
            <w:tcW w:w="6365" w:type="dxa"/>
          </w:tcPr>
          <w:p>
            <w:r>
              <w:rPr>
                <w:b/>
              </w:rPr>
              <w:t>Программные средства проектирования систем</w:t>
            </w:r>
          </w:p>
        </w:tc>
        <w:tc>
          <w:tcPr>
            <w:tcW w:w="850" w:type="dxa"/>
          </w:tcPr>
          <w:p>
            <w:r>
              <w:rPr/>
              <w:t>9</w:t>
            </w:r>
          </w:p>
        </w:tc>
        <w:tc>
          <w:tcPr>
            <w:tcW w:w="1134" w:type="dxa"/>
          </w:tcPr>
          <w:p>
            <w:r>
              <w:rPr/>
              <w:t>9</w:t>
            </w:r>
          </w:p>
        </w:tc>
        <w:tc>
          <w:tcPr>
            <w:tcW w:w="815" w:type="dxa"/>
          </w:tcPr>
          <w:p>
            <w:r>
              <w:rPr/>
              <w:t>18</w:t>
            </w:r>
          </w:p>
        </w:tc>
      </w:tr>
      <w:tr>
        <w:tc>
          <w:p>
            <w:r>
              <w:rPr/>
              <w:t>8</w:t>
            </w:r>
          </w:p>
          <w:tcPr>
            <w:vMerge w:val="restart"/>
            <w:tcW w:w="973" w:type="dxa"/>
          </w:tcPr>
        </w:tc>
        <w:tc>
          <w:p>
            <w:r>
              <w:rPr>
                <w:b/>
              </w:rPr>
              <w:t>Интерфейс</w:t>
            </w:r>
            <w:r>
              <w:br/>
            </w:r>
            <w:r>
              <w:rPr/>
              <w:t>Проектирование пользовательского интерфейса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9</w:t>
            </w:r>
          </w:p>
          <w:tcPr>
            <w:vMerge w:val="restart"/>
            <w:tcW w:w="973" w:type="dxa"/>
          </w:tcPr>
        </w:tc>
        <w:tc>
          <w:p>
            <w:r>
              <w:rPr>
                <w:b/>
              </w:rPr>
              <w:t>Защита данных</w:t>
            </w:r>
            <w:r>
              <w:br/>
            </w:r>
            <w:r>
              <w:rPr/>
              <w:t>Вопросы защиты данных при проектировании АСОИУ. Анализ защищенности данных в ИС. Анализ защищенности помещений организации. Анализ рисков информационной безопасности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Программные модули</w:t>
            </w:r>
            <w:r>
              <w:br/>
            </w:r>
            <w:r>
              <w:rPr/>
              <w:t>Структура программных модулей и компонентов системы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Принципы разработки алгоритмов</w:t>
            </w:r>
            <w:r>
              <w:br/>
            </w:r>
            <w:r>
              <w:rPr/>
              <w:t>Разработка сценариев и алгоритмов АСОИУ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Распределенная обработка</w:t>
            </w:r>
            <w:r>
              <w:br/>
            </w:r>
            <w:r>
              <w:rPr/>
              <w:t>Проектирование архитектуры системы
</w:t>
            </w:r>
            <w:r>
              <w:br/>
            </w:r>
            <w:r>
              <w:rPr/>
              <w:t>Разработка проекта распределенной обработки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Производительность АСОИУ</w:t>
            </w:r>
            <w:r>
              <w:br/>
            </w:r>
            <w:r>
              <w:rPr/>
              <w:t>Анализ и оценка производительности АСОИУ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14 - 16</w:t>
            </w:r>
          </w:p>
          <w:tcPr>
            <w:vMerge w:val="restart"/>
            <w:tcW w:w="973" w:type="dxa"/>
          </w:tcPr>
        </w:tc>
        <w:tc>
          <w:p>
            <w:r>
              <w:rPr>
                <w:b/>
              </w:rPr>
              <w:t>Проект АСОИУ</w:t>
            </w:r>
            <w:r>
              <w:br/>
            </w:r>
            <w:r>
              <w:rPr/>
              <w:t>Проектная документация</w:t>
            </w:r>
            <w:r>
              <w:br/>
            </w:r>
            <w:r>
              <w:rPr/>
              <w:t>Гарантия качества АСОИУ
</w:t>
            </w:r>
            <w:r>
              <w:br/>
            </w:r>
            <w:r>
              <w:rPr/>
              <w:t>Анализ результатов проекта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1 - 7</w:t>
            </w:r>
          </w:p>
        </w:tc>
        <w:tc>
          <w:tcPr>
            <w:tcW w:w="9164" w:type="dxa"/>
          </w:tcPr>
          <w:p>
            <w:r>
              <w:rPr>
                <w:b/>
              </w:rPr>
              <w:t>Постановка задачи проектирования</w:t>
            </w:r>
            <w:r>
              <w:br/>
            </w:r>
            <w:r>
              <w:rPr/>
              <w:t>РАЗРАБОТКА ПЛАНА И УСТАВА ПРОЕКТА
</w:t>
            </w:r>
            <w:r>
              <w:br/>
            </w:r>
            <w:r>
              <w:rPr/>
              <w:t>МОДЕЛИРОВАНИЕ АВТОМАТИЗИРУЕМЫХ ПРОЦЕССОВ
</w:t>
            </w:r>
            <w:r>
              <w:br/>
            </w:r>
            <w:r>
              <w:rPr/>
              <w:t>МОДЕЛИРОВАНИЕ ФУНКЦИЙ СИСТЕМЫ
</w:t>
            </w:r>
            <w:r>
              <w:br/>
            </w:r>
            <w:r>
              <w:rPr/>
              <w:t>РАЗРАБОТКА Технического Задания</w:t>
            </w:r>
          </w:p>
        </w:tc>
      </w:tr>
      <w:tr>
        <w:tc>
          <w:tcPr>
            <w:tcW w:w="973" w:type="dxa"/>
          </w:tcPr>
          <w:p>
            <w:r>
              <w:rPr/>
              <w:t>8 - 16</w:t>
            </w:r>
          </w:p>
        </w:tc>
        <w:tc>
          <w:tcPr>
            <w:tcW w:w="9164" w:type="dxa"/>
          </w:tcPr>
          <w:p>
            <w:r>
              <w:rPr>
                <w:b/>
              </w:rPr>
              <w:t>Проектирование системы</w:t>
            </w:r>
            <w:r>
              <w:br/>
            </w:r>
            <w:r>
              <w:rPr/>
              <w:t>РАЗРАБОТКА ДИАГРАММЫ СУЩНОСТЬ-СВЯЗЬ
</w:t>
            </w:r>
            <w:r>
              <w:br/>
            </w:r>
            <w:r>
              <w:rPr/>
              <w:t>РАЗРАБОТКА МАКЕТА ИНТЕРФЕЙСА ПОЛЬЗОВАТЕЛЯ
</w:t>
            </w:r>
            <w:r>
              <w:br/>
            </w:r>
            <w:r>
              <w:rPr/>
              <w:t>РАЗРАБОТКА МОДЕЛИ УГРОЗ И МОДЕЛИ НАРУШИТЕЛЯ ИБ
</w:t>
            </w:r>
            <w:r>
              <w:br/>
            </w:r>
            <w:r>
              <w:rPr/>
              <w:t>ПРОЕКТИРОВАНИЕ АРХИТЕКТУРЫ СИСТЕМЫ
</w:t>
            </w:r>
            <w:r>
              <w:br/>
            </w:r>
            <w:r>
              <w:rPr/>
              <w:t>РАЗРАБОТКА ПРОТОТИПА СИСТЕМЫ
</w:t>
            </w:r>
            <w:r>
              <w:br/>
            </w:r>
            <w:r>
              <w:rPr/>
              <w:t>РАЗВЕРТЫВАНИЕ И ПРОВЕДЕНИЕ ДЕМОНСТРАЦИИ НА ТЕСТОВОМ СТЕНДЕ</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1 - 7</w:t>
            </w:r>
          </w:p>
        </w:tc>
        <w:tc>
          <w:tcPr>
            <w:tcW w:w="9164" w:type="dxa"/>
          </w:tcPr>
          <w:p>
            <w:r>
              <w:rPr>
                <w:b/>
              </w:rPr>
              <w:t>Постановка задачи проектирования</w:t>
            </w:r>
            <w:r>
              <w:br/>
            </w:r>
            <w:r>
              <w:rPr/>
              <w:t>РАЗРАБОТКА ПЛАНА И УСТАВА ПРОЕКТА
</w:t>
            </w:r>
            <w:r>
              <w:br/>
            </w:r>
            <w:r>
              <w:rPr/>
              <w:t>МОДЕЛИРОВАНИЕ АВТОМАТИЗИРУЕМЫХ ПРОЦЕССОВ
</w:t>
            </w:r>
            <w:r>
              <w:br/>
            </w:r>
            <w:r>
              <w:rPr/>
              <w:t>МОДЕЛИРОВАНИЕ ФУНКЦИЙ СИСТЕМЫ
</w:t>
            </w:r>
            <w:r>
              <w:br/>
            </w:r>
            <w:r>
              <w:rPr/>
              <w:t>РАЗРАБОТКА Технического Задания</w:t>
            </w:r>
          </w:p>
        </w:tc>
      </w:tr>
      <w:tr>
        <w:tc>
          <w:tcPr>
            <w:tcW w:w="973" w:type="dxa"/>
          </w:tcPr>
          <w:p>
            <w:r>
              <w:rPr/>
              <w:t>8 - 16</w:t>
            </w:r>
          </w:p>
        </w:tc>
        <w:tc>
          <w:tcPr>
            <w:tcW w:w="9164" w:type="dxa"/>
          </w:tcPr>
          <w:p>
            <w:r>
              <w:rPr>
                <w:b/>
              </w:rPr>
              <w:t>Проектирование системы</w:t>
            </w:r>
            <w:r>
              <w:br/>
            </w:r>
            <w:r>
              <w:rPr/>
              <w:t>РАЗРАБОТКА ДИАГРАММЫ СУЩНОСТЬ-СВЯЗЬ
</w:t>
            </w:r>
            <w:r>
              <w:br/>
            </w:r>
            <w:r>
              <w:rPr/>
              <w:t>РАЗРАБОТКА МАКЕТА ИНТЕРФЕЙСА ПОЛЬЗОВАТЕЛЯ
</w:t>
            </w:r>
            <w:r>
              <w:br/>
            </w:r>
            <w:r>
              <w:rPr/>
              <w:t>РАЗРАБОТКА МОДЕЛИ УГРОЗ И МОДЕЛИ НАРУШИТЕЛЯ ИБ
</w:t>
            </w:r>
            <w:r>
              <w:br/>
            </w:r>
            <w:r>
              <w:rPr/>
              <w:t>ПРОЕКТИРОВАНИЕ АРХИТЕКТУРЫ СИСТЕМЫ
</w:t>
            </w:r>
            <w:r>
              <w:br/>
            </w:r>
            <w:r>
              <w:rPr/>
              <w:t>РАЗРАБОТКА ПРОТОТИПА СИСТЕМЫ
</w:t>
            </w:r>
            <w:r>
              <w:br/>
            </w:r>
            <w:r>
              <w:rPr/>
              <w:t>РАЗВЕРТЫВАНИЕ И ПРОВЕДЕНИЕ ДЕМОНСТРАЦИИ НА ТЕСТОВОМ СТЕНДЕ</w:t>
            </w:r>
          </w:p>
        </w:tc>
      </w:tr>
    </w:tbl>
    <w:p w:rsidR="008E1541" w:rsidP="008E1541" w:rsidRDefault="008E1541"/>
    <w:p w:rsidR="00A63548" w:rsidP="00A63548" w:rsidRDefault="00A63548">
      <w:pPr>
        <w:pStyle w:val="ac"/>
      </w:pPr>
      <w:r>
        <w:t>5.</w:t>
      </w:r>
      <w:r>
        <w:tab/>
        <w:t>ОБРАЗОВАТЕЛЬНЫЕ ТЕХНОЛОГИИ</w:t>
      </w:r>
    </w:p>
    <w:p>
      <w:pPr>
        <w:pStyle w:val="a8"/>
      </w:pPr>
      <w:r>
        <w:rPr/>
        <w:t>Курс базируется на сочетании и совмещении теоретической и практической подго-товки студентов в рамках единых занятий. В начале занятий в форме лекции даются ос-новы построения и оценок, а затем в форме семинара проводится закрепление пройден-ного материала посредством решения задач, оценки различных вариантов решений</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S34 Agile Software Development Teams : , Cham: Springer International Publishing, 2016</w:t>
      </w:r>
    </w:p>
    <w:p>
      <w:r>
        <w:t>2. ЭИ M24 Managing Software Process Evolution : Traditional, Agile and Beyond – How to Handle Process Change, Cham: Springer International Publishing, 2016</w:t>
      </w:r>
    </w:p>
    <w:p>
      <w:r>
        <w:t>3. ЭИ R92 Modeling with UML : Language, Concepts, Methods, Cham: Springer International Publishing, 2016</w:t>
      </w:r>
    </w:p>
    <w:p>
      <w:r>
        <w:t>4. ЭИ Г 89 Информатика : учебное пособие, Москва: ДМК Пресс, 2015</w:t>
      </w:r>
    </w:p>
    <w:p>
      <w:r>
        <w:t>5. ЭИ У59 Универсальный лабораторный стенд. Инструментальные средства проектирования и отладки : учебное пособие, , Москва: МИФИ, 2009</w:t>
      </w:r>
    </w:p>
    <w:p>
      <w:r>
        <w:t>6. 004 У59 Универсальный лабораторный стенд. Инструментальные средства проектирования и отладки : учебное пособие, , Москва: МИФИ, 2009</w:t>
      </w:r>
    </w:p>
    <w:p>
      <w:r>
        <w:t>7. 004 И74 Информатика : базовый курс: учебное пособие для втузов, ред. : С. В. Симонович, Москва [и др.]: Питер, 2008</w:t>
      </w:r>
    </w:p>
    <w:p>
      <w:r>
        <w:t>8. ЭИ Д73 Системы реального времени: технические и программные средства  : учебное пособие для вузов, Ю. Г. Древс, Москва: НИЯУ МИФИ, 2010</w:t>
      </w:r>
    </w:p>
    <w:p>
      <w:r>
        <w:t>9. 681.5 Д73 Системы реального времени: технические и программные средства  : учебное пособие для вузов, Ю. Г. Древс, Москва: НИЯУ МИФИ, 2010</w:t>
      </w:r>
    </w:p>
    <w:p w:rsidR="005300F8" w:rsidP="005300F8" w:rsidRDefault="005300F8"/>
    <w:p w:rsidR="005300F8" w:rsidP="005300F8" w:rsidRDefault="005300F8">
      <w:r>
        <w:t>ДОПОЛНИТЕЛЬНАЯ ЛИТЕРАТУРА:</w:t>
      </w:r>
    </w:p>
    <w:p>
      <w:r>
        <w:t>1. ЭИ S70 Software Architecture : 10th European Conference, ECSA 2016, Copenhagen, Denmark, November 28 -- December 2, 2016, Proceedings, Cham: Springer International Publishing, 2016</w:t>
      </w:r>
    </w:p>
    <w:p>
      <w:r>
        <w:t>2. 004 И74 Информационная безопасность открытых систем Т.1 Угрозы, уязвимости, атаки и подходы к защите, , : Горячая линия - Телеком, 2006</w:t>
      </w:r>
    </w:p>
    <w:p>
      <w:r>
        <w:t>3. 004 И74 Информационная безопасность открытых систем Т.2 Средства защиты в сетях, , Москва: Горячая линия-Телеком, 2008</w:t>
      </w:r>
    </w:p>
    <w:p>
      <w:r>
        <w:t>4. 004 В24 Введение в информационную безопасность : учебное пособие для вузов, А. А. Малюк [и др.], Москва: Горячая линия - Телеком, 2013</w:t>
      </w:r>
    </w:p>
    <w:p>
      <w:r>
        <w:t>5. 65 О-75 Основы системного анализа и проектирования АСУ : , Под общ.ред.Павлова А.А., Киев: Выща школа, 1991</w:t>
      </w:r>
    </w:p>
    <w:p>
      <w:r>
        <w:t>6. 65 Х41 Основы построения автоматизированных систем обработки информации и управления(АСОИУ) : , Хетагуров Я.А., М.: МИФИ, 2002</w:t>
      </w:r>
    </w:p>
    <w:p>
      <w:r>
        <w:t>7. 681.3 Х41 Основы проектирования управляющих вычислительных систем : , Хетагуров Я.А., М.: Радио и связь, 1991</w:t>
      </w:r>
    </w:p>
    <w:p>
      <w:r>
        <w:t>8. 681.3 Х41 Проектирование информационно-вычислительных комплексов : Учебник для вузов, Я. А. Хетагуров, Ю. Г. Древс, М.: Высш. школа, 1987</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Хетагуров Ярослав Афанасьевич,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Красникова Светлана Анатольевна</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Древс Ю.Г. профессор</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