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20D" w:rsidRPr="004F53F0" w:rsidRDefault="00D5620D" w:rsidP="00D5620D">
      <w:pPr>
        <w:spacing w:after="0" w:line="240" w:lineRule="auto"/>
        <w:jc w:val="right"/>
        <w:rPr>
          <w:sz w:val="24"/>
        </w:rPr>
      </w:pPr>
      <w:r w:rsidRPr="004F53F0">
        <w:rPr>
          <w:sz w:val="24"/>
        </w:rPr>
        <w:t>Приложение</w:t>
      </w:r>
      <w:r>
        <w:rPr>
          <w:sz w:val="24"/>
        </w:rPr>
        <w:t xml:space="preserve"> к приказу первого</w:t>
      </w:r>
    </w:p>
    <w:p w:rsidR="00D5620D" w:rsidRPr="004F53F0" w:rsidRDefault="00D5620D" w:rsidP="00D5620D">
      <w:pPr>
        <w:spacing w:after="0" w:line="240" w:lineRule="auto"/>
        <w:jc w:val="right"/>
        <w:rPr>
          <w:sz w:val="24"/>
        </w:rPr>
      </w:pPr>
      <w:r w:rsidRPr="004F53F0">
        <w:rPr>
          <w:sz w:val="24"/>
        </w:rPr>
        <w:t>проректора по учебно</w:t>
      </w:r>
      <w:r>
        <w:rPr>
          <w:sz w:val="24"/>
        </w:rPr>
        <w:t xml:space="preserve">й и </w:t>
      </w:r>
      <w:r w:rsidRPr="004F53F0">
        <w:rPr>
          <w:sz w:val="24"/>
        </w:rPr>
        <w:t>методической работе</w:t>
      </w:r>
    </w:p>
    <w:p w:rsidR="00D5620D" w:rsidRPr="004F53F0" w:rsidRDefault="00D5620D" w:rsidP="00D5620D">
      <w:pPr>
        <w:spacing w:after="0" w:line="240" w:lineRule="auto"/>
        <w:jc w:val="right"/>
        <w:rPr>
          <w:sz w:val="24"/>
        </w:rPr>
      </w:pPr>
      <w:r w:rsidRPr="004F53F0">
        <w:rPr>
          <w:sz w:val="24"/>
        </w:rPr>
        <w:t>от ______________ № ______________</w:t>
      </w:r>
    </w:p>
    <w:p w:rsidR="00D5620D" w:rsidRDefault="00D5620D" w:rsidP="00D5620D">
      <w:pPr>
        <w:spacing w:after="0" w:line="240" w:lineRule="auto"/>
        <w:rPr>
          <w:b/>
          <w:sz w:val="28"/>
          <w:szCs w:val="28"/>
        </w:rPr>
      </w:pPr>
    </w:p>
    <w:p w:rsidR="00D5620D" w:rsidRPr="00D036A1" w:rsidRDefault="00D5620D" w:rsidP="00D5620D">
      <w:pPr>
        <w:spacing w:after="0" w:line="240" w:lineRule="auto"/>
        <w:rPr>
          <w:b/>
          <w:sz w:val="28"/>
          <w:szCs w:val="28"/>
        </w:rPr>
      </w:pPr>
      <w:r w:rsidRPr="00D036A1">
        <w:rPr>
          <w:b/>
          <w:sz w:val="28"/>
          <w:szCs w:val="28"/>
        </w:rPr>
        <w:t>Санкт-Петербургский государственный университет</w:t>
      </w:r>
    </w:p>
    <w:p w:rsidR="00D5620D" w:rsidRPr="00D036A1" w:rsidRDefault="00D5620D" w:rsidP="00D5620D">
      <w:pPr>
        <w:spacing w:after="0" w:line="240" w:lineRule="auto"/>
        <w:rPr>
          <w:sz w:val="28"/>
          <w:szCs w:val="28"/>
        </w:rPr>
      </w:pPr>
    </w:p>
    <w:p w:rsidR="00D5620D" w:rsidRPr="00D036A1" w:rsidRDefault="00D5620D" w:rsidP="00D5620D">
      <w:pPr>
        <w:spacing w:after="0" w:line="240" w:lineRule="auto"/>
        <w:rPr>
          <w:b/>
          <w:sz w:val="28"/>
          <w:szCs w:val="28"/>
        </w:rPr>
      </w:pPr>
      <w:r w:rsidRPr="00D036A1">
        <w:rPr>
          <w:b/>
          <w:sz w:val="28"/>
          <w:szCs w:val="28"/>
        </w:rPr>
        <w:t>ОБЩАЯ ХАРАКТЕРИСТИКА</w:t>
      </w:r>
    </w:p>
    <w:p w:rsidR="00D5620D" w:rsidRPr="00D036A1" w:rsidRDefault="00D5620D" w:rsidP="00D5620D">
      <w:pPr>
        <w:spacing w:after="0" w:line="240" w:lineRule="auto"/>
        <w:rPr>
          <w:b/>
          <w:sz w:val="28"/>
          <w:szCs w:val="28"/>
        </w:rPr>
      </w:pPr>
      <w:r w:rsidRPr="00D036A1">
        <w:rPr>
          <w:b/>
          <w:sz w:val="28"/>
          <w:szCs w:val="28"/>
        </w:rPr>
        <w:t>основной образовательной программы высшего образования</w:t>
      </w:r>
    </w:p>
    <w:p w:rsidR="00D5620D" w:rsidRPr="00D036A1" w:rsidRDefault="00D5620D" w:rsidP="00D5620D">
      <w:pPr>
        <w:spacing w:after="0" w:line="240" w:lineRule="auto"/>
        <w:rPr>
          <w:b/>
          <w:sz w:val="28"/>
          <w:szCs w:val="28"/>
        </w:rPr>
      </w:pPr>
    </w:p>
    <w:p w:rsidR="00D5620D" w:rsidRPr="00D036A1" w:rsidRDefault="00D5620D" w:rsidP="00D5620D">
      <w:pPr>
        <w:spacing w:after="0" w:line="240" w:lineRule="auto"/>
        <w:rPr>
          <w:sz w:val="28"/>
          <w:szCs w:val="28"/>
        </w:rPr>
      </w:pPr>
      <w:r w:rsidRPr="00D036A1">
        <w:rPr>
          <w:sz w:val="28"/>
          <w:szCs w:val="28"/>
        </w:rPr>
        <w:t>Код, наименование укрупненной группы специальностей и направлений</w:t>
      </w:r>
    </w:p>
    <w:p w:rsidR="005273EA" w:rsidRDefault="00F46394" w:rsidP="00D5620D">
      <w:pPr>
        <w:spacing w:after="0" w:line="240" w:lineRule="auto"/>
        <w:rPr>
          <w:b/>
          <w:sz w:val="28"/>
          <w:szCs w:val="28"/>
        </w:rPr>
      </w:pPr>
      <w:r w:rsidRPr="00292AFB">
        <w:rPr>
          <w:b/>
          <w:sz w:val="28"/>
          <w:szCs w:val="28"/>
        </w:rPr>
        <w:t>02</w:t>
      </w:r>
      <w:r>
        <w:rPr>
          <w:b/>
          <w:sz w:val="28"/>
          <w:szCs w:val="28"/>
        </w:rPr>
        <w:t>.</w:t>
      </w:r>
      <w:r w:rsidRPr="00292AFB">
        <w:rPr>
          <w:b/>
          <w:sz w:val="28"/>
          <w:szCs w:val="28"/>
        </w:rPr>
        <w:t>00</w:t>
      </w:r>
      <w:r>
        <w:rPr>
          <w:b/>
          <w:sz w:val="28"/>
          <w:szCs w:val="28"/>
        </w:rPr>
        <w:t>.</w:t>
      </w:r>
      <w:r w:rsidRPr="00292AFB">
        <w:rPr>
          <w:b/>
          <w:sz w:val="28"/>
          <w:szCs w:val="28"/>
        </w:rPr>
        <w:t>00 Компьютерные и информационные науки</w:t>
      </w:r>
    </w:p>
    <w:p w:rsidR="00F46394" w:rsidRPr="00DB34FA" w:rsidRDefault="00F46394" w:rsidP="00D5620D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:rsidR="00D5620D" w:rsidRPr="00D036A1" w:rsidRDefault="00D5620D" w:rsidP="00D5620D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  <w:r w:rsidRPr="00D036A1">
        <w:rPr>
          <w:rFonts w:eastAsia="Times New Roman"/>
          <w:sz w:val="28"/>
          <w:szCs w:val="28"/>
          <w:lang w:eastAsia="ru-RU"/>
        </w:rPr>
        <w:t>Код, наименование направления подготовки</w:t>
      </w:r>
      <w:r>
        <w:rPr>
          <w:rFonts w:eastAsia="Times New Roman"/>
          <w:sz w:val="28"/>
          <w:szCs w:val="28"/>
          <w:lang w:eastAsia="ru-RU"/>
        </w:rPr>
        <w:t>/ специальности</w:t>
      </w:r>
    </w:p>
    <w:p w:rsidR="005273EA" w:rsidRPr="00DB34FA" w:rsidRDefault="005273EA" w:rsidP="005273EA">
      <w:pPr>
        <w:spacing w:after="0" w:line="240" w:lineRule="auto"/>
        <w:rPr>
          <w:rFonts w:eastAsia="Times New Roman"/>
          <w:b/>
          <w:sz w:val="28"/>
          <w:szCs w:val="28"/>
          <w:lang w:eastAsia="ru-RU"/>
        </w:rPr>
      </w:pPr>
      <w:r w:rsidRPr="00642DBD">
        <w:rPr>
          <w:b/>
          <w:sz w:val="28"/>
        </w:rPr>
        <w:t>0</w:t>
      </w:r>
      <w:r w:rsidR="00F46394">
        <w:rPr>
          <w:b/>
          <w:sz w:val="28"/>
        </w:rPr>
        <w:t>2</w:t>
      </w:r>
      <w:r w:rsidRPr="00D31244">
        <w:rPr>
          <w:b/>
          <w:sz w:val="28"/>
        </w:rPr>
        <w:t>.03.0</w:t>
      </w:r>
      <w:r w:rsidR="00F46394">
        <w:rPr>
          <w:b/>
          <w:sz w:val="28"/>
        </w:rPr>
        <w:t>1</w:t>
      </w:r>
      <w:r w:rsidRPr="00D31244">
        <w:rPr>
          <w:b/>
          <w:sz w:val="28"/>
        </w:rPr>
        <w:t xml:space="preserve">. </w:t>
      </w:r>
      <w:r w:rsidR="00F46394">
        <w:rPr>
          <w:b/>
          <w:sz w:val="28"/>
        </w:rPr>
        <w:t>М</w:t>
      </w:r>
      <w:r w:rsidRPr="00D31244">
        <w:rPr>
          <w:rFonts w:eastAsia="Times New Roman"/>
          <w:b/>
          <w:sz w:val="28"/>
          <w:szCs w:val="28"/>
          <w:lang w:eastAsia="ru-RU"/>
        </w:rPr>
        <w:t xml:space="preserve">атематика и </w:t>
      </w:r>
      <w:r w:rsidR="00F46394">
        <w:rPr>
          <w:rFonts w:eastAsia="Times New Roman"/>
          <w:b/>
          <w:sz w:val="28"/>
          <w:szCs w:val="28"/>
          <w:lang w:eastAsia="ru-RU"/>
        </w:rPr>
        <w:t>компьютерные науки</w:t>
      </w:r>
    </w:p>
    <w:p w:rsidR="005273EA" w:rsidRPr="00DB34FA" w:rsidRDefault="005273EA" w:rsidP="005273EA">
      <w:pPr>
        <w:spacing w:after="0" w:line="240" w:lineRule="auto"/>
        <w:rPr>
          <w:b/>
          <w:sz w:val="28"/>
        </w:rPr>
      </w:pPr>
    </w:p>
    <w:p w:rsidR="00D5620D" w:rsidRPr="00D036A1" w:rsidRDefault="00D5620D" w:rsidP="005273EA">
      <w:pPr>
        <w:tabs>
          <w:tab w:val="left" w:pos="4678"/>
        </w:tabs>
        <w:spacing w:after="0" w:line="240" w:lineRule="auto"/>
        <w:rPr>
          <w:sz w:val="28"/>
          <w:szCs w:val="28"/>
        </w:rPr>
      </w:pPr>
      <w:r w:rsidRPr="00D036A1">
        <w:rPr>
          <w:sz w:val="28"/>
          <w:szCs w:val="28"/>
        </w:rPr>
        <w:t>Уровень</w:t>
      </w:r>
      <w:r w:rsidR="005273EA" w:rsidRPr="00DB34FA">
        <w:rPr>
          <w:sz w:val="28"/>
          <w:szCs w:val="28"/>
        </w:rPr>
        <w:tab/>
      </w:r>
      <w:proofErr w:type="spellStart"/>
      <w:r w:rsidR="005273EA" w:rsidRPr="00D31244">
        <w:rPr>
          <w:b/>
          <w:sz w:val="28"/>
          <w:szCs w:val="28"/>
        </w:rPr>
        <w:t>Бакалавриат</w:t>
      </w:r>
      <w:proofErr w:type="spellEnd"/>
    </w:p>
    <w:p w:rsidR="00D5620D" w:rsidRPr="00D036A1" w:rsidRDefault="00D5620D" w:rsidP="00D5620D">
      <w:pPr>
        <w:spacing w:after="0" w:line="240" w:lineRule="auto"/>
        <w:rPr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86"/>
        <w:gridCol w:w="4474"/>
      </w:tblGrid>
      <w:tr w:rsidR="00D5620D" w:rsidRPr="00D036A1" w:rsidTr="00D5620D">
        <w:tc>
          <w:tcPr>
            <w:tcW w:w="4586" w:type="dxa"/>
          </w:tcPr>
          <w:p w:rsidR="00D5620D" w:rsidRPr="00D036A1" w:rsidRDefault="00D5620D" w:rsidP="00F1000D">
            <w:pPr>
              <w:rPr>
                <w:sz w:val="28"/>
                <w:szCs w:val="28"/>
              </w:rPr>
            </w:pPr>
            <w:r w:rsidRPr="00D036A1">
              <w:rPr>
                <w:sz w:val="28"/>
                <w:szCs w:val="28"/>
              </w:rPr>
              <w:t>Направленность образовательной программы /профиль</w:t>
            </w:r>
          </w:p>
        </w:tc>
        <w:tc>
          <w:tcPr>
            <w:tcW w:w="4474" w:type="dxa"/>
          </w:tcPr>
          <w:p w:rsidR="00D5620D" w:rsidRPr="00D036A1" w:rsidRDefault="00D5620D" w:rsidP="00F1000D">
            <w:pPr>
              <w:rPr>
                <w:sz w:val="28"/>
                <w:szCs w:val="28"/>
              </w:rPr>
            </w:pPr>
            <w:r w:rsidRPr="00D036A1">
              <w:rPr>
                <w:sz w:val="28"/>
                <w:szCs w:val="28"/>
              </w:rPr>
              <w:t>Направленность образовательной программы /профиль (англ.)</w:t>
            </w:r>
          </w:p>
        </w:tc>
      </w:tr>
      <w:tr w:rsidR="00D5620D" w:rsidRPr="00C7640B" w:rsidTr="00D5620D">
        <w:tc>
          <w:tcPr>
            <w:tcW w:w="4586" w:type="dxa"/>
          </w:tcPr>
          <w:p w:rsidR="00D5620D" w:rsidRPr="00D036A1" w:rsidRDefault="00F46394" w:rsidP="00F1000D">
            <w:pPr>
              <w:rPr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>Математика, алгоритмы и анализ данных</w:t>
            </w:r>
          </w:p>
        </w:tc>
        <w:tc>
          <w:tcPr>
            <w:tcW w:w="4474" w:type="dxa"/>
          </w:tcPr>
          <w:p w:rsidR="00D5620D" w:rsidRPr="00F46394" w:rsidRDefault="00F46394" w:rsidP="00EC5B13">
            <w:pPr>
              <w:rPr>
                <w:sz w:val="28"/>
                <w:szCs w:val="28"/>
                <w:lang w:val="en-US"/>
              </w:rPr>
            </w:pPr>
            <w:r>
              <w:rPr>
                <w:rFonts w:eastAsia="Times New Roman"/>
                <w:b/>
                <w:sz w:val="28"/>
                <w:szCs w:val="28"/>
                <w:lang w:val="en-US" w:eastAsia="ru-RU"/>
              </w:rPr>
              <w:t xml:space="preserve">Mathematics, </w:t>
            </w:r>
            <w:r w:rsidR="00EC5B13">
              <w:rPr>
                <w:rFonts w:eastAsia="Times New Roman"/>
                <w:b/>
                <w:sz w:val="28"/>
                <w:szCs w:val="28"/>
                <w:lang w:val="en-US" w:eastAsia="ru-RU"/>
              </w:rPr>
              <w:t>A</w:t>
            </w:r>
            <w:r>
              <w:rPr>
                <w:rFonts w:eastAsia="Times New Roman"/>
                <w:b/>
                <w:sz w:val="28"/>
                <w:szCs w:val="28"/>
                <w:lang w:val="en-US" w:eastAsia="ru-RU"/>
              </w:rPr>
              <w:t xml:space="preserve">lgorithms and </w:t>
            </w:r>
            <w:r w:rsidR="00EC5B13">
              <w:rPr>
                <w:rFonts w:eastAsia="Times New Roman"/>
                <w:b/>
                <w:sz w:val="28"/>
                <w:szCs w:val="28"/>
                <w:lang w:val="en-US" w:eastAsia="ru-RU"/>
              </w:rPr>
              <w:t>D</w:t>
            </w:r>
            <w:r>
              <w:rPr>
                <w:rFonts w:eastAsia="Times New Roman"/>
                <w:b/>
                <w:sz w:val="28"/>
                <w:szCs w:val="28"/>
                <w:lang w:val="en-US" w:eastAsia="ru-RU"/>
              </w:rPr>
              <w:t xml:space="preserve">ata </w:t>
            </w:r>
            <w:r w:rsidR="00EC5B13">
              <w:rPr>
                <w:rFonts w:eastAsia="Times New Roman"/>
                <w:b/>
                <w:sz w:val="28"/>
                <w:szCs w:val="28"/>
                <w:lang w:val="en-US" w:eastAsia="ru-RU"/>
              </w:rPr>
              <w:t>A</w:t>
            </w:r>
            <w:r>
              <w:rPr>
                <w:rFonts w:eastAsia="Times New Roman"/>
                <w:b/>
                <w:sz w:val="28"/>
                <w:szCs w:val="28"/>
                <w:lang w:val="en-US" w:eastAsia="ru-RU"/>
              </w:rPr>
              <w:t>nalysis</w:t>
            </w:r>
          </w:p>
        </w:tc>
      </w:tr>
    </w:tbl>
    <w:p w:rsidR="00D5620D" w:rsidRPr="00F46394" w:rsidRDefault="00D5620D" w:rsidP="00D5620D">
      <w:pPr>
        <w:spacing w:after="0" w:line="240" w:lineRule="auto"/>
        <w:rPr>
          <w:sz w:val="28"/>
          <w:szCs w:val="28"/>
          <w:lang w:val="en-US"/>
        </w:rPr>
      </w:pPr>
    </w:p>
    <w:p w:rsidR="00D5620D" w:rsidRDefault="00D5620D" w:rsidP="005273EA">
      <w:pPr>
        <w:tabs>
          <w:tab w:val="left" w:pos="4678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Шифр программы</w:t>
      </w:r>
      <w:r w:rsidR="005273EA">
        <w:rPr>
          <w:sz w:val="28"/>
          <w:szCs w:val="28"/>
          <w:lang w:val="en-US"/>
        </w:rPr>
        <w:tab/>
      </w:r>
      <w:r w:rsidR="005273EA" w:rsidRPr="00D31244">
        <w:rPr>
          <w:b/>
          <w:sz w:val="28"/>
        </w:rPr>
        <w:t>СВ.</w:t>
      </w:r>
      <w:r w:rsidR="005273EA">
        <w:rPr>
          <w:b/>
          <w:sz w:val="28"/>
        </w:rPr>
        <w:t>515</w:t>
      </w:r>
      <w:r w:rsidR="00F46394">
        <w:rPr>
          <w:b/>
          <w:sz w:val="28"/>
        </w:rPr>
        <w:t>2</w:t>
      </w:r>
      <w:r w:rsidR="00527739">
        <w:rPr>
          <w:b/>
          <w:sz w:val="28"/>
        </w:rPr>
        <w:t>.2020</w:t>
      </w:r>
    </w:p>
    <w:p w:rsidR="00D5620D" w:rsidRDefault="00D5620D" w:rsidP="00D5620D">
      <w:pPr>
        <w:spacing w:after="0" w:line="240" w:lineRule="auto"/>
        <w:rPr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87"/>
        <w:gridCol w:w="4473"/>
      </w:tblGrid>
      <w:tr w:rsidR="00D5620D" w:rsidRPr="00D036A1" w:rsidTr="00D5620D">
        <w:tc>
          <w:tcPr>
            <w:tcW w:w="4587" w:type="dxa"/>
          </w:tcPr>
          <w:p w:rsidR="00D5620D" w:rsidRPr="00D036A1" w:rsidRDefault="00D5620D" w:rsidP="00F1000D">
            <w:pPr>
              <w:rPr>
                <w:sz w:val="28"/>
                <w:szCs w:val="28"/>
              </w:rPr>
            </w:pPr>
            <w:r w:rsidRPr="00D036A1">
              <w:rPr>
                <w:sz w:val="28"/>
                <w:szCs w:val="28"/>
              </w:rPr>
              <w:t>Наименование программы</w:t>
            </w:r>
          </w:p>
        </w:tc>
        <w:tc>
          <w:tcPr>
            <w:tcW w:w="4473" w:type="dxa"/>
          </w:tcPr>
          <w:p w:rsidR="00D5620D" w:rsidRPr="00D036A1" w:rsidRDefault="00D5620D" w:rsidP="00F1000D">
            <w:pPr>
              <w:rPr>
                <w:sz w:val="28"/>
                <w:szCs w:val="28"/>
              </w:rPr>
            </w:pPr>
            <w:r w:rsidRPr="00D036A1">
              <w:rPr>
                <w:sz w:val="28"/>
                <w:szCs w:val="28"/>
              </w:rPr>
              <w:t>Наименование программы (англ.)</w:t>
            </w:r>
          </w:p>
        </w:tc>
      </w:tr>
      <w:tr w:rsidR="00D5620D" w:rsidRPr="00C7640B" w:rsidTr="00D5620D">
        <w:tc>
          <w:tcPr>
            <w:tcW w:w="4587" w:type="dxa"/>
          </w:tcPr>
          <w:p w:rsidR="00D5620D" w:rsidRPr="00D036A1" w:rsidRDefault="00F46394" w:rsidP="00F1000D">
            <w:pPr>
              <w:rPr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>Математика, алгоритмы и анализ данных</w:t>
            </w:r>
          </w:p>
        </w:tc>
        <w:tc>
          <w:tcPr>
            <w:tcW w:w="4473" w:type="dxa"/>
          </w:tcPr>
          <w:p w:rsidR="00D5620D" w:rsidRPr="00F46394" w:rsidRDefault="00F46394" w:rsidP="00EC5B13">
            <w:pPr>
              <w:rPr>
                <w:sz w:val="28"/>
                <w:szCs w:val="28"/>
                <w:lang w:val="en-US"/>
              </w:rPr>
            </w:pPr>
            <w:r>
              <w:rPr>
                <w:rFonts w:eastAsia="Times New Roman"/>
                <w:b/>
                <w:sz w:val="28"/>
                <w:szCs w:val="28"/>
                <w:lang w:val="en-US" w:eastAsia="ru-RU"/>
              </w:rPr>
              <w:t xml:space="preserve">Mathematics, </w:t>
            </w:r>
            <w:r w:rsidR="00EC5B13">
              <w:rPr>
                <w:rFonts w:eastAsia="Times New Roman"/>
                <w:b/>
                <w:sz w:val="28"/>
                <w:szCs w:val="28"/>
                <w:lang w:val="en-US" w:eastAsia="ru-RU"/>
              </w:rPr>
              <w:t>A</w:t>
            </w:r>
            <w:r>
              <w:rPr>
                <w:rFonts w:eastAsia="Times New Roman"/>
                <w:b/>
                <w:sz w:val="28"/>
                <w:szCs w:val="28"/>
                <w:lang w:val="en-US" w:eastAsia="ru-RU"/>
              </w:rPr>
              <w:t xml:space="preserve">lgorithms and </w:t>
            </w:r>
            <w:r w:rsidR="00EC5B13">
              <w:rPr>
                <w:rFonts w:eastAsia="Times New Roman"/>
                <w:b/>
                <w:sz w:val="28"/>
                <w:szCs w:val="28"/>
                <w:lang w:val="en-US" w:eastAsia="ru-RU"/>
              </w:rPr>
              <w:t>D</w:t>
            </w:r>
            <w:r>
              <w:rPr>
                <w:rFonts w:eastAsia="Times New Roman"/>
                <w:b/>
                <w:sz w:val="28"/>
                <w:szCs w:val="28"/>
                <w:lang w:val="en-US" w:eastAsia="ru-RU"/>
              </w:rPr>
              <w:t xml:space="preserve">ata </w:t>
            </w:r>
            <w:r w:rsidR="00EC5B13">
              <w:rPr>
                <w:rFonts w:eastAsia="Times New Roman"/>
                <w:b/>
                <w:sz w:val="28"/>
                <w:szCs w:val="28"/>
                <w:lang w:val="en-US" w:eastAsia="ru-RU"/>
              </w:rPr>
              <w:t>A</w:t>
            </w:r>
            <w:r>
              <w:rPr>
                <w:rFonts w:eastAsia="Times New Roman"/>
                <w:b/>
                <w:sz w:val="28"/>
                <w:szCs w:val="28"/>
                <w:lang w:val="en-US" w:eastAsia="ru-RU"/>
              </w:rPr>
              <w:t>nalysis</w:t>
            </w:r>
          </w:p>
        </w:tc>
      </w:tr>
    </w:tbl>
    <w:p w:rsidR="00D5620D" w:rsidRPr="00F46394" w:rsidRDefault="00D5620D" w:rsidP="00D5620D">
      <w:pPr>
        <w:spacing w:after="0" w:line="240" w:lineRule="auto"/>
        <w:rPr>
          <w:sz w:val="28"/>
          <w:szCs w:val="28"/>
          <w:lang w:val="en-US"/>
        </w:rPr>
      </w:pPr>
    </w:p>
    <w:p w:rsidR="00D5620D" w:rsidRPr="00F46394" w:rsidRDefault="00D5620D" w:rsidP="00D5620D">
      <w:pPr>
        <w:spacing w:after="0" w:line="240" w:lineRule="auto"/>
        <w:rPr>
          <w:sz w:val="28"/>
          <w:szCs w:val="28"/>
          <w:lang w:val="en-US"/>
        </w:rPr>
      </w:pPr>
    </w:p>
    <w:p w:rsidR="00D5620D" w:rsidRPr="00D036A1" w:rsidRDefault="00D5620D" w:rsidP="005273EA">
      <w:pPr>
        <w:tabs>
          <w:tab w:val="left" w:pos="4678"/>
        </w:tabs>
        <w:spacing w:after="0" w:line="240" w:lineRule="auto"/>
        <w:rPr>
          <w:sz w:val="28"/>
          <w:szCs w:val="28"/>
        </w:rPr>
      </w:pPr>
      <w:r w:rsidRPr="00D036A1">
        <w:rPr>
          <w:sz w:val="28"/>
          <w:szCs w:val="28"/>
        </w:rPr>
        <w:t>Форма</w:t>
      </w:r>
      <w:r>
        <w:rPr>
          <w:sz w:val="28"/>
          <w:szCs w:val="28"/>
        </w:rPr>
        <w:t>(ы) обучения:</w:t>
      </w:r>
      <w:r w:rsidR="005273EA" w:rsidRPr="00DB34FA">
        <w:rPr>
          <w:sz w:val="28"/>
          <w:szCs w:val="28"/>
        </w:rPr>
        <w:tab/>
      </w:r>
      <w:r w:rsidR="005273EA" w:rsidRPr="00D31244">
        <w:rPr>
          <w:b/>
          <w:sz w:val="28"/>
        </w:rPr>
        <w:t>очная</w:t>
      </w:r>
    </w:p>
    <w:p w:rsidR="005273EA" w:rsidRPr="00D036A1" w:rsidRDefault="00D5620D" w:rsidP="005273EA">
      <w:pPr>
        <w:tabs>
          <w:tab w:val="left" w:pos="4678"/>
        </w:tabs>
        <w:spacing w:after="0" w:line="240" w:lineRule="auto"/>
        <w:rPr>
          <w:sz w:val="28"/>
          <w:szCs w:val="28"/>
        </w:rPr>
      </w:pPr>
      <w:r w:rsidRPr="00D036A1">
        <w:rPr>
          <w:sz w:val="28"/>
          <w:szCs w:val="28"/>
        </w:rPr>
        <w:t>Язык(и) обучения:</w:t>
      </w:r>
      <w:r w:rsidR="005273EA" w:rsidRPr="005273EA">
        <w:rPr>
          <w:b/>
          <w:sz w:val="28"/>
        </w:rPr>
        <w:t xml:space="preserve"> </w:t>
      </w:r>
      <w:r w:rsidR="005273EA" w:rsidRPr="00DB34FA">
        <w:rPr>
          <w:b/>
          <w:sz w:val="28"/>
        </w:rPr>
        <w:tab/>
      </w:r>
      <w:r w:rsidR="005273EA" w:rsidRPr="00D31244">
        <w:rPr>
          <w:b/>
          <w:sz w:val="28"/>
        </w:rPr>
        <w:t>русский</w:t>
      </w:r>
      <w:r w:rsidR="00F8526D">
        <w:rPr>
          <w:b/>
          <w:sz w:val="28"/>
        </w:rPr>
        <w:t>, английский</w:t>
      </w:r>
    </w:p>
    <w:p w:rsidR="00D5620D" w:rsidRPr="00D036A1" w:rsidRDefault="00D5620D" w:rsidP="005273EA">
      <w:pPr>
        <w:tabs>
          <w:tab w:val="left" w:pos="4678"/>
        </w:tabs>
        <w:spacing w:after="0" w:line="240" w:lineRule="auto"/>
        <w:rPr>
          <w:sz w:val="28"/>
          <w:szCs w:val="28"/>
        </w:rPr>
      </w:pPr>
      <w:r w:rsidRPr="00D036A1">
        <w:rPr>
          <w:sz w:val="28"/>
          <w:szCs w:val="28"/>
        </w:rPr>
        <w:t>Срок</w:t>
      </w:r>
      <w:r>
        <w:rPr>
          <w:sz w:val="28"/>
          <w:szCs w:val="28"/>
        </w:rPr>
        <w:t>(и) обучения:</w:t>
      </w:r>
      <w:r w:rsidR="005273EA" w:rsidRPr="005273EA">
        <w:rPr>
          <w:b/>
          <w:sz w:val="28"/>
        </w:rPr>
        <w:t xml:space="preserve"> </w:t>
      </w:r>
      <w:r w:rsidR="005273EA" w:rsidRPr="005273EA">
        <w:rPr>
          <w:b/>
          <w:sz w:val="28"/>
        </w:rPr>
        <w:tab/>
      </w:r>
      <w:r w:rsidR="005273EA" w:rsidRPr="00D31244">
        <w:rPr>
          <w:b/>
          <w:sz w:val="28"/>
        </w:rPr>
        <w:t>4 года</w:t>
      </w:r>
    </w:p>
    <w:p w:rsidR="00D5620D" w:rsidRPr="00D036A1" w:rsidRDefault="00D5620D" w:rsidP="00D5620D">
      <w:pPr>
        <w:spacing w:after="0" w:line="240" w:lineRule="auto"/>
        <w:rPr>
          <w:sz w:val="28"/>
          <w:szCs w:val="28"/>
        </w:rPr>
      </w:pPr>
    </w:p>
    <w:p w:rsidR="00D5620D" w:rsidRPr="00D036A1" w:rsidRDefault="00D5620D" w:rsidP="00D5620D">
      <w:pPr>
        <w:spacing w:after="0" w:line="240" w:lineRule="auto"/>
        <w:rPr>
          <w:sz w:val="28"/>
          <w:szCs w:val="28"/>
        </w:rPr>
      </w:pPr>
      <w:r w:rsidRPr="00D036A1">
        <w:rPr>
          <w:sz w:val="28"/>
          <w:szCs w:val="28"/>
        </w:rPr>
        <w:t>Образовательная программа реализуется в соответствии с образовательным стандартом Санкт-Петербургского государственного университета.</w:t>
      </w:r>
    </w:p>
    <w:p w:rsidR="00D5620D" w:rsidRPr="00D036A1" w:rsidRDefault="00D5620D" w:rsidP="00D5620D">
      <w:pPr>
        <w:spacing w:after="0" w:line="240" w:lineRule="auto"/>
        <w:rPr>
          <w:sz w:val="28"/>
          <w:szCs w:val="28"/>
        </w:rPr>
      </w:pPr>
    </w:p>
    <w:p w:rsidR="00D5620D" w:rsidRPr="00D036A1" w:rsidRDefault="00D5620D" w:rsidP="00D5620D">
      <w:pPr>
        <w:spacing w:after="0" w:line="240" w:lineRule="auto"/>
        <w:rPr>
          <w:sz w:val="28"/>
          <w:szCs w:val="28"/>
        </w:rPr>
      </w:pPr>
    </w:p>
    <w:p w:rsidR="00D5620D" w:rsidRPr="00975359" w:rsidRDefault="00D5620D" w:rsidP="00D5620D">
      <w:pPr>
        <w:spacing w:after="0" w:line="240" w:lineRule="auto"/>
        <w:rPr>
          <w:sz w:val="28"/>
          <w:szCs w:val="28"/>
        </w:rPr>
      </w:pPr>
      <w:r w:rsidRPr="00D036A1">
        <w:rPr>
          <w:sz w:val="28"/>
          <w:szCs w:val="28"/>
        </w:rPr>
        <w:t>При поддержке (по заказу / при участии или иное)</w:t>
      </w:r>
      <w:r w:rsidR="00975359">
        <w:rPr>
          <w:sz w:val="28"/>
          <w:szCs w:val="28"/>
        </w:rPr>
        <w:t>:</w:t>
      </w:r>
      <w:r w:rsidR="00975359">
        <w:rPr>
          <w:sz w:val="28"/>
          <w:szCs w:val="28"/>
        </w:rPr>
        <w:tab/>
        <w:t>нет</w:t>
      </w:r>
      <w:r w:rsidRPr="00D036A1">
        <w:rPr>
          <w:sz w:val="28"/>
          <w:szCs w:val="28"/>
        </w:rPr>
        <w:t xml:space="preserve"> </w:t>
      </w:r>
    </w:p>
    <w:p w:rsidR="00D5620D" w:rsidRPr="002622B1" w:rsidRDefault="00D5620D" w:rsidP="00D5620D">
      <w:pPr>
        <w:spacing w:after="0" w:line="240" w:lineRule="auto"/>
        <w:rPr>
          <w:b/>
          <w:sz w:val="24"/>
        </w:rPr>
      </w:pPr>
      <w:r w:rsidRPr="002622B1">
        <w:rPr>
          <w:b/>
          <w:sz w:val="24"/>
        </w:rPr>
        <w:br w:type="page"/>
      </w:r>
    </w:p>
    <w:p w:rsidR="00CF17D2" w:rsidRPr="00973F29" w:rsidRDefault="00D5620D" w:rsidP="00D5620D">
      <w:pPr>
        <w:spacing w:after="0" w:line="240" w:lineRule="auto"/>
        <w:rPr>
          <w:b/>
          <w:sz w:val="28"/>
          <w:szCs w:val="28"/>
        </w:rPr>
      </w:pPr>
      <w:r w:rsidRPr="00D5620D">
        <w:rPr>
          <w:b/>
          <w:sz w:val="28"/>
          <w:szCs w:val="28"/>
        </w:rPr>
        <w:lastRenderedPageBreak/>
        <w:t>Аннотация</w:t>
      </w:r>
    </w:p>
    <w:p w:rsidR="00250C4E" w:rsidRDefault="00F8526D" w:rsidP="009B7099">
      <w:pPr>
        <w:suppressAutoHyphens/>
        <w:spacing w:after="0" w:line="240" w:lineRule="auto"/>
        <w:jc w:val="both"/>
        <w:rPr>
          <w:rFonts w:eastAsia="Times New Roman"/>
          <w:sz w:val="24"/>
        </w:rPr>
      </w:pPr>
      <w:r>
        <w:rPr>
          <w:rFonts w:eastAsia="Times New Roman"/>
          <w:color w:val="000000"/>
          <w:sz w:val="24"/>
        </w:rPr>
        <w:t>Основная образовательная п</w:t>
      </w:r>
      <w:r w:rsidR="00250C4E">
        <w:rPr>
          <w:rFonts w:eastAsia="Times New Roman"/>
          <w:color w:val="000000"/>
          <w:sz w:val="24"/>
        </w:rPr>
        <w:t>рограмма</w:t>
      </w:r>
      <w:r>
        <w:rPr>
          <w:rFonts w:eastAsia="Times New Roman"/>
          <w:color w:val="000000"/>
          <w:sz w:val="24"/>
        </w:rPr>
        <w:t xml:space="preserve"> </w:t>
      </w:r>
      <w:r w:rsidR="002D1522">
        <w:rPr>
          <w:rFonts w:eastAsia="Times New Roman"/>
          <w:color w:val="000000"/>
          <w:sz w:val="24"/>
        </w:rPr>
        <w:t xml:space="preserve">бакалавриата </w:t>
      </w:r>
      <w:r>
        <w:rPr>
          <w:rFonts w:eastAsia="Times New Roman"/>
          <w:color w:val="000000"/>
          <w:sz w:val="24"/>
        </w:rPr>
        <w:t>«Математика, алгоритмы и анализ данных»</w:t>
      </w:r>
      <w:r w:rsidR="00250C4E">
        <w:rPr>
          <w:rFonts w:eastAsia="Times New Roman"/>
          <w:color w:val="000000"/>
          <w:sz w:val="24"/>
        </w:rPr>
        <w:t xml:space="preserve"> совме</w:t>
      </w:r>
      <w:r w:rsidR="00975359">
        <w:rPr>
          <w:rFonts w:eastAsia="Times New Roman"/>
          <w:color w:val="000000"/>
          <w:sz w:val="24"/>
        </w:rPr>
        <w:t>щает</w:t>
      </w:r>
      <w:r w:rsidR="00250C4E">
        <w:rPr>
          <w:rFonts w:eastAsia="Times New Roman"/>
          <w:color w:val="000000"/>
          <w:sz w:val="24"/>
        </w:rPr>
        <w:t xml:space="preserve"> фундаментальное математическое образование со всесторонним изучением современных областей информатики. </w:t>
      </w:r>
      <w:r w:rsidR="00250C4E">
        <w:rPr>
          <w:rFonts w:eastAsia="Times New Roman"/>
          <w:sz w:val="24"/>
        </w:rPr>
        <w:t>Программа разработана с учётом современных достижений математики и информатики</w:t>
      </w:r>
      <w:r w:rsidR="00250C4E">
        <w:rPr>
          <w:rFonts w:eastAsia="Times New Roman"/>
          <w:color w:val="000000"/>
          <w:sz w:val="24"/>
        </w:rPr>
        <w:t xml:space="preserve">. Курсы теоретической информатики сочетаются с обучением программированию, причём особое внимание уделяется математическим и алгоритмическим вопросам работы с большими объёмами данных, а также фундаментальным основам машинного обучения. </w:t>
      </w:r>
      <w:r w:rsidR="00250C4E">
        <w:rPr>
          <w:rFonts w:eastAsia="Times New Roman"/>
          <w:sz w:val="24"/>
        </w:rPr>
        <w:t>Обучающиеся вовлекаются в научную работу и получают возможность участвовать в российских и зарубежных научных школах и конференциях.</w:t>
      </w:r>
    </w:p>
    <w:p w:rsidR="00D5620D" w:rsidRPr="008F1CF1" w:rsidRDefault="00D5620D" w:rsidP="00D5620D">
      <w:pPr>
        <w:spacing w:after="0" w:line="240" w:lineRule="auto"/>
        <w:rPr>
          <w:sz w:val="28"/>
          <w:szCs w:val="28"/>
        </w:rPr>
      </w:pPr>
    </w:p>
    <w:p w:rsidR="00CF17D2" w:rsidRDefault="00D5620D" w:rsidP="00387B6E">
      <w:pPr>
        <w:pStyle w:val="a4"/>
        <w:spacing w:after="0" w:line="240" w:lineRule="auto"/>
        <w:ind w:left="0"/>
        <w:jc w:val="both"/>
        <w:rPr>
          <w:rFonts w:eastAsia="Times New Roman"/>
          <w:color w:val="000000"/>
          <w:sz w:val="24"/>
        </w:rPr>
      </w:pPr>
      <w:proofErr w:type="spellStart"/>
      <w:r w:rsidRPr="00D5620D">
        <w:rPr>
          <w:b/>
          <w:sz w:val="28"/>
          <w:szCs w:val="28"/>
          <w:lang w:val="uk-UA"/>
        </w:rPr>
        <w:t>Миссия</w:t>
      </w:r>
      <w:proofErr w:type="spellEnd"/>
      <w:r w:rsidRPr="00D5620D">
        <w:rPr>
          <w:b/>
          <w:sz w:val="28"/>
          <w:szCs w:val="28"/>
          <w:lang w:val="uk-UA"/>
        </w:rPr>
        <w:t xml:space="preserve"> </w:t>
      </w:r>
      <w:proofErr w:type="spellStart"/>
      <w:r w:rsidRPr="00D5620D">
        <w:rPr>
          <w:b/>
          <w:sz w:val="28"/>
          <w:szCs w:val="28"/>
          <w:lang w:val="uk-UA"/>
        </w:rPr>
        <w:t>образовательной</w:t>
      </w:r>
      <w:proofErr w:type="spellEnd"/>
      <w:r w:rsidRPr="00D5620D">
        <w:rPr>
          <w:b/>
          <w:sz w:val="28"/>
          <w:szCs w:val="28"/>
          <w:lang w:val="uk-UA"/>
        </w:rPr>
        <w:t xml:space="preserve"> </w:t>
      </w:r>
      <w:proofErr w:type="spellStart"/>
      <w:r w:rsidRPr="00D5620D">
        <w:rPr>
          <w:b/>
          <w:sz w:val="28"/>
          <w:szCs w:val="28"/>
          <w:lang w:val="uk-UA"/>
        </w:rPr>
        <w:t>программ</w:t>
      </w:r>
      <w:proofErr w:type="spellEnd"/>
      <w:r w:rsidRPr="00D5620D">
        <w:rPr>
          <w:b/>
          <w:sz w:val="28"/>
          <w:szCs w:val="28"/>
        </w:rPr>
        <w:t>ы (стратегия развития)</w:t>
      </w:r>
    </w:p>
    <w:p w:rsidR="00250C4E" w:rsidRDefault="00250C4E" w:rsidP="009B7099">
      <w:pPr>
        <w:suppressAutoHyphens/>
        <w:spacing w:after="0" w:line="240" w:lineRule="auto"/>
        <w:jc w:val="both"/>
        <w:rPr>
          <w:rFonts w:eastAsia="Times New Roman"/>
          <w:sz w:val="24"/>
        </w:rPr>
      </w:pPr>
      <w:r>
        <w:rPr>
          <w:rFonts w:eastAsia="Times New Roman"/>
          <w:color w:val="000000"/>
          <w:sz w:val="24"/>
        </w:rPr>
        <w:t xml:space="preserve">Задача программы – подготовить специалистов, глубоко понимающих математические идеи, лежащие в основе информатики, владеющих принципами современных технологий обработки информации и способных создавать новые принципы для технологий будущего. Программа разработана с целью привить </w:t>
      </w:r>
      <w:r>
        <w:rPr>
          <w:rFonts w:eastAsia="Times New Roman"/>
          <w:color w:val="00000A"/>
          <w:sz w:val="24"/>
        </w:rPr>
        <w:t>обучающимся профессиональные навыки научного поиска и исследования, умение работать в научном или производственном коллективе, эффективно использовать достижения современной науки для решения промышленных задач обработки данных и развития цифровой экономики.</w:t>
      </w:r>
    </w:p>
    <w:p w:rsidR="008F1CF1" w:rsidRPr="008F1CF1" w:rsidRDefault="008F1CF1" w:rsidP="00D5620D">
      <w:pPr>
        <w:spacing w:after="0" w:line="240" w:lineRule="auto"/>
        <w:jc w:val="both"/>
        <w:rPr>
          <w:sz w:val="28"/>
          <w:szCs w:val="28"/>
        </w:rPr>
      </w:pPr>
    </w:p>
    <w:p w:rsidR="00CF17D2" w:rsidRPr="00387B6E" w:rsidRDefault="00D5620D" w:rsidP="00D5620D">
      <w:pPr>
        <w:pStyle w:val="a4"/>
        <w:numPr>
          <w:ilvl w:val="0"/>
          <w:numId w:val="12"/>
        </w:numPr>
        <w:spacing w:after="0" w:line="240" w:lineRule="auto"/>
        <w:ind w:left="0" w:firstLine="0"/>
        <w:jc w:val="both"/>
        <w:rPr>
          <w:sz w:val="24"/>
        </w:rPr>
      </w:pPr>
      <w:r w:rsidRPr="00387B6E">
        <w:rPr>
          <w:b/>
          <w:sz w:val="28"/>
        </w:rPr>
        <w:t>Характеристика профессиональной деятельности выпускников образовательной программы</w:t>
      </w:r>
    </w:p>
    <w:p w:rsidR="00D5620D" w:rsidRPr="002622B1" w:rsidRDefault="00D5620D" w:rsidP="00D5620D">
      <w:pPr>
        <w:spacing w:after="0" w:line="240" w:lineRule="auto"/>
        <w:jc w:val="both"/>
        <w:rPr>
          <w:sz w:val="24"/>
        </w:rPr>
      </w:pPr>
      <w:r w:rsidRPr="002622B1">
        <w:rPr>
          <w:sz w:val="24"/>
        </w:rPr>
        <w:t xml:space="preserve">Образовательная программа разработана с учётом профессиональных стандартов (при наличии) и (или) мнения работодателей (профессиональных сообществ) о </w:t>
      </w:r>
      <w:proofErr w:type="spellStart"/>
      <w:r w:rsidRPr="002622B1">
        <w:rPr>
          <w:sz w:val="24"/>
        </w:rPr>
        <w:t>соотносимости</w:t>
      </w:r>
      <w:proofErr w:type="spellEnd"/>
      <w:r w:rsidRPr="002622B1">
        <w:rPr>
          <w:sz w:val="24"/>
        </w:rPr>
        <w:t xml:space="preserve"> компетенций выпускников и трудовых функций в области профессиональной деятельности.</w:t>
      </w:r>
    </w:p>
    <w:p w:rsidR="00D5620D" w:rsidRPr="002622B1" w:rsidRDefault="00D5620D" w:rsidP="00D5620D">
      <w:pPr>
        <w:spacing w:after="0" w:line="240" w:lineRule="auto"/>
        <w:jc w:val="both"/>
        <w:rPr>
          <w:sz w:val="24"/>
        </w:rPr>
      </w:pPr>
    </w:p>
    <w:p w:rsidR="00D5620D" w:rsidRPr="00110077" w:rsidRDefault="00D5620D" w:rsidP="00D5620D">
      <w:pPr>
        <w:pStyle w:val="a4"/>
        <w:numPr>
          <w:ilvl w:val="1"/>
          <w:numId w:val="12"/>
        </w:numPr>
        <w:spacing w:after="0" w:line="240" w:lineRule="auto"/>
        <w:jc w:val="both"/>
        <w:rPr>
          <w:sz w:val="28"/>
        </w:rPr>
      </w:pPr>
      <w:r w:rsidRPr="002622B1">
        <w:rPr>
          <w:sz w:val="28"/>
        </w:rPr>
        <w:t>Квалификация, присваиваемая выпускникам</w:t>
      </w:r>
      <w:r w:rsidR="00110077">
        <w:rPr>
          <w:sz w:val="28"/>
          <w:lang w:val="en-US"/>
        </w:rPr>
        <w:t xml:space="preserve">: </w:t>
      </w:r>
      <w:r w:rsidR="00250C4E" w:rsidRPr="00110077">
        <w:rPr>
          <w:sz w:val="28"/>
        </w:rPr>
        <w:t>бакалавр</w:t>
      </w:r>
    </w:p>
    <w:p w:rsidR="00D5620D" w:rsidRPr="002622B1" w:rsidRDefault="00D5620D" w:rsidP="00D5620D">
      <w:pPr>
        <w:spacing w:after="0" w:line="240" w:lineRule="auto"/>
        <w:rPr>
          <w:sz w:val="24"/>
        </w:rPr>
      </w:pPr>
    </w:p>
    <w:p w:rsidR="00D5620D" w:rsidRPr="002622B1" w:rsidRDefault="00D5620D" w:rsidP="00D5620D">
      <w:pPr>
        <w:pStyle w:val="a4"/>
        <w:numPr>
          <w:ilvl w:val="1"/>
          <w:numId w:val="12"/>
        </w:numPr>
        <w:spacing w:after="0" w:line="240" w:lineRule="auto"/>
        <w:jc w:val="both"/>
        <w:rPr>
          <w:sz w:val="28"/>
        </w:rPr>
      </w:pPr>
      <w:r w:rsidRPr="002622B1">
        <w:rPr>
          <w:sz w:val="28"/>
        </w:rPr>
        <w:t>Области (сферы) профессиональной деятельности выпускников</w:t>
      </w:r>
    </w:p>
    <w:p w:rsidR="005C0DD0" w:rsidRPr="005C0DD0" w:rsidRDefault="005C0DD0" w:rsidP="00F8526D">
      <w:pPr>
        <w:spacing w:before="100" w:after="100" w:line="240" w:lineRule="auto"/>
        <w:jc w:val="both"/>
        <w:rPr>
          <w:sz w:val="24"/>
        </w:rPr>
      </w:pPr>
      <w:r w:rsidRPr="005C0DD0">
        <w:rPr>
          <w:sz w:val="24"/>
        </w:rPr>
        <w:t>Образование и наука (в сфере дошкольного, начального общего, основного общего, среднего общего образования, профессионального обучения, профессионального образования, дополнительного образования, в сфере научных исследований),</w:t>
      </w:r>
    </w:p>
    <w:p w:rsidR="005C0DD0" w:rsidRPr="005C0DD0" w:rsidRDefault="005C0DD0" w:rsidP="00F8526D">
      <w:pPr>
        <w:spacing w:before="100" w:after="100" w:line="240" w:lineRule="auto"/>
        <w:jc w:val="both"/>
        <w:rPr>
          <w:sz w:val="24"/>
        </w:rPr>
      </w:pPr>
      <w:r w:rsidRPr="005C0DD0">
        <w:rPr>
          <w:sz w:val="24"/>
        </w:rPr>
        <w:t>Связь, информационные и коммуникационные технологии (в сфере разработки и тестирования программного обеспечения; создания, поддержки и администрирования информационно-коммуникационных систем и баз данных, управления информационными ресурсами в сети Интернет),</w:t>
      </w:r>
    </w:p>
    <w:p w:rsidR="005C0DD0" w:rsidRPr="005C0DD0" w:rsidRDefault="005C0DD0" w:rsidP="00F8526D">
      <w:pPr>
        <w:spacing w:before="100" w:after="100" w:line="240" w:lineRule="auto"/>
        <w:jc w:val="both"/>
        <w:rPr>
          <w:sz w:val="24"/>
        </w:rPr>
      </w:pPr>
      <w:r w:rsidRPr="005C0DD0">
        <w:rPr>
          <w:sz w:val="24"/>
        </w:rPr>
        <w:t xml:space="preserve">Сквозные виды профессиональной деятельности в промышленности (в сфере разработки автоматизированных систем управления производством). </w:t>
      </w:r>
    </w:p>
    <w:p w:rsidR="005C0DD0" w:rsidRPr="005C0DD0" w:rsidRDefault="005C0DD0" w:rsidP="005C0DD0">
      <w:pPr>
        <w:spacing w:after="0" w:line="240" w:lineRule="auto"/>
        <w:jc w:val="both"/>
        <w:rPr>
          <w:sz w:val="24"/>
          <w:szCs w:val="24"/>
        </w:rPr>
      </w:pPr>
      <w:r w:rsidRPr="005C0DD0">
        <w:rPr>
          <w:sz w:val="24"/>
          <w:szCs w:val="24"/>
        </w:rPr>
        <w:t>Выпускники могут осуществлять профессиональную деятельность в других областях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BD4215" w:rsidRDefault="00BD4215" w:rsidP="00D5620D">
      <w:pPr>
        <w:spacing w:after="0" w:line="240" w:lineRule="auto"/>
        <w:rPr>
          <w:sz w:val="24"/>
        </w:rPr>
      </w:pPr>
    </w:p>
    <w:p w:rsidR="00D5620D" w:rsidRPr="002622B1" w:rsidRDefault="00D5620D" w:rsidP="00D5620D">
      <w:pPr>
        <w:pStyle w:val="a4"/>
        <w:numPr>
          <w:ilvl w:val="1"/>
          <w:numId w:val="12"/>
        </w:numPr>
        <w:spacing w:after="0" w:line="240" w:lineRule="auto"/>
        <w:jc w:val="both"/>
        <w:rPr>
          <w:sz w:val="28"/>
        </w:rPr>
      </w:pPr>
      <w:r w:rsidRPr="002622B1">
        <w:rPr>
          <w:sz w:val="28"/>
        </w:rPr>
        <w:t>Объекты профессиональной деятельности выпускников</w:t>
      </w:r>
    </w:p>
    <w:p w:rsidR="00AA5778" w:rsidRPr="00AA5778" w:rsidRDefault="00AA5778" w:rsidP="00AA5778">
      <w:pPr>
        <w:spacing w:after="0" w:line="240" w:lineRule="auto"/>
        <w:jc w:val="both"/>
        <w:rPr>
          <w:sz w:val="24"/>
        </w:rPr>
      </w:pPr>
      <w:r w:rsidRPr="00AA5778">
        <w:rPr>
          <w:sz w:val="24"/>
        </w:rPr>
        <w:t xml:space="preserve">Объектами профессиональной деятельности выпускников, освоивших программу бакалавриата, являются информационные системы, обрабатывающие большие объемы данных, системы искусственного интеллекта, математические модели в технологии, в </w:t>
      </w:r>
      <w:r w:rsidRPr="00AA5778">
        <w:rPr>
          <w:sz w:val="24"/>
        </w:rPr>
        <w:lastRenderedPageBreak/>
        <w:t>естествознании и в общественных науках, а также понятия, гипотезы, теоремы и методы математики и теоретической информатики.</w:t>
      </w:r>
    </w:p>
    <w:p w:rsidR="00D5620D" w:rsidRPr="002622B1" w:rsidRDefault="00D5620D" w:rsidP="00D5620D">
      <w:pPr>
        <w:spacing w:after="0" w:line="240" w:lineRule="auto"/>
        <w:rPr>
          <w:sz w:val="24"/>
        </w:rPr>
      </w:pPr>
    </w:p>
    <w:p w:rsidR="00D5620D" w:rsidRPr="002622B1" w:rsidRDefault="00D5620D" w:rsidP="00D5620D">
      <w:pPr>
        <w:pStyle w:val="a4"/>
        <w:numPr>
          <w:ilvl w:val="1"/>
          <w:numId w:val="12"/>
        </w:numPr>
        <w:spacing w:after="0" w:line="240" w:lineRule="auto"/>
        <w:jc w:val="both"/>
        <w:rPr>
          <w:sz w:val="28"/>
        </w:rPr>
      </w:pPr>
      <w:r w:rsidRPr="002622B1">
        <w:rPr>
          <w:sz w:val="28"/>
        </w:rPr>
        <w:t>Виды профессиональной деятельности выпускников</w:t>
      </w:r>
      <w:r w:rsidRPr="009B7099">
        <w:rPr>
          <w:sz w:val="28"/>
          <w:szCs w:val="28"/>
        </w:rPr>
        <w:t xml:space="preserve"> (с указанием видов экономической деятельности, к которым они относятся, согласно ОКВЭД)</w:t>
      </w:r>
    </w:p>
    <w:p w:rsidR="001D298E" w:rsidRPr="001D298E" w:rsidRDefault="001D298E" w:rsidP="004066B0">
      <w:pPr>
        <w:tabs>
          <w:tab w:val="left" w:pos="0"/>
          <w:tab w:val="left" w:pos="567"/>
          <w:tab w:val="left" w:pos="1134"/>
        </w:tabs>
        <w:spacing w:after="0" w:line="240" w:lineRule="auto"/>
        <w:rPr>
          <w:rFonts w:eastAsia="Times New Roman"/>
          <w:sz w:val="24"/>
          <w:szCs w:val="24"/>
        </w:rPr>
      </w:pPr>
      <w:r w:rsidRPr="001D298E">
        <w:rPr>
          <w:rFonts w:eastAsia="Times New Roman"/>
          <w:iCs/>
          <w:sz w:val="24"/>
          <w:szCs w:val="24"/>
        </w:rPr>
        <w:t>Научная и научно-исследовательская деятельность:</w:t>
      </w:r>
    </w:p>
    <w:p w:rsidR="001D298E" w:rsidRPr="00422628" w:rsidRDefault="001D298E" w:rsidP="00422628">
      <w:pPr>
        <w:tabs>
          <w:tab w:val="left" w:pos="0"/>
          <w:tab w:val="left" w:pos="567"/>
          <w:tab w:val="left" w:pos="1134"/>
        </w:tabs>
        <w:spacing w:after="0" w:line="240" w:lineRule="auto"/>
        <w:jc w:val="both"/>
        <w:rPr>
          <w:rFonts w:eastAsia="Times New Roman"/>
          <w:sz w:val="24"/>
        </w:rPr>
      </w:pPr>
      <w:r w:rsidRPr="00422628">
        <w:rPr>
          <w:rFonts w:eastAsia="Times New Roman"/>
          <w:sz w:val="24"/>
        </w:rPr>
        <w:t>Код ОКВЭД 72.19 – Научные исследования и разработки в области естественных и технических наук, прочие.</w:t>
      </w:r>
    </w:p>
    <w:p w:rsidR="001D298E" w:rsidRPr="001D298E" w:rsidRDefault="001D298E" w:rsidP="004066B0">
      <w:pPr>
        <w:tabs>
          <w:tab w:val="left" w:pos="0"/>
          <w:tab w:val="left" w:pos="567"/>
          <w:tab w:val="left" w:pos="1134"/>
        </w:tabs>
        <w:spacing w:after="0" w:line="240" w:lineRule="auto"/>
        <w:rPr>
          <w:rFonts w:eastAsia="Times New Roman"/>
          <w:sz w:val="24"/>
          <w:szCs w:val="24"/>
        </w:rPr>
      </w:pPr>
      <w:r w:rsidRPr="001D298E">
        <w:rPr>
          <w:rFonts w:eastAsia="Times New Roman"/>
          <w:sz w:val="24"/>
          <w:szCs w:val="24"/>
        </w:rPr>
        <w:t>Проектная и производственно-технологическая деятельность:</w:t>
      </w:r>
    </w:p>
    <w:p w:rsidR="001D298E" w:rsidRPr="00422628" w:rsidRDefault="001D298E" w:rsidP="00422628">
      <w:pPr>
        <w:tabs>
          <w:tab w:val="left" w:pos="0"/>
          <w:tab w:val="left" w:pos="567"/>
          <w:tab w:val="left" w:pos="1134"/>
        </w:tabs>
        <w:spacing w:after="0" w:line="240" w:lineRule="auto"/>
        <w:jc w:val="both"/>
        <w:rPr>
          <w:rFonts w:eastAsia="Times New Roman"/>
          <w:sz w:val="24"/>
        </w:rPr>
      </w:pPr>
      <w:r w:rsidRPr="00422628">
        <w:rPr>
          <w:rFonts w:eastAsia="Times New Roman"/>
          <w:sz w:val="24"/>
        </w:rPr>
        <w:t xml:space="preserve">Код ОКВЭД 62.0 — Разработка компьютерного программного обеспечения, консультационные услуги в данной области и другие сопутствующие услуги. </w:t>
      </w:r>
    </w:p>
    <w:p w:rsidR="001D298E" w:rsidRPr="00422628" w:rsidRDefault="001D298E" w:rsidP="00422628">
      <w:pPr>
        <w:tabs>
          <w:tab w:val="left" w:pos="0"/>
          <w:tab w:val="left" w:pos="567"/>
          <w:tab w:val="left" w:pos="1134"/>
        </w:tabs>
        <w:spacing w:after="0" w:line="240" w:lineRule="auto"/>
        <w:jc w:val="both"/>
        <w:rPr>
          <w:rFonts w:eastAsia="Times New Roman"/>
          <w:sz w:val="24"/>
        </w:rPr>
      </w:pPr>
      <w:r w:rsidRPr="00422628">
        <w:rPr>
          <w:rFonts w:eastAsia="Times New Roman"/>
          <w:sz w:val="24"/>
        </w:rPr>
        <w:t>Код ОКВЭД 63.11 – Деятельность по обработке данных, предоставление услуг по размещению информации и связанная с этим деятельность.</w:t>
      </w:r>
    </w:p>
    <w:p w:rsidR="001D298E" w:rsidRPr="001D298E" w:rsidRDefault="001D298E" w:rsidP="004066B0">
      <w:pPr>
        <w:tabs>
          <w:tab w:val="left" w:pos="0"/>
          <w:tab w:val="left" w:pos="567"/>
          <w:tab w:val="left" w:pos="1134"/>
        </w:tabs>
        <w:spacing w:after="0" w:line="240" w:lineRule="auto"/>
        <w:rPr>
          <w:rFonts w:eastAsia="Times New Roman"/>
          <w:sz w:val="24"/>
          <w:szCs w:val="24"/>
        </w:rPr>
      </w:pPr>
      <w:r w:rsidRPr="001D298E">
        <w:rPr>
          <w:rFonts w:eastAsia="Times New Roman"/>
          <w:sz w:val="24"/>
          <w:szCs w:val="24"/>
        </w:rPr>
        <w:t>Организационно-управленческая деятельность:</w:t>
      </w:r>
    </w:p>
    <w:p w:rsidR="001D298E" w:rsidRPr="00422628" w:rsidRDefault="001D298E" w:rsidP="00422628">
      <w:pPr>
        <w:tabs>
          <w:tab w:val="left" w:pos="0"/>
          <w:tab w:val="left" w:pos="567"/>
          <w:tab w:val="left" w:pos="1134"/>
        </w:tabs>
        <w:spacing w:after="0" w:line="240" w:lineRule="auto"/>
        <w:jc w:val="both"/>
        <w:rPr>
          <w:rFonts w:eastAsia="Times New Roman"/>
          <w:sz w:val="24"/>
        </w:rPr>
      </w:pPr>
      <w:r w:rsidRPr="00422628">
        <w:rPr>
          <w:rFonts w:eastAsia="Times New Roman"/>
          <w:sz w:val="24"/>
        </w:rPr>
        <w:t>Код ОКВЭД 74.90.9 – Деятельность в области защиты информации.</w:t>
      </w:r>
    </w:p>
    <w:p w:rsidR="001D298E" w:rsidRPr="001D298E" w:rsidRDefault="001D298E" w:rsidP="004066B0">
      <w:pPr>
        <w:tabs>
          <w:tab w:val="left" w:pos="0"/>
          <w:tab w:val="left" w:pos="567"/>
          <w:tab w:val="left" w:pos="1134"/>
        </w:tabs>
        <w:spacing w:after="0" w:line="240" w:lineRule="auto"/>
        <w:rPr>
          <w:rFonts w:eastAsia="Times New Roman"/>
          <w:sz w:val="24"/>
          <w:szCs w:val="24"/>
        </w:rPr>
      </w:pPr>
      <w:r w:rsidRPr="001D298E">
        <w:rPr>
          <w:rFonts w:eastAsia="Times New Roman"/>
          <w:sz w:val="24"/>
          <w:szCs w:val="24"/>
        </w:rPr>
        <w:t>Педагогическая деятельность:</w:t>
      </w:r>
    </w:p>
    <w:p w:rsidR="001D298E" w:rsidRPr="00422628" w:rsidRDefault="001D298E" w:rsidP="00422628">
      <w:pPr>
        <w:tabs>
          <w:tab w:val="left" w:pos="0"/>
          <w:tab w:val="left" w:pos="567"/>
          <w:tab w:val="left" w:pos="1134"/>
        </w:tabs>
        <w:spacing w:after="0" w:line="240" w:lineRule="auto"/>
        <w:jc w:val="both"/>
        <w:rPr>
          <w:rFonts w:eastAsia="Times New Roman"/>
          <w:sz w:val="24"/>
        </w:rPr>
      </w:pPr>
      <w:r w:rsidRPr="00422628">
        <w:rPr>
          <w:rFonts w:eastAsia="Times New Roman"/>
          <w:sz w:val="24"/>
        </w:rPr>
        <w:t>Код ОКВЭД 85.13 – Образование основное общее.</w:t>
      </w:r>
    </w:p>
    <w:p w:rsidR="001D298E" w:rsidRPr="00422628" w:rsidRDefault="001D298E" w:rsidP="00422628">
      <w:pPr>
        <w:tabs>
          <w:tab w:val="left" w:pos="0"/>
          <w:tab w:val="left" w:pos="567"/>
          <w:tab w:val="left" w:pos="1134"/>
        </w:tabs>
        <w:spacing w:after="0" w:line="240" w:lineRule="auto"/>
        <w:jc w:val="both"/>
        <w:rPr>
          <w:rFonts w:eastAsia="Times New Roman"/>
          <w:sz w:val="24"/>
        </w:rPr>
      </w:pPr>
      <w:r w:rsidRPr="00422628">
        <w:rPr>
          <w:rFonts w:eastAsia="Times New Roman"/>
          <w:sz w:val="24"/>
        </w:rPr>
        <w:t>Код ОКВЭД 85.14 – Образование среднее общее.</w:t>
      </w:r>
    </w:p>
    <w:p w:rsidR="001D298E" w:rsidRPr="00422628" w:rsidRDefault="001D298E" w:rsidP="00422628">
      <w:pPr>
        <w:tabs>
          <w:tab w:val="left" w:pos="0"/>
          <w:tab w:val="left" w:pos="567"/>
          <w:tab w:val="left" w:pos="1134"/>
        </w:tabs>
        <w:spacing w:after="0" w:line="240" w:lineRule="auto"/>
        <w:jc w:val="both"/>
        <w:rPr>
          <w:rFonts w:eastAsia="Times New Roman"/>
          <w:sz w:val="24"/>
        </w:rPr>
      </w:pPr>
      <w:r w:rsidRPr="00422628">
        <w:rPr>
          <w:rFonts w:eastAsia="Times New Roman"/>
          <w:sz w:val="24"/>
        </w:rPr>
        <w:t>Код ОКВЭД 85.41 – Образование дополнительное детей и взрослых.</w:t>
      </w:r>
    </w:p>
    <w:p w:rsidR="00D5620D" w:rsidRPr="002622B1" w:rsidRDefault="00D5620D" w:rsidP="00D5620D">
      <w:pPr>
        <w:spacing w:after="0" w:line="240" w:lineRule="auto"/>
        <w:rPr>
          <w:sz w:val="24"/>
        </w:rPr>
      </w:pPr>
    </w:p>
    <w:p w:rsidR="00D5620D" w:rsidRPr="002622B1" w:rsidRDefault="00D5620D" w:rsidP="00D5620D">
      <w:pPr>
        <w:pStyle w:val="a4"/>
        <w:numPr>
          <w:ilvl w:val="1"/>
          <w:numId w:val="12"/>
        </w:numPr>
        <w:spacing w:after="0" w:line="240" w:lineRule="auto"/>
        <w:jc w:val="both"/>
        <w:rPr>
          <w:sz w:val="28"/>
        </w:rPr>
      </w:pPr>
      <w:r w:rsidRPr="002622B1">
        <w:rPr>
          <w:sz w:val="28"/>
        </w:rPr>
        <w:t>Задачи профессиональной деятельности выпускников</w:t>
      </w:r>
    </w:p>
    <w:p w:rsidR="00577586" w:rsidRPr="00577586" w:rsidRDefault="00577586" w:rsidP="00577586">
      <w:pPr>
        <w:spacing w:after="0" w:line="240" w:lineRule="auto"/>
        <w:rPr>
          <w:sz w:val="24"/>
          <w:szCs w:val="24"/>
        </w:rPr>
      </w:pPr>
      <w:r w:rsidRPr="00577586">
        <w:rPr>
          <w:sz w:val="24"/>
          <w:szCs w:val="24"/>
        </w:rPr>
        <w:t>Научно-исследовательская деятельность:</w:t>
      </w:r>
    </w:p>
    <w:p w:rsidR="00577586" w:rsidRPr="00946504" w:rsidRDefault="00577586" w:rsidP="00422628">
      <w:pPr>
        <w:spacing w:after="0" w:line="240" w:lineRule="auto"/>
        <w:jc w:val="both"/>
        <w:rPr>
          <w:sz w:val="24"/>
        </w:rPr>
      </w:pPr>
      <w:r w:rsidRPr="00422628">
        <w:rPr>
          <w:sz w:val="24"/>
        </w:rPr>
        <w:t>применение методов математического и алгоритмического моделирования</w:t>
      </w:r>
      <w:r w:rsidR="00946504" w:rsidRPr="00946504">
        <w:rPr>
          <w:sz w:val="24"/>
        </w:rPr>
        <w:t xml:space="preserve"> </w:t>
      </w:r>
      <w:r w:rsidRPr="00422628">
        <w:rPr>
          <w:rFonts w:eastAsia="Times New Roman"/>
          <w:sz w:val="24"/>
        </w:rPr>
        <w:t>при анализе прикладных проблем;</w:t>
      </w:r>
    </w:p>
    <w:p w:rsidR="00577586" w:rsidRPr="00946504" w:rsidRDefault="00577586" w:rsidP="00946504">
      <w:pPr>
        <w:spacing w:after="0" w:line="240" w:lineRule="auto"/>
        <w:jc w:val="both"/>
        <w:rPr>
          <w:rFonts w:eastAsia="Times New Roman"/>
          <w:sz w:val="24"/>
        </w:rPr>
      </w:pPr>
      <w:r w:rsidRPr="00946504">
        <w:rPr>
          <w:rFonts w:eastAsia="Times New Roman"/>
          <w:sz w:val="24"/>
        </w:rPr>
        <w:t>использование базовых математических задач и математических методов в</w:t>
      </w:r>
      <w:r w:rsidR="00946504" w:rsidRPr="00946504">
        <w:rPr>
          <w:rFonts w:eastAsia="Times New Roman"/>
          <w:sz w:val="24"/>
        </w:rPr>
        <w:t xml:space="preserve"> </w:t>
      </w:r>
      <w:r w:rsidRPr="00946504">
        <w:rPr>
          <w:rFonts w:eastAsia="Times New Roman"/>
          <w:sz w:val="24"/>
        </w:rPr>
        <w:t>научных исследованиях;</w:t>
      </w:r>
    </w:p>
    <w:p w:rsidR="00577586" w:rsidRPr="00946504" w:rsidRDefault="00577586" w:rsidP="00946504">
      <w:pPr>
        <w:spacing w:after="0" w:line="240" w:lineRule="auto"/>
        <w:jc w:val="both"/>
        <w:rPr>
          <w:rFonts w:eastAsia="Times New Roman"/>
          <w:sz w:val="24"/>
        </w:rPr>
      </w:pPr>
      <w:r w:rsidRPr="00946504">
        <w:rPr>
          <w:rFonts w:eastAsia="Times New Roman"/>
          <w:sz w:val="24"/>
        </w:rPr>
        <w:t>участие в работе научно-исследовательских семинаров, конференций,</w:t>
      </w:r>
      <w:r w:rsidR="00946504" w:rsidRPr="00946504">
        <w:rPr>
          <w:rFonts w:eastAsia="Times New Roman"/>
          <w:sz w:val="24"/>
        </w:rPr>
        <w:t xml:space="preserve"> </w:t>
      </w:r>
      <w:r w:rsidRPr="00946504">
        <w:rPr>
          <w:rFonts w:eastAsia="Times New Roman"/>
          <w:sz w:val="24"/>
        </w:rPr>
        <w:t>симпозиумов, представление собственных научных достижений, подготовка</w:t>
      </w:r>
      <w:r w:rsidR="00946504" w:rsidRPr="00946504">
        <w:rPr>
          <w:rFonts w:eastAsia="Times New Roman"/>
          <w:sz w:val="24"/>
        </w:rPr>
        <w:t xml:space="preserve"> </w:t>
      </w:r>
      <w:r w:rsidRPr="00946504">
        <w:rPr>
          <w:rFonts w:eastAsia="Times New Roman"/>
          <w:sz w:val="24"/>
        </w:rPr>
        <w:t>научных статей, научно-технических отчетов;</w:t>
      </w:r>
    </w:p>
    <w:p w:rsidR="00577586" w:rsidRPr="00946504" w:rsidRDefault="00577586" w:rsidP="00946504">
      <w:pPr>
        <w:spacing w:after="0" w:line="240" w:lineRule="auto"/>
        <w:jc w:val="both"/>
        <w:rPr>
          <w:rFonts w:eastAsia="Times New Roman"/>
          <w:sz w:val="24"/>
        </w:rPr>
      </w:pPr>
      <w:r w:rsidRPr="00946504">
        <w:rPr>
          <w:rFonts w:eastAsia="Times New Roman"/>
          <w:sz w:val="24"/>
        </w:rPr>
        <w:t>контекстная обработка общенаучной и научно-технической информации,</w:t>
      </w:r>
      <w:r w:rsidR="00946504" w:rsidRPr="00946504">
        <w:rPr>
          <w:rFonts w:eastAsia="Times New Roman"/>
          <w:sz w:val="24"/>
        </w:rPr>
        <w:t xml:space="preserve"> </w:t>
      </w:r>
      <w:r w:rsidRPr="00946504">
        <w:rPr>
          <w:rFonts w:eastAsia="Times New Roman"/>
          <w:sz w:val="24"/>
        </w:rPr>
        <w:t>приведение ее к проблемно-задачной форме, анализ и синтез информации;</w:t>
      </w:r>
    </w:p>
    <w:p w:rsidR="00577586" w:rsidRPr="00946504" w:rsidRDefault="00577586" w:rsidP="00946504">
      <w:pPr>
        <w:spacing w:after="0" w:line="240" w:lineRule="auto"/>
        <w:jc w:val="both"/>
        <w:rPr>
          <w:rFonts w:eastAsia="Times New Roman"/>
          <w:sz w:val="24"/>
        </w:rPr>
      </w:pPr>
      <w:r w:rsidRPr="00946504">
        <w:rPr>
          <w:rFonts w:eastAsia="Times New Roman"/>
          <w:sz w:val="24"/>
        </w:rPr>
        <w:t>решение прикладных задач в области защищенных информационных и</w:t>
      </w:r>
      <w:r w:rsidR="00946504" w:rsidRPr="00946504">
        <w:rPr>
          <w:rFonts w:eastAsia="Times New Roman"/>
          <w:sz w:val="24"/>
        </w:rPr>
        <w:t xml:space="preserve"> </w:t>
      </w:r>
      <w:r w:rsidRPr="00946504">
        <w:rPr>
          <w:rFonts w:eastAsia="Times New Roman"/>
          <w:sz w:val="24"/>
        </w:rPr>
        <w:t>телекоммуникационных технологий и систем.</w:t>
      </w:r>
    </w:p>
    <w:p w:rsidR="00577586" w:rsidRPr="00577586" w:rsidRDefault="00577586" w:rsidP="00577586">
      <w:pPr>
        <w:spacing w:after="0" w:line="240" w:lineRule="auto"/>
        <w:rPr>
          <w:sz w:val="24"/>
          <w:szCs w:val="24"/>
        </w:rPr>
      </w:pPr>
      <w:r w:rsidRPr="00577586">
        <w:rPr>
          <w:sz w:val="24"/>
          <w:szCs w:val="24"/>
        </w:rPr>
        <w:t>Производственно-технологическая деятельность:</w:t>
      </w:r>
    </w:p>
    <w:p w:rsidR="00577586" w:rsidRPr="00946504" w:rsidRDefault="00577586" w:rsidP="00946504">
      <w:pPr>
        <w:spacing w:after="0" w:line="240" w:lineRule="auto"/>
        <w:jc w:val="both"/>
        <w:rPr>
          <w:rFonts w:eastAsia="Times New Roman"/>
          <w:sz w:val="24"/>
        </w:rPr>
      </w:pPr>
      <w:r w:rsidRPr="00946504">
        <w:rPr>
          <w:rFonts w:eastAsia="Times New Roman"/>
          <w:sz w:val="24"/>
        </w:rPr>
        <w:t>применение численных методов при решении математических задач,</w:t>
      </w:r>
      <w:r w:rsidR="00946504" w:rsidRPr="00946504">
        <w:rPr>
          <w:rFonts w:eastAsia="Times New Roman"/>
          <w:sz w:val="24"/>
        </w:rPr>
        <w:t xml:space="preserve"> </w:t>
      </w:r>
      <w:r w:rsidRPr="00946504">
        <w:rPr>
          <w:rFonts w:eastAsia="Times New Roman"/>
          <w:sz w:val="24"/>
        </w:rPr>
        <w:t>возникающих в производственной и технологической деятельности;</w:t>
      </w:r>
    </w:p>
    <w:p w:rsidR="00577586" w:rsidRPr="00946504" w:rsidRDefault="00577586" w:rsidP="00946504">
      <w:pPr>
        <w:spacing w:after="0" w:line="240" w:lineRule="auto"/>
        <w:jc w:val="both"/>
        <w:rPr>
          <w:rFonts w:eastAsia="Times New Roman"/>
          <w:sz w:val="24"/>
        </w:rPr>
      </w:pPr>
      <w:r w:rsidRPr="00946504">
        <w:rPr>
          <w:rFonts w:eastAsia="Times New Roman"/>
          <w:sz w:val="24"/>
        </w:rPr>
        <w:t>использование технологий и компьютерных систем управления объектами;</w:t>
      </w:r>
    </w:p>
    <w:p w:rsidR="00577586" w:rsidRPr="00946504" w:rsidRDefault="00577586" w:rsidP="00946504">
      <w:pPr>
        <w:spacing w:after="0" w:line="240" w:lineRule="auto"/>
        <w:jc w:val="both"/>
        <w:rPr>
          <w:rFonts w:eastAsia="Times New Roman"/>
          <w:sz w:val="24"/>
        </w:rPr>
      </w:pPr>
      <w:r w:rsidRPr="00946504">
        <w:rPr>
          <w:rFonts w:eastAsia="Times New Roman"/>
          <w:sz w:val="24"/>
        </w:rPr>
        <w:t>сбор и обработка данных с использованием современных методов анализа информации и вычислительной техники (в том числе для нужд «цифровой экономики»).</w:t>
      </w:r>
    </w:p>
    <w:p w:rsidR="00577586" w:rsidRPr="00577586" w:rsidRDefault="00577586" w:rsidP="00577586">
      <w:pPr>
        <w:spacing w:after="0" w:line="240" w:lineRule="auto"/>
        <w:rPr>
          <w:sz w:val="24"/>
          <w:szCs w:val="24"/>
        </w:rPr>
      </w:pPr>
      <w:r w:rsidRPr="00577586">
        <w:rPr>
          <w:sz w:val="24"/>
          <w:szCs w:val="24"/>
        </w:rPr>
        <w:t>Организационно-управленческая деятельность:</w:t>
      </w:r>
    </w:p>
    <w:p w:rsidR="00577586" w:rsidRPr="00946504" w:rsidRDefault="00577586" w:rsidP="00946504">
      <w:pPr>
        <w:spacing w:after="0" w:line="240" w:lineRule="auto"/>
        <w:jc w:val="both"/>
        <w:rPr>
          <w:rFonts w:eastAsia="Times New Roman"/>
          <w:sz w:val="24"/>
        </w:rPr>
      </w:pPr>
      <w:r w:rsidRPr="00946504">
        <w:rPr>
          <w:rFonts w:eastAsia="Times New Roman"/>
          <w:sz w:val="24"/>
        </w:rPr>
        <w:t xml:space="preserve">применение математических методов экономики, </w:t>
      </w:r>
      <w:proofErr w:type="spellStart"/>
      <w:r w:rsidRPr="00946504">
        <w:rPr>
          <w:rFonts w:eastAsia="Times New Roman"/>
          <w:sz w:val="24"/>
        </w:rPr>
        <w:t>актуарно</w:t>
      </w:r>
      <w:proofErr w:type="spellEnd"/>
      <w:r w:rsidRPr="00946504">
        <w:rPr>
          <w:rFonts w:eastAsia="Times New Roman"/>
          <w:sz w:val="24"/>
        </w:rPr>
        <w:t>-финансового анализа и защиты информации;</w:t>
      </w:r>
    </w:p>
    <w:p w:rsidR="00577586" w:rsidRPr="00946504" w:rsidRDefault="00577586" w:rsidP="00946504">
      <w:pPr>
        <w:spacing w:after="0" w:line="240" w:lineRule="auto"/>
        <w:jc w:val="both"/>
        <w:rPr>
          <w:rFonts w:eastAsia="Times New Roman"/>
          <w:sz w:val="24"/>
        </w:rPr>
      </w:pPr>
      <w:r w:rsidRPr="00946504">
        <w:rPr>
          <w:rFonts w:eastAsia="Times New Roman"/>
          <w:sz w:val="24"/>
        </w:rPr>
        <w:t>создание эффективных систем внедрения в практику результатов научно-исследовательских и опытно-конструкторских работ;</w:t>
      </w:r>
    </w:p>
    <w:p w:rsidR="00577586" w:rsidRPr="00946504" w:rsidRDefault="00577586" w:rsidP="00946504">
      <w:pPr>
        <w:spacing w:after="0" w:line="240" w:lineRule="auto"/>
        <w:jc w:val="both"/>
        <w:rPr>
          <w:rFonts w:eastAsia="Times New Roman"/>
          <w:sz w:val="24"/>
        </w:rPr>
      </w:pPr>
      <w:r w:rsidRPr="00946504">
        <w:rPr>
          <w:rFonts w:eastAsia="Times New Roman"/>
          <w:sz w:val="24"/>
        </w:rPr>
        <w:t>применение методов теории вероятностей и математической статистики для принятия решений в условиях неопределенности.</w:t>
      </w:r>
    </w:p>
    <w:p w:rsidR="00577586" w:rsidRPr="00577586" w:rsidRDefault="00577586" w:rsidP="00577586">
      <w:pPr>
        <w:spacing w:after="0" w:line="240" w:lineRule="auto"/>
        <w:rPr>
          <w:sz w:val="24"/>
          <w:szCs w:val="24"/>
        </w:rPr>
      </w:pPr>
      <w:r w:rsidRPr="00577586">
        <w:rPr>
          <w:sz w:val="24"/>
          <w:szCs w:val="24"/>
        </w:rPr>
        <w:t>Педагогическая деятельность:</w:t>
      </w:r>
    </w:p>
    <w:p w:rsidR="00577586" w:rsidRPr="00946504" w:rsidRDefault="00577586" w:rsidP="00946504">
      <w:pPr>
        <w:spacing w:after="0" w:line="240" w:lineRule="auto"/>
        <w:jc w:val="both"/>
        <w:rPr>
          <w:rFonts w:eastAsia="Times New Roman"/>
          <w:sz w:val="24"/>
        </w:rPr>
      </w:pPr>
      <w:r w:rsidRPr="00946504">
        <w:rPr>
          <w:rFonts w:eastAsia="Times New Roman"/>
          <w:sz w:val="24"/>
        </w:rPr>
        <w:t>преподавание информатики и физико-математических дисциплин в общеобразовательных и профессиональных образовательных организациях;</w:t>
      </w:r>
    </w:p>
    <w:p w:rsidR="00577586" w:rsidRPr="00946504" w:rsidRDefault="00577586" w:rsidP="00946504">
      <w:pPr>
        <w:spacing w:after="0" w:line="240" w:lineRule="auto"/>
        <w:jc w:val="both"/>
        <w:rPr>
          <w:rFonts w:eastAsia="Times New Roman"/>
          <w:sz w:val="24"/>
        </w:rPr>
      </w:pPr>
      <w:r w:rsidRPr="00946504">
        <w:rPr>
          <w:rFonts w:eastAsia="Times New Roman"/>
          <w:sz w:val="24"/>
        </w:rPr>
        <w:t>разработка методического обеспечения учебного процесса в общеобразовательных и профессиональных образовательных организациях.</w:t>
      </w:r>
    </w:p>
    <w:p w:rsidR="00D5620D" w:rsidRPr="002622B1" w:rsidRDefault="00D5620D" w:rsidP="00D5620D">
      <w:pPr>
        <w:pStyle w:val="a4"/>
        <w:numPr>
          <w:ilvl w:val="1"/>
          <w:numId w:val="12"/>
        </w:numPr>
        <w:spacing w:after="0" w:line="240" w:lineRule="auto"/>
        <w:jc w:val="both"/>
        <w:rPr>
          <w:sz w:val="28"/>
        </w:rPr>
      </w:pPr>
      <w:r w:rsidRPr="002622B1">
        <w:rPr>
          <w:sz w:val="28"/>
        </w:rPr>
        <w:lastRenderedPageBreak/>
        <w:t xml:space="preserve">Перечень применяемых профессиональных стандартов в области профессиональной деятельности выпускников (дополняемый) и (или) перечень обобщенных трудовых функций, трудовых функций, умений, навыков по мнению потенциальных работодателей </w:t>
      </w:r>
    </w:p>
    <w:p w:rsidR="00620553" w:rsidRPr="00620553" w:rsidRDefault="00620553" w:rsidP="00AE1613">
      <w:pPr>
        <w:tabs>
          <w:tab w:val="left" w:pos="426"/>
        </w:tabs>
        <w:spacing w:before="120" w:after="0" w:line="240" w:lineRule="auto"/>
        <w:jc w:val="both"/>
        <w:rPr>
          <w:sz w:val="24"/>
        </w:rPr>
      </w:pPr>
      <w:r>
        <w:rPr>
          <w:sz w:val="24"/>
          <w:szCs w:val="24"/>
        </w:rPr>
        <w:t xml:space="preserve">Код 01.001 </w:t>
      </w:r>
      <w:r w:rsidRPr="00620553">
        <w:rPr>
          <w:sz w:val="24"/>
        </w:rPr>
        <w:t>Профессиональный стандарт «Педагог» (педагогическая деятельность в сфере дошкольного, начального общего, основного общего, среднего общего образования) (воспитатель, учитель)» (</w:t>
      </w:r>
      <w:r w:rsidR="00497A12">
        <w:rPr>
          <w:sz w:val="24"/>
        </w:rPr>
        <w:t>п</w:t>
      </w:r>
      <w:r w:rsidRPr="00620553">
        <w:rPr>
          <w:sz w:val="24"/>
        </w:rPr>
        <w:t xml:space="preserve">риказ </w:t>
      </w:r>
      <w:r w:rsidR="00497A12" w:rsidRPr="00E07B34">
        <w:rPr>
          <w:sz w:val="24"/>
        </w:rPr>
        <w:t>Министерства труда и социальной защиты Российской Федерации</w:t>
      </w:r>
      <w:r w:rsidR="00497A12">
        <w:rPr>
          <w:sz w:val="24"/>
        </w:rPr>
        <w:t xml:space="preserve"> от 18.10.2013 №544н, з</w:t>
      </w:r>
      <w:r w:rsidRPr="00620553">
        <w:rPr>
          <w:sz w:val="24"/>
        </w:rPr>
        <w:t>арегистрир</w:t>
      </w:r>
      <w:r w:rsidR="00973F29">
        <w:rPr>
          <w:sz w:val="24"/>
        </w:rPr>
        <w:t>ован</w:t>
      </w:r>
      <w:r w:rsidRPr="00620553">
        <w:rPr>
          <w:sz w:val="24"/>
        </w:rPr>
        <w:t xml:space="preserve"> </w:t>
      </w:r>
      <w:r w:rsidR="00497A12" w:rsidRPr="00E07B34">
        <w:rPr>
          <w:sz w:val="24"/>
        </w:rPr>
        <w:t>Министерством юстиции Российской Федерации</w:t>
      </w:r>
      <w:r w:rsidR="00497A12">
        <w:rPr>
          <w:sz w:val="24"/>
        </w:rPr>
        <w:t xml:space="preserve"> 06.12.2013 №30550,</w:t>
      </w:r>
      <w:r w:rsidRPr="00620553">
        <w:rPr>
          <w:sz w:val="24"/>
        </w:rPr>
        <w:t xml:space="preserve"> с изм. от 25.12.2</w:t>
      </w:r>
      <w:r w:rsidR="00497A12">
        <w:rPr>
          <w:sz w:val="24"/>
        </w:rPr>
        <w:t>014 №1115н, з</w:t>
      </w:r>
      <w:r w:rsidRPr="00620553">
        <w:rPr>
          <w:sz w:val="24"/>
        </w:rPr>
        <w:t>арегистрирован</w:t>
      </w:r>
      <w:r w:rsidR="00497A12">
        <w:rPr>
          <w:sz w:val="24"/>
        </w:rPr>
        <w:t>ы</w:t>
      </w:r>
      <w:r w:rsidRPr="00620553">
        <w:rPr>
          <w:sz w:val="24"/>
        </w:rPr>
        <w:t xml:space="preserve"> </w:t>
      </w:r>
      <w:r w:rsidR="00497A12" w:rsidRPr="00E07B34">
        <w:rPr>
          <w:sz w:val="24"/>
        </w:rPr>
        <w:t>Министерством юстиции Российской Федерации</w:t>
      </w:r>
      <w:r w:rsidR="00497A12" w:rsidRPr="00620553">
        <w:rPr>
          <w:sz w:val="24"/>
        </w:rPr>
        <w:t xml:space="preserve"> </w:t>
      </w:r>
      <w:r w:rsidRPr="00620553">
        <w:rPr>
          <w:sz w:val="24"/>
        </w:rPr>
        <w:t>19.02.2015 №36091</w:t>
      </w:r>
      <w:r w:rsidR="00497A12">
        <w:rPr>
          <w:sz w:val="24"/>
        </w:rPr>
        <w:t>,</w:t>
      </w:r>
      <w:r w:rsidRPr="00620553">
        <w:rPr>
          <w:sz w:val="24"/>
        </w:rPr>
        <w:t xml:space="preserve"> и 05.</w:t>
      </w:r>
      <w:r w:rsidR="00497A12">
        <w:rPr>
          <w:sz w:val="24"/>
        </w:rPr>
        <w:t>08.2016 №422н, з</w:t>
      </w:r>
      <w:r w:rsidR="00973F29">
        <w:rPr>
          <w:sz w:val="24"/>
        </w:rPr>
        <w:t>арегистрирован</w:t>
      </w:r>
      <w:r w:rsidR="00497A12">
        <w:rPr>
          <w:sz w:val="24"/>
        </w:rPr>
        <w:t>ы</w:t>
      </w:r>
      <w:r w:rsidRPr="00620553">
        <w:rPr>
          <w:sz w:val="24"/>
        </w:rPr>
        <w:t xml:space="preserve"> </w:t>
      </w:r>
      <w:r w:rsidR="00497A12" w:rsidRPr="00E07B34">
        <w:rPr>
          <w:sz w:val="24"/>
        </w:rPr>
        <w:t>Министерством юстиции Российской Федерации</w:t>
      </w:r>
      <w:r w:rsidRPr="00620553">
        <w:rPr>
          <w:sz w:val="24"/>
        </w:rPr>
        <w:t xml:space="preserve"> 23.08.2016 №43326)</w:t>
      </w:r>
    </w:p>
    <w:p w:rsidR="00C2075D" w:rsidRPr="00620553" w:rsidRDefault="00C2075D" w:rsidP="00C2075D">
      <w:pPr>
        <w:tabs>
          <w:tab w:val="left" w:pos="426"/>
        </w:tabs>
        <w:spacing w:before="120" w:after="0" w:line="240" w:lineRule="auto"/>
        <w:jc w:val="both"/>
        <w:rPr>
          <w:rFonts w:eastAsia="Times New Roman"/>
          <w:sz w:val="24"/>
        </w:rPr>
      </w:pPr>
      <w:r w:rsidRPr="00620553">
        <w:rPr>
          <w:sz w:val="24"/>
          <w:szCs w:val="24"/>
        </w:rPr>
        <w:t xml:space="preserve">Код 01.003 </w:t>
      </w:r>
      <w:r w:rsidRPr="00620553">
        <w:rPr>
          <w:sz w:val="24"/>
        </w:rPr>
        <w:t xml:space="preserve">Профессиональный стандарт </w:t>
      </w:r>
      <w:r w:rsidRPr="00620553">
        <w:rPr>
          <w:rFonts w:eastAsia="Times New Roman"/>
          <w:sz w:val="24"/>
        </w:rPr>
        <w:t>«Педагог дополнительного образования детей и взрослых» (</w:t>
      </w:r>
      <w:r>
        <w:rPr>
          <w:rFonts w:eastAsia="Times New Roman"/>
          <w:sz w:val="24"/>
        </w:rPr>
        <w:t>п</w:t>
      </w:r>
      <w:r w:rsidRPr="00620553">
        <w:rPr>
          <w:rFonts w:eastAsia="Times New Roman"/>
          <w:sz w:val="24"/>
        </w:rPr>
        <w:t xml:space="preserve">риказ </w:t>
      </w:r>
      <w:r w:rsidRPr="00E07B34">
        <w:rPr>
          <w:sz w:val="24"/>
        </w:rPr>
        <w:t>Министерства труда и социальной защиты Российской Федерации</w:t>
      </w:r>
      <w:r>
        <w:rPr>
          <w:rFonts w:eastAsia="Times New Roman"/>
          <w:sz w:val="24"/>
        </w:rPr>
        <w:t xml:space="preserve"> от 05.05.2018</w:t>
      </w:r>
      <w:r w:rsidRPr="00620553">
        <w:rPr>
          <w:rFonts w:eastAsia="Times New Roman"/>
          <w:sz w:val="24"/>
        </w:rPr>
        <w:t xml:space="preserve"> </w:t>
      </w:r>
      <w:r w:rsidRPr="00620553">
        <w:rPr>
          <w:rFonts w:eastAsia="Segoe UI Symbol"/>
          <w:sz w:val="24"/>
        </w:rPr>
        <w:t>№</w:t>
      </w:r>
      <w:r>
        <w:rPr>
          <w:rFonts w:eastAsia="Times New Roman"/>
          <w:sz w:val="24"/>
        </w:rPr>
        <w:t>298н, з</w:t>
      </w:r>
      <w:r w:rsidRPr="00620553">
        <w:rPr>
          <w:rFonts w:eastAsia="Times New Roman"/>
          <w:sz w:val="24"/>
        </w:rPr>
        <w:t xml:space="preserve">арегистрирован </w:t>
      </w:r>
      <w:r w:rsidRPr="00E07B34">
        <w:rPr>
          <w:sz w:val="24"/>
        </w:rPr>
        <w:t>Министерством юстиции Российской Федерации</w:t>
      </w:r>
      <w:r>
        <w:rPr>
          <w:rFonts w:eastAsia="Times New Roman"/>
          <w:sz w:val="24"/>
        </w:rPr>
        <w:t xml:space="preserve"> 28.08.2018</w:t>
      </w:r>
      <w:r w:rsidRPr="00620553">
        <w:rPr>
          <w:rFonts w:eastAsia="Times New Roman"/>
          <w:sz w:val="24"/>
        </w:rPr>
        <w:t xml:space="preserve"> </w:t>
      </w:r>
      <w:r w:rsidRPr="00620553">
        <w:rPr>
          <w:rFonts w:eastAsia="Segoe UI Symbol"/>
          <w:sz w:val="24"/>
        </w:rPr>
        <w:t>№</w:t>
      </w:r>
      <w:r>
        <w:rPr>
          <w:rFonts w:eastAsia="Times New Roman"/>
          <w:sz w:val="24"/>
        </w:rPr>
        <w:t>52016</w:t>
      </w:r>
      <w:r w:rsidRPr="00620553">
        <w:rPr>
          <w:rFonts w:eastAsia="Times New Roman"/>
          <w:sz w:val="24"/>
        </w:rPr>
        <w:t>)</w:t>
      </w:r>
    </w:p>
    <w:p w:rsidR="00C2075D" w:rsidRDefault="00C2075D" w:rsidP="00C2075D">
      <w:pPr>
        <w:tabs>
          <w:tab w:val="left" w:pos="426"/>
        </w:tabs>
        <w:spacing w:before="120" w:after="0" w:line="240" w:lineRule="auto"/>
        <w:jc w:val="both"/>
        <w:rPr>
          <w:rFonts w:eastAsia="Times New Roman"/>
          <w:sz w:val="24"/>
        </w:rPr>
      </w:pPr>
      <w:r w:rsidRPr="00D67AE5">
        <w:rPr>
          <w:sz w:val="24"/>
          <w:szCs w:val="24"/>
        </w:rPr>
        <w:t xml:space="preserve">Код 01.004 </w:t>
      </w:r>
      <w:r w:rsidRPr="00D67AE5">
        <w:rPr>
          <w:sz w:val="24"/>
        </w:rPr>
        <w:t xml:space="preserve">Профессиональный стандарт </w:t>
      </w:r>
      <w:r w:rsidRPr="00D67AE5">
        <w:rPr>
          <w:rFonts w:eastAsia="Times New Roman"/>
          <w:sz w:val="24"/>
        </w:rPr>
        <w:t xml:space="preserve">«Педагог профессионального обучения, профессионального образования и дополнительного профессионального образования» (приказ </w:t>
      </w:r>
      <w:r w:rsidRPr="00D67AE5">
        <w:rPr>
          <w:sz w:val="24"/>
        </w:rPr>
        <w:t>Министерства труда и социальной защиты Российской Федерации</w:t>
      </w:r>
      <w:r w:rsidRPr="00D67AE5">
        <w:rPr>
          <w:rFonts w:eastAsia="Times New Roman"/>
          <w:sz w:val="24"/>
        </w:rPr>
        <w:t xml:space="preserve"> от 08.09.2015 </w:t>
      </w:r>
      <w:r w:rsidRPr="00D67AE5">
        <w:rPr>
          <w:rFonts w:eastAsia="Segoe UI Symbol"/>
          <w:sz w:val="24"/>
        </w:rPr>
        <w:t>№</w:t>
      </w:r>
      <w:r w:rsidRPr="00D67AE5">
        <w:rPr>
          <w:rFonts w:eastAsia="Times New Roman"/>
          <w:sz w:val="24"/>
        </w:rPr>
        <w:t xml:space="preserve">608н, зарегистрирован </w:t>
      </w:r>
      <w:r w:rsidRPr="00D67AE5">
        <w:rPr>
          <w:sz w:val="24"/>
        </w:rPr>
        <w:t>Министерством юстиции Российской Федерации</w:t>
      </w:r>
      <w:r w:rsidRPr="00D67AE5">
        <w:rPr>
          <w:rFonts w:eastAsia="Times New Roman"/>
          <w:sz w:val="24"/>
        </w:rPr>
        <w:t xml:space="preserve"> 24.09.2015 </w:t>
      </w:r>
      <w:r w:rsidRPr="00D67AE5">
        <w:rPr>
          <w:rFonts w:eastAsia="Segoe UI Symbol"/>
          <w:sz w:val="24"/>
        </w:rPr>
        <w:t>№</w:t>
      </w:r>
      <w:r w:rsidRPr="00D67AE5">
        <w:rPr>
          <w:rFonts w:eastAsia="Times New Roman"/>
          <w:sz w:val="24"/>
        </w:rPr>
        <w:t>38993)</w:t>
      </w:r>
    </w:p>
    <w:p w:rsidR="00620553" w:rsidRDefault="00620553" w:rsidP="00E226B6">
      <w:pPr>
        <w:tabs>
          <w:tab w:val="left" w:pos="426"/>
        </w:tabs>
        <w:spacing w:before="120" w:after="0" w:line="240" w:lineRule="auto"/>
        <w:jc w:val="both"/>
        <w:rPr>
          <w:rFonts w:eastAsia="Times New Roman"/>
          <w:sz w:val="24"/>
        </w:rPr>
      </w:pPr>
      <w:r w:rsidRPr="00620553">
        <w:rPr>
          <w:sz w:val="24"/>
          <w:szCs w:val="24"/>
        </w:rPr>
        <w:t xml:space="preserve">Код 06.001 </w:t>
      </w:r>
      <w:r w:rsidRPr="00620553">
        <w:rPr>
          <w:sz w:val="24"/>
        </w:rPr>
        <w:t xml:space="preserve">Профессиональный стандарт </w:t>
      </w:r>
      <w:r w:rsidRPr="00620553">
        <w:rPr>
          <w:rFonts w:eastAsia="Times New Roman"/>
          <w:sz w:val="24"/>
        </w:rPr>
        <w:t>«Программист» (</w:t>
      </w:r>
      <w:r w:rsidR="00E07C29" w:rsidRPr="00E07B34">
        <w:rPr>
          <w:sz w:val="24"/>
          <w:szCs w:val="24"/>
        </w:rPr>
        <w:t xml:space="preserve">приказ </w:t>
      </w:r>
      <w:r w:rsidR="00E07C29" w:rsidRPr="00E07B34">
        <w:rPr>
          <w:sz w:val="24"/>
        </w:rPr>
        <w:t>Министерства труда и социальной защиты Российской Федерации</w:t>
      </w:r>
      <w:r w:rsidRPr="00620553">
        <w:rPr>
          <w:rFonts w:eastAsia="Times New Roman"/>
          <w:sz w:val="24"/>
        </w:rPr>
        <w:t xml:space="preserve"> от 18.11.2013 </w:t>
      </w:r>
      <w:r w:rsidRPr="00620553">
        <w:rPr>
          <w:rFonts w:eastAsia="Segoe UI Symbol"/>
          <w:sz w:val="24"/>
        </w:rPr>
        <w:t>№</w:t>
      </w:r>
      <w:r w:rsidR="00E07C29">
        <w:rPr>
          <w:rFonts w:eastAsia="Times New Roman"/>
          <w:sz w:val="24"/>
        </w:rPr>
        <w:t>679н, з</w:t>
      </w:r>
      <w:r w:rsidR="00C80E5D">
        <w:rPr>
          <w:rFonts w:eastAsia="Times New Roman"/>
          <w:sz w:val="24"/>
        </w:rPr>
        <w:t>арегистрирован</w:t>
      </w:r>
      <w:r w:rsidRPr="00620553">
        <w:rPr>
          <w:rFonts w:eastAsia="Times New Roman"/>
          <w:sz w:val="24"/>
        </w:rPr>
        <w:t xml:space="preserve"> </w:t>
      </w:r>
      <w:r w:rsidR="00E07C29" w:rsidRPr="00E07B34">
        <w:rPr>
          <w:sz w:val="24"/>
        </w:rPr>
        <w:t>Министерством юстиции Российской Федерации</w:t>
      </w:r>
      <w:r w:rsidRPr="00620553">
        <w:rPr>
          <w:rFonts w:eastAsia="Times New Roman"/>
          <w:sz w:val="24"/>
        </w:rPr>
        <w:t xml:space="preserve"> 18.12.2013 </w:t>
      </w:r>
      <w:r w:rsidRPr="00620553">
        <w:rPr>
          <w:rFonts w:eastAsia="Segoe UI Symbol"/>
          <w:sz w:val="24"/>
        </w:rPr>
        <w:t>№</w:t>
      </w:r>
      <w:r w:rsidR="00E07C29">
        <w:rPr>
          <w:rFonts w:eastAsia="Times New Roman"/>
          <w:sz w:val="24"/>
        </w:rPr>
        <w:t>30635,</w:t>
      </w:r>
      <w:r w:rsidRPr="00620553">
        <w:rPr>
          <w:rFonts w:eastAsia="Times New Roman"/>
          <w:sz w:val="24"/>
        </w:rPr>
        <w:t xml:space="preserve"> с изм. от 12.12.2016 </w:t>
      </w:r>
      <w:r w:rsidRPr="00620553">
        <w:rPr>
          <w:rFonts w:eastAsia="Segoe UI Symbol"/>
          <w:sz w:val="24"/>
        </w:rPr>
        <w:t>№</w:t>
      </w:r>
      <w:r w:rsidR="00E07C29">
        <w:rPr>
          <w:rFonts w:eastAsia="Times New Roman"/>
          <w:sz w:val="24"/>
        </w:rPr>
        <w:t>727н, з</w:t>
      </w:r>
      <w:r w:rsidR="00C80E5D">
        <w:rPr>
          <w:rFonts w:eastAsia="Times New Roman"/>
          <w:sz w:val="24"/>
        </w:rPr>
        <w:t>арегистрирован</w:t>
      </w:r>
      <w:r w:rsidR="00E07C29">
        <w:rPr>
          <w:rFonts w:eastAsia="Times New Roman"/>
          <w:sz w:val="24"/>
        </w:rPr>
        <w:t>ы</w:t>
      </w:r>
      <w:r w:rsidRPr="00620553">
        <w:rPr>
          <w:rFonts w:eastAsia="Times New Roman"/>
          <w:sz w:val="24"/>
        </w:rPr>
        <w:t xml:space="preserve"> </w:t>
      </w:r>
      <w:r w:rsidR="00E07C29" w:rsidRPr="00E07B34">
        <w:rPr>
          <w:sz w:val="24"/>
        </w:rPr>
        <w:t>Министерством юстиции Российской Федерации</w:t>
      </w:r>
      <w:r w:rsidRPr="00620553">
        <w:rPr>
          <w:rFonts w:eastAsia="Times New Roman"/>
          <w:sz w:val="24"/>
        </w:rPr>
        <w:t xml:space="preserve"> 13.01.2017 </w:t>
      </w:r>
      <w:r w:rsidRPr="00620553">
        <w:rPr>
          <w:rFonts w:eastAsia="Segoe UI Symbol"/>
          <w:sz w:val="24"/>
        </w:rPr>
        <w:t>№</w:t>
      </w:r>
      <w:r w:rsidRPr="00620553">
        <w:rPr>
          <w:rFonts w:eastAsia="Times New Roman"/>
          <w:sz w:val="24"/>
        </w:rPr>
        <w:t>45230)</w:t>
      </w:r>
    </w:p>
    <w:p w:rsidR="00C7640B" w:rsidRDefault="00C7640B" w:rsidP="00E226B6">
      <w:pPr>
        <w:tabs>
          <w:tab w:val="left" w:pos="426"/>
        </w:tabs>
        <w:spacing w:before="120" w:after="0" w:line="240" w:lineRule="auto"/>
        <w:jc w:val="both"/>
        <w:rPr>
          <w:rFonts w:eastAsia="Times New Roman"/>
          <w:sz w:val="24"/>
        </w:rPr>
      </w:pPr>
    </w:p>
    <w:p w:rsidR="00620553" w:rsidRPr="00620553" w:rsidRDefault="00620553" w:rsidP="00E226B6">
      <w:pPr>
        <w:tabs>
          <w:tab w:val="left" w:pos="426"/>
        </w:tabs>
        <w:spacing w:before="120" w:after="0" w:line="240" w:lineRule="auto"/>
        <w:jc w:val="both"/>
        <w:rPr>
          <w:rFonts w:eastAsia="Times New Roman"/>
          <w:sz w:val="24"/>
        </w:rPr>
      </w:pPr>
      <w:r w:rsidRPr="00620553">
        <w:rPr>
          <w:sz w:val="24"/>
          <w:szCs w:val="24"/>
        </w:rPr>
        <w:t xml:space="preserve">Код 06.022 </w:t>
      </w:r>
      <w:r w:rsidRPr="00620553">
        <w:rPr>
          <w:sz w:val="24"/>
        </w:rPr>
        <w:t xml:space="preserve">Профессиональный стандарт </w:t>
      </w:r>
      <w:r w:rsidRPr="00620553">
        <w:rPr>
          <w:sz w:val="24"/>
          <w:szCs w:val="24"/>
        </w:rPr>
        <w:t xml:space="preserve">«Системный аналитик» (приказ </w:t>
      </w:r>
      <w:r w:rsidRPr="00620553">
        <w:rPr>
          <w:sz w:val="24"/>
        </w:rPr>
        <w:t xml:space="preserve">Министерства труда и социальной защиты Российской Федерации </w:t>
      </w:r>
      <w:r w:rsidR="00E07C29">
        <w:rPr>
          <w:sz w:val="24"/>
          <w:szCs w:val="24"/>
        </w:rPr>
        <w:t>от 28.10.2014 г. № 809н, з</w:t>
      </w:r>
      <w:r w:rsidRPr="00620553">
        <w:rPr>
          <w:sz w:val="24"/>
          <w:szCs w:val="24"/>
        </w:rPr>
        <w:t xml:space="preserve">арегистрирован </w:t>
      </w:r>
      <w:r w:rsidR="00E07C29" w:rsidRPr="00E07B34">
        <w:rPr>
          <w:sz w:val="24"/>
        </w:rPr>
        <w:t>Министерством юстиции Российской Федерации</w:t>
      </w:r>
      <w:r w:rsidRPr="00620553">
        <w:rPr>
          <w:sz w:val="24"/>
        </w:rPr>
        <w:t xml:space="preserve"> </w:t>
      </w:r>
      <w:r w:rsidRPr="00620553">
        <w:rPr>
          <w:sz w:val="24"/>
          <w:szCs w:val="24"/>
        </w:rPr>
        <w:t>24.11.2014 г. № 34882</w:t>
      </w:r>
      <w:r w:rsidR="00E07C29">
        <w:rPr>
          <w:sz w:val="24"/>
          <w:szCs w:val="24"/>
        </w:rPr>
        <w:t>,</w:t>
      </w:r>
      <w:r w:rsidRPr="00620553">
        <w:rPr>
          <w:sz w:val="24"/>
          <w:szCs w:val="24"/>
        </w:rPr>
        <w:t xml:space="preserve"> </w:t>
      </w:r>
      <w:r w:rsidRPr="00620553">
        <w:rPr>
          <w:rFonts w:eastAsia="Times New Roman"/>
          <w:sz w:val="24"/>
        </w:rPr>
        <w:t xml:space="preserve">с изм. от 12.12.2016 </w:t>
      </w:r>
      <w:r w:rsidRPr="00620553">
        <w:rPr>
          <w:rFonts w:eastAsia="Segoe UI Symbol"/>
          <w:sz w:val="24"/>
        </w:rPr>
        <w:t>№</w:t>
      </w:r>
      <w:r w:rsidR="00E07C29">
        <w:rPr>
          <w:rFonts w:eastAsia="Times New Roman"/>
          <w:sz w:val="24"/>
        </w:rPr>
        <w:t>727н, з</w:t>
      </w:r>
      <w:r w:rsidRPr="00620553">
        <w:rPr>
          <w:rFonts w:eastAsia="Times New Roman"/>
          <w:sz w:val="24"/>
        </w:rPr>
        <w:t>арегистрирован</w:t>
      </w:r>
      <w:r w:rsidR="00E07C29">
        <w:rPr>
          <w:rFonts w:eastAsia="Times New Roman"/>
          <w:sz w:val="24"/>
        </w:rPr>
        <w:t>ы</w:t>
      </w:r>
      <w:r w:rsidR="006F6EDD">
        <w:rPr>
          <w:rFonts w:eastAsia="Times New Roman"/>
          <w:sz w:val="24"/>
        </w:rPr>
        <w:t xml:space="preserve"> </w:t>
      </w:r>
      <w:r w:rsidR="00E07C29" w:rsidRPr="00E07B34">
        <w:rPr>
          <w:sz w:val="24"/>
        </w:rPr>
        <w:t>Министерством юстиции Российской Федерации</w:t>
      </w:r>
      <w:r w:rsidR="00E07C29" w:rsidRPr="00620553">
        <w:rPr>
          <w:rFonts w:eastAsia="Times New Roman"/>
          <w:sz w:val="24"/>
        </w:rPr>
        <w:t xml:space="preserve"> </w:t>
      </w:r>
      <w:r w:rsidRPr="00620553">
        <w:rPr>
          <w:rFonts w:eastAsia="Times New Roman"/>
          <w:sz w:val="24"/>
        </w:rPr>
        <w:t xml:space="preserve">13.01.2017 </w:t>
      </w:r>
      <w:r w:rsidRPr="00620553">
        <w:rPr>
          <w:rFonts w:eastAsia="Segoe UI Symbol"/>
          <w:sz w:val="24"/>
        </w:rPr>
        <w:t>№</w:t>
      </w:r>
      <w:r w:rsidRPr="00620553">
        <w:rPr>
          <w:rFonts w:eastAsia="Times New Roman"/>
          <w:sz w:val="24"/>
        </w:rPr>
        <w:t>45230)</w:t>
      </w:r>
    </w:p>
    <w:p w:rsidR="00620553" w:rsidRPr="00620553" w:rsidRDefault="00620553" w:rsidP="00E226B6">
      <w:pPr>
        <w:tabs>
          <w:tab w:val="left" w:pos="426"/>
        </w:tabs>
        <w:spacing w:before="120" w:after="0" w:line="240" w:lineRule="auto"/>
        <w:jc w:val="both"/>
        <w:rPr>
          <w:sz w:val="24"/>
          <w:szCs w:val="24"/>
        </w:rPr>
      </w:pPr>
      <w:r w:rsidRPr="00620553">
        <w:rPr>
          <w:sz w:val="24"/>
          <w:szCs w:val="24"/>
        </w:rPr>
        <w:t xml:space="preserve">Код 40.011 </w:t>
      </w:r>
      <w:r w:rsidRPr="00620553">
        <w:rPr>
          <w:sz w:val="24"/>
        </w:rPr>
        <w:t xml:space="preserve">Профессиональный стандарт </w:t>
      </w:r>
      <w:r w:rsidRPr="00620553">
        <w:rPr>
          <w:sz w:val="24"/>
          <w:szCs w:val="24"/>
        </w:rPr>
        <w:t>«Специалист по научно-исследовательским и опытно-конструкторским разработкам» (</w:t>
      </w:r>
      <w:r w:rsidR="006F6EDD">
        <w:rPr>
          <w:sz w:val="24"/>
          <w:szCs w:val="24"/>
        </w:rPr>
        <w:t>п</w:t>
      </w:r>
      <w:r w:rsidRPr="00620553">
        <w:rPr>
          <w:sz w:val="24"/>
          <w:szCs w:val="24"/>
        </w:rPr>
        <w:t xml:space="preserve">риказ </w:t>
      </w:r>
      <w:r w:rsidRPr="00620553">
        <w:rPr>
          <w:sz w:val="24"/>
        </w:rPr>
        <w:t>Министерств</w:t>
      </w:r>
      <w:bookmarkStart w:id="0" w:name="_GoBack"/>
      <w:bookmarkEnd w:id="0"/>
      <w:r w:rsidRPr="00620553">
        <w:rPr>
          <w:sz w:val="24"/>
        </w:rPr>
        <w:t xml:space="preserve">а труда и социальной защиты Российской Федерации </w:t>
      </w:r>
      <w:r w:rsidRPr="00620553">
        <w:rPr>
          <w:sz w:val="24"/>
          <w:szCs w:val="24"/>
        </w:rPr>
        <w:t>от 04</w:t>
      </w:r>
      <w:r w:rsidR="006F6EDD">
        <w:rPr>
          <w:sz w:val="24"/>
          <w:szCs w:val="24"/>
        </w:rPr>
        <w:t>.03.2014 №121н, з</w:t>
      </w:r>
      <w:r w:rsidR="00C80E5D">
        <w:rPr>
          <w:sz w:val="24"/>
          <w:szCs w:val="24"/>
        </w:rPr>
        <w:t>арегистрирован</w:t>
      </w:r>
      <w:r w:rsidRPr="00620553">
        <w:rPr>
          <w:sz w:val="24"/>
          <w:szCs w:val="24"/>
        </w:rPr>
        <w:t xml:space="preserve"> </w:t>
      </w:r>
      <w:r w:rsidR="006F6EDD" w:rsidRPr="00E07B34">
        <w:rPr>
          <w:sz w:val="24"/>
        </w:rPr>
        <w:t>Министерством юстиции Российской Федерации</w:t>
      </w:r>
      <w:r w:rsidRPr="00620553">
        <w:rPr>
          <w:sz w:val="24"/>
        </w:rPr>
        <w:t xml:space="preserve"> </w:t>
      </w:r>
      <w:r w:rsidR="00497A12">
        <w:rPr>
          <w:sz w:val="24"/>
          <w:szCs w:val="24"/>
        </w:rPr>
        <w:t>21.03.2014 №31692,</w:t>
      </w:r>
      <w:r w:rsidRPr="00620553">
        <w:rPr>
          <w:sz w:val="24"/>
          <w:szCs w:val="24"/>
        </w:rPr>
        <w:t xml:space="preserve"> с изм. от 12.12.2016 </w:t>
      </w:r>
      <w:r w:rsidRPr="00620553">
        <w:rPr>
          <w:rFonts w:eastAsia="Segoe UI Symbol"/>
          <w:sz w:val="24"/>
        </w:rPr>
        <w:t>№</w:t>
      </w:r>
      <w:r w:rsidR="006F6EDD">
        <w:rPr>
          <w:rFonts w:eastAsia="Times New Roman"/>
          <w:sz w:val="24"/>
        </w:rPr>
        <w:t>727н, з</w:t>
      </w:r>
      <w:r w:rsidR="00C80E5D">
        <w:rPr>
          <w:rFonts w:eastAsia="Times New Roman"/>
          <w:sz w:val="24"/>
        </w:rPr>
        <w:t>арегистрирован</w:t>
      </w:r>
      <w:r w:rsidR="006F6EDD">
        <w:rPr>
          <w:rFonts w:eastAsia="Times New Roman"/>
          <w:sz w:val="24"/>
        </w:rPr>
        <w:t>ы</w:t>
      </w:r>
      <w:r w:rsidRPr="00620553">
        <w:rPr>
          <w:rFonts w:eastAsia="Times New Roman"/>
          <w:sz w:val="24"/>
        </w:rPr>
        <w:t xml:space="preserve"> </w:t>
      </w:r>
      <w:r w:rsidR="006F6EDD" w:rsidRPr="00E07B34">
        <w:rPr>
          <w:sz w:val="24"/>
        </w:rPr>
        <w:t>Министерством юстиции Российской Федерации</w:t>
      </w:r>
      <w:r w:rsidR="006F6EDD">
        <w:rPr>
          <w:rFonts w:eastAsia="Times New Roman"/>
          <w:sz w:val="24"/>
        </w:rPr>
        <w:t xml:space="preserve"> </w:t>
      </w:r>
      <w:r w:rsidRPr="00620553">
        <w:rPr>
          <w:rFonts w:eastAsia="Times New Roman"/>
          <w:sz w:val="24"/>
        </w:rPr>
        <w:t xml:space="preserve">13.01.2017 </w:t>
      </w:r>
      <w:r w:rsidRPr="00620553">
        <w:rPr>
          <w:rFonts w:eastAsia="Segoe UI Symbol"/>
          <w:sz w:val="24"/>
        </w:rPr>
        <w:t>№</w:t>
      </w:r>
      <w:r w:rsidRPr="00620553">
        <w:rPr>
          <w:rFonts w:eastAsia="Times New Roman"/>
          <w:sz w:val="24"/>
        </w:rPr>
        <w:t>45230)</w:t>
      </w:r>
    </w:p>
    <w:p w:rsidR="00D5620D" w:rsidRPr="002622B1" w:rsidRDefault="00D5620D" w:rsidP="00D5620D">
      <w:pPr>
        <w:spacing w:after="0" w:line="240" w:lineRule="auto"/>
        <w:rPr>
          <w:sz w:val="24"/>
        </w:rPr>
      </w:pPr>
    </w:p>
    <w:p w:rsidR="00D5620D" w:rsidRPr="002622B1" w:rsidRDefault="00D5620D" w:rsidP="00D5620D">
      <w:pPr>
        <w:pStyle w:val="a4"/>
        <w:numPr>
          <w:ilvl w:val="1"/>
          <w:numId w:val="12"/>
        </w:numPr>
        <w:spacing w:after="0" w:line="240" w:lineRule="auto"/>
        <w:jc w:val="both"/>
        <w:rPr>
          <w:sz w:val="28"/>
          <w:szCs w:val="28"/>
        </w:rPr>
      </w:pPr>
      <w:r w:rsidRPr="002622B1">
        <w:rPr>
          <w:sz w:val="28"/>
          <w:szCs w:val="28"/>
        </w:rPr>
        <w:t>Сведения о работодателях/ профессиональных сообществах (с указанием наименований организаций)</w:t>
      </w:r>
    </w:p>
    <w:p w:rsidR="00466FC6" w:rsidRDefault="00466FC6" w:rsidP="00466FC6">
      <w:pPr>
        <w:spacing w:after="0" w:line="240" w:lineRule="auto"/>
        <w:jc w:val="both"/>
      </w:pPr>
      <w:r w:rsidRPr="00466FC6">
        <w:rPr>
          <w:sz w:val="24"/>
          <w:szCs w:val="24"/>
          <w:lang w:eastAsia="ru-RU"/>
        </w:rPr>
        <w:t>Общество с ограниченной ответственностью «Яндекс»</w:t>
      </w:r>
    </w:p>
    <w:p w:rsidR="00466FC6" w:rsidRDefault="00466FC6" w:rsidP="00466FC6">
      <w:pPr>
        <w:spacing w:after="0" w:line="240" w:lineRule="auto"/>
        <w:jc w:val="both"/>
      </w:pPr>
      <w:bookmarkStart w:id="1" w:name="__DdeLink__722_3147417422"/>
      <w:r w:rsidRPr="00466FC6">
        <w:rPr>
          <w:sz w:val="24"/>
          <w:szCs w:val="24"/>
          <w:lang w:eastAsia="ru-RU"/>
        </w:rPr>
        <w:t>Общество с ограниченной ответственностью</w:t>
      </w:r>
      <w:bookmarkEnd w:id="1"/>
      <w:r w:rsidRPr="00466FC6">
        <w:rPr>
          <w:sz w:val="24"/>
          <w:szCs w:val="24"/>
          <w:lang w:eastAsia="ru-RU"/>
        </w:rPr>
        <w:t xml:space="preserve"> </w:t>
      </w:r>
      <w:r w:rsidRPr="00466FC6">
        <w:rPr>
          <w:sz w:val="24"/>
        </w:rPr>
        <w:t>«</w:t>
      </w:r>
      <w:proofErr w:type="spellStart"/>
      <w:r w:rsidR="004554AD">
        <w:rPr>
          <w:rFonts w:eastAsia="Times New Roman"/>
          <w:sz w:val="24"/>
        </w:rPr>
        <w:t>ИнтеллиДжей</w:t>
      </w:r>
      <w:proofErr w:type="spellEnd"/>
      <w:r w:rsidR="004554AD">
        <w:rPr>
          <w:rFonts w:eastAsia="Times New Roman"/>
          <w:sz w:val="24"/>
        </w:rPr>
        <w:t xml:space="preserve"> </w:t>
      </w:r>
      <w:proofErr w:type="spellStart"/>
      <w:r w:rsidR="004554AD">
        <w:rPr>
          <w:rFonts w:eastAsia="Times New Roman"/>
          <w:sz w:val="24"/>
        </w:rPr>
        <w:t>Лабс</w:t>
      </w:r>
      <w:proofErr w:type="spellEnd"/>
      <w:r w:rsidRPr="00466FC6">
        <w:rPr>
          <w:sz w:val="24"/>
        </w:rPr>
        <w:t>»</w:t>
      </w:r>
    </w:p>
    <w:p w:rsidR="00B32A9C" w:rsidRPr="00FB6E8C" w:rsidRDefault="00B32A9C" w:rsidP="00B32A9C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FB6E8C">
        <w:rPr>
          <w:rFonts w:eastAsia="Times New Roman"/>
          <w:sz w:val="24"/>
          <w:szCs w:val="24"/>
          <w:lang w:eastAsia="ru-RU"/>
        </w:rPr>
        <w:t>Федеральное государственное бюджетное учреждение науки Санкт-Петербургское отделение Математического института им. В.А.Стеклова Российской академии наук</w:t>
      </w:r>
    </w:p>
    <w:p w:rsidR="00D5620D" w:rsidRPr="002622B1" w:rsidRDefault="00D5620D" w:rsidP="00D5620D">
      <w:pPr>
        <w:pStyle w:val="a4"/>
        <w:spacing w:after="0" w:line="240" w:lineRule="auto"/>
        <w:ind w:left="0"/>
        <w:jc w:val="both"/>
        <w:rPr>
          <w:sz w:val="24"/>
        </w:rPr>
      </w:pPr>
    </w:p>
    <w:p w:rsidR="00D5620D" w:rsidRDefault="00D5620D" w:rsidP="00D5620D">
      <w:pPr>
        <w:pStyle w:val="a4"/>
        <w:numPr>
          <w:ilvl w:val="0"/>
          <w:numId w:val="12"/>
        </w:numPr>
        <w:spacing w:after="0" w:line="240" w:lineRule="auto"/>
        <w:ind w:left="0" w:firstLine="0"/>
        <w:jc w:val="both"/>
        <w:rPr>
          <w:b/>
          <w:sz w:val="28"/>
        </w:rPr>
      </w:pPr>
      <w:r w:rsidRPr="002622B1">
        <w:rPr>
          <w:b/>
          <w:sz w:val="28"/>
        </w:rPr>
        <w:t>Планируемые результаты освоения образовательной программы</w:t>
      </w:r>
    </w:p>
    <w:p w:rsidR="00D5620D" w:rsidRPr="002622B1" w:rsidRDefault="00D5620D" w:rsidP="00D5620D">
      <w:pPr>
        <w:pStyle w:val="a4"/>
        <w:spacing w:after="0" w:line="240" w:lineRule="auto"/>
        <w:ind w:left="0"/>
        <w:jc w:val="both"/>
        <w:rPr>
          <w:sz w:val="24"/>
          <w:szCs w:val="24"/>
        </w:rPr>
      </w:pPr>
      <w:r w:rsidRPr="002622B1">
        <w:rPr>
          <w:sz w:val="24"/>
          <w:szCs w:val="24"/>
        </w:rPr>
        <w:lastRenderedPageBreak/>
        <w:t>Универсальные компетенции, общепрофессиональные (при наличии) и профессиональные компетенции, формирующие академическую и практическую составляющие результатов освоения, предусмотренные образовательной программой, являются обязательными для освоения вне зависимости от особенностей индивидуальной образовательной траектории.</w:t>
      </w:r>
    </w:p>
    <w:p w:rsidR="00D5620D" w:rsidRPr="002622B1" w:rsidRDefault="00D5620D" w:rsidP="00D5620D">
      <w:pPr>
        <w:pStyle w:val="a4"/>
        <w:spacing w:after="0" w:line="240" w:lineRule="auto"/>
        <w:ind w:left="0"/>
        <w:jc w:val="both"/>
        <w:rPr>
          <w:sz w:val="24"/>
          <w:szCs w:val="24"/>
        </w:rPr>
      </w:pPr>
    </w:p>
    <w:p w:rsidR="00D5620D" w:rsidRPr="002622B1" w:rsidRDefault="00D5620D" w:rsidP="00D5620D">
      <w:pPr>
        <w:pStyle w:val="a4"/>
        <w:numPr>
          <w:ilvl w:val="1"/>
          <w:numId w:val="12"/>
        </w:numPr>
        <w:spacing w:after="0" w:line="240" w:lineRule="auto"/>
        <w:ind w:left="993" w:hanging="709"/>
        <w:jc w:val="both"/>
        <w:rPr>
          <w:i/>
          <w:sz w:val="24"/>
          <w:szCs w:val="24"/>
        </w:rPr>
      </w:pPr>
      <w:r w:rsidRPr="009B7099">
        <w:rPr>
          <w:sz w:val="28"/>
          <w:szCs w:val="28"/>
        </w:rPr>
        <w:t xml:space="preserve">Перечень универсальных компетенций, предусмотренных ФГОС3++ </w:t>
      </w:r>
      <w:r w:rsidR="008E07AF" w:rsidRPr="009B7099">
        <w:rPr>
          <w:sz w:val="28"/>
          <w:szCs w:val="28"/>
        </w:rPr>
        <w:t xml:space="preserve">по </w:t>
      </w:r>
      <w:bookmarkStart w:id="2" w:name="_Hlk528596164"/>
      <w:r w:rsidR="008E07AF" w:rsidRPr="009B7099">
        <w:rPr>
          <w:color w:val="000000"/>
          <w:sz w:val="28"/>
          <w:szCs w:val="28"/>
        </w:rPr>
        <w:t>направлению подготовки 02.03.01 Математика и компьютерные науки (приказ Министерства образования и науки Российский Федерации от 23.08.2017 №807, зарегистрирован Министерством юстиции Российской</w:t>
      </w:r>
      <w:r w:rsidR="008E07AF" w:rsidRPr="008E07AF">
        <w:rPr>
          <w:color w:val="000000"/>
          <w:sz w:val="28"/>
          <w:szCs w:val="28"/>
        </w:rPr>
        <w:t xml:space="preserve"> Федерации 14.09.2017, регистрационный № 4</w:t>
      </w:r>
      <w:bookmarkEnd w:id="2"/>
      <w:r w:rsidR="008E07AF" w:rsidRPr="008E07AF">
        <w:rPr>
          <w:color w:val="000000"/>
          <w:sz w:val="28"/>
          <w:szCs w:val="28"/>
        </w:rPr>
        <w:t>8183)</w:t>
      </w:r>
    </w:p>
    <w:p w:rsidR="00FD4BD3" w:rsidRPr="00FD4BD3" w:rsidRDefault="00355EE6" w:rsidP="009D420F">
      <w:pPr>
        <w:tabs>
          <w:tab w:val="left" w:pos="0"/>
        </w:tabs>
        <w:spacing w:after="0" w:line="240" w:lineRule="auto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УК-1</w:t>
      </w:r>
      <w:r w:rsidR="002D21C5" w:rsidRPr="002D21C5">
        <w:rPr>
          <w:color w:val="000000" w:themeColor="text1"/>
          <w:sz w:val="24"/>
        </w:rPr>
        <w:t xml:space="preserve"> </w:t>
      </w:r>
      <w:r w:rsidR="00FD4BD3" w:rsidRPr="00FD4BD3">
        <w:rPr>
          <w:color w:val="000000" w:themeColor="text1"/>
          <w:sz w:val="24"/>
        </w:rPr>
        <w:t>Способен осуществлять поиск, критический анализ и синтез информации, применять системный подход для решения поставленных задач</w:t>
      </w:r>
    </w:p>
    <w:p w:rsidR="00FD4BD3" w:rsidRPr="00FD4BD3" w:rsidRDefault="00FD4BD3" w:rsidP="009D420F">
      <w:pPr>
        <w:tabs>
          <w:tab w:val="left" w:pos="0"/>
        </w:tabs>
        <w:spacing w:after="0" w:line="240" w:lineRule="auto"/>
        <w:jc w:val="both"/>
        <w:rPr>
          <w:color w:val="000000" w:themeColor="text1"/>
          <w:sz w:val="24"/>
        </w:rPr>
      </w:pPr>
      <w:r w:rsidRPr="00FD4BD3">
        <w:rPr>
          <w:color w:val="000000" w:themeColor="text1"/>
          <w:sz w:val="24"/>
        </w:rPr>
        <w:t>УК-2</w:t>
      </w:r>
      <w:r w:rsidRPr="00FD4BD3">
        <w:rPr>
          <w:color w:val="000000" w:themeColor="text1"/>
          <w:sz w:val="24"/>
        </w:rPr>
        <w:tab/>
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</w:r>
    </w:p>
    <w:p w:rsidR="00FD4BD3" w:rsidRPr="00FD4BD3" w:rsidRDefault="00FD4BD3" w:rsidP="009D420F">
      <w:pPr>
        <w:tabs>
          <w:tab w:val="left" w:pos="0"/>
        </w:tabs>
        <w:spacing w:after="0" w:line="240" w:lineRule="auto"/>
        <w:jc w:val="both"/>
        <w:rPr>
          <w:color w:val="000000" w:themeColor="text1"/>
          <w:sz w:val="24"/>
        </w:rPr>
      </w:pPr>
      <w:r w:rsidRPr="00FD4BD3">
        <w:rPr>
          <w:color w:val="000000" w:themeColor="text1"/>
          <w:sz w:val="24"/>
        </w:rPr>
        <w:t>УК-3</w:t>
      </w:r>
      <w:r w:rsidRPr="00FD4BD3">
        <w:rPr>
          <w:color w:val="000000" w:themeColor="text1"/>
          <w:sz w:val="24"/>
        </w:rPr>
        <w:tab/>
        <w:t>Способен осуществлять социальное взаимодействие и реализовывать свою роль в команде</w:t>
      </w:r>
    </w:p>
    <w:p w:rsidR="00FD4BD3" w:rsidRPr="00FD4BD3" w:rsidRDefault="00FD4BD3" w:rsidP="009D420F">
      <w:pPr>
        <w:tabs>
          <w:tab w:val="left" w:pos="0"/>
        </w:tabs>
        <w:spacing w:after="0" w:line="240" w:lineRule="auto"/>
        <w:jc w:val="both"/>
        <w:rPr>
          <w:color w:val="000000" w:themeColor="text1"/>
          <w:sz w:val="24"/>
        </w:rPr>
      </w:pPr>
      <w:r w:rsidRPr="00FD4BD3">
        <w:rPr>
          <w:color w:val="000000" w:themeColor="text1"/>
          <w:sz w:val="24"/>
        </w:rPr>
        <w:t>УК-4</w:t>
      </w:r>
      <w:r w:rsidR="00355EE6" w:rsidRPr="00355EE6">
        <w:rPr>
          <w:color w:val="000000" w:themeColor="text1"/>
          <w:sz w:val="24"/>
        </w:rPr>
        <w:tab/>
      </w:r>
      <w:r w:rsidRPr="00FD4BD3">
        <w:rPr>
          <w:color w:val="000000" w:themeColor="text1"/>
          <w:sz w:val="24"/>
        </w:rPr>
        <w:t>Способен осуществлять деловую коммуникацию в устной и письменной формах на государственном языке Российской Федерации и иностранном(</w:t>
      </w:r>
      <w:proofErr w:type="spellStart"/>
      <w:r w:rsidRPr="00FD4BD3">
        <w:rPr>
          <w:color w:val="000000" w:themeColor="text1"/>
          <w:sz w:val="24"/>
        </w:rPr>
        <w:t>ых</w:t>
      </w:r>
      <w:proofErr w:type="spellEnd"/>
      <w:r w:rsidRPr="00FD4BD3">
        <w:rPr>
          <w:color w:val="000000" w:themeColor="text1"/>
          <w:sz w:val="24"/>
        </w:rPr>
        <w:t>) языке(ах)</w:t>
      </w:r>
    </w:p>
    <w:p w:rsidR="00FD4BD3" w:rsidRPr="00FD4BD3" w:rsidRDefault="00FD4BD3" w:rsidP="009D420F">
      <w:pPr>
        <w:tabs>
          <w:tab w:val="left" w:pos="0"/>
        </w:tabs>
        <w:spacing w:after="0" w:line="240" w:lineRule="auto"/>
        <w:jc w:val="both"/>
        <w:rPr>
          <w:color w:val="000000" w:themeColor="text1"/>
          <w:sz w:val="24"/>
        </w:rPr>
      </w:pPr>
      <w:r w:rsidRPr="00FD4BD3">
        <w:rPr>
          <w:color w:val="000000" w:themeColor="text1"/>
          <w:sz w:val="24"/>
        </w:rPr>
        <w:t>УК-5</w:t>
      </w:r>
      <w:r w:rsidRPr="00FD4BD3">
        <w:rPr>
          <w:color w:val="000000" w:themeColor="text1"/>
          <w:sz w:val="24"/>
        </w:rPr>
        <w:tab/>
        <w:t>Способен воспринимать межкультурное разнообразие общества в социально-историческом, этическом и философском контекстах</w:t>
      </w:r>
    </w:p>
    <w:p w:rsidR="00FD4BD3" w:rsidRPr="00FD4BD3" w:rsidRDefault="00FD4BD3" w:rsidP="009D420F">
      <w:pPr>
        <w:tabs>
          <w:tab w:val="left" w:pos="0"/>
        </w:tabs>
        <w:spacing w:after="0" w:line="240" w:lineRule="auto"/>
        <w:jc w:val="both"/>
        <w:rPr>
          <w:color w:val="000000" w:themeColor="text1"/>
          <w:sz w:val="24"/>
        </w:rPr>
      </w:pPr>
      <w:r w:rsidRPr="00FD4BD3">
        <w:rPr>
          <w:color w:val="000000" w:themeColor="text1"/>
          <w:sz w:val="24"/>
        </w:rPr>
        <w:t>УК-6</w:t>
      </w:r>
      <w:r w:rsidRPr="00FD4BD3">
        <w:rPr>
          <w:color w:val="000000" w:themeColor="text1"/>
          <w:sz w:val="24"/>
        </w:rPr>
        <w:tab/>
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</w:r>
    </w:p>
    <w:p w:rsidR="00FD4BD3" w:rsidRPr="00FD4BD3" w:rsidRDefault="00FD4BD3" w:rsidP="009D420F">
      <w:pPr>
        <w:tabs>
          <w:tab w:val="left" w:pos="0"/>
        </w:tabs>
        <w:spacing w:after="0" w:line="240" w:lineRule="auto"/>
        <w:jc w:val="both"/>
        <w:rPr>
          <w:color w:val="000000" w:themeColor="text1"/>
          <w:sz w:val="24"/>
        </w:rPr>
      </w:pPr>
      <w:r w:rsidRPr="00FD4BD3">
        <w:rPr>
          <w:color w:val="000000" w:themeColor="text1"/>
          <w:sz w:val="24"/>
        </w:rPr>
        <w:t>УК-7</w:t>
      </w:r>
      <w:r w:rsidRPr="00FD4BD3">
        <w:rPr>
          <w:color w:val="000000" w:themeColor="text1"/>
          <w:sz w:val="24"/>
        </w:rPr>
        <w:tab/>
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</w:r>
    </w:p>
    <w:p w:rsidR="00FD4BD3" w:rsidRPr="00FD4BD3" w:rsidRDefault="00FD4BD3" w:rsidP="009D420F">
      <w:pPr>
        <w:tabs>
          <w:tab w:val="left" w:pos="0"/>
        </w:tabs>
        <w:spacing w:after="0" w:line="240" w:lineRule="auto"/>
        <w:jc w:val="both"/>
        <w:rPr>
          <w:color w:val="000000" w:themeColor="text1"/>
          <w:sz w:val="24"/>
        </w:rPr>
      </w:pPr>
      <w:r w:rsidRPr="00FD4BD3">
        <w:rPr>
          <w:color w:val="000000" w:themeColor="text1"/>
          <w:sz w:val="24"/>
        </w:rPr>
        <w:t>УК-8</w:t>
      </w:r>
      <w:r w:rsidRPr="00FD4BD3">
        <w:rPr>
          <w:color w:val="000000" w:themeColor="text1"/>
          <w:sz w:val="24"/>
        </w:rPr>
        <w:tab/>
        <w:t>Способен создавать и поддерживать безопасные условия жизнедеятельности, в том числе при возникновении чрезвычайных ситуаций</w:t>
      </w:r>
    </w:p>
    <w:p w:rsidR="00D5620D" w:rsidRPr="00D5620D" w:rsidRDefault="00D5620D" w:rsidP="00D5620D">
      <w:pPr>
        <w:pStyle w:val="a4"/>
        <w:spacing w:after="0" w:line="240" w:lineRule="auto"/>
        <w:ind w:left="1080"/>
        <w:jc w:val="both"/>
        <w:rPr>
          <w:sz w:val="24"/>
          <w:szCs w:val="24"/>
        </w:rPr>
      </w:pPr>
    </w:p>
    <w:p w:rsidR="00D5620D" w:rsidRPr="002622B1" w:rsidRDefault="00D5620D" w:rsidP="00D5620D">
      <w:pPr>
        <w:pStyle w:val="a4"/>
        <w:numPr>
          <w:ilvl w:val="1"/>
          <w:numId w:val="12"/>
        </w:numPr>
        <w:spacing w:after="0" w:line="240" w:lineRule="auto"/>
        <w:jc w:val="both"/>
        <w:rPr>
          <w:sz w:val="28"/>
        </w:rPr>
      </w:pPr>
      <w:r w:rsidRPr="002622B1">
        <w:rPr>
          <w:sz w:val="28"/>
        </w:rPr>
        <w:t>Перечень универсальных компетенций, предусмотренных Образовательным стандартом СПбГУ</w:t>
      </w:r>
    </w:p>
    <w:p w:rsidR="00B667BE" w:rsidRPr="00B667BE" w:rsidRDefault="00355EE6" w:rsidP="002D21C5">
      <w:pPr>
        <w:tabs>
          <w:tab w:val="left" w:pos="0"/>
          <w:tab w:val="left" w:pos="567"/>
          <w:tab w:val="left" w:pos="709"/>
          <w:tab w:val="left" w:pos="851"/>
        </w:tabs>
        <w:spacing w:after="0" w:line="240" w:lineRule="auto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УКБ-1</w:t>
      </w:r>
      <w:r w:rsidRPr="00355EE6">
        <w:rPr>
          <w:color w:val="000000" w:themeColor="text1"/>
          <w:sz w:val="24"/>
        </w:rPr>
        <w:tab/>
      </w:r>
      <w:r w:rsidR="00B667BE" w:rsidRPr="00B667BE">
        <w:rPr>
          <w:color w:val="000000" w:themeColor="text1"/>
          <w:sz w:val="24"/>
        </w:rPr>
        <w:t>Способен участвовать в разработке и реализации проектов, в т. ч. предпринимательских</w:t>
      </w:r>
    </w:p>
    <w:p w:rsidR="00B667BE" w:rsidRPr="00B667BE" w:rsidRDefault="00355EE6" w:rsidP="003C711C">
      <w:pPr>
        <w:tabs>
          <w:tab w:val="left" w:pos="0"/>
        </w:tabs>
        <w:spacing w:after="0" w:line="240" w:lineRule="auto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УКБ-2</w:t>
      </w:r>
      <w:r w:rsidRPr="00355EE6">
        <w:rPr>
          <w:color w:val="000000" w:themeColor="text1"/>
          <w:sz w:val="24"/>
        </w:rPr>
        <w:tab/>
      </w:r>
      <w:r w:rsidR="00B667BE" w:rsidRPr="00B667BE">
        <w:rPr>
          <w:color w:val="000000" w:themeColor="text1"/>
          <w:sz w:val="24"/>
        </w:rPr>
        <w:t>Способен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</w:t>
      </w:r>
    </w:p>
    <w:p w:rsidR="00B667BE" w:rsidRPr="00B667BE" w:rsidRDefault="00B667BE" w:rsidP="002D21C5">
      <w:pPr>
        <w:tabs>
          <w:tab w:val="left" w:pos="0"/>
          <w:tab w:val="left" w:pos="709"/>
        </w:tabs>
        <w:spacing w:after="0" w:line="240" w:lineRule="auto"/>
        <w:jc w:val="both"/>
        <w:rPr>
          <w:color w:val="000000" w:themeColor="text1"/>
          <w:sz w:val="24"/>
        </w:rPr>
      </w:pPr>
      <w:r w:rsidRPr="00B667BE">
        <w:rPr>
          <w:color w:val="000000" w:themeColor="text1"/>
          <w:sz w:val="24"/>
        </w:rPr>
        <w:t>УКБ-3</w:t>
      </w:r>
      <w:r w:rsidR="00355EE6" w:rsidRPr="00355EE6">
        <w:rPr>
          <w:color w:val="000000" w:themeColor="text1"/>
          <w:sz w:val="24"/>
        </w:rPr>
        <w:tab/>
      </w:r>
      <w:r w:rsidRPr="00B667BE">
        <w:rPr>
          <w:color w:val="000000" w:themeColor="text1"/>
          <w:sz w:val="24"/>
        </w:rPr>
        <w:t>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</w:r>
    </w:p>
    <w:p w:rsidR="00D5620D" w:rsidRPr="002622B1" w:rsidRDefault="00D5620D" w:rsidP="00D5620D">
      <w:pPr>
        <w:spacing w:after="0" w:line="240" w:lineRule="auto"/>
        <w:rPr>
          <w:sz w:val="24"/>
        </w:rPr>
      </w:pPr>
    </w:p>
    <w:p w:rsidR="00D5620D" w:rsidRPr="002622B1" w:rsidRDefault="00D5620D" w:rsidP="00D5620D">
      <w:pPr>
        <w:pStyle w:val="a4"/>
        <w:numPr>
          <w:ilvl w:val="1"/>
          <w:numId w:val="12"/>
        </w:numPr>
        <w:spacing w:after="0" w:line="240" w:lineRule="auto"/>
        <w:ind w:left="1080" w:hanging="796"/>
        <w:jc w:val="both"/>
        <w:rPr>
          <w:sz w:val="28"/>
        </w:rPr>
      </w:pPr>
      <w:r w:rsidRPr="002622B1">
        <w:rPr>
          <w:sz w:val="28"/>
        </w:rPr>
        <w:t>Перечень общепрофессиональных компетенций, предусмотренных ФГОС 3++</w:t>
      </w:r>
      <w:r>
        <w:rPr>
          <w:i/>
          <w:sz w:val="24"/>
          <w:szCs w:val="24"/>
        </w:rPr>
        <w:t xml:space="preserve"> </w:t>
      </w:r>
      <w:r w:rsidR="00A61D5C" w:rsidRPr="00A61D5C">
        <w:rPr>
          <w:sz w:val="28"/>
          <w:szCs w:val="28"/>
        </w:rPr>
        <w:t xml:space="preserve">по </w:t>
      </w:r>
      <w:r w:rsidR="00A61D5C" w:rsidRPr="00A61D5C">
        <w:rPr>
          <w:color w:val="000000"/>
          <w:sz w:val="28"/>
          <w:szCs w:val="28"/>
        </w:rPr>
        <w:t>направлению подготовки 02.03.01 Математика и компьютерные науки (приказ Министерства образования и науки Российский Федерации от 23.08.2017 №807, зарегистрирован Министерством юстиции Российской Федерации 14.09.2017, регистрационный № 48183)</w:t>
      </w:r>
    </w:p>
    <w:p w:rsidR="00453EEE" w:rsidRPr="00453EEE" w:rsidRDefault="00453EEE" w:rsidP="009B7099">
      <w:pPr>
        <w:spacing w:after="0"/>
        <w:rPr>
          <w:b/>
          <w:sz w:val="24"/>
          <w:szCs w:val="24"/>
        </w:rPr>
      </w:pPr>
      <w:r w:rsidRPr="00453EEE">
        <w:rPr>
          <w:rFonts w:eastAsia="Times New Roman"/>
          <w:sz w:val="24"/>
        </w:rPr>
        <w:t>Теоретические и практические основы профессиональной деятельности:</w:t>
      </w:r>
    </w:p>
    <w:p w:rsidR="00453EEE" w:rsidRPr="00453EEE" w:rsidRDefault="00C82E91" w:rsidP="00C82E91">
      <w:pPr>
        <w:tabs>
          <w:tab w:val="left" w:pos="0"/>
          <w:tab w:val="left" w:pos="851"/>
          <w:tab w:val="left" w:pos="1418"/>
        </w:tabs>
        <w:spacing w:after="0" w:line="240" w:lineRule="auto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ОПК-</w:t>
      </w:r>
      <w:proofErr w:type="gramStart"/>
      <w:r>
        <w:rPr>
          <w:color w:val="000000" w:themeColor="text1"/>
          <w:sz w:val="24"/>
        </w:rPr>
        <w:t>1</w:t>
      </w:r>
      <w:r w:rsidRPr="00C82E91">
        <w:rPr>
          <w:color w:val="000000" w:themeColor="text1"/>
          <w:sz w:val="24"/>
        </w:rPr>
        <w:t xml:space="preserve">  </w:t>
      </w:r>
      <w:r w:rsidR="00453EEE" w:rsidRPr="00453EEE">
        <w:rPr>
          <w:color w:val="000000" w:themeColor="text1"/>
          <w:sz w:val="24"/>
        </w:rPr>
        <w:t>Способен</w:t>
      </w:r>
      <w:proofErr w:type="gramEnd"/>
      <w:r w:rsidR="00453EEE" w:rsidRPr="00453EEE">
        <w:rPr>
          <w:color w:val="000000" w:themeColor="text1"/>
          <w:sz w:val="24"/>
        </w:rPr>
        <w:t xml:space="preserve"> консультировать и использовать фундаментальные знания в области математического анализа, комплексного и функционального анализа алгебры, </w:t>
      </w:r>
      <w:r w:rsidR="00453EEE" w:rsidRPr="00453EEE">
        <w:rPr>
          <w:color w:val="000000" w:themeColor="text1"/>
          <w:sz w:val="24"/>
        </w:rPr>
        <w:lastRenderedPageBreak/>
        <w:t>аналитической геометрии, дифференциальной геометрии и топологии, дифференциальных уравнений, дискретной математики и математической логики, теории вероятностей, теории вероятностей, математической статистики и случайных процессов, численных методов, теоретической механики в профессиональной деятельности</w:t>
      </w:r>
    </w:p>
    <w:p w:rsidR="00453EEE" w:rsidRPr="00453EEE" w:rsidRDefault="00453EEE" w:rsidP="00512552">
      <w:pPr>
        <w:tabs>
          <w:tab w:val="left" w:pos="0"/>
        </w:tabs>
        <w:spacing w:after="0" w:line="240" w:lineRule="auto"/>
        <w:jc w:val="both"/>
        <w:rPr>
          <w:color w:val="000000" w:themeColor="text1"/>
          <w:sz w:val="24"/>
        </w:rPr>
      </w:pPr>
      <w:r w:rsidRPr="00453EEE">
        <w:rPr>
          <w:color w:val="000000" w:themeColor="text1"/>
          <w:sz w:val="24"/>
        </w:rPr>
        <w:t>ОПК-2</w:t>
      </w:r>
      <w:proofErr w:type="gramStart"/>
      <w:r w:rsidR="00512552" w:rsidRPr="00C82E91">
        <w:rPr>
          <w:color w:val="000000" w:themeColor="text1"/>
          <w:sz w:val="24"/>
        </w:rPr>
        <w:tab/>
      </w:r>
      <w:r w:rsidR="00C82E91" w:rsidRPr="00C82E91">
        <w:rPr>
          <w:color w:val="000000" w:themeColor="text1"/>
          <w:sz w:val="24"/>
        </w:rPr>
        <w:t xml:space="preserve">  </w:t>
      </w:r>
      <w:r w:rsidRPr="00453EEE">
        <w:rPr>
          <w:color w:val="000000" w:themeColor="text1"/>
          <w:sz w:val="24"/>
        </w:rPr>
        <w:t>Способен</w:t>
      </w:r>
      <w:proofErr w:type="gramEnd"/>
      <w:r w:rsidRPr="00453EEE">
        <w:rPr>
          <w:color w:val="000000" w:themeColor="text1"/>
          <w:sz w:val="24"/>
        </w:rPr>
        <w:t xml:space="preserve"> проводить под научным руководством исследование на основе существующих методов в конкретной области профессиональной деятельности</w:t>
      </w:r>
    </w:p>
    <w:p w:rsidR="00453EEE" w:rsidRPr="00453EEE" w:rsidRDefault="00453EEE" w:rsidP="00512552">
      <w:pPr>
        <w:tabs>
          <w:tab w:val="left" w:pos="0"/>
        </w:tabs>
        <w:spacing w:after="0" w:line="240" w:lineRule="auto"/>
        <w:jc w:val="both"/>
        <w:rPr>
          <w:color w:val="000000" w:themeColor="text1"/>
          <w:sz w:val="24"/>
        </w:rPr>
      </w:pPr>
      <w:r w:rsidRPr="00453EEE">
        <w:rPr>
          <w:color w:val="000000" w:themeColor="text1"/>
          <w:sz w:val="24"/>
        </w:rPr>
        <w:t>ОПК-3</w:t>
      </w:r>
      <w:proofErr w:type="gramStart"/>
      <w:r w:rsidRPr="00453EEE">
        <w:rPr>
          <w:color w:val="000000" w:themeColor="text1"/>
          <w:sz w:val="24"/>
        </w:rPr>
        <w:tab/>
      </w:r>
      <w:r w:rsidR="00C82E91" w:rsidRPr="00C82E91">
        <w:rPr>
          <w:color w:val="000000" w:themeColor="text1"/>
          <w:sz w:val="24"/>
        </w:rPr>
        <w:t xml:space="preserve">  </w:t>
      </w:r>
      <w:r w:rsidRPr="00453EEE">
        <w:rPr>
          <w:color w:val="000000" w:themeColor="text1"/>
          <w:sz w:val="24"/>
        </w:rPr>
        <w:t>Способен</w:t>
      </w:r>
      <w:proofErr w:type="gramEnd"/>
      <w:r w:rsidRPr="00453EEE">
        <w:rPr>
          <w:color w:val="000000" w:themeColor="text1"/>
          <w:sz w:val="24"/>
        </w:rPr>
        <w:t xml:space="preserve"> самостоятельно представлять научные результаты, составлять научные документы и отчёты</w:t>
      </w:r>
    </w:p>
    <w:p w:rsidR="00453EEE" w:rsidRPr="00453EEE" w:rsidRDefault="00453EEE" w:rsidP="00512552">
      <w:pPr>
        <w:tabs>
          <w:tab w:val="left" w:pos="0"/>
        </w:tabs>
        <w:spacing w:after="0" w:line="240" w:lineRule="auto"/>
        <w:jc w:val="both"/>
        <w:rPr>
          <w:color w:val="000000" w:themeColor="text1"/>
          <w:sz w:val="24"/>
        </w:rPr>
      </w:pPr>
      <w:r w:rsidRPr="00453EEE">
        <w:rPr>
          <w:color w:val="000000" w:themeColor="text1"/>
          <w:sz w:val="24"/>
        </w:rPr>
        <w:t>ОПК-4</w:t>
      </w:r>
      <w:proofErr w:type="gramStart"/>
      <w:r w:rsidRPr="00453EEE">
        <w:rPr>
          <w:color w:val="000000" w:themeColor="text1"/>
          <w:sz w:val="24"/>
        </w:rPr>
        <w:tab/>
      </w:r>
      <w:r w:rsidR="00C82E91" w:rsidRPr="00C82E91">
        <w:rPr>
          <w:color w:val="000000" w:themeColor="text1"/>
          <w:sz w:val="24"/>
        </w:rPr>
        <w:t xml:space="preserve">  </w:t>
      </w:r>
      <w:r w:rsidRPr="00453EEE">
        <w:rPr>
          <w:color w:val="000000" w:themeColor="text1"/>
          <w:sz w:val="24"/>
        </w:rPr>
        <w:t>Способен</w:t>
      </w:r>
      <w:proofErr w:type="gramEnd"/>
      <w:r w:rsidRPr="00453EEE">
        <w:rPr>
          <w:color w:val="000000" w:themeColor="text1"/>
          <w:sz w:val="24"/>
        </w:rPr>
        <w:t xml:space="preserve"> находить, анализировать, реализовывать программно и использовать на практике математические алгоритмы, в том числе с применением современных вычислительных систем</w:t>
      </w:r>
    </w:p>
    <w:p w:rsidR="00453EEE" w:rsidRPr="00453EEE" w:rsidRDefault="00453EEE" w:rsidP="00512552">
      <w:pPr>
        <w:tabs>
          <w:tab w:val="left" w:pos="0"/>
        </w:tabs>
        <w:spacing w:after="0" w:line="240" w:lineRule="auto"/>
        <w:rPr>
          <w:rFonts w:eastAsia="Times New Roman"/>
          <w:sz w:val="24"/>
        </w:rPr>
      </w:pPr>
      <w:r w:rsidRPr="00453EEE">
        <w:rPr>
          <w:rFonts w:eastAsia="Times New Roman"/>
          <w:sz w:val="24"/>
        </w:rPr>
        <w:t>Информационно-коммуникационные технологии для профессиональной деятельности:</w:t>
      </w:r>
    </w:p>
    <w:p w:rsidR="00453EEE" w:rsidRPr="00453EEE" w:rsidRDefault="00453EEE" w:rsidP="00512552">
      <w:pPr>
        <w:tabs>
          <w:tab w:val="left" w:pos="0"/>
        </w:tabs>
        <w:spacing w:after="0" w:line="240" w:lineRule="auto"/>
        <w:jc w:val="both"/>
        <w:rPr>
          <w:color w:val="000000" w:themeColor="text1"/>
          <w:sz w:val="24"/>
        </w:rPr>
      </w:pPr>
      <w:r w:rsidRPr="00453EEE">
        <w:rPr>
          <w:color w:val="000000" w:themeColor="text1"/>
          <w:sz w:val="24"/>
        </w:rPr>
        <w:t>ОПК-5</w:t>
      </w:r>
      <w:proofErr w:type="gramStart"/>
      <w:r w:rsidR="00512552" w:rsidRPr="00C82E91">
        <w:rPr>
          <w:color w:val="000000" w:themeColor="text1"/>
          <w:sz w:val="24"/>
        </w:rPr>
        <w:tab/>
      </w:r>
      <w:r w:rsidR="00C82E91" w:rsidRPr="00C82E91">
        <w:rPr>
          <w:color w:val="000000" w:themeColor="text1"/>
          <w:sz w:val="24"/>
        </w:rPr>
        <w:t xml:space="preserve">  </w:t>
      </w:r>
      <w:r w:rsidRPr="00453EEE">
        <w:rPr>
          <w:color w:val="000000" w:themeColor="text1"/>
          <w:sz w:val="24"/>
        </w:rPr>
        <w:t>Способен</w:t>
      </w:r>
      <w:proofErr w:type="gramEnd"/>
      <w:r w:rsidRPr="00453EEE">
        <w:rPr>
          <w:color w:val="000000" w:themeColor="text1"/>
          <w:sz w:val="24"/>
        </w:rPr>
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технологий, в том числе отечественного производителя, и с учетом основных требований информационной безопасности</w:t>
      </w:r>
    </w:p>
    <w:p w:rsidR="00453EEE" w:rsidRPr="00453EEE" w:rsidRDefault="00453EEE" w:rsidP="00512552">
      <w:pPr>
        <w:tabs>
          <w:tab w:val="left" w:pos="0"/>
        </w:tabs>
        <w:spacing w:after="0" w:line="240" w:lineRule="auto"/>
        <w:jc w:val="both"/>
        <w:rPr>
          <w:color w:val="000000" w:themeColor="text1"/>
          <w:sz w:val="24"/>
        </w:rPr>
      </w:pPr>
      <w:r w:rsidRPr="00453EEE">
        <w:rPr>
          <w:rFonts w:eastAsia="Times New Roman"/>
          <w:sz w:val="24"/>
        </w:rPr>
        <w:t>Финансовая грамотность:</w:t>
      </w:r>
    </w:p>
    <w:p w:rsidR="00453EEE" w:rsidRPr="00453EEE" w:rsidRDefault="00453EEE" w:rsidP="00512552">
      <w:pPr>
        <w:tabs>
          <w:tab w:val="left" w:pos="0"/>
        </w:tabs>
        <w:spacing w:after="0" w:line="240" w:lineRule="auto"/>
        <w:jc w:val="both"/>
        <w:rPr>
          <w:color w:val="000000" w:themeColor="text1"/>
          <w:sz w:val="24"/>
        </w:rPr>
      </w:pPr>
      <w:r w:rsidRPr="00453EEE">
        <w:rPr>
          <w:color w:val="000000" w:themeColor="text1"/>
          <w:sz w:val="24"/>
        </w:rPr>
        <w:t>ОПК-6</w:t>
      </w:r>
      <w:proofErr w:type="gramStart"/>
      <w:r w:rsidRPr="00453EEE">
        <w:rPr>
          <w:color w:val="000000" w:themeColor="text1"/>
          <w:sz w:val="24"/>
        </w:rPr>
        <w:tab/>
      </w:r>
      <w:r w:rsidR="00C82E91" w:rsidRPr="00C82E91">
        <w:rPr>
          <w:color w:val="000000" w:themeColor="text1"/>
          <w:sz w:val="24"/>
        </w:rPr>
        <w:t xml:space="preserve">  </w:t>
      </w:r>
      <w:r w:rsidRPr="00453EEE">
        <w:rPr>
          <w:color w:val="000000" w:themeColor="text1"/>
          <w:sz w:val="24"/>
        </w:rPr>
        <w:t>Способен</w:t>
      </w:r>
      <w:proofErr w:type="gramEnd"/>
      <w:r w:rsidRPr="00453EEE">
        <w:rPr>
          <w:color w:val="000000" w:themeColor="text1"/>
          <w:sz w:val="24"/>
        </w:rPr>
        <w:t xml:space="preserve"> использовать основы экономических знаний в различных сферах жизнедеятельности</w:t>
      </w:r>
    </w:p>
    <w:p w:rsidR="00453EEE" w:rsidRPr="00453EEE" w:rsidRDefault="00453EEE" w:rsidP="00512552">
      <w:pPr>
        <w:tabs>
          <w:tab w:val="left" w:pos="0"/>
        </w:tabs>
        <w:spacing w:after="0" w:line="240" w:lineRule="auto"/>
        <w:jc w:val="both"/>
        <w:rPr>
          <w:color w:val="000000" w:themeColor="text1"/>
          <w:sz w:val="24"/>
        </w:rPr>
      </w:pPr>
      <w:r w:rsidRPr="00453EEE">
        <w:rPr>
          <w:rFonts w:eastAsia="Times New Roman"/>
          <w:sz w:val="24"/>
        </w:rPr>
        <w:t>Правовая грамотность:</w:t>
      </w:r>
    </w:p>
    <w:p w:rsidR="00453EEE" w:rsidRPr="00453EEE" w:rsidRDefault="00453EEE" w:rsidP="005D7ED0">
      <w:pPr>
        <w:tabs>
          <w:tab w:val="left" w:pos="0"/>
          <w:tab w:val="left" w:pos="709"/>
          <w:tab w:val="left" w:pos="851"/>
          <w:tab w:val="left" w:pos="993"/>
        </w:tabs>
        <w:spacing w:after="0" w:line="240" w:lineRule="auto"/>
        <w:jc w:val="both"/>
        <w:rPr>
          <w:color w:val="000000" w:themeColor="text1"/>
          <w:sz w:val="24"/>
        </w:rPr>
      </w:pPr>
      <w:r w:rsidRPr="00453EEE">
        <w:rPr>
          <w:color w:val="000000" w:themeColor="text1"/>
          <w:sz w:val="24"/>
        </w:rPr>
        <w:t>ОПК-7</w:t>
      </w:r>
      <w:proofErr w:type="gramStart"/>
      <w:r w:rsidR="00512552" w:rsidRPr="00C82E91">
        <w:rPr>
          <w:color w:val="000000" w:themeColor="text1"/>
          <w:sz w:val="24"/>
        </w:rPr>
        <w:tab/>
      </w:r>
      <w:r w:rsidR="00C82E91" w:rsidRPr="00C82E91">
        <w:rPr>
          <w:color w:val="000000" w:themeColor="text1"/>
          <w:sz w:val="24"/>
        </w:rPr>
        <w:t xml:space="preserve"> </w:t>
      </w:r>
      <w:r w:rsidR="00C82E91" w:rsidRPr="005834D4">
        <w:rPr>
          <w:color w:val="000000" w:themeColor="text1"/>
          <w:sz w:val="24"/>
        </w:rPr>
        <w:t xml:space="preserve"> </w:t>
      </w:r>
      <w:r w:rsidRPr="00453EEE">
        <w:rPr>
          <w:color w:val="000000" w:themeColor="text1"/>
          <w:sz w:val="24"/>
        </w:rPr>
        <w:t>Способен</w:t>
      </w:r>
      <w:proofErr w:type="gramEnd"/>
      <w:r w:rsidRPr="00453EEE">
        <w:rPr>
          <w:color w:val="000000" w:themeColor="text1"/>
          <w:sz w:val="24"/>
        </w:rPr>
        <w:t xml:space="preserve"> использовать основы правовых знаний в различных сферах жизнедеятельности</w:t>
      </w:r>
    </w:p>
    <w:p w:rsidR="00D5620D" w:rsidRPr="002622B1" w:rsidRDefault="00D5620D" w:rsidP="00D5620D">
      <w:pPr>
        <w:pStyle w:val="a4"/>
        <w:spacing w:after="0" w:line="240" w:lineRule="auto"/>
        <w:ind w:left="1080"/>
        <w:jc w:val="both"/>
        <w:rPr>
          <w:sz w:val="28"/>
        </w:rPr>
      </w:pPr>
    </w:p>
    <w:p w:rsidR="00D5620D" w:rsidRPr="002622B1" w:rsidRDefault="00D5620D" w:rsidP="00D5620D">
      <w:pPr>
        <w:pStyle w:val="a4"/>
        <w:numPr>
          <w:ilvl w:val="1"/>
          <w:numId w:val="12"/>
        </w:numPr>
        <w:spacing w:after="0" w:line="240" w:lineRule="auto"/>
        <w:jc w:val="both"/>
        <w:rPr>
          <w:sz w:val="28"/>
        </w:rPr>
      </w:pPr>
      <w:r w:rsidRPr="002622B1">
        <w:rPr>
          <w:sz w:val="28"/>
        </w:rPr>
        <w:t>Перечень профессиональных компетенций, формирующих академическую составляющую результатов освоения программы</w:t>
      </w:r>
    </w:p>
    <w:p w:rsidR="008D31EA" w:rsidRPr="008D31EA" w:rsidRDefault="008D31EA" w:rsidP="005834D4">
      <w:pPr>
        <w:tabs>
          <w:tab w:val="left" w:pos="851"/>
        </w:tabs>
        <w:spacing w:after="0" w:line="240" w:lineRule="auto"/>
        <w:jc w:val="both"/>
        <w:rPr>
          <w:rFonts w:eastAsia="Times New Roman"/>
          <w:sz w:val="24"/>
        </w:rPr>
      </w:pPr>
      <w:r w:rsidRPr="008D31EA">
        <w:rPr>
          <w:rFonts w:eastAsia="Times New Roman"/>
          <w:sz w:val="24"/>
        </w:rPr>
        <w:t>ПКА-1</w:t>
      </w:r>
      <w:r w:rsidR="005834D4" w:rsidRPr="005834D4">
        <w:rPr>
          <w:rFonts w:eastAsia="Times New Roman"/>
          <w:sz w:val="24"/>
        </w:rPr>
        <w:t xml:space="preserve"> </w:t>
      </w:r>
      <w:r w:rsidR="009B7099" w:rsidRPr="009B7099">
        <w:rPr>
          <w:rFonts w:eastAsia="Times New Roman"/>
          <w:sz w:val="24"/>
        </w:rPr>
        <w:tab/>
      </w:r>
      <w:r w:rsidRPr="008D31EA">
        <w:rPr>
          <w:rFonts w:eastAsia="Times New Roman"/>
          <w:sz w:val="24"/>
        </w:rPr>
        <w:t>Способен использовать фундаментальные знания в области теоретической информатики в профессиональной деятельности</w:t>
      </w:r>
    </w:p>
    <w:p w:rsidR="008D31EA" w:rsidRPr="008D31EA" w:rsidRDefault="008D31EA" w:rsidP="005834D4">
      <w:pPr>
        <w:tabs>
          <w:tab w:val="left" w:pos="851"/>
        </w:tabs>
        <w:spacing w:after="0" w:line="240" w:lineRule="auto"/>
        <w:jc w:val="both"/>
        <w:rPr>
          <w:rFonts w:eastAsia="Times New Roman"/>
          <w:sz w:val="24"/>
        </w:rPr>
      </w:pPr>
      <w:r w:rsidRPr="008D31EA">
        <w:rPr>
          <w:rFonts w:eastAsia="Times New Roman"/>
          <w:sz w:val="24"/>
        </w:rPr>
        <w:t>ПКА-2</w:t>
      </w:r>
      <w:r w:rsidR="005834D4" w:rsidRPr="005834D4">
        <w:rPr>
          <w:rFonts w:eastAsia="Times New Roman"/>
          <w:sz w:val="24"/>
        </w:rPr>
        <w:t xml:space="preserve"> </w:t>
      </w:r>
      <w:r w:rsidR="009B7099" w:rsidRPr="009B7099">
        <w:rPr>
          <w:rFonts w:eastAsia="Times New Roman"/>
          <w:sz w:val="24"/>
        </w:rPr>
        <w:tab/>
      </w:r>
      <w:r w:rsidRPr="008D31EA">
        <w:rPr>
          <w:rFonts w:eastAsia="Times New Roman"/>
          <w:sz w:val="24"/>
        </w:rPr>
        <w:t>Способен использовать знания о принципах программирования, языках программирования и компиляторах, архитектуре компьютерных систем, базах данных и параллельных вычислениях в профессиональной деятельности</w:t>
      </w:r>
    </w:p>
    <w:p w:rsidR="00D5620D" w:rsidRPr="002622B1" w:rsidRDefault="00D5620D" w:rsidP="00D5620D">
      <w:pPr>
        <w:spacing w:after="0" w:line="240" w:lineRule="auto"/>
        <w:rPr>
          <w:sz w:val="24"/>
        </w:rPr>
      </w:pPr>
    </w:p>
    <w:p w:rsidR="00D5620D" w:rsidRPr="002622B1" w:rsidRDefault="00D5620D" w:rsidP="00D5620D">
      <w:pPr>
        <w:pStyle w:val="a4"/>
        <w:numPr>
          <w:ilvl w:val="1"/>
          <w:numId w:val="12"/>
        </w:numPr>
        <w:spacing w:after="0" w:line="240" w:lineRule="auto"/>
        <w:jc w:val="both"/>
        <w:rPr>
          <w:sz w:val="28"/>
        </w:rPr>
      </w:pPr>
      <w:r w:rsidRPr="002622B1">
        <w:rPr>
          <w:sz w:val="28"/>
        </w:rPr>
        <w:t>Перечень профессиональных компетенций, формирующих практическую составляющую результатов освоения программы</w:t>
      </w:r>
    </w:p>
    <w:p w:rsidR="00A05CAF" w:rsidRPr="00A05CAF" w:rsidRDefault="009B7099" w:rsidP="004C0F7B">
      <w:pPr>
        <w:tabs>
          <w:tab w:val="left" w:pos="851"/>
        </w:tabs>
        <w:spacing w:after="0" w:line="240" w:lineRule="auto"/>
        <w:jc w:val="both"/>
        <w:rPr>
          <w:sz w:val="24"/>
        </w:rPr>
      </w:pPr>
      <w:r>
        <w:rPr>
          <w:sz w:val="24"/>
        </w:rPr>
        <w:t>ПКП-1</w:t>
      </w:r>
      <w:r w:rsidR="004C0F7B" w:rsidRPr="004C0F7B">
        <w:rPr>
          <w:sz w:val="24"/>
        </w:rPr>
        <w:t xml:space="preserve"> </w:t>
      </w:r>
      <w:r w:rsidRPr="009B7099">
        <w:rPr>
          <w:sz w:val="24"/>
        </w:rPr>
        <w:tab/>
      </w:r>
      <w:r w:rsidR="00A05CAF" w:rsidRPr="00A05CAF">
        <w:rPr>
          <w:sz w:val="24"/>
        </w:rPr>
        <w:t>Способен использовать математические методы обработки информации, полученной в результате экспериментальных исследований или производственной деятельности</w:t>
      </w:r>
    </w:p>
    <w:p w:rsidR="00A05CAF" w:rsidRPr="00A05CAF" w:rsidRDefault="009B7099" w:rsidP="004C0F7B">
      <w:pPr>
        <w:tabs>
          <w:tab w:val="left" w:pos="851"/>
        </w:tabs>
        <w:spacing w:after="0" w:line="240" w:lineRule="auto"/>
        <w:rPr>
          <w:sz w:val="24"/>
        </w:rPr>
      </w:pPr>
      <w:r>
        <w:rPr>
          <w:sz w:val="24"/>
        </w:rPr>
        <w:t>ПКП-2</w:t>
      </w:r>
      <w:r w:rsidR="004C0F7B" w:rsidRPr="004C0F7B">
        <w:rPr>
          <w:sz w:val="24"/>
        </w:rPr>
        <w:t xml:space="preserve"> </w:t>
      </w:r>
      <w:r w:rsidRPr="009B7099">
        <w:rPr>
          <w:sz w:val="24"/>
        </w:rPr>
        <w:tab/>
      </w:r>
      <w:r w:rsidR="00A05CAF" w:rsidRPr="00A05CAF">
        <w:rPr>
          <w:sz w:val="24"/>
        </w:rPr>
        <w:t>Способен разрабатывать и использовать информационные системы, работающие с большими объёмами данных</w:t>
      </w:r>
    </w:p>
    <w:p w:rsidR="00A05CAF" w:rsidRPr="00A05CAF" w:rsidRDefault="009B7099" w:rsidP="004C0F7B">
      <w:pPr>
        <w:tabs>
          <w:tab w:val="left" w:pos="851"/>
        </w:tabs>
        <w:spacing w:after="0" w:line="240" w:lineRule="auto"/>
        <w:jc w:val="both"/>
        <w:rPr>
          <w:sz w:val="24"/>
        </w:rPr>
      </w:pPr>
      <w:r>
        <w:rPr>
          <w:sz w:val="24"/>
        </w:rPr>
        <w:t>ПКП-3</w:t>
      </w:r>
      <w:r w:rsidR="004C0F7B" w:rsidRPr="004C0F7B">
        <w:rPr>
          <w:sz w:val="24"/>
        </w:rPr>
        <w:t xml:space="preserve"> </w:t>
      </w:r>
      <w:r w:rsidRPr="00EE5632">
        <w:rPr>
          <w:sz w:val="24"/>
        </w:rPr>
        <w:tab/>
      </w:r>
      <w:r w:rsidR="00A05CAF" w:rsidRPr="00A05CAF">
        <w:rPr>
          <w:sz w:val="24"/>
        </w:rPr>
        <w:t>Способен разрабатывать и использовать системы искусственного интеллекта, основанные на различных методах машинного обучения</w:t>
      </w:r>
    </w:p>
    <w:p w:rsidR="00D5620D" w:rsidRDefault="009B7099" w:rsidP="004C0F7B">
      <w:pPr>
        <w:tabs>
          <w:tab w:val="left" w:pos="851"/>
        </w:tabs>
        <w:spacing w:after="0" w:line="240" w:lineRule="auto"/>
        <w:jc w:val="both"/>
        <w:rPr>
          <w:sz w:val="24"/>
        </w:rPr>
      </w:pPr>
      <w:r>
        <w:rPr>
          <w:sz w:val="24"/>
        </w:rPr>
        <w:t>ПКП-4</w:t>
      </w:r>
      <w:r w:rsidR="004C0F7B" w:rsidRPr="004C0F7B">
        <w:rPr>
          <w:sz w:val="24"/>
        </w:rPr>
        <w:t xml:space="preserve"> </w:t>
      </w:r>
      <w:r w:rsidRPr="009B7099">
        <w:rPr>
          <w:sz w:val="24"/>
        </w:rPr>
        <w:tab/>
      </w:r>
      <w:r w:rsidR="00A05CAF" w:rsidRPr="00A05CAF">
        <w:rPr>
          <w:sz w:val="24"/>
        </w:rPr>
        <w:t>Способен применять теоретические знания о сложности вычислений, моделях вычислений, разрешимых и неразрешимых задачах в производственной деятельности</w:t>
      </w:r>
    </w:p>
    <w:p w:rsidR="00A05CAF" w:rsidRDefault="00A05CAF" w:rsidP="00A05CAF">
      <w:pPr>
        <w:spacing w:after="0" w:line="240" w:lineRule="auto"/>
        <w:rPr>
          <w:sz w:val="24"/>
        </w:rPr>
      </w:pPr>
    </w:p>
    <w:p w:rsidR="00BE152C" w:rsidRPr="00BE152C" w:rsidRDefault="00D5620D" w:rsidP="00BE152C">
      <w:pPr>
        <w:pStyle w:val="a4"/>
        <w:numPr>
          <w:ilvl w:val="0"/>
          <w:numId w:val="12"/>
        </w:numPr>
        <w:spacing w:after="0" w:line="240" w:lineRule="auto"/>
        <w:ind w:left="0" w:firstLine="0"/>
        <w:jc w:val="both"/>
        <w:rPr>
          <w:b/>
          <w:sz w:val="28"/>
          <w:szCs w:val="28"/>
        </w:rPr>
      </w:pPr>
      <w:r w:rsidRPr="00BE152C">
        <w:rPr>
          <w:b/>
          <w:sz w:val="28"/>
          <w:szCs w:val="28"/>
        </w:rPr>
        <w:t>Сопоставление компетенций с содержанием профессиональных стандартов и (или) обобщенными трудовыми функциями, трудовыми функциями, умениями, навыками по мнению потенциальных работодателей</w:t>
      </w:r>
    </w:p>
    <w:tbl>
      <w:tblPr>
        <w:tblStyle w:val="ae"/>
        <w:tblW w:w="90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8"/>
        <w:gridCol w:w="7404"/>
      </w:tblGrid>
      <w:tr w:rsidR="001766CB" w:rsidRPr="00621B3F" w:rsidTr="00975359">
        <w:tc>
          <w:tcPr>
            <w:tcW w:w="1668" w:type="dxa"/>
            <w:shd w:val="clear" w:color="auto" w:fill="auto"/>
          </w:tcPr>
          <w:p w:rsidR="001766CB" w:rsidRPr="00621B3F" w:rsidRDefault="001766CB" w:rsidP="00557526">
            <w:pPr>
              <w:jc w:val="center"/>
              <w:rPr>
                <w:sz w:val="24"/>
                <w:szCs w:val="24"/>
              </w:rPr>
            </w:pPr>
            <w:r w:rsidRPr="00621B3F">
              <w:rPr>
                <w:sz w:val="24"/>
                <w:szCs w:val="24"/>
              </w:rPr>
              <w:t>Перечень компетенций</w:t>
            </w:r>
          </w:p>
        </w:tc>
        <w:tc>
          <w:tcPr>
            <w:tcW w:w="7404" w:type="dxa"/>
            <w:shd w:val="clear" w:color="auto" w:fill="auto"/>
          </w:tcPr>
          <w:p w:rsidR="001766CB" w:rsidRPr="00621B3F" w:rsidRDefault="001766CB" w:rsidP="00557526">
            <w:pPr>
              <w:jc w:val="center"/>
              <w:rPr>
                <w:sz w:val="24"/>
                <w:szCs w:val="24"/>
              </w:rPr>
            </w:pPr>
            <w:r w:rsidRPr="00621B3F">
              <w:rPr>
                <w:sz w:val="24"/>
                <w:szCs w:val="24"/>
              </w:rPr>
              <w:t>Обобщенные трудовые функции, трудовые функции в соответствии с профессиональным стандартом (с указанием реквизитов профессионального стандарта)</w:t>
            </w:r>
          </w:p>
        </w:tc>
      </w:tr>
      <w:tr w:rsidR="001766CB" w:rsidRPr="00621B3F" w:rsidTr="00975359">
        <w:tc>
          <w:tcPr>
            <w:tcW w:w="1668" w:type="dxa"/>
            <w:shd w:val="clear" w:color="auto" w:fill="auto"/>
          </w:tcPr>
          <w:p w:rsidR="001766CB" w:rsidRPr="00621B3F" w:rsidRDefault="001766CB" w:rsidP="00557526">
            <w:pPr>
              <w:rPr>
                <w:sz w:val="24"/>
                <w:szCs w:val="24"/>
              </w:rPr>
            </w:pPr>
            <w:r w:rsidRPr="00621B3F">
              <w:rPr>
                <w:sz w:val="24"/>
                <w:szCs w:val="24"/>
              </w:rPr>
              <w:lastRenderedPageBreak/>
              <w:t>ПКА-1</w:t>
            </w:r>
          </w:p>
        </w:tc>
        <w:tc>
          <w:tcPr>
            <w:tcW w:w="7404" w:type="dxa"/>
            <w:shd w:val="clear" w:color="auto" w:fill="auto"/>
          </w:tcPr>
          <w:p w:rsidR="001766CB" w:rsidRDefault="001766CB" w:rsidP="00557526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40.011.A.5 Проведение научно-исследовательских и опытно-конструкторских разработок по отдельным разделам темы </w:t>
            </w:r>
          </w:p>
          <w:p w:rsidR="001766CB" w:rsidRDefault="001766CB" w:rsidP="00557526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06.001.D.6 Разработка требований и проектирование программного обеспечения</w:t>
            </w:r>
          </w:p>
          <w:p w:rsidR="001766CB" w:rsidRPr="00621B3F" w:rsidRDefault="001766CB" w:rsidP="00557526">
            <w:pPr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</w:rPr>
              <w:t>06.022.C.6 Концептуальное, функциональное и логическое проектирование систем среднего и крупного масштаба и сложности</w:t>
            </w:r>
          </w:p>
        </w:tc>
      </w:tr>
      <w:tr w:rsidR="001766CB" w:rsidRPr="00621B3F" w:rsidTr="00975359">
        <w:tc>
          <w:tcPr>
            <w:tcW w:w="1668" w:type="dxa"/>
            <w:shd w:val="clear" w:color="auto" w:fill="auto"/>
          </w:tcPr>
          <w:p w:rsidR="001766CB" w:rsidRPr="00621B3F" w:rsidRDefault="001766CB" w:rsidP="00557526">
            <w:pPr>
              <w:rPr>
                <w:sz w:val="24"/>
                <w:szCs w:val="24"/>
              </w:rPr>
            </w:pPr>
            <w:r w:rsidRPr="00621B3F">
              <w:rPr>
                <w:sz w:val="24"/>
                <w:szCs w:val="24"/>
              </w:rPr>
              <w:t>ПКА-2</w:t>
            </w:r>
          </w:p>
        </w:tc>
        <w:tc>
          <w:tcPr>
            <w:tcW w:w="7404" w:type="dxa"/>
            <w:shd w:val="clear" w:color="auto" w:fill="auto"/>
          </w:tcPr>
          <w:p w:rsidR="001766CB" w:rsidRDefault="001766CB" w:rsidP="00557526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06.001.D.6 Разработка требований и проектирование программного обеспечения</w:t>
            </w:r>
          </w:p>
          <w:p w:rsidR="001766CB" w:rsidRPr="00621B3F" w:rsidRDefault="001766CB" w:rsidP="00557526">
            <w:pPr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</w:rPr>
              <w:t>06.022.C.6 Концептуальное, функциональное и логическое проектирование систем среднего и крупного масштаба и сложности</w:t>
            </w:r>
          </w:p>
        </w:tc>
      </w:tr>
      <w:tr w:rsidR="001766CB" w:rsidRPr="00621B3F" w:rsidTr="00975359">
        <w:tc>
          <w:tcPr>
            <w:tcW w:w="1668" w:type="dxa"/>
            <w:shd w:val="clear" w:color="auto" w:fill="auto"/>
          </w:tcPr>
          <w:p w:rsidR="001766CB" w:rsidRPr="00621B3F" w:rsidRDefault="001766CB" w:rsidP="00557526">
            <w:pPr>
              <w:rPr>
                <w:sz w:val="24"/>
                <w:szCs w:val="24"/>
              </w:rPr>
            </w:pPr>
            <w:r w:rsidRPr="00621B3F">
              <w:rPr>
                <w:sz w:val="24"/>
                <w:szCs w:val="24"/>
              </w:rPr>
              <w:t>ПКП-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7404" w:type="dxa"/>
            <w:shd w:val="clear" w:color="auto" w:fill="auto"/>
          </w:tcPr>
          <w:p w:rsidR="001766CB" w:rsidRDefault="001766CB" w:rsidP="00557526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06.001.D.6 Разработка требований и проектирование программного обеспечения</w:t>
            </w:r>
          </w:p>
          <w:p w:rsidR="001766CB" w:rsidRPr="00621B3F" w:rsidRDefault="001766CB" w:rsidP="00557526">
            <w:pPr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</w:rPr>
              <w:t>06.022.C.6 Концептуальное, функциональное и логическое проектирование систем среднего и крупного масштаба и сложности</w:t>
            </w:r>
          </w:p>
        </w:tc>
      </w:tr>
      <w:tr w:rsidR="001766CB" w:rsidRPr="00621B3F" w:rsidTr="00975359">
        <w:trPr>
          <w:cantSplit/>
        </w:trPr>
        <w:tc>
          <w:tcPr>
            <w:tcW w:w="1668" w:type="dxa"/>
            <w:shd w:val="clear" w:color="auto" w:fill="auto"/>
          </w:tcPr>
          <w:p w:rsidR="001766CB" w:rsidRPr="00621B3F" w:rsidRDefault="001766CB" w:rsidP="00557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ПКП-2</w:t>
            </w:r>
          </w:p>
        </w:tc>
        <w:tc>
          <w:tcPr>
            <w:tcW w:w="7404" w:type="dxa"/>
            <w:shd w:val="clear" w:color="auto" w:fill="auto"/>
          </w:tcPr>
          <w:p w:rsidR="001766CB" w:rsidRDefault="001766CB" w:rsidP="00557526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40.011.A.5 Проведение научно-исследовательских и опытно-конструкторских разработок по отдельным разделам темы </w:t>
            </w:r>
          </w:p>
          <w:p w:rsidR="001766CB" w:rsidRDefault="001766CB" w:rsidP="00557526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06.001.D.6 Разработка требований и проектирование программного обеспечения</w:t>
            </w:r>
          </w:p>
          <w:p w:rsidR="001766CB" w:rsidRPr="00621B3F" w:rsidRDefault="001766CB" w:rsidP="00557526">
            <w:pPr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</w:rPr>
              <w:t>06.022.C.6 Концептуальное, функциональное и логическое проектирование систем среднего и крупного масштаба и сложности</w:t>
            </w:r>
          </w:p>
        </w:tc>
      </w:tr>
      <w:tr w:rsidR="001766CB" w:rsidRPr="00621B3F" w:rsidTr="00975359">
        <w:tc>
          <w:tcPr>
            <w:tcW w:w="1668" w:type="dxa"/>
            <w:shd w:val="clear" w:color="auto" w:fill="auto"/>
          </w:tcPr>
          <w:p w:rsidR="001766CB" w:rsidRPr="00621B3F" w:rsidRDefault="001766CB" w:rsidP="00557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ПКП-3</w:t>
            </w:r>
          </w:p>
        </w:tc>
        <w:tc>
          <w:tcPr>
            <w:tcW w:w="7404" w:type="dxa"/>
            <w:shd w:val="clear" w:color="auto" w:fill="auto"/>
          </w:tcPr>
          <w:p w:rsidR="001766CB" w:rsidRDefault="001766CB" w:rsidP="00557526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40.011.A.5 Проведение научно-исследовательских и опытно-конструкторских разработок по отдельным разделам темы </w:t>
            </w:r>
          </w:p>
          <w:p w:rsidR="001766CB" w:rsidRDefault="001766CB" w:rsidP="00557526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06.001.D.6 Разработка требований и проектирование программного обеспечения</w:t>
            </w:r>
          </w:p>
          <w:p w:rsidR="001766CB" w:rsidRPr="00621B3F" w:rsidRDefault="001766CB" w:rsidP="00557526">
            <w:pPr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</w:rPr>
              <w:t>06.022.C.6 Концептуальное, функциональное и логическое проектирование систем среднего и крупного масштаба и сложности</w:t>
            </w:r>
          </w:p>
        </w:tc>
      </w:tr>
      <w:tr w:rsidR="001766CB" w:rsidRPr="00621B3F" w:rsidTr="00975359">
        <w:tc>
          <w:tcPr>
            <w:tcW w:w="1668" w:type="dxa"/>
            <w:shd w:val="clear" w:color="auto" w:fill="auto"/>
          </w:tcPr>
          <w:p w:rsidR="001766CB" w:rsidRPr="00621B3F" w:rsidRDefault="001766CB" w:rsidP="00557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ПКП-4</w:t>
            </w:r>
          </w:p>
        </w:tc>
        <w:tc>
          <w:tcPr>
            <w:tcW w:w="7404" w:type="dxa"/>
            <w:shd w:val="clear" w:color="auto" w:fill="auto"/>
          </w:tcPr>
          <w:p w:rsidR="001766CB" w:rsidRDefault="001766CB" w:rsidP="00557526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06.001.D.6 Разработка требований и проектирование программного обеспечения</w:t>
            </w:r>
          </w:p>
          <w:p w:rsidR="001766CB" w:rsidRPr="00621B3F" w:rsidRDefault="001766CB" w:rsidP="00557526">
            <w:pPr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</w:rPr>
              <w:t>06.022.C.6 Концептуальное, функциональное и логическое проектирование систем среднего и крупного масштаба и сложности</w:t>
            </w:r>
          </w:p>
        </w:tc>
      </w:tr>
    </w:tbl>
    <w:p w:rsidR="008F1CF1" w:rsidRPr="002622B1" w:rsidRDefault="008F1CF1" w:rsidP="00D5620D">
      <w:pPr>
        <w:pStyle w:val="a4"/>
        <w:spacing w:after="0" w:line="240" w:lineRule="auto"/>
        <w:ind w:left="0"/>
        <w:jc w:val="both"/>
        <w:rPr>
          <w:sz w:val="24"/>
          <w:szCs w:val="24"/>
        </w:rPr>
      </w:pPr>
    </w:p>
    <w:p w:rsidR="00D5620D" w:rsidRPr="002622B1" w:rsidRDefault="00D5620D" w:rsidP="00D5620D">
      <w:pPr>
        <w:pStyle w:val="a4"/>
        <w:numPr>
          <w:ilvl w:val="0"/>
          <w:numId w:val="12"/>
        </w:numPr>
        <w:spacing w:after="0" w:line="240" w:lineRule="auto"/>
        <w:ind w:left="0" w:firstLine="0"/>
        <w:jc w:val="both"/>
        <w:rPr>
          <w:b/>
          <w:sz w:val="28"/>
        </w:rPr>
      </w:pPr>
      <w:r w:rsidRPr="002622B1">
        <w:rPr>
          <w:b/>
          <w:sz w:val="28"/>
        </w:rPr>
        <w:t>Описание обязательных требований к поступающим на обучение (при их наличии)</w:t>
      </w:r>
    </w:p>
    <w:p w:rsidR="00D5620D" w:rsidRPr="002622B1" w:rsidRDefault="00D5620D" w:rsidP="00D5620D">
      <w:pPr>
        <w:spacing w:after="0" w:line="240" w:lineRule="auto"/>
        <w:jc w:val="both"/>
        <w:rPr>
          <w:sz w:val="24"/>
          <w:szCs w:val="24"/>
        </w:rPr>
      </w:pPr>
      <w:r w:rsidRPr="002622B1">
        <w:rPr>
          <w:sz w:val="24"/>
          <w:szCs w:val="24"/>
        </w:rPr>
        <w:t xml:space="preserve">В соответствии с Порядком приема на обучение по образовательным программам высшего образования программам бакалавриата, специалитета, программам магистратуры (утвержден приказом </w:t>
      </w:r>
      <w:proofErr w:type="spellStart"/>
      <w:r w:rsidRPr="002622B1">
        <w:rPr>
          <w:sz w:val="24"/>
          <w:szCs w:val="24"/>
        </w:rPr>
        <w:t>Минобрнауки</w:t>
      </w:r>
      <w:proofErr w:type="spellEnd"/>
      <w:r w:rsidRPr="002622B1">
        <w:rPr>
          <w:sz w:val="24"/>
          <w:szCs w:val="24"/>
        </w:rPr>
        <w:t xml:space="preserve"> России от 14.10.2015 №1147, с дополнениями).</w:t>
      </w:r>
    </w:p>
    <w:p w:rsidR="00D5620D" w:rsidRPr="002622B1" w:rsidRDefault="00D5620D" w:rsidP="00D5620D">
      <w:pPr>
        <w:spacing w:after="0" w:line="240" w:lineRule="auto"/>
        <w:jc w:val="both"/>
        <w:rPr>
          <w:sz w:val="24"/>
          <w:szCs w:val="24"/>
        </w:rPr>
      </w:pPr>
    </w:p>
    <w:p w:rsidR="00D5620D" w:rsidRPr="002622B1" w:rsidRDefault="00D5620D" w:rsidP="00D5620D">
      <w:pPr>
        <w:pStyle w:val="a4"/>
        <w:numPr>
          <w:ilvl w:val="0"/>
          <w:numId w:val="12"/>
        </w:numPr>
        <w:spacing w:after="0" w:line="240" w:lineRule="auto"/>
        <w:ind w:left="0" w:firstLine="0"/>
        <w:jc w:val="both"/>
        <w:rPr>
          <w:b/>
          <w:sz w:val="28"/>
        </w:rPr>
      </w:pPr>
      <w:r w:rsidRPr="002622B1">
        <w:rPr>
          <w:b/>
          <w:sz w:val="28"/>
        </w:rPr>
        <w:t>Описание способов и вариантов индивидуализации обучения, правил формирования индивидуальных образовательных траекторий, обеспечивающих выполнение учебного плана (при их наличии)</w:t>
      </w:r>
    </w:p>
    <w:p w:rsidR="00BE152C" w:rsidRDefault="00E00187" w:rsidP="008F295B">
      <w:pPr>
        <w:spacing w:after="0" w:line="240" w:lineRule="auto"/>
        <w:jc w:val="both"/>
        <w:rPr>
          <w:sz w:val="24"/>
          <w:szCs w:val="24"/>
        </w:rPr>
      </w:pPr>
      <w:r w:rsidRPr="00630A81">
        <w:rPr>
          <w:sz w:val="24"/>
          <w:szCs w:val="24"/>
        </w:rPr>
        <w:t xml:space="preserve">Обучение проводится по индивидуальным образовательным траекториям посредством выбора </w:t>
      </w:r>
      <w:r w:rsidR="006B455D">
        <w:rPr>
          <w:sz w:val="24"/>
          <w:szCs w:val="24"/>
        </w:rPr>
        <w:t>элективных дисциплин и включения</w:t>
      </w:r>
      <w:r w:rsidRPr="00630A81">
        <w:rPr>
          <w:sz w:val="24"/>
          <w:szCs w:val="24"/>
        </w:rPr>
        <w:t xml:space="preserve"> в образовательную программу онлайн-</w:t>
      </w:r>
      <w:r>
        <w:rPr>
          <w:sz w:val="24"/>
          <w:szCs w:val="24"/>
        </w:rPr>
        <w:t xml:space="preserve">курсов. </w:t>
      </w:r>
    </w:p>
    <w:p w:rsidR="00CD3E32" w:rsidRDefault="00CD3E32" w:rsidP="008F295B">
      <w:pPr>
        <w:spacing w:after="0" w:line="240" w:lineRule="auto"/>
        <w:jc w:val="both"/>
        <w:rPr>
          <w:sz w:val="24"/>
        </w:rPr>
      </w:pPr>
    </w:p>
    <w:p w:rsidR="00D5620D" w:rsidRPr="002622B1" w:rsidRDefault="00D5620D" w:rsidP="00D5620D">
      <w:pPr>
        <w:pStyle w:val="a4"/>
        <w:numPr>
          <w:ilvl w:val="0"/>
          <w:numId w:val="12"/>
        </w:numPr>
        <w:spacing w:after="0" w:line="240" w:lineRule="auto"/>
        <w:ind w:left="0" w:firstLine="0"/>
        <w:jc w:val="both"/>
        <w:rPr>
          <w:b/>
          <w:sz w:val="28"/>
        </w:rPr>
      </w:pPr>
      <w:r w:rsidRPr="002622B1">
        <w:rPr>
          <w:b/>
          <w:sz w:val="28"/>
        </w:rPr>
        <w:t>Сведения о кадровом обеспечении реализации образовательной программы</w:t>
      </w:r>
    </w:p>
    <w:p w:rsidR="00D5620D" w:rsidRPr="002622B1" w:rsidRDefault="00D5620D" w:rsidP="00D5620D">
      <w:pPr>
        <w:tabs>
          <w:tab w:val="left" w:pos="993"/>
          <w:tab w:val="left" w:pos="1134"/>
        </w:tabs>
        <w:spacing w:after="0" w:line="240" w:lineRule="auto"/>
        <w:jc w:val="both"/>
        <w:rPr>
          <w:sz w:val="24"/>
          <w:szCs w:val="24"/>
        </w:rPr>
      </w:pPr>
      <w:r w:rsidRPr="002622B1">
        <w:rPr>
          <w:sz w:val="24"/>
          <w:szCs w:val="24"/>
        </w:rPr>
        <w:t>Кадровое обеспечение образовательной программы базируется на участии в образовательной деятельности</w:t>
      </w:r>
      <w:r w:rsidRPr="002622B1">
        <w:rPr>
          <w:bCs/>
          <w:sz w:val="24"/>
          <w:szCs w:val="24"/>
        </w:rPr>
        <w:t xml:space="preserve"> ведущих ученых, привлечении молодых ученых, признанных специалистов-практиков, интернационализации</w:t>
      </w:r>
      <w:r w:rsidRPr="002622B1">
        <w:rPr>
          <w:sz w:val="24"/>
          <w:szCs w:val="24"/>
        </w:rPr>
        <w:t xml:space="preserve"> научно-педагогического коллектива. Квалификация научно-педагогических работников оценивается на основе </w:t>
      </w:r>
      <w:r w:rsidRPr="002622B1">
        <w:rPr>
          <w:sz w:val="24"/>
          <w:szCs w:val="24"/>
        </w:rPr>
        <w:lastRenderedPageBreak/>
        <w:t xml:space="preserve">анализа их актуальных достижений в научной, педагогической и экспертной областях деятельности. </w:t>
      </w:r>
    </w:p>
    <w:p w:rsidR="00D5620D" w:rsidRPr="002622B1" w:rsidRDefault="00D5620D" w:rsidP="00D5620D">
      <w:pPr>
        <w:pStyle w:val="a4"/>
        <w:spacing w:after="0" w:line="240" w:lineRule="auto"/>
        <w:ind w:left="0"/>
        <w:jc w:val="both"/>
        <w:rPr>
          <w:sz w:val="24"/>
          <w:szCs w:val="24"/>
        </w:rPr>
      </w:pPr>
    </w:p>
    <w:p w:rsidR="00D5620D" w:rsidRPr="002622B1" w:rsidRDefault="00D5620D" w:rsidP="00D5620D">
      <w:pPr>
        <w:pStyle w:val="a4"/>
        <w:numPr>
          <w:ilvl w:val="0"/>
          <w:numId w:val="12"/>
        </w:numPr>
        <w:spacing w:after="0" w:line="240" w:lineRule="auto"/>
        <w:ind w:left="0" w:firstLine="0"/>
        <w:jc w:val="both"/>
        <w:rPr>
          <w:b/>
          <w:sz w:val="28"/>
        </w:rPr>
      </w:pPr>
      <w:r w:rsidRPr="002622B1">
        <w:rPr>
          <w:b/>
          <w:sz w:val="28"/>
        </w:rPr>
        <w:t>Сведения об условиях реализации образовательной программы</w:t>
      </w:r>
    </w:p>
    <w:p w:rsidR="00D5620D" w:rsidRPr="002622B1" w:rsidRDefault="00D5620D" w:rsidP="00D5620D">
      <w:pPr>
        <w:spacing w:after="0" w:line="240" w:lineRule="auto"/>
        <w:jc w:val="both"/>
        <w:rPr>
          <w:sz w:val="24"/>
          <w:szCs w:val="24"/>
        </w:rPr>
      </w:pPr>
      <w:r w:rsidRPr="002622B1">
        <w:rPr>
          <w:sz w:val="24"/>
          <w:szCs w:val="24"/>
        </w:rPr>
        <w:t xml:space="preserve">Условия реализации образовательной программы обеспечиваются материально-технической базой и всеми ресурсами Университета, соответствующими действующим правилам и нормам, с учетом потребностей всех видов учебной деятельности, предусмотренных образовательной программой, в том числе: </w:t>
      </w:r>
    </w:p>
    <w:p w:rsidR="00D5620D" w:rsidRPr="002622B1" w:rsidRDefault="00D5620D" w:rsidP="00D5620D">
      <w:pPr>
        <w:pStyle w:val="a4"/>
        <w:numPr>
          <w:ilvl w:val="1"/>
          <w:numId w:val="13"/>
        </w:numPr>
        <w:spacing w:after="0" w:line="240" w:lineRule="auto"/>
        <w:ind w:hanging="371"/>
        <w:jc w:val="both"/>
        <w:rPr>
          <w:sz w:val="24"/>
          <w:szCs w:val="24"/>
        </w:rPr>
      </w:pPr>
      <w:r w:rsidRPr="002622B1">
        <w:rPr>
          <w:sz w:val="24"/>
          <w:szCs w:val="24"/>
        </w:rPr>
        <w:t>Научным парком СПбГУ;</w:t>
      </w:r>
    </w:p>
    <w:p w:rsidR="00D5620D" w:rsidRPr="002622B1" w:rsidRDefault="00D5620D" w:rsidP="00D5620D">
      <w:pPr>
        <w:pStyle w:val="a4"/>
        <w:numPr>
          <w:ilvl w:val="1"/>
          <w:numId w:val="13"/>
        </w:numPr>
        <w:spacing w:after="0" w:line="240" w:lineRule="auto"/>
        <w:ind w:hanging="371"/>
        <w:jc w:val="both"/>
        <w:rPr>
          <w:sz w:val="24"/>
          <w:szCs w:val="24"/>
        </w:rPr>
      </w:pPr>
      <w:r w:rsidRPr="002622B1">
        <w:rPr>
          <w:sz w:val="24"/>
          <w:szCs w:val="24"/>
        </w:rPr>
        <w:t>Научной библиотекой им. М.Горького (информационно-библиотечным комплексом СПбГУ);</w:t>
      </w:r>
    </w:p>
    <w:p w:rsidR="00D5620D" w:rsidRPr="002622B1" w:rsidRDefault="00D5620D" w:rsidP="00D5620D">
      <w:pPr>
        <w:pStyle w:val="a4"/>
        <w:numPr>
          <w:ilvl w:val="1"/>
          <w:numId w:val="13"/>
        </w:numPr>
        <w:spacing w:after="0" w:line="240" w:lineRule="auto"/>
        <w:ind w:hanging="371"/>
        <w:jc w:val="both"/>
        <w:rPr>
          <w:sz w:val="24"/>
          <w:szCs w:val="24"/>
        </w:rPr>
      </w:pPr>
      <w:r w:rsidRPr="002622B1">
        <w:rPr>
          <w:sz w:val="24"/>
          <w:szCs w:val="24"/>
        </w:rPr>
        <w:t>ресурсами Университетской клиники СПбГУ;</w:t>
      </w:r>
    </w:p>
    <w:p w:rsidR="00D5620D" w:rsidRPr="002622B1" w:rsidRDefault="00D5620D" w:rsidP="00D5620D">
      <w:pPr>
        <w:pStyle w:val="a4"/>
        <w:numPr>
          <w:ilvl w:val="1"/>
          <w:numId w:val="13"/>
        </w:numPr>
        <w:spacing w:after="0" w:line="240" w:lineRule="auto"/>
        <w:ind w:hanging="371"/>
        <w:jc w:val="both"/>
        <w:rPr>
          <w:sz w:val="24"/>
          <w:szCs w:val="24"/>
        </w:rPr>
      </w:pPr>
      <w:r w:rsidRPr="002622B1">
        <w:rPr>
          <w:sz w:val="24"/>
          <w:szCs w:val="24"/>
        </w:rPr>
        <w:t>коллекциями СПбГУ;</w:t>
      </w:r>
    </w:p>
    <w:p w:rsidR="00D5620D" w:rsidRPr="002622B1" w:rsidRDefault="00D5620D" w:rsidP="00D5620D">
      <w:pPr>
        <w:pStyle w:val="a4"/>
        <w:numPr>
          <w:ilvl w:val="1"/>
          <w:numId w:val="13"/>
        </w:numPr>
        <w:spacing w:after="0" w:line="240" w:lineRule="auto"/>
        <w:ind w:hanging="371"/>
        <w:jc w:val="both"/>
        <w:rPr>
          <w:sz w:val="24"/>
          <w:szCs w:val="24"/>
        </w:rPr>
      </w:pPr>
      <w:r w:rsidRPr="002622B1">
        <w:rPr>
          <w:sz w:val="24"/>
          <w:szCs w:val="24"/>
        </w:rPr>
        <w:t>доступом в электронную информационно-образовательную среду СПбГУ посредством информационно-коммуникационных технологий;</w:t>
      </w:r>
    </w:p>
    <w:p w:rsidR="00D5620D" w:rsidRPr="002622B1" w:rsidRDefault="00D5620D" w:rsidP="00D5620D">
      <w:pPr>
        <w:pStyle w:val="a4"/>
        <w:numPr>
          <w:ilvl w:val="1"/>
          <w:numId w:val="13"/>
        </w:numPr>
        <w:spacing w:after="0" w:line="240" w:lineRule="auto"/>
        <w:ind w:hanging="371"/>
        <w:jc w:val="both"/>
        <w:rPr>
          <w:sz w:val="24"/>
          <w:szCs w:val="24"/>
        </w:rPr>
      </w:pPr>
      <w:r w:rsidRPr="002622B1">
        <w:rPr>
          <w:sz w:val="24"/>
          <w:szCs w:val="24"/>
        </w:rPr>
        <w:t>необходимым лицензионным программным обеспечением;</w:t>
      </w:r>
    </w:p>
    <w:p w:rsidR="00D5620D" w:rsidRPr="002622B1" w:rsidRDefault="00D5620D" w:rsidP="00D5620D">
      <w:pPr>
        <w:pStyle w:val="a4"/>
        <w:numPr>
          <w:ilvl w:val="1"/>
          <w:numId w:val="13"/>
        </w:numPr>
        <w:spacing w:after="0" w:line="240" w:lineRule="auto"/>
        <w:ind w:hanging="371"/>
        <w:jc w:val="both"/>
        <w:rPr>
          <w:sz w:val="24"/>
          <w:szCs w:val="24"/>
        </w:rPr>
      </w:pPr>
      <w:r w:rsidRPr="002622B1">
        <w:rPr>
          <w:sz w:val="24"/>
          <w:szCs w:val="24"/>
        </w:rPr>
        <w:t>базами практик, в т.ч. на основании договоров с организациями;</w:t>
      </w:r>
    </w:p>
    <w:p w:rsidR="00D5620D" w:rsidRPr="002622B1" w:rsidRDefault="00D5620D" w:rsidP="00D5620D">
      <w:pPr>
        <w:pStyle w:val="a4"/>
        <w:numPr>
          <w:ilvl w:val="1"/>
          <w:numId w:val="13"/>
        </w:numPr>
        <w:spacing w:after="0" w:line="240" w:lineRule="auto"/>
        <w:ind w:hanging="371"/>
        <w:jc w:val="both"/>
        <w:rPr>
          <w:sz w:val="24"/>
          <w:szCs w:val="24"/>
        </w:rPr>
      </w:pPr>
      <w:r w:rsidRPr="002622B1">
        <w:rPr>
          <w:sz w:val="24"/>
          <w:szCs w:val="24"/>
        </w:rPr>
        <w:t>учебными лабораториями;</w:t>
      </w:r>
    </w:p>
    <w:p w:rsidR="00D5620D" w:rsidRPr="002622B1" w:rsidRDefault="00D5620D" w:rsidP="00D5620D">
      <w:pPr>
        <w:pStyle w:val="a4"/>
        <w:numPr>
          <w:ilvl w:val="1"/>
          <w:numId w:val="13"/>
        </w:numPr>
        <w:spacing w:after="0" w:line="240" w:lineRule="auto"/>
        <w:ind w:hanging="371"/>
        <w:jc w:val="both"/>
        <w:rPr>
          <w:sz w:val="24"/>
          <w:szCs w:val="24"/>
        </w:rPr>
      </w:pPr>
      <w:r w:rsidRPr="002622B1">
        <w:rPr>
          <w:sz w:val="24"/>
          <w:szCs w:val="24"/>
        </w:rPr>
        <w:t>аудиторным фондом и иными помещениями;</w:t>
      </w:r>
    </w:p>
    <w:p w:rsidR="00D5620D" w:rsidRPr="002622B1" w:rsidRDefault="00D5620D" w:rsidP="00D5620D">
      <w:pPr>
        <w:pStyle w:val="a4"/>
        <w:numPr>
          <w:ilvl w:val="1"/>
          <w:numId w:val="13"/>
        </w:numPr>
        <w:spacing w:after="0" w:line="240" w:lineRule="auto"/>
        <w:ind w:hanging="371"/>
        <w:jc w:val="both"/>
        <w:rPr>
          <w:sz w:val="24"/>
          <w:szCs w:val="24"/>
        </w:rPr>
      </w:pPr>
      <w:r w:rsidRPr="002622B1">
        <w:rPr>
          <w:sz w:val="24"/>
          <w:szCs w:val="24"/>
        </w:rPr>
        <w:t>оборудованием и техническим средствами обучения;</w:t>
      </w:r>
    </w:p>
    <w:p w:rsidR="00D5620D" w:rsidRPr="002622B1" w:rsidRDefault="00D5620D" w:rsidP="00D5620D">
      <w:pPr>
        <w:pStyle w:val="a4"/>
        <w:numPr>
          <w:ilvl w:val="1"/>
          <w:numId w:val="13"/>
        </w:numPr>
        <w:spacing w:after="0" w:line="240" w:lineRule="auto"/>
        <w:ind w:hanging="371"/>
        <w:jc w:val="both"/>
        <w:rPr>
          <w:sz w:val="24"/>
          <w:szCs w:val="24"/>
        </w:rPr>
      </w:pPr>
      <w:r w:rsidRPr="002622B1">
        <w:rPr>
          <w:sz w:val="24"/>
          <w:szCs w:val="24"/>
        </w:rPr>
        <w:t>иными ресурсами.</w:t>
      </w:r>
    </w:p>
    <w:p w:rsidR="00D5620D" w:rsidRPr="00EF5317" w:rsidRDefault="00D5620D" w:rsidP="00D5620D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При р</w:t>
      </w:r>
      <w:r w:rsidRPr="00EF5317">
        <w:rPr>
          <w:sz w:val="24"/>
          <w:szCs w:val="24"/>
        </w:rPr>
        <w:t>еализаци</w:t>
      </w:r>
      <w:r>
        <w:rPr>
          <w:sz w:val="24"/>
          <w:szCs w:val="24"/>
        </w:rPr>
        <w:t>и</w:t>
      </w:r>
      <w:r w:rsidRPr="00EF5317">
        <w:rPr>
          <w:sz w:val="24"/>
          <w:szCs w:val="24"/>
        </w:rPr>
        <w:t xml:space="preserve"> образовательной программы </w:t>
      </w:r>
      <w:r>
        <w:rPr>
          <w:sz w:val="24"/>
          <w:szCs w:val="24"/>
        </w:rPr>
        <w:t xml:space="preserve">в </w:t>
      </w:r>
      <w:r w:rsidRPr="00EF5317">
        <w:rPr>
          <w:sz w:val="24"/>
          <w:szCs w:val="24"/>
        </w:rPr>
        <w:t>СПбГУ:</w:t>
      </w:r>
    </w:p>
    <w:p w:rsidR="00D5620D" w:rsidRPr="002622B1" w:rsidRDefault="005D5C02" w:rsidP="00D5620D">
      <w:pPr>
        <w:pStyle w:val="a4"/>
        <w:numPr>
          <w:ilvl w:val="1"/>
          <w:numId w:val="13"/>
        </w:numPr>
        <w:spacing w:after="0" w:line="240" w:lineRule="auto"/>
        <w:ind w:hanging="371"/>
        <w:jc w:val="both"/>
        <w:rPr>
          <w:sz w:val="24"/>
          <w:szCs w:val="24"/>
        </w:rPr>
      </w:pPr>
      <w:r>
        <w:rPr>
          <w:sz w:val="24"/>
          <w:szCs w:val="24"/>
        </w:rPr>
        <w:t>используется</w:t>
      </w:r>
      <w:r w:rsidR="00D5620D" w:rsidRPr="002622B1">
        <w:rPr>
          <w:sz w:val="24"/>
          <w:szCs w:val="24"/>
        </w:rPr>
        <w:t xml:space="preserve"> един</w:t>
      </w:r>
      <w:r>
        <w:rPr>
          <w:sz w:val="24"/>
          <w:szCs w:val="24"/>
        </w:rPr>
        <w:t>ая</w:t>
      </w:r>
      <w:r w:rsidR="00D5620D" w:rsidRPr="002622B1">
        <w:rPr>
          <w:sz w:val="24"/>
          <w:szCs w:val="24"/>
        </w:rPr>
        <w:t xml:space="preserve"> электронн</w:t>
      </w:r>
      <w:r>
        <w:rPr>
          <w:sz w:val="24"/>
          <w:szCs w:val="24"/>
        </w:rPr>
        <w:t>ая</w:t>
      </w:r>
      <w:r w:rsidR="00D5620D" w:rsidRPr="002622B1">
        <w:rPr>
          <w:sz w:val="24"/>
          <w:szCs w:val="24"/>
        </w:rPr>
        <w:t xml:space="preserve"> информационно-образовательн</w:t>
      </w:r>
      <w:r>
        <w:rPr>
          <w:sz w:val="24"/>
          <w:szCs w:val="24"/>
        </w:rPr>
        <w:t>ая</w:t>
      </w:r>
      <w:r w:rsidR="00D5620D" w:rsidRPr="002622B1">
        <w:rPr>
          <w:sz w:val="24"/>
          <w:szCs w:val="24"/>
        </w:rPr>
        <w:t xml:space="preserve"> сред</w:t>
      </w:r>
      <w:r>
        <w:rPr>
          <w:sz w:val="24"/>
          <w:szCs w:val="24"/>
        </w:rPr>
        <w:t>а</w:t>
      </w:r>
      <w:r w:rsidR="00D5620D" w:rsidRPr="002622B1">
        <w:rPr>
          <w:sz w:val="24"/>
          <w:szCs w:val="24"/>
        </w:rPr>
        <w:t xml:space="preserve"> для образовательной, научной, экспертной деятельности Университета, обеспечения доступа обучающихся и научно-педагогических работников к информационно-образовательным ресурсам СПбГУ. </w:t>
      </w:r>
    </w:p>
    <w:p w:rsidR="00D5620D" w:rsidRPr="002622B1" w:rsidRDefault="00D5620D" w:rsidP="00D5620D">
      <w:pPr>
        <w:pStyle w:val="a4"/>
        <w:numPr>
          <w:ilvl w:val="1"/>
          <w:numId w:val="13"/>
        </w:numPr>
        <w:spacing w:after="0" w:line="240" w:lineRule="auto"/>
        <w:ind w:hanging="371"/>
        <w:jc w:val="both"/>
        <w:rPr>
          <w:sz w:val="24"/>
          <w:szCs w:val="24"/>
        </w:rPr>
      </w:pPr>
      <w:r w:rsidRPr="002622B1">
        <w:rPr>
          <w:sz w:val="24"/>
          <w:szCs w:val="24"/>
        </w:rPr>
        <w:t>применяется электронное обучение, дистанционные и современные цифровые образовательные технологии, в том числе онлайн-курсы СПбГУ. Для обучающихся предусмотрена возможность зачета результатов освоения онлайн-курсов других образовательных организаций в установленном в СПбГУ порядке.</w:t>
      </w:r>
    </w:p>
    <w:p w:rsidR="00D203C9" w:rsidRPr="002622B1" w:rsidRDefault="00D203C9" w:rsidP="00D5620D">
      <w:pPr>
        <w:pStyle w:val="a4"/>
        <w:spacing w:after="0" w:line="240" w:lineRule="auto"/>
        <w:ind w:left="0"/>
        <w:jc w:val="both"/>
        <w:rPr>
          <w:sz w:val="24"/>
          <w:szCs w:val="24"/>
        </w:rPr>
      </w:pPr>
    </w:p>
    <w:p w:rsidR="00D5620D" w:rsidRPr="002622B1" w:rsidRDefault="00D5620D" w:rsidP="00D5620D">
      <w:pPr>
        <w:pStyle w:val="a4"/>
        <w:numPr>
          <w:ilvl w:val="0"/>
          <w:numId w:val="12"/>
        </w:numPr>
        <w:spacing w:after="0" w:line="240" w:lineRule="auto"/>
        <w:ind w:left="0" w:firstLine="0"/>
        <w:jc w:val="both"/>
        <w:rPr>
          <w:b/>
          <w:sz w:val="28"/>
        </w:rPr>
      </w:pPr>
      <w:r w:rsidRPr="002622B1">
        <w:rPr>
          <w:b/>
          <w:sz w:val="28"/>
        </w:rPr>
        <w:t>Особенности реализации образовательной программы для обучения лиц с ограниченными возможностями здоровья</w:t>
      </w:r>
    </w:p>
    <w:p w:rsidR="00D5620D" w:rsidRPr="00973F29" w:rsidRDefault="00D5620D" w:rsidP="00D5620D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2622B1">
        <w:rPr>
          <w:sz w:val="24"/>
          <w:szCs w:val="24"/>
        </w:rPr>
        <w:t>Реализация образовательной программы для обучающихся из числа лиц с ограниченными возможностями здоровья обучение проводится с учетом особенностей их психофизического развития, индивидуальных возможностей и состояния здоровья для удовлетворения их образовательных потребностей и интересов. Электронное обучение, дистанционные и современные цифровые образовательные технологии предусматривают возможность обмена информацией в доступных для этих обучающихся формах.</w:t>
      </w:r>
    </w:p>
    <w:p w:rsidR="00975359" w:rsidRDefault="0097535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5620D" w:rsidRPr="002622B1" w:rsidRDefault="00D5620D" w:rsidP="00D5620D">
      <w:pPr>
        <w:pStyle w:val="a4"/>
        <w:numPr>
          <w:ilvl w:val="0"/>
          <w:numId w:val="12"/>
        </w:numPr>
        <w:spacing w:after="0" w:line="240" w:lineRule="auto"/>
        <w:ind w:left="0" w:firstLine="0"/>
        <w:jc w:val="both"/>
        <w:rPr>
          <w:b/>
          <w:sz w:val="28"/>
        </w:rPr>
      </w:pPr>
      <w:r w:rsidRPr="002622B1">
        <w:rPr>
          <w:b/>
          <w:sz w:val="28"/>
        </w:rPr>
        <w:lastRenderedPageBreak/>
        <w:t>Дополнительная информация об образовательной программе</w:t>
      </w:r>
    </w:p>
    <w:p w:rsidR="00526586" w:rsidRDefault="00526586" w:rsidP="00526586">
      <w:pPr>
        <w:spacing w:after="0" w:line="240" w:lineRule="auto"/>
        <w:jc w:val="both"/>
        <w:rPr>
          <w:sz w:val="24"/>
        </w:rPr>
      </w:pPr>
      <w:r w:rsidRPr="00526586">
        <w:rPr>
          <w:sz w:val="24"/>
        </w:rPr>
        <w:t xml:space="preserve">ООО «Яндекс» и ПАО «Газпром нефть» направили в СПбГУ письма в поддержку открытия Программы. </w:t>
      </w:r>
    </w:p>
    <w:p w:rsidR="003E5A08" w:rsidRDefault="003E5A08" w:rsidP="003E5A0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Программа реализуется при содействии Совета образовательной программы.</w:t>
      </w:r>
    </w:p>
    <w:p w:rsidR="003E5A08" w:rsidRPr="00526586" w:rsidRDefault="003E5A08" w:rsidP="00526586">
      <w:pPr>
        <w:spacing w:after="0" w:line="240" w:lineRule="auto"/>
        <w:jc w:val="both"/>
        <w:rPr>
          <w:sz w:val="24"/>
        </w:rPr>
      </w:pPr>
    </w:p>
    <w:p w:rsidR="00104B46" w:rsidRPr="00526586" w:rsidRDefault="00104B46" w:rsidP="00526586">
      <w:pPr>
        <w:rPr>
          <w:b/>
        </w:rPr>
      </w:pPr>
    </w:p>
    <w:sectPr w:rsidR="00104B46" w:rsidRPr="00526586" w:rsidSect="00DB34FA">
      <w:headerReference w:type="default" r:id="rId8"/>
      <w:pgSz w:w="11906" w:h="16838"/>
      <w:pgMar w:top="1134" w:right="851" w:bottom="1134" w:left="1985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413" w:rsidRDefault="00411413" w:rsidP="0000420F">
      <w:pPr>
        <w:spacing w:after="0" w:line="240" w:lineRule="auto"/>
      </w:pPr>
      <w:r>
        <w:separator/>
      </w:r>
    </w:p>
  </w:endnote>
  <w:endnote w:type="continuationSeparator" w:id="0">
    <w:p w:rsidR="00411413" w:rsidRDefault="00411413" w:rsidP="00004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413" w:rsidRDefault="00411413" w:rsidP="0000420F">
      <w:pPr>
        <w:spacing w:after="0" w:line="240" w:lineRule="auto"/>
      </w:pPr>
      <w:r>
        <w:separator/>
      </w:r>
    </w:p>
  </w:footnote>
  <w:footnote w:type="continuationSeparator" w:id="0">
    <w:p w:rsidR="00411413" w:rsidRDefault="00411413" w:rsidP="00004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3202370"/>
      <w:docPartObj>
        <w:docPartGallery w:val="Page Numbers (Top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:rsidR="0000420F" w:rsidRPr="0000420F" w:rsidRDefault="00225A46" w:rsidP="0000420F">
        <w:pPr>
          <w:pStyle w:val="a6"/>
          <w:spacing w:after="0" w:line="240" w:lineRule="auto"/>
          <w:jc w:val="center"/>
          <w:rPr>
            <w:rFonts w:ascii="Times New Roman" w:hAnsi="Times New Roman"/>
            <w:sz w:val="24"/>
            <w:szCs w:val="24"/>
          </w:rPr>
        </w:pPr>
        <w:r w:rsidRPr="0000420F">
          <w:rPr>
            <w:rFonts w:ascii="Times New Roman" w:hAnsi="Times New Roman"/>
            <w:sz w:val="24"/>
            <w:szCs w:val="24"/>
          </w:rPr>
          <w:fldChar w:fldCharType="begin"/>
        </w:r>
        <w:r w:rsidR="0000420F" w:rsidRPr="0000420F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00420F">
          <w:rPr>
            <w:rFonts w:ascii="Times New Roman" w:hAnsi="Times New Roman"/>
            <w:sz w:val="24"/>
            <w:szCs w:val="24"/>
          </w:rPr>
          <w:fldChar w:fldCharType="separate"/>
        </w:r>
        <w:r w:rsidR="00C7640B">
          <w:rPr>
            <w:rFonts w:ascii="Times New Roman" w:hAnsi="Times New Roman"/>
            <w:noProof/>
            <w:sz w:val="24"/>
            <w:szCs w:val="24"/>
          </w:rPr>
          <w:t>8</w:t>
        </w:r>
        <w:r w:rsidRPr="0000420F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50A14"/>
    <w:multiLevelType w:val="multilevel"/>
    <w:tmpl w:val="4FDAED8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24" w:hanging="6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259031BC"/>
    <w:multiLevelType w:val="hybridMultilevel"/>
    <w:tmpl w:val="5E84692A"/>
    <w:lvl w:ilvl="0" w:tplc="0ED4566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642CC8"/>
    <w:multiLevelType w:val="multilevel"/>
    <w:tmpl w:val="C3FAF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  <w:b w:val="0"/>
        <w:i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2F92605"/>
    <w:multiLevelType w:val="multilevel"/>
    <w:tmpl w:val="AE905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31F711A"/>
    <w:multiLevelType w:val="multilevel"/>
    <w:tmpl w:val="C9147B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9D445B8"/>
    <w:multiLevelType w:val="multilevel"/>
    <w:tmpl w:val="86FA9984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6" w:hanging="69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6" w15:restartNumberingAfterBreak="0">
    <w:nsid w:val="421F5B5A"/>
    <w:multiLevelType w:val="hybridMultilevel"/>
    <w:tmpl w:val="AC68A87C"/>
    <w:lvl w:ilvl="0" w:tplc="2F065E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04677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E6146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3FAB6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1A085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B4226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778F48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C86735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6298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48A2317F"/>
    <w:multiLevelType w:val="hybridMultilevel"/>
    <w:tmpl w:val="4536AD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CA9339A"/>
    <w:multiLevelType w:val="hybridMultilevel"/>
    <w:tmpl w:val="C628825C"/>
    <w:lvl w:ilvl="0" w:tplc="8FA09A8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2A847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9C9D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008F71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71440E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84BF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00A09B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5AED3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B961E3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4D080027"/>
    <w:multiLevelType w:val="hybridMultilevel"/>
    <w:tmpl w:val="D8908C14"/>
    <w:lvl w:ilvl="0" w:tplc="F086E9C2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292304"/>
    <w:multiLevelType w:val="multilevel"/>
    <w:tmpl w:val="212AAF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5" w:hanging="58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20" w:hanging="1800"/>
      </w:pPr>
      <w:rPr>
        <w:rFonts w:hint="default"/>
      </w:rPr>
    </w:lvl>
  </w:abstractNum>
  <w:abstractNum w:abstractNumId="11" w15:restartNumberingAfterBreak="0">
    <w:nsid w:val="604878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40300AC"/>
    <w:multiLevelType w:val="hybridMultilevel"/>
    <w:tmpl w:val="D9D6A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0E130A"/>
    <w:multiLevelType w:val="hybridMultilevel"/>
    <w:tmpl w:val="1C566D16"/>
    <w:lvl w:ilvl="0" w:tplc="E4C29246">
      <w:start w:val="1"/>
      <w:numFmt w:val="decimal"/>
      <w:lvlText w:val="%1.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1"/>
  </w:num>
  <w:num w:numId="5">
    <w:abstractNumId w:val="13"/>
  </w:num>
  <w:num w:numId="6">
    <w:abstractNumId w:val="9"/>
  </w:num>
  <w:num w:numId="7">
    <w:abstractNumId w:val="10"/>
  </w:num>
  <w:num w:numId="8">
    <w:abstractNumId w:val="5"/>
  </w:num>
  <w:num w:numId="9">
    <w:abstractNumId w:val="11"/>
  </w:num>
  <w:num w:numId="10">
    <w:abstractNumId w:val="8"/>
  </w:num>
  <w:num w:numId="11">
    <w:abstractNumId w:val="6"/>
  </w:num>
  <w:num w:numId="12">
    <w:abstractNumId w:val="2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AC"/>
    <w:rsid w:val="0000420F"/>
    <w:rsid w:val="00016675"/>
    <w:rsid w:val="00032E4A"/>
    <w:rsid w:val="0005335A"/>
    <w:rsid w:val="0006010C"/>
    <w:rsid w:val="00072840"/>
    <w:rsid w:val="0007653B"/>
    <w:rsid w:val="0009504A"/>
    <w:rsid w:val="0009653D"/>
    <w:rsid w:val="000A334B"/>
    <w:rsid w:val="000A474A"/>
    <w:rsid w:val="000D12D4"/>
    <w:rsid w:val="000F64AF"/>
    <w:rsid w:val="00104B46"/>
    <w:rsid w:val="00110077"/>
    <w:rsid w:val="00116393"/>
    <w:rsid w:val="001452C9"/>
    <w:rsid w:val="001533B8"/>
    <w:rsid w:val="0015568F"/>
    <w:rsid w:val="00162ADA"/>
    <w:rsid w:val="00167148"/>
    <w:rsid w:val="001766CB"/>
    <w:rsid w:val="00194973"/>
    <w:rsid w:val="00195ED9"/>
    <w:rsid w:val="001A199E"/>
    <w:rsid w:val="001D298E"/>
    <w:rsid w:val="001D44E1"/>
    <w:rsid w:val="0021344E"/>
    <w:rsid w:val="00225A46"/>
    <w:rsid w:val="00250C4E"/>
    <w:rsid w:val="0025774B"/>
    <w:rsid w:val="00266D59"/>
    <w:rsid w:val="00295788"/>
    <w:rsid w:val="002A0896"/>
    <w:rsid w:val="002A24D0"/>
    <w:rsid w:val="002C24D1"/>
    <w:rsid w:val="002C5DAA"/>
    <w:rsid w:val="002D1522"/>
    <w:rsid w:val="002D21C5"/>
    <w:rsid w:val="002F1115"/>
    <w:rsid w:val="00301C66"/>
    <w:rsid w:val="00310A2E"/>
    <w:rsid w:val="00354827"/>
    <w:rsid w:val="00355EE6"/>
    <w:rsid w:val="00370612"/>
    <w:rsid w:val="00387B6E"/>
    <w:rsid w:val="00390850"/>
    <w:rsid w:val="003950C0"/>
    <w:rsid w:val="003C6D38"/>
    <w:rsid w:val="003C711C"/>
    <w:rsid w:val="003D2C8A"/>
    <w:rsid w:val="003E5A08"/>
    <w:rsid w:val="003F1B0D"/>
    <w:rsid w:val="003F51F3"/>
    <w:rsid w:val="00403031"/>
    <w:rsid w:val="004066B0"/>
    <w:rsid w:val="00411413"/>
    <w:rsid w:val="00422628"/>
    <w:rsid w:val="00425AB0"/>
    <w:rsid w:val="00432FAC"/>
    <w:rsid w:val="004448B4"/>
    <w:rsid w:val="00453EEE"/>
    <w:rsid w:val="004554AD"/>
    <w:rsid w:val="004609B4"/>
    <w:rsid w:val="0046671F"/>
    <w:rsid w:val="00466FC6"/>
    <w:rsid w:val="00475DFC"/>
    <w:rsid w:val="00485359"/>
    <w:rsid w:val="00497A12"/>
    <w:rsid w:val="004B367A"/>
    <w:rsid w:val="004B5C1B"/>
    <w:rsid w:val="004C0F7B"/>
    <w:rsid w:val="004C551D"/>
    <w:rsid w:val="004D4C52"/>
    <w:rsid w:val="004E7333"/>
    <w:rsid w:val="004F4D4F"/>
    <w:rsid w:val="00502E66"/>
    <w:rsid w:val="00503637"/>
    <w:rsid w:val="00512552"/>
    <w:rsid w:val="005143DB"/>
    <w:rsid w:val="00516BB2"/>
    <w:rsid w:val="005209B6"/>
    <w:rsid w:val="00526586"/>
    <w:rsid w:val="005273EA"/>
    <w:rsid w:val="00527739"/>
    <w:rsid w:val="00547709"/>
    <w:rsid w:val="00577586"/>
    <w:rsid w:val="005834D4"/>
    <w:rsid w:val="00585E3B"/>
    <w:rsid w:val="005A1A2C"/>
    <w:rsid w:val="005A2BCD"/>
    <w:rsid w:val="005C0DD0"/>
    <w:rsid w:val="005D5C02"/>
    <w:rsid w:val="005D7ED0"/>
    <w:rsid w:val="00603A31"/>
    <w:rsid w:val="00620553"/>
    <w:rsid w:val="00625224"/>
    <w:rsid w:val="00631539"/>
    <w:rsid w:val="00631CA2"/>
    <w:rsid w:val="00633799"/>
    <w:rsid w:val="00643F0D"/>
    <w:rsid w:val="0065050F"/>
    <w:rsid w:val="00666EBC"/>
    <w:rsid w:val="006A69E3"/>
    <w:rsid w:val="006B1AE2"/>
    <w:rsid w:val="006B455D"/>
    <w:rsid w:val="006E4225"/>
    <w:rsid w:val="006F6EDD"/>
    <w:rsid w:val="007009A8"/>
    <w:rsid w:val="007330DD"/>
    <w:rsid w:val="0077277A"/>
    <w:rsid w:val="007925AD"/>
    <w:rsid w:val="00795A18"/>
    <w:rsid w:val="007B55DB"/>
    <w:rsid w:val="007C764B"/>
    <w:rsid w:val="007E4B01"/>
    <w:rsid w:val="007E6F3F"/>
    <w:rsid w:val="00830F5D"/>
    <w:rsid w:val="008521A7"/>
    <w:rsid w:val="0085403F"/>
    <w:rsid w:val="0087131A"/>
    <w:rsid w:val="00873C6C"/>
    <w:rsid w:val="008D31EA"/>
    <w:rsid w:val="008E07AF"/>
    <w:rsid w:val="008F1CF1"/>
    <w:rsid w:val="008F295B"/>
    <w:rsid w:val="008F6D69"/>
    <w:rsid w:val="0091756C"/>
    <w:rsid w:val="0092058E"/>
    <w:rsid w:val="00946504"/>
    <w:rsid w:val="00953DD6"/>
    <w:rsid w:val="009725F0"/>
    <w:rsid w:val="00973F29"/>
    <w:rsid w:val="00975359"/>
    <w:rsid w:val="009B5808"/>
    <w:rsid w:val="009B6256"/>
    <w:rsid w:val="009B6990"/>
    <w:rsid w:val="009B6C43"/>
    <w:rsid w:val="009B7099"/>
    <w:rsid w:val="009C01F8"/>
    <w:rsid w:val="009D420F"/>
    <w:rsid w:val="00A00341"/>
    <w:rsid w:val="00A03034"/>
    <w:rsid w:val="00A05CAF"/>
    <w:rsid w:val="00A1226E"/>
    <w:rsid w:val="00A21388"/>
    <w:rsid w:val="00A46D93"/>
    <w:rsid w:val="00A5119F"/>
    <w:rsid w:val="00A61D5C"/>
    <w:rsid w:val="00A67A4C"/>
    <w:rsid w:val="00A77241"/>
    <w:rsid w:val="00A82E2A"/>
    <w:rsid w:val="00A86621"/>
    <w:rsid w:val="00A94F74"/>
    <w:rsid w:val="00AA4189"/>
    <w:rsid w:val="00AA5778"/>
    <w:rsid w:val="00AB47FE"/>
    <w:rsid w:val="00AB64F0"/>
    <w:rsid w:val="00AE1613"/>
    <w:rsid w:val="00AF75DB"/>
    <w:rsid w:val="00B01543"/>
    <w:rsid w:val="00B20EBE"/>
    <w:rsid w:val="00B32A9C"/>
    <w:rsid w:val="00B368A5"/>
    <w:rsid w:val="00B63949"/>
    <w:rsid w:val="00B667BE"/>
    <w:rsid w:val="00B74819"/>
    <w:rsid w:val="00B927EA"/>
    <w:rsid w:val="00B92C45"/>
    <w:rsid w:val="00BA3F2C"/>
    <w:rsid w:val="00BA4F37"/>
    <w:rsid w:val="00BA77F0"/>
    <w:rsid w:val="00BA7905"/>
    <w:rsid w:val="00BB356E"/>
    <w:rsid w:val="00BD4215"/>
    <w:rsid w:val="00BE152C"/>
    <w:rsid w:val="00BE5316"/>
    <w:rsid w:val="00BF4C7A"/>
    <w:rsid w:val="00C2075D"/>
    <w:rsid w:val="00C3375A"/>
    <w:rsid w:val="00C42218"/>
    <w:rsid w:val="00C461C0"/>
    <w:rsid w:val="00C65B83"/>
    <w:rsid w:val="00C7640B"/>
    <w:rsid w:val="00C80E5D"/>
    <w:rsid w:val="00C82E91"/>
    <w:rsid w:val="00CD3E32"/>
    <w:rsid w:val="00CF17D2"/>
    <w:rsid w:val="00CF3A93"/>
    <w:rsid w:val="00D203C9"/>
    <w:rsid w:val="00D32544"/>
    <w:rsid w:val="00D5620D"/>
    <w:rsid w:val="00D56A12"/>
    <w:rsid w:val="00D9175C"/>
    <w:rsid w:val="00DA6E83"/>
    <w:rsid w:val="00DB0FD9"/>
    <w:rsid w:val="00DB34FA"/>
    <w:rsid w:val="00DD61D9"/>
    <w:rsid w:val="00E00187"/>
    <w:rsid w:val="00E05743"/>
    <w:rsid w:val="00E07C29"/>
    <w:rsid w:val="00E226B6"/>
    <w:rsid w:val="00E46E5C"/>
    <w:rsid w:val="00E53A29"/>
    <w:rsid w:val="00E73E0F"/>
    <w:rsid w:val="00E9078B"/>
    <w:rsid w:val="00EB5BAA"/>
    <w:rsid w:val="00EB704C"/>
    <w:rsid w:val="00EC2041"/>
    <w:rsid w:val="00EC5B13"/>
    <w:rsid w:val="00EE5632"/>
    <w:rsid w:val="00F13369"/>
    <w:rsid w:val="00F3528D"/>
    <w:rsid w:val="00F35C94"/>
    <w:rsid w:val="00F46394"/>
    <w:rsid w:val="00F8526D"/>
    <w:rsid w:val="00F86C48"/>
    <w:rsid w:val="00F93DBB"/>
    <w:rsid w:val="00FA5215"/>
    <w:rsid w:val="00FB26DB"/>
    <w:rsid w:val="00FB72D4"/>
    <w:rsid w:val="00FC4B18"/>
    <w:rsid w:val="00FC616D"/>
    <w:rsid w:val="00FD4BD3"/>
    <w:rsid w:val="00FE7897"/>
    <w:rsid w:val="00FF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5CD77"/>
  <w15:docId w15:val="{7A61B335-6571-402A-AFB3-A8AA04FB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2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5335A"/>
    <w:pPr>
      <w:spacing w:after="0" w:line="240" w:lineRule="auto"/>
    </w:pPr>
  </w:style>
  <w:style w:type="paragraph" w:styleId="a4">
    <w:name w:val="List Paragraph"/>
    <w:basedOn w:val="a"/>
    <w:link w:val="a5"/>
    <w:uiPriority w:val="34"/>
    <w:qFormat/>
    <w:rsid w:val="000A334B"/>
    <w:pPr>
      <w:ind w:left="720"/>
      <w:contextualSpacing/>
    </w:pPr>
  </w:style>
  <w:style w:type="paragraph" w:styleId="a6">
    <w:name w:val="header"/>
    <w:basedOn w:val="a"/>
    <w:link w:val="a7"/>
    <w:uiPriority w:val="99"/>
    <w:rsid w:val="0000420F"/>
    <w:pPr>
      <w:tabs>
        <w:tab w:val="center" w:pos="4677"/>
        <w:tab w:val="right" w:pos="9355"/>
      </w:tabs>
    </w:pPr>
    <w:rPr>
      <w:rFonts w:ascii="Calibri" w:eastAsia="Times New Roman" w:hAnsi="Calibri"/>
    </w:rPr>
  </w:style>
  <w:style w:type="character" w:customStyle="1" w:styleId="a7">
    <w:name w:val="Верхний колонтитул Знак"/>
    <w:basedOn w:val="a0"/>
    <w:link w:val="a6"/>
    <w:uiPriority w:val="99"/>
    <w:rsid w:val="0000420F"/>
    <w:rPr>
      <w:rFonts w:ascii="Calibri" w:eastAsia="Times New Roman" w:hAnsi="Calibri"/>
    </w:rPr>
  </w:style>
  <w:style w:type="paragraph" w:customStyle="1" w:styleId="ConsPlusNormal">
    <w:name w:val="ConsPlusNormal"/>
    <w:rsid w:val="0000420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004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0420F"/>
  </w:style>
  <w:style w:type="paragraph" w:styleId="aa">
    <w:name w:val="Balloon Text"/>
    <w:basedOn w:val="a"/>
    <w:link w:val="ab"/>
    <w:uiPriority w:val="99"/>
    <w:semiHidden/>
    <w:unhideWhenUsed/>
    <w:rsid w:val="002C2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C24D1"/>
    <w:rPr>
      <w:rFonts w:ascii="Tahoma" w:hAnsi="Tahoma" w:cs="Tahoma"/>
      <w:sz w:val="16"/>
      <w:szCs w:val="16"/>
    </w:rPr>
  </w:style>
  <w:style w:type="character" w:styleId="ac">
    <w:name w:val="page number"/>
    <w:basedOn w:val="a0"/>
    <w:rsid w:val="007330DD"/>
  </w:style>
  <w:style w:type="character" w:styleId="ad">
    <w:name w:val="Hyperlink"/>
    <w:uiPriority w:val="99"/>
    <w:unhideWhenUsed/>
    <w:rsid w:val="007330DD"/>
    <w:rPr>
      <w:color w:val="0000FF"/>
      <w:u w:val="single"/>
    </w:rPr>
  </w:style>
  <w:style w:type="paragraph" w:customStyle="1" w:styleId="Style17">
    <w:name w:val="Style17"/>
    <w:basedOn w:val="a"/>
    <w:uiPriority w:val="99"/>
    <w:rsid w:val="007330DD"/>
    <w:pPr>
      <w:widowControl w:val="0"/>
      <w:autoSpaceDE w:val="0"/>
      <w:autoSpaceDN w:val="0"/>
      <w:adjustRightInd w:val="0"/>
      <w:spacing w:after="0" w:line="264" w:lineRule="exact"/>
      <w:jc w:val="center"/>
    </w:pPr>
    <w:rPr>
      <w:rFonts w:eastAsia="Times New Roman"/>
      <w:sz w:val="24"/>
      <w:szCs w:val="24"/>
      <w:lang w:eastAsia="ru-RU"/>
    </w:rPr>
  </w:style>
  <w:style w:type="character" w:customStyle="1" w:styleId="FontStyle26">
    <w:name w:val="Font Style26"/>
    <w:uiPriority w:val="99"/>
    <w:rsid w:val="007330DD"/>
    <w:rPr>
      <w:rFonts w:ascii="Times New Roman" w:hAnsi="Times New Roman" w:cs="Times New Roman" w:hint="default"/>
      <w:sz w:val="22"/>
      <w:szCs w:val="22"/>
    </w:rPr>
  </w:style>
  <w:style w:type="character" w:customStyle="1" w:styleId="a5">
    <w:name w:val="Абзац списка Знак"/>
    <w:basedOn w:val="a0"/>
    <w:link w:val="a4"/>
    <w:uiPriority w:val="34"/>
    <w:rsid w:val="004B367A"/>
  </w:style>
  <w:style w:type="paragraph" w:customStyle="1" w:styleId="Default">
    <w:name w:val="Default"/>
    <w:rsid w:val="00C42218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ae">
    <w:name w:val="Table Grid"/>
    <w:basedOn w:val="a1"/>
    <w:uiPriority w:val="59"/>
    <w:rsid w:val="00F86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a0"/>
    <w:rsid w:val="00F86C48"/>
  </w:style>
  <w:style w:type="paragraph" w:styleId="af">
    <w:name w:val="Plain Text"/>
    <w:basedOn w:val="a"/>
    <w:link w:val="af0"/>
    <w:uiPriority w:val="99"/>
    <w:semiHidden/>
    <w:unhideWhenUsed/>
    <w:rsid w:val="00D5620D"/>
    <w:pPr>
      <w:spacing w:after="0" w:line="240" w:lineRule="auto"/>
    </w:pPr>
    <w:rPr>
      <w:rFonts w:eastAsia="Calibri" w:cs="Consolas"/>
      <w:szCs w:val="21"/>
    </w:rPr>
  </w:style>
  <w:style w:type="character" w:customStyle="1" w:styleId="af0">
    <w:name w:val="Текст Знак"/>
    <w:basedOn w:val="a0"/>
    <w:link w:val="af"/>
    <w:uiPriority w:val="99"/>
    <w:semiHidden/>
    <w:rsid w:val="00D5620D"/>
    <w:rPr>
      <w:rFonts w:eastAsia="Calibri" w:cs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769DD9-11E2-40C7-B000-248C32C9F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2997</Words>
  <Characters>17088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Соловьева Мария Александровна</dc:creator>
  <cp:lastModifiedBy>Konstantin Sannikov</cp:lastModifiedBy>
  <cp:revision>9</cp:revision>
  <cp:lastPrinted>2017-12-26T08:20:00Z</cp:lastPrinted>
  <dcterms:created xsi:type="dcterms:W3CDTF">2019-11-29T08:11:00Z</dcterms:created>
  <dcterms:modified xsi:type="dcterms:W3CDTF">2019-12-08T13:02:00Z</dcterms:modified>
</cp:coreProperties>
</file>