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6B" w:rsidRPr="00D51F27" w:rsidRDefault="00AF0781">
      <w:pPr>
        <w:jc w:val="right"/>
        <w:rPr>
          <w:rFonts w:ascii="Times New Roman" w:hAnsi="Times New Roman" w:cs="Times New Roman"/>
        </w:rPr>
      </w:pPr>
      <w:r w:rsidRPr="00D51F27">
        <w:rPr>
          <w:rFonts w:ascii="Times New Roman" w:hAnsi="Times New Roman" w:cs="Times New Roman"/>
        </w:rPr>
        <w:t xml:space="preserve"> </w:t>
      </w:r>
    </w:p>
    <w:p w:rsidR="0001216B" w:rsidRPr="00D51F27" w:rsidRDefault="00AF0781">
      <w:pPr>
        <w:jc w:val="right"/>
        <w:rPr>
          <w:rFonts w:ascii="Times New Roman" w:hAnsi="Times New Roman" w:cs="Times New Roman"/>
        </w:rPr>
      </w:pPr>
      <w:r w:rsidRPr="00D51F27">
        <w:rPr>
          <w:rFonts w:ascii="Times New Roman" w:hAnsi="Times New Roman" w:cs="Times New Roman"/>
        </w:rPr>
        <w:t xml:space="preserve"> </w:t>
      </w:r>
    </w:p>
    <w:p w:rsidR="0001216B" w:rsidRPr="00D51F27" w:rsidRDefault="00AF0781">
      <w:pPr>
        <w:jc w:val="right"/>
        <w:rPr>
          <w:rFonts w:ascii="Times New Roman" w:hAnsi="Times New Roman" w:cs="Times New Roman"/>
        </w:rPr>
      </w:pPr>
      <w:r w:rsidRPr="00D51F27">
        <w:rPr>
          <w:rFonts w:ascii="Times New Roman" w:hAnsi="Times New Roman" w:cs="Times New Roman"/>
        </w:rPr>
        <w:t xml:space="preserve"> </w:t>
      </w:r>
    </w:p>
    <w:p w:rsidR="0001216B" w:rsidRPr="00D51F27" w:rsidRDefault="00AF0781">
      <w:pPr>
        <w:jc w:val="right"/>
        <w:rPr>
          <w:rFonts w:ascii="Times New Roman" w:hAnsi="Times New Roman" w:cs="Times New Roman"/>
        </w:rPr>
      </w:pPr>
      <w:r w:rsidRPr="00D51F27">
        <w:rPr>
          <w:rFonts w:ascii="Times New Roman" w:hAnsi="Times New Roman" w:cs="Times New Roman"/>
        </w:rPr>
        <w:t xml:space="preserve"> </w:t>
      </w:r>
    </w:p>
    <w:p w:rsidR="0001216B" w:rsidRPr="00D51F27" w:rsidRDefault="00AF0781">
      <w:pPr>
        <w:jc w:val="right"/>
        <w:rPr>
          <w:rFonts w:ascii="Times New Roman" w:hAnsi="Times New Roman" w:cs="Times New Roman"/>
        </w:rPr>
      </w:pPr>
      <w:r w:rsidRPr="00D51F27">
        <w:rPr>
          <w:rFonts w:ascii="Times New Roman" w:hAnsi="Times New Roman" w:cs="Times New Roman"/>
        </w:rPr>
        <w:t xml:space="preserve"> </w:t>
      </w:r>
    </w:p>
    <w:p w:rsidR="0001216B" w:rsidRPr="00D51F27" w:rsidRDefault="00AF0781">
      <w:pPr>
        <w:jc w:val="right"/>
        <w:rPr>
          <w:rFonts w:ascii="Times New Roman" w:hAnsi="Times New Roman" w:cs="Times New Roman"/>
        </w:rPr>
      </w:pPr>
      <w:r w:rsidRPr="00D51F27">
        <w:rPr>
          <w:rFonts w:ascii="Times New Roman" w:hAnsi="Times New Roman" w:cs="Times New Roman"/>
        </w:rPr>
        <w:t xml:space="preserve"> </w:t>
      </w:r>
    </w:p>
    <w:p w:rsidR="0001216B" w:rsidRPr="00D51F27" w:rsidRDefault="00AF0781">
      <w:pPr>
        <w:jc w:val="right"/>
        <w:rPr>
          <w:rFonts w:ascii="Times New Roman" w:hAnsi="Times New Roman" w:cs="Times New Roman"/>
        </w:rPr>
      </w:pPr>
      <w:r w:rsidRPr="00D51F27">
        <w:rPr>
          <w:rFonts w:ascii="Times New Roman" w:hAnsi="Times New Roman" w:cs="Times New Roman"/>
        </w:rPr>
        <w:t xml:space="preserve"> </w:t>
      </w:r>
    </w:p>
    <w:p w:rsidR="0001216B" w:rsidRPr="00D51F27" w:rsidRDefault="00AF0781">
      <w:pPr>
        <w:jc w:val="right"/>
        <w:rPr>
          <w:rFonts w:ascii="Times New Roman" w:hAnsi="Times New Roman" w:cs="Times New Roman"/>
        </w:rPr>
      </w:pPr>
      <w:r w:rsidRPr="00D51F27">
        <w:rPr>
          <w:rFonts w:ascii="Times New Roman" w:hAnsi="Times New Roman" w:cs="Times New Roman"/>
        </w:rPr>
        <w:t xml:space="preserve"> </w:t>
      </w:r>
    </w:p>
    <w:p w:rsidR="0001216B" w:rsidRPr="00D51F27" w:rsidRDefault="00AF0781">
      <w:pPr>
        <w:jc w:val="right"/>
        <w:rPr>
          <w:rFonts w:ascii="Times New Roman" w:hAnsi="Times New Roman" w:cs="Times New Roman"/>
        </w:rPr>
      </w:pPr>
      <w:r w:rsidRPr="00D51F27">
        <w:rPr>
          <w:rFonts w:ascii="Times New Roman" w:hAnsi="Times New Roman" w:cs="Times New Roman"/>
        </w:rPr>
        <w:t xml:space="preserve"> </w:t>
      </w:r>
    </w:p>
    <w:p w:rsidR="0001216B" w:rsidRPr="00D51F27" w:rsidRDefault="00AF0781">
      <w:pPr>
        <w:jc w:val="right"/>
        <w:rPr>
          <w:rFonts w:ascii="Times New Roman" w:hAnsi="Times New Roman" w:cs="Times New Roman"/>
        </w:rPr>
      </w:pPr>
      <w:r w:rsidRPr="00D51F27">
        <w:rPr>
          <w:rFonts w:ascii="Times New Roman" w:hAnsi="Times New Roman" w:cs="Times New Roman"/>
        </w:rPr>
        <w:t xml:space="preserve"> </w:t>
      </w:r>
    </w:p>
    <w:p w:rsidR="0001216B" w:rsidRPr="00D51F27" w:rsidRDefault="00AF0781">
      <w:pPr>
        <w:jc w:val="right"/>
        <w:rPr>
          <w:rFonts w:ascii="Times New Roman" w:hAnsi="Times New Roman" w:cs="Times New Roman"/>
        </w:rPr>
      </w:pPr>
      <w:r w:rsidRPr="00D51F27">
        <w:rPr>
          <w:rFonts w:ascii="Times New Roman" w:hAnsi="Times New Roman" w:cs="Times New Roman"/>
        </w:rPr>
        <w:t xml:space="preserve"> </w:t>
      </w:r>
    </w:p>
    <w:p w:rsidR="0001216B" w:rsidRPr="00D51F27" w:rsidRDefault="00AF0781">
      <w:pPr>
        <w:jc w:val="right"/>
        <w:rPr>
          <w:rFonts w:ascii="Times New Roman" w:hAnsi="Times New Roman" w:cs="Times New Roman"/>
        </w:rPr>
      </w:pPr>
      <w:r w:rsidRPr="00D51F27">
        <w:rPr>
          <w:rFonts w:ascii="Times New Roman" w:hAnsi="Times New Roman" w:cs="Times New Roman"/>
        </w:rPr>
        <w:t xml:space="preserve"> </w:t>
      </w:r>
    </w:p>
    <w:p w:rsidR="0001216B" w:rsidRPr="00D51F27" w:rsidRDefault="00AF0781">
      <w:pPr>
        <w:jc w:val="right"/>
        <w:rPr>
          <w:rFonts w:ascii="Times New Roman" w:hAnsi="Times New Roman" w:cs="Times New Roman"/>
        </w:rPr>
      </w:pPr>
      <w:r w:rsidRPr="00D51F27">
        <w:rPr>
          <w:rFonts w:ascii="Times New Roman" w:hAnsi="Times New Roman" w:cs="Times New Roman"/>
        </w:rPr>
        <w:t xml:space="preserve"> </w:t>
      </w:r>
    </w:p>
    <w:p w:rsidR="0001216B" w:rsidRPr="00D51F27" w:rsidRDefault="00AF0781">
      <w:pPr>
        <w:jc w:val="right"/>
        <w:rPr>
          <w:rFonts w:ascii="Times New Roman" w:hAnsi="Times New Roman" w:cs="Times New Roman"/>
        </w:rPr>
      </w:pPr>
      <w:r w:rsidRPr="00D51F27">
        <w:rPr>
          <w:rFonts w:ascii="Times New Roman" w:hAnsi="Times New Roman" w:cs="Times New Roman"/>
        </w:rPr>
        <w:t xml:space="preserve"> </w:t>
      </w:r>
    </w:p>
    <w:p w:rsidR="0001216B" w:rsidRPr="00D51F27" w:rsidRDefault="00AF0781">
      <w:pPr>
        <w:jc w:val="center"/>
        <w:rPr>
          <w:rFonts w:ascii="Times New Roman" w:hAnsi="Times New Roman" w:cs="Times New Roman"/>
        </w:rPr>
      </w:pPr>
      <w:r w:rsidRPr="00D51F27">
        <w:rPr>
          <w:rFonts w:ascii="Times New Roman" w:hAnsi="Times New Roman" w:cs="Times New Roman"/>
          <w:b/>
        </w:rPr>
        <w:t>Санкт-Петербургский государственный университет</w:t>
      </w:r>
    </w:p>
    <w:p w:rsidR="0001216B" w:rsidRPr="00D51F27" w:rsidRDefault="00D51F2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D51F27" w:rsidRPr="00D51F27" w:rsidRDefault="00D51F2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D51F27" w:rsidRPr="00D51F27" w:rsidRDefault="00D51F2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01216B" w:rsidRPr="00D51F27" w:rsidRDefault="00D51F2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01216B" w:rsidRPr="00D51F27" w:rsidRDefault="00AF0781">
      <w:pPr>
        <w:jc w:val="center"/>
        <w:rPr>
          <w:rFonts w:ascii="Times New Roman" w:hAnsi="Times New Roman" w:cs="Times New Roman"/>
        </w:rPr>
      </w:pPr>
      <w:r w:rsidRPr="00D51F27">
        <w:rPr>
          <w:rFonts w:ascii="Times New Roman" w:hAnsi="Times New Roman" w:cs="Times New Roman"/>
          <w:b/>
        </w:rPr>
        <w:t>Р А Б О Ч А Я   П Р О Г Р А М М А</w:t>
      </w:r>
    </w:p>
    <w:p w:rsidR="0001216B" w:rsidRPr="00D51F27" w:rsidRDefault="00AF0781">
      <w:pPr>
        <w:jc w:val="center"/>
        <w:rPr>
          <w:rFonts w:ascii="Times New Roman" w:hAnsi="Times New Roman" w:cs="Times New Roman"/>
        </w:rPr>
      </w:pPr>
      <w:r w:rsidRPr="00D51F27">
        <w:rPr>
          <w:rFonts w:ascii="Times New Roman" w:hAnsi="Times New Roman" w:cs="Times New Roman"/>
          <w:b/>
        </w:rPr>
        <w:t>УЧЕБНОЙ ДИСЦИПЛИНЫ</w:t>
      </w:r>
    </w:p>
    <w:p w:rsidR="00D51F27" w:rsidRPr="00D51F27" w:rsidRDefault="00D51F2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D51F27" w:rsidRPr="00D51F27" w:rsidRDefault="00D51F2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01216B" w:rsidRPr="00D51F27" w:rsidRDefault="00D51F27">
      <w:pPr>
        <w:jc w:val="center"/>
        <w:rPr>
          <w:rFonts w:ascii="Times New Roman" w:hAnsi="Times New Roman" w:cs="Times New Roman"/>
        </w:rPr>
      </w:pPr>
      <w:r w:rsidRPr="00D51F27">
        <w:rPr>
          <w:rFonts w:ascii="Times New Roman" w:hAnsi="Times New Roman" w:cs="Times New Roman"/>
        </w:rPr>
        <w:t>Введение в модальную логику</w:t>
      </w:r>
      <w:r>
        <w:rPr>
          <w:rFonts w:ascii="Times New Roman" w:hAnsi="Times New Roman" w:cs="Times New Roman"/>
        </w:rPr>
        <w:t>, тр 6</w:t>
      </w:r>
      <w:r w:rsidR="005F5D79">
        <w:rPr>
          <w:rFonts w:ascii="Times New Roman" w:hAnsi="Times New Roman" w:cs="Times New Roman"/>
        </w:rPr>
        <w:t>, 8</w:t>
      </w:r>
      <w:r w:rsidR="007901AC" w:rsidRPr="00D51F27">
        <w:rPr>
          <w:rFonts w:ascii="Times New Roman" w:hAnsi="Times New Roman" w:cs="Times New Roman"/>
        </w:rPr>
        <w:t xml:space="preserve"> сем</w:t>
      </w:r>
    </w:p>
    <w:p w:rsidR="0001216B" w:rsidRPr="005F5D79" w:rsidRDefault="00D51F27">
      <w:pPr>
        <w:jc w:val="center"/>
        <w:rPr>
          <w:rFonts w:ascii="Times New Roman" w:hAnsi="Times New Roman" w:cs="Times New Roman"/>
          <w:lang w:val="en-US"/>
        </w:rPr>
      </w:pPr>
      <w:r w:rsidRPr="00D51F27">
        <w:rPr>
          <w:rFonts w:ascii="Times New Roman" w:hAnsi="Times New Roman" w:cs="Times New Roman"/>
          <w:lang w:val="en-US"/>
        </w:rPr>
        <w:t>Introduction to Modal Logic</w:t>
      </w:r>
    </w:p>
    <w:p w:rsidR="00D51F27" w:rsidRPr="005F5D79" w:rsidRDefault="00D51F27">
      <w:pPr>
        <w:jc w:val="center"/>
        <w:rPr>
          <w:rFonts w:ascii="Times New Roman" w:hAnsi="Times New Roman" w:cs="Times New Roman"/>
          <w:lang w:val="en-US"/>
        </w:rPr>
      </w:pPr>
      <w:r w:rsidRPr="005F5D79">
        <w:rPr>
          <w:rFonts w:ascii="Times New Roman" w:hAnsi="Times New Roman" w:cs="Times New Roman"/>
          <w:lang w:val="en-US"/>
        </w:rPr>
        <w:t xml:space="preserve"> </w:t>
      </w:r>
    </w:p>
    <w:p w:rsidR="00D51F27" w:rsidRPr="005F5D79" w:rsidRDefault="00D51F27">
      <w:pPr>
        <w:jc w:val="center"/>
        <w:rPr>
          <w:rFonts w:ascii="Times New Roman" w:hAnsi="Times New Roman" w:cs="Times New Roman"/>
          <w:lang w:val="en-US"/>
        </w:rPr>
      </w:pPr>
      <w:r w:rsidRPr="005F5D79">
        <w:rPr>
          <w:rFonts w:ascii="Times New Roman" w:hAnsi="Times New Roman" w:cs="Times New Roman"/>
          <w:lang w:val="en-US"/>
        </w:rPr>
        <w:t xml:space="preserve"> </w:t>
      </w:r>
    </w:p>
    <w:p w:rsidR="0001216B" w:rsidRPr="005F5D79" w:rsidRDefault="00AF0781">
      <w:pPr>
        <w:jc w:val="center"/>
        <w:rPr>
          <w:rFonts w:ascii="Times New Roman" w:hAnsi="Times New Roman" w:cs="Times New Roman"/>
          <w:lang w:val="en-US"/>
        </w:rPr>
      </w:pPr>
      <w:r w:rsidRPr="00D51F27">
        <w:rPr>
          <w:rFonts w:ascii="Times New Roman" w:hAnsi="Times New Roman" w:cs="Times New Roman"/>
          <w:b/>
        </w:rPr>
        <w:t>Язык</w:t>
      </w:r>
      <w:r w:rsidRPr="005F5D79">
        <w:rPr>
          <w:rFonts w:ascii="Times New Roman" w:hAnsi="Times New Roman" w:cs="Times New Roman"/>
          <w:b/>
          <w:lang w:val="en-US"/>
        </w:rPr>
        <w:t>(</w:t>
      </w:r>
      <w:r w:rsidRPr="00D51F27">
        <w:rPr>
          <w:rFonts w:ascii="Times New Roman" w:hAnsi="Times New Roman" w:cs="Times New Roman"/>
          <w:b/>
        </w:rPr>
        <w:t>и</w:t>
      </w:r>
      <w:r w:rsidRPr="005F5D79">
        <w:rPr>
          <w:rFonts w:ascii="Times New Roman" w:hAnsi="Times New Roman" w:cs="Times New Roman"/>
          <w:b/>
          <w:lang w:val="en-US"/>
        </w:rPr>
        <w:t xml:space="preserve">) </w:t>
      </w:r>
      <w:r w:rsidRPr="00D51F27">
        <w:rPr>
          <w:rFonts w:ascii="Times New Roman" w:hAnsi="Times New Roman" w:cs="Times New Roman"/>
          <w:b/>
        </w:rPr>
        <w:t>обучения</w:t>
      </w:r>
    </w:p>
    <w:p w:rsidR="0001216B" w:rsidRPr="005F5D79" w:rsidRDefault="00D51F27">
      <w:pPr>
        <w:jc w:val="center"/>
        <w:rPr>
          <w:rFonts w:ascii="Times New Roman" w:hAnsi="Times New Roman" w:cs="Times New Roman"/>
          <w:lang w:val="en-US"/>
        </w:rPr>
      </w:pPr>
      <w:r w:rsidRPr="005F5D79">
        <w:rPr>
          <w:rFonts w:ascii="Times New Roman" w:hAnsi="Times New Roman" w:cs="Times New Roman"/>
          <w:lang w:val="en-US"/>
        </w:rPr>
        <w:t xml:space="preserve"> </w:t>
      </w:r>
    </w:p>
    <w:p w:rsidR="0001216B" w:rsidRPr="002742BD" w:rsidRDefault="00AF0781">
      <w:pPr>
        <w:jc w:val="center"/>
        <w:rPr>
          <w:rFonts w:ascii="Times New Roman" w:hAnsi="Times New Roman" w:cs="Times New Roman"/>
        </w:rPr>
      </w:pPr>
      <w:r w:rsidRPr="00D51F27">
        <w:rPr>
          <w:rFonts w:ascii="Times New Roman" w:hAnsi="Times New Roman" w:cs="Times New Roman"/>
        </w:rPr>
        <w:t>русский</w:t>
      </w:r>
    </w:p>
    <w:p w:rsidR="0001216B" w:rsidRPr="002742BD" w:rsidRDefault="00D51F27">
      <w:pPr>
        <w:rPr>
          <w:rFonts w:ascii="Times New Roman" w:hAnsi="Times New Roman" w:cs="Times New Roman"/>
        </w:rPr>
      </w:pPr>
      <w:r w:rsidRPr="002742BD">
        <w:rPr>
          <w:rFonts w:ascii="Times New Roman" w:hAnsi="Times New Roman" w:cs="Times New Roman"/>
        </w:rPr>
        <w:t xml:space="preserve"> </w:t>
      </w:r>
    </w:p>
    <w:p w:rsidR="0001216B" w:rsidRPr="002742BD" w:rsidRDefault="00D51F27">
      <w:pPr>
        <w:rPr>
          <w:rFonts w:ascii="Times New Roman" w:hAnsi="Times New Roman" w:cs="Times New Roman"/>
        </w:rPr>
      </w:pPr>
      <w:r w:rsidRPr="002742BD">
        <w:rPr>
          <w:rFonts w:ascii="Times New Roman" w:hAnsi="Times New Roman" w:cs="Times New Roman"/>
        </w:rPr>
        <w:t xml:space="preserve"> </w:t>
      </w:r>
    </w:p>
    <w:p w:rsidR="0001216B" w:rsidRPr="00D51F27" w:rsidRDefault="00AF0781">
      <w:pPr>
        <w:jc w:val="right"/>
        <w:rPr>
          <w:rFonts w:ascii="Times New Roman" w:hAnsi="Times New Roman" w:cs="Times New Roman"/>
        </w:rPr>
      </w:pPr>
      <w:r w:rsidRPr="00D51F27">
        <w:rPr>
          <w:rFonts w:ascii="Times New Roman" w:hAnsi="Times New Roman" w:cs="Times New Roman"/>
        </w:rPr>
        <w:t>Тру</w:t>
      </w:r>
      <w:r w:rsidR="00D81127" w:rsidRPr="00D51F27">
        <w:rPr>
          <w:rFonts w:ascii="Times New Roman" w:hAnsi="Times New Roman" w:cs="Times New Roman"/>
        </w:rPr>
        <w:t>доемкость в зачетных единицах: 3</w:t>
      </w:r>
    </w:p>
    <w:p w:rsidR="0001216B" w:rsidRPr="00D51F27" w:rsidRDefault="00AF0781">
      <w:pPr>
        <w:rPr>
          <w:rFonts w:ascii="Times New Roman" w:hAnsi="Times New Roman" w:cs="Times New Roman"/>
        </w:rPr>
      </w:pPr>
      <w:r w:rsidRPr="00D51F27">
        <w:rPr>
          <w:rFonts w:ascii="Times New Roman" w:hAnsi="Times New Roman" w:cs="Times New Roman"/>
        </w:rPr>
        <w:t xml:space="preserve"> </w:t>
      </w:r>
    </w:p>
    <w:p w:rsidR="0001216B" w:rsidRPr="00D51F27" w:rsidRDefault="00AF0781">
      <w:pPr>
        <w:jc w:val="right"/>
        <w:rPr>
          <w:rFonts w:ascii="Times New Roman" w:hAnsi="Times New Roman" w:cs="Times New Roman"/>
        </w:rPr>
      </w:pPr>
      <w:r w:rsidRPr="00D51F27">
        <w:rPr>
          <w:rFonts w:ascii="Times New Roman" w:hAnsi="Times New Roman" w:cs="Times New Roman"/>
        </w:rPr>
        <w:t>Регистрационный</w:t>
      </w:r>
      <w:r w:rsidR="00391C56">
        <w:rPr>
          <w:rFonts w:ascii="Times New Roman" w:hAnsi="Times New Roman" w:cs="Times New Roman"/>
        </w:rPr>
        <w:t xml:space="preserve"> номер рабочей программы: 053598</w:t>
      </w:r>
    </w:p>
    <w:p w:rsidR="0001216B" w:rsidRPr="00D51F27" w:rsidRDefault="00AF0781">
      <w:pPr>
        <w:rPr>
          <w:rFonts w:ascii="Times New Roman" w:hAnsi="Times New Roman" w:cs="Times New Roman"/>
        </w:rPr>
      </w:pPr>
      <w:r w:rsidRPr="00D51F27">
        <w:rPr>
          <w:rFonts w:ascii="Times New Roman" w:hAnsi="Times New Roman" w:cs="Times New Roman"/>
        </w:rPr>
        <w:t xml:space="preserve"> </w:t>
      </w:r>
    </w:p>
    <w:p w:rsidR="0001216B" w:rsidRPr="00D51F27" w:rsidRDefault="00D51F2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r>
        <w:br w:type="page"/>
      </w:r>
    </w:p>
    <w:p w:rsidR="0001216B" w:rsidRDefault="00AF0781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01216B" w:rsidRDefault="0001216B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15361E" w:rsidRDefault="0015361E">
      <w:pPr>
        <w:rPr>
          <w:rFonts w:ascii="Times New Roman" w:hAnsi="Times New Roman" w:cs="Times New Roman"/>
          <w:b/>
        </w:rPr>
      </w:pPr>
    </w:p>
    <w:p w:rsidR="0001216B" w:rsidRDefault="0015361E">
      <w:r>
        <w:rPr>
          <w:rFonts w:ascii="Times New Roman" w:hAnsi="Times New Roman" w:cs="Times New Roman"/>
        </w:rPr>
        <w:t xml:space="preserve">Сообщение сведений </w:t>
      </w:r>
      <w:r w:rsidR="00D51F27">
        <w:rPr>
          <w:rFonts w:ascii="Times New Roman" w:hAnsi="Times New Roman" w:cs="Times New Roman"/>
        </w:rPr>
        <w:t>о модальных логиках</w:t>
      </w:r>
      <w:r>
        <w:rPr>
          <w:rFonts w:ascii="Times New Roman" w:hAnsi="Times New Roman" w:cs="Times New Roman"/>
        </w:rPr>
        <w:t xml:space="preserve"> в объеме, необходимом для общего развития и изучения смежных дисциплин физико-математического цикла. Усвоение основных идей, понятий и факто</w:t>
      </w:r>
      <w:r w:rsidR="00F678CD">
        <w:rPr>
          <w:rFonts w:ascii="Times New Roman" w:hAnsi="Times New Roman" w:cs="Times New Roman"/>
        </w:rPr>
        <w:t xml:space="preserve">в теории </w:t>
      </w:r>
      <w:r w:rsidR="00D51F27">
        <w:rPr>
          <w:rFonts w:ascii="Times New Roman" w:hAnsi="Times New Roman" w:cs="Times New Roman"/>
        </w:rPr>
        <w:t>модальных логик</w:t>
      </w:r>
      <w:r>
        <w:rPr>
          <w:rFonts w:ascii="Times New Roman" w:hAnsi="Times New Roman" w:cs="Times New Roman"/>
        </w:rPr>
        <w:t>.</w:t>
      </w:r>
    </w:p>
    <w:p w:rsidR="0001216B" w:rsidRDefault="0001216B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(пререквизиты)</w:t>
      </w:r>
    </w:p>
    <w:p w:rsidR="000A00CA" w:rsidRDefault="000A00CA">
      <w:pPr>
        <w:rPr>
          <w:rFonts w:ascii="Times New Roman" w:hAnsi="Times New Roman" w:cs="Times New Roman"/>
          <w:b/>
        </w:rPr>
      </w:pPr>
    </w:p>
    <w:p w:rsidR="0001216B" w:rsidRDefault="00F678CD">
      <w:r>
        <w:rPr>
          <w:rFonts w:ascii="Times New Roman" w:hAnsi="Times New Roman" w:cs="Times New Roman"/>
        </w:rPr>
        <w:t>Владение курсом «</w:t>
      </w:r>
      <w:r w:rsidR="00D51F27">
        <w:rPr>
          <w:rFonts w:ascii="Times New Roman" w:hAnsi="Times New Roman" w:cs="Times New Roman"/>
        </w:rPr>
        <w:t>Элементы математической логики</w:t>
      </w:r>
      <w:r>
        <w:rPr>
          <w:rFonts w:ascii="Times New Roman" w:hAnsi="Times New Roman" w:cs="Times New Roman"/>
        </w:rPr>
        <w:t>»</w:t>
      </w:r>
      <w:r w:rsidR="000A00CA">
        <w:rPr>
          <w:rFonts w:ascii="Times New Roman" w:hAnsi="Times New Roman" w:cs="Times New Roman"/>
        </w:rPr>
        <w:t>.</w:t>
      </w:r>
    </w:p>
    <w:p w:rsidR="0001216B" w:rsidRDefault="0001216B"/>
    <w:p w:rsidR="0001216B" w:rsidRDefault="00AF0781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(learning outcomes)</w:t>
      </w:r>
    </w:p>
    <w:p w:rsidR="0001216B" w:rsidRDefault="0001216B"/>
    <w:p w:rsidR="000A00CA" w:rsidRDefault="000A00CA">
      <w:r w:rsidRPr="00B060F9">
        <w:rPr>
          <w:rFonts w:ascii="Times New Roman" w:hAnsi="Times New Roman" w:cs="Times New Roman"/>
        </w:rPr>
        <w:t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задач, на основе анализа освоенных разделов:</w:t>
      </w:r>
      <w:r w:rsidR="00EE3B3C" w:rsidRPr="00B060F9">
        <w:rPr>
          <w:rFonts w:ascii="Times New Roman" w:hAnsi="Times New Roman" w:cs="Times New Roman"/>
        </w:rPr>
        <w:t xml:space="preserve"> общая теория </w:t>
      </w:r>
      <w:r w:rsidR="00B060F9" w:rsidRPr="00B060F9">
        <w:rPr>
          <w:rFonts w:ascii="Times New Roman" w:hAnsi="Times New Roman" w:cs="Times New Roman"/>
        </w:rPr>
        <w:t>нормальных (пропозициональных) модальных логик</w:t>
      </w:r>
      <w:r w:rsidR="00EE3B3C" w:rsidRPr="00B060F9">
        <w:rPr>
          <w:rFonts w:ascii="Times New Roman" w:hAnsi="Times New Roman" w:cs="Times New Roman"/>
        </w:rPr>
        <w:t xml:space="preserve">, </w:t>
      </w:r>
      <w:r w:rsidR="00B060F9" w:rsidRPr="00B060F9">
        <w:rPr>
          <w:rFonts w:ascii="Times New Roman" w:hAnsi="Times New Roman" w:cs="Times New Roman"/>
        </w:rPr>
        <w:t xml:space="preserve">логика доказуемости Гёделя–Лёба, </w:t>
      </w:r>
      <w:r w:rsidR="00B060F9">
        <w:rPr>
          <w:rFonts w:ascii="Times New Roman" w:hAnsi="Times New Roman" w:cs="Times New Roman"/>
        </w:rPr>
        <w:t>с</w:t>
      </w:r>
      <w:r w:rsidR="00B060F9" w:rsidRPr="00B060F9">
        <w:rPr>
          <w:rFonts w:ascii="Times New Roman" w:hAnsi="Times New Roman" w:cs="Times New Roman"/>
        </w:rPr>
        <w:t>вязь между модальными логиками и суперинтуиционистскими логиками</w:t>
      </w:r>
      <w:r w:rsidRPr="00B060F9">
        <w:rPr>
          <w:rFonts w:ascii="Times New Roman" w:hAnsi="Times New Roman" w:cs="Times New Roman"/>
        </w:rPr>
        <w:t>; уяснить логику и технику построения математической теории как фундамента самостоятельных научных исследований</w:t>
      </w:r>
      <w:r w:rsidR="00124D5E" w:rsidRPr="00B060F9">
        <w:rPr>
          <w:rFonts w:ascii="Times New Roman" w:hAnsi="Times New Roman" w:cs="Times New Roman"/>
        </w:rPr>
        <w:t>.</w:t>
      </w:r>
    </w:p>
    <w:p w:rsidR="0001216B" w:rsidRDefault="0001216B"/>
    <w:p w:rsidR="0001216B" w:rsidRPr="0015361E" w:rsidRDefault="00AF0781">
      <w:pPr>
        <w:rPr>
          <w:rFonts w:ascii="Times New Roman" w:hAnsi="Times New Roman" w:cs="Times New Roman"/>
        </w:rPr>
      </w:pPr>
      <w:r w:rsidRPr="0015361E">
        <w:rPr>
          <w:rFonts w:ascii="Times New Roman" w:hAnsi="Times New Roman" w:cs="Times New Roman"/>
          <w:b/>
        </w:rPr>
        <w:t>1.4.</w:t>
      </w:r>
      <w:r w:rsidRPr="0015361E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01216B" w:rsidRDefault="0001216B"/>
    <w:p w:rsidR="0043550B" w:rsidRPr="0043550B" w:rsidRDefault="004355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</w:t>
      </w:r>
      <w:r w:rsidR="00A730F9">
        <w:rPr>
          <w:rFonts w:ascii="Times New Roman" w:hAnsi="Times New Roman" w:cs="Times New Roman"/>
        </w:rPr>
        <w:t>межуточная аттестация (экзамен</w:t>
      </w:r>
      <w:r>
        <w:rPr>
          <w:rFonts w:ascii="Times New Roman" w:hAnsi="Times New Roman" w:cs="Times New Roman"/>
        </w:rPr>
        <w:t>) 4 часа.</w:t>
      </w:r>
    </w:p>
    <w:p w:rsidR="0001216B" w:rsidRDefault="00AF0781">
      <w:r>
        <w:br w:type="page"/>
      </w:r>
    </w:p>
    <w:p w:rsidR="0001216B" w:rsidRDefault="00AF0781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01216B" w:rsidRDefault="00AF0781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01216B" w:rsidRDefault="0001216B"/>
    <w:p w:rsidR="0001216B" w:rsidRDefault="0001216B"/>
    <w:p w:rsidR="0001216B" w:rsidRDefault="00AF0781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2C61A7" w:rsidRPr="005E1F77" w:rsidTr="002C61A7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E1F77" w:rsidRDefault="00AF0781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C61A7" w:rsidRPr="00552C40" w:rsidTr="002C61A7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C61A7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:rsidR="002C61A7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C61A7" w:rsidRPr="00552C40" w:rsidRDefault="00AF0781" w:rsidP="002C61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C61A7" w:rsidRPr="00552C40" w:rsidRDefault="00AF0781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C61A7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:rsidR="002C61A7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C61A7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C61A7" w:rsidRPr="00552C40" w:rsidTr="002C61A7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2C61A7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C61A7" w:rsidRPr="00552C40" w:rsidRDefault="00AF0781" w:rsidP="002C61A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C61A7" w:rsidRPr="00552C40" w:rsidRDefault="00AF0781" w:rsidP="002C61A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C61A7" w:rsidRPr="00552C40" w:rsidRDefault="00AF0781" w:rsidP="002C61A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C61A7" w:rsidRPr="00552C40" w:rsidRDefault="00AF0781" w:rsidP="002C61A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C61A7" w:rsidRPr="00552C40" w:rsidRDefault="00AF0781" w:rsidP="002C61A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C61A7" w:rsidRPr="00552C40" w:rsidRDefault="00AF0781" w:rsidP="002C61A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C61A7" w:rsidRPr="00552C40" w:rsidRDefault="00AF0781" w:rsidP="002C61A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C61A7" w:rsidRPr="00552C40" w:rsidRDefault="00AF0781" w:rsidP="002C61A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C61A7" w:rsidRPr="00552C40" w:rsidRDefault="00AF0781" w:rsidP="002C61A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C61A7" w:rsidRPr="002B7191" w:rsidRDefault="00AF0781" w:rsidP="002C61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C61A7" w:rsidRPr="00552C40" w:rsidRDefault="00AF0781" w:rsidP="002C61A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C61A7" w:rsidRPr="00552C40" w:rsidRDefault="00AF0781" w:rsidP="002C61A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C61A7" w:rsidRPr="001D24DE" w:rsidRDefault="00AF0781" w:rsidP="002C61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:rsidR="002C61A7" w:rsidRPr="00552C40" w:rsidRDefault="00AF0781" w:rsidP="002C61A7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C61A7" w:rsidRPr="00552C40" w:rsidRDefault="00AF0781" w:rsidP="002C61A7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C61A7" w:rsidRPr="00552C40" w:rsidRDefault="00AF0781" w:rsidP="002C61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C61A7" w:rsidRDefault="00AF0781" w:rsidP="002C61A7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:rsidR="002C61A7" w:rsidRPr="00552C40" w:rsidRDefault="00AF0781" w:rsidP="002C61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2C61A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2C61A7">
            <w:pPr>
              <w:rPr>
                <w:sz w:val="16"/>
                <w:szCs w:val="16"/>
              </w:rPr>
            </w:pPr>
          </w:p>
        </w:tc>
      </w:tr>
      <w:tr w:rsidR="0001216B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01216B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t>очная форма обучения</w:t>
            </w:r>
          </w:p>
        </w:tc>
      </w:tr>
      <w:tr w:rsidR="0001216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D79" w:rsidRDefault="00124D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Семестр </w:t>
            </w:r>
          </w:p>
          <w:p w:rsidR="002C61A7" w:rsidRPr="005F5D79" w:rsidRDefault="00124D5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6</w:t>
            </w:r>
            <w:r w:rsidR="005F5D79">
              <w:rPr>
                <w:sz w:val="16"/>
                <w:szCs w:val="16"/>
                <w:lang w:val="en-US"/>
              </w:rPr>
              <w:t>, 8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A730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2C61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2C61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2C61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2C61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2C61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2C61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2C61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2C61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2C61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A730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2C61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A730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2C61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830DFD" w:rsidP="00830DF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60465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01216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2C61A7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2C61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2C61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2C61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2C61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2C61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2C61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2C61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2C61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2C61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2C61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2C61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2C61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2C61A7">
            <w:pPr>
              <w:jc w:val="center"/>
              <w:rPr>
                <w:sz w:val="16"/>
                <w:szCs w:val="16"/>
              </w:rPr>
            </w:pPr>
          </w:p>
        </w:tc>
      </w:tr>
      <w:tr w:rsidR="0001216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AF07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A730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2C61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2C61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2C61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2C61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2C61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2C61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2C61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2C61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2C61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A730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2C61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A730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2C61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830DF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1A7" w:rsidRPr="00552C40" w:rsidRDefault="0060465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:rsidR="002C61A7" w:rsidRPr="00B21255" w:rsidRDefault="002C61A7">
      <w:pPr>
        <w:rPr>
          <w:lang w:val="en-US"/>
        </w:rPr>
      </w:pPr>
    </w:p>
    <w:p w:rsidR="0001216B" w:rsidRDefault="0001216B"/>
    <w:p w:rsidR="0001216B" w:rsidRDefault="0001216B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2C61A7" w:rsidRPr="00370C5A" w:rsidTr="002C61A7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2C61A7" w:rsidRPr="00474C4B" w:rsidRDefault="00AF0781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2C61A7" w:rsidRPr="006E2282" w:rsidTr="002C61A7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2C61A7" w:rsidRPr="00474C4B" w:rsidRDefault="00AF07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2C61A7" w:rsidRPr="00474C4B" w:rsidRDefault="00AF0781" w:rsidP="002C61A7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2C61A7" w:rsidRPr="00474C4B" w:rsidRDefault="00AF0781" w:rsidP="002C61A7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C61A7" w:rsidRPr="004C1E53" w:rsidRDefault="00AF0781" w:rsidP="002C61A7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:rsidR="002C61A7" w:rsidRPr="00474C4B" w:rsidRDefault="00AF0781" w:rsidP="002C61A7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2C61A7" w:rsidRPr="006E2282" w:rsidTr="002C61A7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C61A7" w:rsidRPr="00474C4B" w:rsidRDefault="002C61A7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2C61A7" w:rsidRPr="00474C4B" w:rsidRDefault="00AF0781" w:rsidP="002C61A7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2C61A7" w:rsidRPr="00474C4B" w:rsidRDefault="00AF07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2C61A7" w:rsidRPr="00474C4B" w:rsidRDefault="00AF07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2C61A7" w:rsidRPr="00474C4B" w:rsidRDefault="00AF07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C61A7" w:rsidRPr="00474C4B" w:rsidRDefault="00AF0781" w:rsidP="002C61A7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C61A7" w:rsidRPr="00474C4B" w:rsidRDefault="00AF0781" w:rsidP="002C61A7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01216B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C61A7" w:rsidRPr="00474C4B" w:rsidRDefault="00AF0781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01216B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C61A7" w:rsidRPr="00474C4B" w:rsidRDefault="00AF0781">
            <w:pPr>
              <w:jc w:val="center"/>
              <w:rPr>
                <w:sz w:val="20"/>
                <w:szCs w:val="20"/>
              </w:rPr>
            </w:pPr>
            <w:r>
              <w:t>очная форма обучения</w:t>
            </w:r>
          </w:p>
        </w:tc>
      </w:tr>
      <w:tr w:rsidR="0001216B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C61A7" w:rsidRPr="005F5D79" w:rsidRDefault="00124D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Семестр 6</w:t>
            </w:r>
            <w:r w:rsidR="005F5D79">
              <w:rPr>
                <w:sz w:val="20"/>
                <w:szCs w:val="20"/>
                <w:lang w:val="en-US"/>
              </w:rPr>
              <w:t>, 8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2C61A7" w:rsidRPr="00474C4B" w:rsidRDefault="002C61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2C61A7" w:rsidRPr="00474C4B" w:rsidRDefault="002C61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2C61A7" w:rsidRPr="00474C4B" w:rsidRDefault="00AF07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2C61A7" w:rsidRPr="00474C4B" w:rsidRDefault="00AF0781" w:rsidP="005F5D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C61A7" w:rsidRPr="00474C4B" w:rsidRDefault="002C61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C61A7" w:rsidRPr="00474C4B" w:rsidRDefault="002C61A7">
            <w:pPr>
              <w:jc w:val="center"/>
              <w:rPr>
                <w:sz w:val="20"/>
                <w:szCs w:val="20"/>
              </w:rPr>
            </w:pPr>
          </w:p>
        </w:tc>
      </w:tr>
    </w:tbl>
    <w:p w:rsidR="002C61A7" w:rsidRPr="0015361E" w:rsidRDefault="002C61A7"/>
    <w:p w:rsidR="0001216B" w:rsidRDefault="0001216B"/>
    <w:p w:rsidR="0001216B" w:rsidRDefault="00AF0781">
      <w:r>
        <w:br w:type="page"/>
      </w:r>
    </w:p>
    <w:p w:rsidR="0001216B" w:rsidRDefault="0001216B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:rsidR="000A5D08" w:rsidRDefault="000A5D08">
      <w:pPr>
        <w:rPr>
          <w:rFonts w:ascii="Times New Roman" w:hAnsi="Times New Roman" w:cs="Times New Roman"/>
          <w:b/>
        </w:rPr>
      </w:pPr>
    </w:p>
    <w:p w:rsidR="000A5D08" w:rsidRPr="005F5D79" w:rsidRDefault="000A5D08" w:rsidP="000A5D08">
      <w:pPr>
        <w:rPr>
          <w:rFonts w:ascii="Times New Roman" w:hAnsi="Times New Roman" w:cs="Times New Roman"/>
          <w:b/>
          <w:lang w:val="en-US"/>
        </w:rPr>
      </w:pPr>
      <w:r w:rsidRPr="0027369A">
        <w:rPr>
          <w:rFonts w:ascii="Times New Roman" w:hAnsi="Times New Roman" w:cs="Times New Roman"/>
        </w:rPr>
        <w:t xml:space="preserve">Период обучения (модуль): </w:t>
      </w:r>
      <w:r w:rsidR="00124D5E">
        <w:rPr>
          <w:rFonts w:ascii="Times New Roman" w:hAnsi="Times New Roman" w:cs="Times New Roman"/>
          <w:b/>
        </w:rPr>
        <w:t>Семестр 6</w:t>
      </w:r>
      <w:r w:rsidR="005F5D79">
        <w:rPr>
          <w:rFonts w:ascii="Times New Roman" w:hAnsi="Times New Roman" w:cs="Times New Roman"/>
          <w:b/>
          <w:lang w:val="en-US"/>
        </w:rPr>
        <w:t>, 8</w:t>
      </w:r>
    </w:p>
    <w:p w:rsidR="000A5D08" w:rsidRPr="0027369A" w:rsidRDefault="000A5D08" w:rsidP="000A5D08">
      <w:pPr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41"/>
        <w:gridCol w:w="4245"/>
        <w:gridCol w:w="3368"/>
        <w:gridCol w:w="1427"/>
      </w:tblGrid>
      <w:tr w:rsidR="000A5D08" w:rsidRPr="0027369A" w:rsidTr="002C61A7">
        <w:trPr>
          <w:jc w:val="center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7369A"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0A5D08" w:rsidRPr="0027369A" w:rsidTr="002C61A7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7369A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A5D08" w:rsidRPr="00CE3AD2" w:rsidRDefault="00322BCB" w:rsidP="00EE56EB">
            <w:pPr>
              <w:pStyle w:val="ListParagraph"/>
              <w:spacing w:after="0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Общая теория нормальных (пропози-циональных) </w:t>
            </w:r>
            <w:r w:rsidR="00EE56EB">
              <w:rPr>
                <w:rFonts w:ascii="Times New Roman" w:hAnsi="Times New Roman" w:cs="Times New Roman"/>
              </w:rPr>
              <w:t>модальных логик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322BCB" w:rsidP="002C61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0A5D08" w:rsidRPr="0027369A" w:rsidTr="002C61A7">
        <w:trPr>
          <w:trHeight w:val="173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</w:t>
            </w:r>
            <w:r w:rsidRPr="0027369A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>т</w:t>
            </w:r>
            <w:r w:rsidRPr="0027369A">
              <w:rPr>
                <w:rFonts w:ascii="Times New Roman" w:hAnsi="Times New Roman" w:cs="Times New Roman"/>
              </w:rPr>
              <w:t>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:rsidTr="002C61A7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</w:t>
            </w:r>
            <w:r w:rsidRPr="0027369A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в</w:t>
            </w:r>
            <w:r w:rsidRPr="0027369A">
              <w:rPr>
                <w:rFonts w:ascii="Times New Roman" w:hAnsi="Times New Roman" w:cs="Times New Roman"/>
              </w:rPr>
              <w:t>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:rsidTr="002C61A7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3C65FB" w:rsidRDefault="00322BCB" w:rsidP="002C61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0A5D08" w:rsidRPr="0027369A" w:rsidTr="002C61A7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7369A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C86858" w:rsidP="00FF4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="00EE56EB" w:rsidRPr="00EE56EB">
              <w:rPr>
                <w:rFonts w:ascii="Times New Roman" w:hAnsi="Times New Roman" w:cs="Times New Roman"/>
              </w:rPr>
              <w:t>огика доказуемости Гёделя–Лёба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322BCB" w:rsidP="002C61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0A5D08" w:rsidRPr="0027369A" w:rsidTr="002C61A7">
        <w:trPr>
          <w:trHeight w:val="173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</w:t>
            </w:r>
            <w:r w:rsidRPr="0027369A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>т</w:t>
            </w:r>
            <w:r w:rsidRPr="0027369A">
              <w:rPr>
                <w:rFonts w:ascii="Times New Roman" w:hAnsi="Times New Roman" w:cs="Times New Roman"/>
              </w:rPr>
              <w:t>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:rsidTr="002C61A7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</w:t>
            </w:r>
            <w:r w:rsidRPr="0027369A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в</w:t>
            </w:r>
            <w:r w:rsidRPr="0027369A">
              <w:rPr>
                <w:rFonts w:ascii="Times New Roman" w:hAnsi="Times New Roman" w:cs="Times New Roman"/>
              </w:rPr>
              <w:t>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:rsidTr="002C61A7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3C65FB" w:rsidRDefault="003C65FB" w:rsidP="002C61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322BCB">
              <w:rPr>
                <w:rFonts w:ascii="Times New Roman" w:hAnsi="Times New Roman" w:cs="Times New Roman"/>
              </w:rPr>
              <w:t>4</w:t>
            </w:r>
          </w:p>
        </w:tc>
      </w:tr>
      <w:tr w:rsidR="000A5D08" w:rsidRPr="0027369A" w:rsidTr="002C61A7">
        <w:trPr>
          <w:trHeight w:val="173"/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124D5E" w:rsidP="00322BCB">
            <w:pPr>
              <w:pStyle w:val="ListParagraph"/>
              <w:spacing w:after="0"/>
              <w:ind w:left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Связь </w:t>
            </w:r>
            <w:r w:rsidR="00322BCB">
              <w:rPr>
                <w:rFonts w:ascii="Times New Roman" w:hAnsi="Times New Roman" w:cs="Times New Roman"/>
              </w:rPr>
              <w:t xml:space="preserve">между </w:t>
            </w:r>
            <w:r w:rsidR="00EE56EB">
              <w:rPr>
                <w:rFonts w:ascii="Times New Roman" w:hAnsi="Times New Roman" w:cs="Times New Roman"/>
              </w:rPr>
              <w:t>модальны</w:t>
            </w:r>
            <w:r w:rsidR="00322BCB">
              <w:rPr>
                <w:rFonts w:ascii="Times New Roman" w:hAnsi="Times New Roman" w:cs="Times New Roman"/>
              </w:rPr>
              <w:t xml:space="preserve">ми логиками и </w:t>
            </w:r>
            <w:r w:rsidR="00EE56EB">
              <w:rPr>
                <w:rFonts w:ascii="Times New Roman" w:hAnsi="Times New Roman" w:cs="Times New Roman"/>
              </w:rPr>
              <w:t>суперинтуиционистскими</w:t>
            </w:r>
            <w:r w:rsidR="00322BCB">
              <w:rPr>
                <w:rFonts w:ascii="Times New Roman" w:hAnsi="Times New Roman" w:cs="Times New Roman"/>
              </w:rPr>
              <w:t xml:space="preserve"> логиками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E642C5" w:rsidP="002C61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A5D08" w:rsidRPr="0027369A" w:rsidTr="002C61A7">
        <w:trPr>
          <w:trHeight w:val="173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</w:t>
            </w:r>
            <w:r w:rsidRPr="0027369A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>т</w:t>
            </w:r>
            <w:r w:rsidRPr="0027369A">
              <w:rPr>
                <w:rFonts w:ascii="Times New Roman" w:hAnsi="Times New Roman" w:cs="Times New Roman"/>
              </w:rPr>
              <w:t>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:rsidTr="002C61A7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</w:t>
            </w:r>
            <w:r w:rsidRPr="0027369A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в</w:t>
            </w:r>
            <w:r w:rsidRPr="0027369A">
              <w:rPr>
                <w:rFonts w:ascii="Times New Roman" w:hAnsi="Times New Roman" w:cs="Times New Roman"/>
              </w:rPr>
              <w:t>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:rsidTr="005F5D79">
        <w:trPr>
          <w:jc w:val="center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3C65FB" w:rsidRDefault="003C65FB" w:rsidP="002C61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0A5D08" w:rsidRPr="0027369A" w:rsidTr="005F5D79">
        <w:trPr>
          <w:trHeight w:val="269"/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3C65FB" w:rsidP="002C61A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промежуточная аттестация (ауд)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A5D08" w:rsidRPr="0027369A" w:rsidTr="005F5D79">
        <w:trPr>
          <w:trHeight w:val="173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C61A7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промежуточная аттестация (с.р.)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3C65FB" w:rsidP="002C61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</w:tbl>
    <w:p w:rsidR="00DF64BC" w:rsidRPr="008156FD" w:rsidRDefault="00DF64BC" w:rsidP="00DF64BC">
      <w:pPr>
        <w:pStyle w:val="ListParagraph"/>
        <w:spacing w:after="0"/>
        <w:ind w:left="0"/>
        <w:rPr>
          <w:rFonts w:ascii="Times New Roman" w:eastAsiaTheme="minorHAnsi" w:hAnsi="Times New Roman" w:cs="Times New Roman"/>
          <w:szCs w:val="24"/>
          <w:lang w:eastAsia="en-US"/>
        </w:rPr>
      </w:pPr>
    </w:p>
    <w:p w:rsidR="00DF64BC" w:rsidRPr="008156FD" w:rsidRDefault="00DF64BC" w:rsidP="003F0FE7">
      <w:pPr>
        <w:pStyle w:val="ListParagraph"/>
        <w:spacing w:after="0" w:line="360" w:lineRule="auto"/>
        <w:ind w:left="0"/>
        <w:jc w:val="left"/>
        <w:rPr>
          <w:rFonts w:ascii="Times New Roman" w:hAnsi="Times New Roman" w:cs="Times New Roman"/>
          <w:i/>
          <w:szCs w:val="24"/>
        </w:rPr>
      </w:pPr>
      <w:r w:rsidRPr="008156FD">
        <w:rPr>
          <w:rFonts w:ascii="Times New Roman" w:hAnsi="Times New Roman" w:cs="Times New Roman"/>
          <w:b/>
          <w:szCs w:val="24"/>
        </w:rPr>
        <w:t>Раздел 1:</w:t>
      </w:r>
      <w:r w:rsidRPr="008156FD">
        <w:rPr>
          <w:rFonts w:ascii="Times New Roman" w:hAnsi="Times New Roman" w:cs="Times New Roman"/>
          <w:i/>
          <w:szCs w:val="24"/>
        </w:rPr>
        <w:t xml:space="preserve"> </w:t>
      </w:r>
      <w:r w:rsidR="009731D8" w:rsidRPr="008156FD">
        <w:rPr>
          <w:rFonts w:ascii="Times New Roman" w:hAnsi="Times New Roman" w:cs="Times New Roman"/>
          <w:i/>
          <w:szCs w:val="24"/>
        </w:rPr>
        <w:t xml:space="preserve">Общая теория </w:t>
      </w:r>
      <w:r w:rsidR="00FF4A9B" w:rsidRPr="008156FD">
        <w:rPr>
          <w:rFonts w:ascii="Times New Roman" w:hAnsi="Times New Roman" w:cs="Times New Roman"/>
          <w:i/>
          <w:szCs w:val="24"/>
        </w:rPr>
        <w:t>нормальных (пропозициональных) модальных логик</w:t>
      </w:r>
    </w:p>
    <w:p w:rsidR="00C86858" w:rsidRPr="008156FD" w:rsidRDefault="00C86858" w:rsidP="003F0FE7">
      <w:pPr>
        <w:spacing w:line="360" w:lineRule="auto"/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 xml:space="preserve">1. </w:t>
      </w:r>
      <w:r w:rsidR="00AC273E" w:rsidRPr="008156FD">
        <w:rPr>
          <w:rFonts w:ascii="Times New Roman" w:hAnsi="Times New Roman" w:cs="Times New Roman"/>
        </w:rPr>
        <w:t>Начальные сведения о пропозициональных</w:t>
      </w:r>
      <w:r w:rsidRPr="008156FD">
        <w:rPr>
          <w:rFonts w:ascii="Times New Roman" w:hAnsi="Times New Roman" w:cs="Times New Roman"/>
        </w:rPr>
        <w:t xml:space="preserve"> язык</w:t>
      </w:r>
      <w:r w:rsidR="00AC273E" w:rsidRPr="008156FD">
        <w:rPr>
          <w:rFonts w:ascii="Times New Roman" w:hAnsi="Times New Roman" w:cs="Times New Roman"/>
        </w:rPr>
        <w:t>ах</w:t>
      </w:r>
      <w:r w:rsidRPr="008156FD">
        <w:rPr>
          <w:rFonts w:ascii="Times New Roman" w:hAnsi="Times New Roman" w:cs="Times New Roman"/>
        </w:rPr>
        <w:t xml:space="preserve"> и</w:t>
      </w:r>
      <w:r w:rsidR="00AC273E" w:rsidRPr="008156FD">
        <w:rPr>
          <w:rFonts w:ascii="Times New Roman" w:hAnsi="Times New Roman" w:cs="Times New Roman"/>
        </w:rPr>
        <w:t xml:space="preserve"> </w:t>
      </w:r>
      <w:r w:rsidRPr="008156FD">
        <w:rPr>
          <w:rFonts w:ascii="Times New Roman" w:hAnsi="Times New Roman" w:cs="Times New Roman"/>
        </w:rPr>
        <w:t>дедуктивны</w:t>
      </w:r>
      <w:r w:rsidR="00AC273E" w:rsidRPr="008156FD">
        <w:rPr>
          <w:rFonts w:ascii="Times New Roman" w:hAnsi="Times New Roman" w:cs="Times New Roman"/>
        </w:rPr>
        <w:t>х</w:t>
      </w:r>
      <w:r w:rsidRPr="008156FD">
        <w:rPr>
          <w:rFonts w:ascii="Times New Roman" w:hAnsi="Times New Roman" w:cs="Times New Roman"/>
        </w:rPr>
        <w:t xml:space="preserve"> си</w:t>
      </w:r>
      <w:r w:rsidR="00AC273E" w:rsidRPr="008156FD">
        <w:rPr>
          <w:rFonts w:ascii="Times New Roman" w:hAnsi="Times New Roman" w:cs="Times New Roman"/>
        </w:rPr>
        <w:t>стемах:</w:t>
      </w:r>
      <w:r w:rsidRPr="008156FD">
        <w:rPr>
          <w:rFonts w:ascii="Times New Roman" w:hAnsi="Times New Roman" w:cs="Times New Roman"/>
        </w:rPr>
        <w:t xml:space="preserve"> </w:t>
      </w:r>
      <w:r w:rsidR="00AC273E" w:rsidRPr="008156FD">
        <w:rPr>
          <w:rFonts w:ascii="Times New Roman" w:hAnsi="Times New Roman" w:cs="Times New Roman"/>
        </w:rPr>
        <w:t>понятия (пропозициональн</w:t>
      </w:r>
      <w:r w:rsidR="00901C98" w:rsidRPr="008156FD">
        <w:rPr>
          <w:rFonts w:ascii="Times New Roman" w:hAnsi="Times New Roman" w:cs="Times New Roman"/>
        </w:rPr>
        <w:t>ых</w:t>
      </w:r>
      <w:r w:rsidR="00AC273E" w:rsidRPr="008156FD">
        <w:rPr>
          <w:rFonts w:ascii="Times New Roman" w:hAnsi="Times New Roman" w:cs="Times New Roman"/>
        </w:rPr>
        <w:t>) формулы и логики; алгебры формул и решётки логик.</w:t>
      </w:r>
    </w:p>
    <w:p w:rsidR="00AC273E" w:rsidRPr="008156FD" w:rsidRDefault="00AC273E" w:rsidP="003F0FE7">
      <w:pPr>
        <w:spacing w:line="360" w:lineRule="auto"/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>2. Интуитивное представление о модальност</w:t>
      </w:r>
      <w:r w:rsidR="00901C98" w:rsidRPr="008156FD">
        <w:rPr>
          <w:rFonts w:ascii="Times New Roman" w:hAnsi="Times New Roman" w:cs="Times New Roman"/>
        </w:rPr>
        <w:t>ях в математике, философии и компьютерных науках</w:t>
      </w:r>
      <w:r w:rsidRPr="008156FD">
        <w:rPr>
          <w:rFonts w:ascii="Times New Roman" w:hAnsi="Times New Roman" w:cs="Times New Roman"/>
        </w:rPr>
        <w:t xml:space="preserve">. </w:t>
      </w:r>
      <w:r w:rsidR="00EE56EB" w:rsidRPr="008156FD">
        <w:rPr>
          <w:rFonts w:ascii="Times New Roman" w:hAnsi="Times New Roman" w:cs="Times New Roman"/>
        </w:rPr>
        <w:t>Нормальные модальные логики. Семантик</w:t>
      </w:r>
      <w:r w:rsidR="00914715" w:rsidRPr="008156FD">
        <w:rPr>
          <w:rFonts w:ascii="Times New Roman" w:hAnsi="Times New Roman" w:cs="Times New Roman"/>
        </w:rPr>
        <w:t>а Крипке для такого рода логик (шкалы Крипке и модели Крипке).</w:t>
      </w:r>
    </w:p>
    <w:p w:rsidR="00C86858" w:rsidRPr="008156FD" w:rsidRDefault="00AC273E" w:rsidP="003F0FE7">
      <w:pPr>
        <w:spacing w:line="360" w:lineRule="auto"/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 xml:space="preserve">3. </w:t>
      </w:r>
      <w:r w:rsidR="00EE56EB" w:rsidRPr="008156FD">
        <w:rPr>
          <w:rFonts w:ascii="Times New Roman" w:hAnsi="Times New Roman" w:cs="Times New Roman"/>
        </w:rPr>
        <w:t>Наименьшая н</w:t>
      </w:r>
      <w:r w:rsidR="00C86858" w:rsidRPr="008156FD">
        <w:rPr>
          <w:rFonts w:ascii="Times New Roman" w:hAnsi="Times New Roman" w:cs="Times New Roman"/>
        </w:rPr>
        <w:t>ормальная модальная логика (</w:t>
      </w:r>
      <w:r w:rsidR="00C86858" w:rsidRPr="008156FD">
        <w:rPr>
          <w:rFonts w:ascii="Times New Roman" w:hAnsi="Times New Roman" w:cs="Times New Roman"/>
          <w:b/>
        </w:rPr>
        <w:t>K</w:t>
      </w:r>
      <w:r w:rsidR="00C86858" w:rsidRPr="008156FD">
        <w:rPr>
          <w:rFonts w:ascii="Times New Roman" w:hAnsi="Times New Roman" w:cs="Times New Roman"/>
        </w:rPr>
        <w:t>).</w:t>
      </w:r>
      <w:r w:rsidRPr="008156FD">
        <w:rPr>
          <w:rFonts w:ascii="Times New Roman" w:hAnsi="Times New Roman" w:cs="Times New Roman"/>
        </w:rPr>
        <w:t xml:space="preserve"> </w:t>
      </w:r>
      <w:r w:rsidR="00C86858" w:rsidRPr="008156FD">
        <w:rPr>
          <w:rFonts w:ascii="Times New Roman" w:hAnsi="Times New Roman" w:cs="Times New Roman"/>
        </w:rPr>
        <w:t xml:space="preserve">Теорема о корректности для </w:t>
      </w:r>
      <w:r w:rsidR="00C86858" w:rsidRPr="008156FD">
        <w:rPr>
          <w:rFonts w:ascii="Times New Roman" w:hAnsi="Times New Roman" w:cs="Times New Roman"/>
          <w:b/>
        </w:rPr>
        <w:t>K</w:t>
      </w:r>
      <w:r w:rsidR="00C86858" w:rsidRPr="008156FD">
        <w:rPr>
          <w:rFonts w:ascii="Times New Roman" w:hAnsi="Times New Roman" w:cs="Times New Roman"/>
        </w:rPr>
        <w:t>.</w:t>
      </w:r>
    </w:p>
    <w:p w:rsidR="00532500" w:rsidRPr="008156FD" w:rsidRDefault="00325A1A" w:rsidP="003F0FE7">
      <w:pPr>
        <w:spacing w:line="360" w:lineRule="auto"/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>4</w:t>
      </w:r>
      <w:r w:rsidR="00532500" w:rsidRPr="008156FD">
        <w:rPr>
          <w:rFonts w:ascii="Times New Roman" w:hAnsi="Times New Roman" w:cs="Times New Roman"/>
        </w:rPr>
        <w:t xml:space="preserve">. </w:t>
      </w:r>
      <w:r w:rsidR="00EE56EB" w:rsidRPr="008156FD">
        <w:rPr>
          <w:rFonts w:ascii="Times New Roman" w:hAnsi="Times New Roman" w:cs="Times New Roman"/>
        </w:rPr>
        <w:t>Свойства бинарных отношений, выразимые посредством модальных формул.</w:t>
      </w:r>
      <w:r w:rsidRPr="008156FD">
        <w:rPr>
          <w:rFonts w:ascii="Times New Roman" w:hAnsi="Times New Roman" w:cs="Times New Roman"/>
        </w:rPr>
        <w:t xml:space="preserve"> Первая и вторая леммы о </w:t>
      </w:r>
      <w:r w:rsidRPr="008156FD">
        <w:rPr>
          <w:rFonts w:ascii="Times New Roman" w:hAnsi="Times New Roman" w:cs="Times New Roman"/>
          <w:i/>
          <w:lang w:val="en-US"/>
        </w:rPr>
        <w:t>p</w:t>
      </w:r>
      <w:r w:rsidRPr="008156FD">
        <w:rPr>
          <w:rFonts w:ascii="Times New Roman" w:hAnsi="Times New Roman" w:cs="Times New Roman"/>
        </w:rPr>
        <w:t>-морфизмах. Невыразимость свойства иррефлексивности посредством модальной формулы в качестве следствия.</w:t>
      </w:r>
    </w:p>
    <w:p w:rsidR="00532500" w:rsidRPr="008156FD" w:rsidRDefault="00325A1A" w:rsidP="003F0FE7">
      <w:pPr>
        <w:spacing w:line="360" w:lineRule="auto"/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>5</w:t>
      </w:r>
      <w:r w:rsidR="00532500" w:rsidRPr="008156FD">
        <w:rPr>
          <w:rFonts w:ascii="Times New Roman" w:hAnsi="Times New Roman" w:cs="Times New Roman"/>
        </w:rPr>
        <w:t xml:space="preserve">. </w:t>
      </w:r>
      <w:r w:rsidR="00EE56EB" w:rsidRPr="008156FD">
        <w:rPr>
          <w:rFonts w:ascii="Times New Roman" w:hAnsi="Times New Roman" w:cs="Times New Roman"/>
        </w:rPr>
        <w:t xml:space="preserve">Лемма о расширении для нормальных модальных логик. Лемма о канонической модели для </w:t>
      </w:r>
      <w:r w:rsidRPr="008156FD">
        <w:rPr>
          <w:rFonts w:ascii="Times New Roman" w:hAnsi="Times New Roman" w:cs="Times New Roman"/>
        </w:rPr>
        <w:t>такого рода логик</w:t>
      </w:r>
      <w:r w:rsidR="00EE56EB" w:rsidRPr="008156FD">
        <w:rPr>
          <w:rFonts w:ascii="Times New Roman" w:hAnsi="Times New Roman" w:cs="Times New Roman"/>
        </w:rPr>
        <w:t xml:space="preserve">. Теорема о сильной полноте для </w:t>
      </w:r>
      <w:r w:rsidR="00EE56EB" w:rsidRPr="008156FD">
        <w:rPr>
          <w:rFonts w:ascii="Times New Roman" w:hAnsi="Times New Roman" w:cs="Times New Roman"/>
          <w:b/>
        </w:rPr>
        <w:t>K</w:t>
      </w:r>
      <w:r w:rsidR="00EE56EB" w:rsidRPr="008156FD">
        <w:rPr>
          <w:rFonts w:ascii="Times New Roman" w:hAnsi="Times New Roman" w:cs="Times New Roman"/>
        </w:rPr>
        <w:t>.</w:t>
      </w:r>
    </w:p>
    <w:p w:rsidR="00532500" w:rsidRPr="008156FD" w:rsidRDefault="00325A1A" w:rsidP="003F0FE7">
      <w:pPr>
        <w:spacing w:line="360" w:lineRule="auto"/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>6</w:t>
      </w:r>
      <w:r w:rsidR="00532500" w:rsidRPr="008156FD">
        <w:rPr>
          <w:rFonts w:ascii="Times New Roman" w:hAnsi="Times New Roman" w:cs="Times New Roman"/>
        </w:rPr>
        <w:t xml:space="preserve">. </w:t>
      </w:r>
      <w:r w:rsidR="00EE56EB" w:rsidRPr="008156FD">
        <w:rPr>
          <w:rFonts w:ascii="Times New Roman" w:hAnsi="Times New Roman" w:cs="Times New Roman"/>
        </w:rPr>
        <w:t xml:space="preserve">Канонические модальные логики </w:t>
      </w:r>
      <w:r w:rsidRPr="008156FD">
        <w:rPr>
          <w:rFonts w:ascii="Times New Roman" w:hAnsi="Times New Roman" w:cs="Times New Roman"/>
        </w:rPr>
        <w:t>(</w:t>
      </w:r>
      <w:r w:rsidR="00EE56EB" w:rsidRPr="008156FD">
        <w:rPr>
          <w:rFonts w:ascii="Times New Roman" w:hAnsi="Times New Roman" w:cs="Times New Roman"/>
          <w:b/>
        </w:rPr>
        <w:t>K4</w:t>
      </w:r>
      <w:r w:rsidR="00EE56EB" w:rsidRPr="008156FD">
        <w:rPr>
          <w:rFonts w:ascii="Times New Roman" w:hAnsi="Times New Roman" w:cs="Times New Roman"/>
        </w:rPr>
        <w:t xml:space="preserve">, </w:t>
      </w:r>
      <w:r w:rsidR="00EE56EB" w:rsidRPr="008156FD">
        <w:rPr>
          <w:rFonts w:ascii="Times New Roman" w:hAnsi="Times New Roman" w:cs="Times New Roman"/>
          <w:b/>
        </w:rPr>
        <w:t>S4</w:t>
      </w:r>
      <w:r w:rsidR="00EE56EB" w:rsidRPr="008156FD">
        <w:rPr>
          <w:rFonts w:ascii="Times New Roman" w:hAnsi="Times New Roman" w:cs="Times New Roman"/>
        </w:rPr>
        <w:t xml:space="preserve">, </w:t>
      </w:r>
      <w:r w:rsidR="00EE56EB" w:rsidRPr="008156FD">
        <w:rPr>
          <w:rFonts w:ascii="Times New Roman" w:hAnsi="Times New Roman" w:cs="Times New Roman"/>
          <w:b/>
        </w:rPr>
        <w:t>S5</w:t>
      </w:r>
      <w:r w:rsidR="00EE56EB" w:rsidRPr="008156FD">
        <w:rPr>
          <w:rFonts w:ascii="Times New Roman" w:hAnsi="Times New Roman" w:cs="Times New Roman"/>
        </w:rPr>
        <w:t xml:space="preserve"> и так далее</w:t>
      </w:r>
      <w:r w:rsidRPr="008156FD">
        <w:rPr>
          <w:rFonts w:ascii="Times New Roman" w:hAnsi="Times New Roman" w:cs="Times New Roman"/>
        </w:rPr>
        <w:t>)</w:t>
      </w:r>
      <w:r w:rsidR="00914715" w:rsidRPr="008156FD">
        <w:rPr>
          <w:rFonts w:ascii="Times New Roman" w:hAnsi="Times New Roman" w:cs="Times New Roman"/>
        </w:rPr>
        <w:t>. Т</w:t>
      </w:r>
      <w:r w:rsidR="00EE56EB" w:rsidRPr="008156FD">
        <w:rPr>
          <w:rFonts w:ascii="Times New Roman" w:hAnsi="Times New Roman" w:cs="Times New Roman"/>
        </w:rPr>
        <w:t>еоремы о сильной полноте</w:t>
      </w:r>
      <w:r w:rsidR="00914715" w:rsidRPr="008156FD">
        <w:rPr>
          <w:rFonts w:ascii="Times New Roman" w:hAnsi="Times New Roman" w:cs="Times New Roman"/>
        </w:rPr>
        <w:t xml:space="preserve"> для такого рода логик</w:t>
      </w:r>
      <w:r w:rsidR="00EE56EB" w:rsidRPr="008156FD">
        <w:rPr>
          <w:rFonts w:ascii="Times New Roman" w:hAnsi="Times New Roman" w:cs="Times New Roman"/>
        </w:rPr>
        <w:t>.</w:t>
      </w:r>
    </w:p>
    <w:p w:rsidR="00532500" w:rsidRPr="008156FD" w:rsidRDefault="00325A1A" w:rsidP="003F0FE7">
      <w:pPr>
        <w:spacing w:line="360" w:lineRule="auto"/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>7</w:t>
      </w:r>
      <w:r w:rsidR="00532500" w:rsidRPr="008156FD">
        <w:rPr>
          <w:rFonts w:ascii="Times New Roman" w:hAnsi="Times New Roman" w:cs="Times New Roman"/>
        </w:rPr>
        <w:t xml:space="preserve">. </w:t>
      </w:r>
      <w:r w:rsidR="00EE56EB" w:rsidRPr="008156FD">
        <w:rPr>
          <w:rFonts w:ascii="Times New Roman" w:hAnsi="Times New Roman" w:cs="Times New Roman"/>
        </w:rPr>
        <w:t xml:space="preserve">Метод фильтрации для нормальных модальных логик. Свойство конечных моделей для </w:t>
      </w:r>
      <w:r w:rsidR="00EE56EB" w:rsidRPr="008156FD">
        <w:rPr>
          <w:rFonts w:ascii="Times New Roman" w:hAnsi="Times New Roman" w:cs="Times New Roman"/>
          <w:b/>
        </w:rPr>
        <w:t>K</w:t>
      </w:r>
      <w:r w:rsidR="00EE56EB" w:rsidRPr="008156FD">
        <w:rPr>
          <w:rFonts w:ascii="Times New Roman" w:hAnsi="Times New Roman" w:cs="Times New Roman"/>
        </w:rPr>
        <w:t xml:space="preserve"> и ряда других </w:t>
      </w:r>
      <w:r w:rsidR="00914715" w:rsidRPr="008156FD">
        <w:rPr>
          <w:rFonts w:ascii="Times New Roman" w:hAnsi="Times New Roman" w:cs="Times New Roman"/>
        </w:rPr>
        <w:t xml:space="preserve">модальных </w:t>
      </w:r>
      <w:r w:rsidR="00EE56EB" w:rsidRPr="008156FD">
        <w:rPr>
          <w:rFonts w:ascii="Times New Roman" w:hAnsi="Times New Roman" w:cs="Times New Roman"/>
        </w:rPr>
        <w:t>логик. Разрешимость</w:t>
      </w:r>
      <w:r w:rsidR="00914715" w:rsidRPr="008156FD">
        <w:rPr>
          <w:rFonts w:ascii="Times New Roman" w:hAnsi="Times New Roman" w:cs="Times New Roman"/>
        </w:rPr>
        <w:t xml:space="preserve"> этих логик</w:t>
      </w:r>
      <w:r w:rsidR="00EE56EB" w:rsidRPr="008156FD">
        <w:rPr>
          <w:rFonts w:ascii="Times New Roman" w:hAnsi="Times New Roman" w:cs="Times New Roman"/>
        </w:rPr>
        <w:t xml:space="preserve"> в качестве следствия.</w:t>
      </w:r>
    </w:p>
    <w:p w:rsidR="00C86858" w:rsidRPr="008156FD" w:rsidRDefault="00C86858" w:rsidP="003F0FE7">
      <w:pPr>
        <w:spacing w:line="360" w:lineRule="auto"/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 xml:space="preserve">8. </w:t>
      </w:r>
      <w:r w:rsidR="00914715" w:rsidRPr="008156FD">
        <w:rPr>
          <w:rFonts w:ascii="Times New Roman" w:hAnsi="Times New Roman" w:cs="Times New Roman"/>
        </w:rPr>
        <w:t xml:space="preserve">Отсутствие сильной полноты для </w:t>
      </w:r>
      <w:r w:rsidR="00914715" w:rsidRPr="008156FD">
        <w:rPr>
          <w:rFonts w:ascii="Times New Roman" w:hAnsi="Times New Roman" w:cs="Times New Roman"/>
          <w:b/>
        </w:rPr>
        <w:t>K</w:t>
      </w:r>
      <w:r w:rsidR="00914715" w:rsidRPr="008156FD">
        <w:rPr>
          <w:rFonts w:ascii="Times New Roman" w:hAnsi="Times New Roman" w:cs="Times New Roman"/>
        </w:rPr>
        <w:t xml:space="preserve"> относительно классов конечных шкал Крипке.</w:t>
      </w:r>
    </w:p>
    <w:p w:rsidR="00532500" w:rsidRPr="008156FD" w:rsidRDefault="00532500" w:rsidP="00B84A93">
      <w:pPr>
        <w:pStyle w:val="ListParagraph"/>
        <w:spacing w:after="0"/>
        <w:ind w:left="0"/>
        <w:jc w:val="left"/>
        <w:rPr>
          <w:rFonts w:ascii="Times New Roman" w:hAnsi="Times New Roman" w:cs="Times New Roman"/>
          <w:b/>
          <w:szCs w:val="24"/>
        </w:rPr>
      </w:pPr>
    </w:p>
    <w:p w:rsidR="00532500" w:rsidRPr="008156FD" w:rsidRDefault="00B84A93" w:rsidP="009405A7">
      <w:pPr>
        <w:pStyle w:val="ListParagraph"/>
        <w:spacing w:after="0" w:line="360" w:lineRule="auto"/>
        <w:ind w:left="0"/>
        <w:jc w:val="left"/>
        <w:rPr>
          <w:rFonts w:ascii="Times New Roman" w:hAnsi="Times New Roman" w:cs="Times New Roman"/>
          <w:szCs w:val="24"/>
        </w:rPr>
      </w:pPr>
      <w:r w:rsidRPr="008156FD">
        <w:rPr>
          <w:rFonts w:ascii="Times New Roman" w:hAnsi="Times New Roman" w:cs="Times New Roman"/>
          <w:b/>
          <w:szCs w:val="24"/>
        </w:rPr>
        <w:lastRenderedPageBreak/>
        <w:t>Раздел 2:</w:t>
      </w:r>
      <w:r w:rsidRPr="008156FD">
        <w:rPr>
          <w:rFonts w:ascii="Times New Roman" w:hAnsi="Times New Roman" w:cs="Times New Roman"/>
          <w:i/>
          <w:szCs w:val="24"/>
        </w:rPr>
        <w:t xml:space="preserve"> </w:t>
      </w:r>
      <w:r w:rsidR="00C86858" w:rsidRPr="008156FD">
        <w:rPr>
          <w:rFonts w:ascii="Times New Roman" w:hAnsi="Times New Roman" w:cs="Times New Roman"/>
          <w:i/>
          <w:szCs w:val="24"/>
        </w:rPr>
        <w:t>Л</w:t>
      </w:r>
      <w:r w:rsidR="00EE56EB" w:rsidRPr="008156FD">
        <w:rPr>
          <w:rFonts w:ascii="Times New Roman" w:hAnsi="Times New Roman" w:cs="Times New Roman"/>
          <w:i/>
          <w:szCs w:val="24"/>
        </w:rPr>
        <w:t>огика доказуемости Гёделя–Лёба</w:t>
      </w:r>
    </w:p>
    <w:p w:rsidR="00532500" w:rsidRPr="008156FD" w:rsidRDefault="00532500" w:rsidP="009405A7">
      <w:pPr>
        <w:spacing w:line="360" w:lineRule="auto"/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 xml:space="preserve">1. </w:t>
      </w:r>
      <w:r w:rsidR="00FF4A9B" w:rsidRPr="008156FD">
        <w:rPr>
          <w:rFonts w:ascii="Times New Roman" w:hAnsi="Times New Roman" w:cs="Times New Roman"/>
        </w:rPr>
        <w:t>Экскурс в формальную арифметическую доказуемость: п</w:t>
      </w:r>
      <w:r w:rsidR="00A57216" w:rsidRPr="008156FD">
        <w:rPr>
          <w:rFonts w:ascii="Times New Roman" w:hAnsi="Times New Roman" w:cs="Times New Roman"/>
        </w:rPr>
        <w:t>редикат</w:t>
      </w:r>
      <w:r w:rsidR="00FF4A9B" w:rsidRPr="008156FD">
        <w:rPr>
          <w:rFonts w:ascii="Times New Roman" w:hAnsi="Times New Roman" w:cs="Times New Roman"/>
        </w:rPr>
        <w:t>ы</w:t>
      </w:r>
      <w:r w:rsidR="00A57216" w:rsidRPr="008156FD">
        <w:rPr>
          <w:rFonts w:ascii="Times New Roman" w:hAnsi="Times New Roman" w:cs="Times New Roman"/>
        </w:rPr>
        <w:t xml:space="preserve"> доказуемости в арифметике Пеано</w:t>
      </w:r>
      <w:r w:rsidR="00FF4A9B" w:rsidRPr="008156FD">
        <w:rPr>
          <w:rFonts w:ascii="Times New Roman" w:hAnsi="Times New Roman" w:cs="Times New Roman"/>
        </w:rPr>
        <w:t xml:space="preserve"> и их основные свойства.</w:t>
      </w:r>
    </w:p>
    <w:p w:rsidR="00A57216" w:rsidRPr="008156FD" w:rsidRDefault="00A57216" w:rsidP="009405A7">
      <w:pPr>
        <w:spacing w:line="360" w:lineRule="auto"/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>2.</w:t>
      </w:r>
      <w:r w:rsidR="00FF4A9B" w:rsidRPr="008156FD">
        <w:rPr>
          <w:rFonts w:ascii="Times New Roman" w:hAnsi="Times New Roman" w:cs="Times New Roman"/>
        </w:rPr>
        <w:t xml:space="preserve"> </w:t>
      </w:r>
      <w:r w:rsidR="00C86858" w:rsidRPr="008156FD">
        <w:rPr>
          <w:rFonts w:ascii="Times New Roman" w:hAnsi="Times New Roman" w:cs="Times New Roman"/>
        </w:rPr>
        <w:t>Л</w:t>
      </w:r>
      <w:r w:rsidRPr="008156FD">
        <w:rPr>
          <w:rFonts w:ascii="Times New Roman" w:hAnsi="Times New Roman" w:cs="Times New Roman"/>
        </w:rPr>
        <w:t>огика доказуемости Гёделя–Лёба (</w:t>
      </w:r>
      <w:r w:rsidRPr="008156FD">
        <w:rPr>
          <w:rFonts w:ascii="Times New Roman" w:hAnsi="Times New Roman" w:cs="Times New Roman"/>
          <w:b/>
        </w:rPr>
        <w:t>GL</w:t>
      </w:r>
      <w:r w:rsidRPr="008156FD">
        <w:rPr>
          <w:rFonts w:ascii="Times New Roman" w:hAnsi="Times New Roman" w:cs="Times New Roman"/>
        </w:rPr>
        <w:t>) и её связь с арифметикой Пеано.</w:t>
      </w:r>
    </w:p>
    <w:p w:rsidR="00532500" w:rsidRPr="008156FD" w:rsidRDefault="00A57216" w:rsidP="009405A7">
      <w:pPr>
        <w:spacing w:line="360" w:lineRule="auto"/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>3</w:t>
      </w:r>
      <w:r w:rsidR="00532500" w:rsidRPr="008156FD">
        <w:rPr>
          <w:rFonts w:ascii="Times New Roman" w:hAnsi="Times New Roman" w:cs="Times New Roman"/>
        </w:rPr>
        <w:t xml:space="preserve">. </w:t>
      </w:r>
      <w:r w:rsidR="00EE56EB" w:rsidRPr="008156FD">
        <w:rPr>
          <w:rFonts w:ascii="Times New Roman" w:hAnsi="Times New Roman" w:cs="Times New Roman"/>
        </w:rPr>
        <w:t xml:space="preserve">Характеризация нётеровых шкал посредством формулы Лёба. Неканоничность </w:t>
      </w:r>
      <w:r w:rsidR="00EE56EB" w:rsidRPr="008156FD">
        <w:rPr>
          <w:rFonts w:ascii="Times New Roman" w:hAnsi="Times New Roman" w:cs="Times New Roman"/>
          <w:b/>
        </w:rPr>
        <w:t>GL</w:t>
      </w:r>
      <w:r w:rsidR="00EE56EB" w:rsidRPr="008156FD">
        <w:rPr>
          <w:rFonts w:ascii="Times New Roman" w:hAnsi="Times New Roman" w:cs="Times New Roman"/>
        </w:rPr>
        <w:t>.</w:t>
      </w:r>
    </w:p>
    <w:p w:rsidR="00532500" w:rsidRPr="008156FD" w:rsidRDefault="00A57216" w:rsidP="009405A7">
      <w:pPr>
        <w:spacing w:line="360" w:lineRule="auto"/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>4</w:t>
      </w:r>
      <w:r w:rsidR="00532500" w:rsidRPr="008156FD">
        <w:rPr>
          <w:rFonts w:ascii="Times New Roman" w:hAnsi="Times New Roman" w:cs="Times New Roman"/>
        </w:rPr>
        <w:t xml:space="preserve">. </w:t>
      </w:r>
      <w:r w:rsidR="00EE56EB" w:rsidRPr="008156FD">
        <w:rPr>
          <w:rFonts w:ascii="Times New Roman" w:hAnsi="Times New Roman" w:cs="Times New Roman"/>
        </w:rPr>
        <w:t xml:space="preserve">Системы Хинтикки для </w:t>
      </w:r>
      <w:r w:rsidR="00EE56EB" w:rsidRPr="008156FD">
        <w:rPr>
          <w:rFonts w:ascii="Times New Roman" w:hAnsi="Times New Roman" w:cs="Times New Roman"/>
          <w:b/>
        </w:rPr>
        <w:t>K</w:t>
      </w:r>
      <w:r w:rsidR="00EE56EB" w:rsidRPr="008156FD">
        <w:rPr>
          <w:rFonts w:ascii="Times New Roman" w:hAnsi="Times New Roman" w:cs="Times New Roman"/>
        </w:rPr>
        <w:t xml:space="preserve">. Теорема о слабой полноте </w:t>
      </w:r>
      <w:r w:rsidR="00EE56EB" w:rsidRPr="008156FD">
        <w:rPr>
          <w:rFonts w:ascii="Times New Roman" w:hAnsi="Times New Roman" w:cs="Times New Roman"/>
          <w:b/>
        </w:rPr>
        <w:t>GL</w:t>
      </w:r>
      <w:r w:rsidR="00EE56EB" w:rsidRPr="008156FD">
        <w:rPr>
          <w:rFonts w:ascii="Times New Roman" w:hAnsi="Times New Roman" w:cs="Times New Roman"/>
        </w:rPr>
        <w:t xml:space="preserve">. Свойство конечных моделей для </w:t>
      </w:r>
      <w:r w:rsidR="00EE56EB" w:rsidRPr="008156FD">
        <w:rPr>
          <w:rFonts w:ascii="Times New Roman" w:hAnsi="Times New Roman" w:cs="Times New Roman"/>
          <w:b/>
        </w:rPr>
        <w:t>GL</w:t>
      </w:r>
      <w:r w:rsidR="00EE56EB" w:rsidRPr="008156FD">
        <w:rPr>
          <w:rFonts w:ascii="Times New Roman" w:hAnsi="Times New Roman" w:cs="Times New Roman"/>
        </w:rPr>
        <w:t xml:space="preserve"> и разрешимость </w:t>
      </w:r>
      <w:r w:rsidR="00EE56EB" w:rsidRPr="008156FD">
        <w:rPr>
          <w:rFonts w:ascii="Times New Roman" w:hAnsi="Times New Roman" w:cs="Times New Roman"/>
          <w:b/>
        </w:rPr>
        <w:t>GL</w:t>
      </w:r>
      <w:r w:rsidR="00EE56EB" w:rsidRPr="008156FD">
        <w:rPr>
          <w:rFonts w:ascii="Times New Roman" w:hAnsi="Times New Roman" w:cs="Times New Roman"/>
        </w:rPr>
        <w:t xml:space="preserve"> в качестве следствий.</w:t>
      </w:r>
    </w:p>
    <w:p w:rsidR="00532500" w:rsidRPr="008156FD" w:rsidRDefault="00A57216" w:rsidP="009405A7">
      <w:pPr>
        <w:spacing w:line="360" w:lineRule="auto"/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>5</w:t>
      </w:r>
      <w:r w:rsidR="00532500" w:rsidRPr="008156FD">
        <w:rPr>
          <w:rFonts w:ascii="Times New Roman" w:hAnsi="Times New Roman" w:cs="Times New Roman"/>
        </w:rPr>
        <w:t xml:space="preserve">. </w:t>
      </w:r>
      <w:r w:rsidR="00EE56EB" w:rsidRPr="008156FD">
        <w:rPr>
          <w:rFonts w:ascii="Times New Roman" w:hAnsi="Times New Roman" w:cs="Times New Roman"/>
        </w:rPr>
        <w:t xml:space="preserve">Отсутствие компактности семантики и сильной полноты для </w:t>
      </w:r>
      <w:r w:rsidR="00EE56EB" w:rsidRPr="008156FD">
        <w:rPr>
          <w:rFonts w:ascii="Times New Roman" w:hAnsi="Times New Roman" w:cs="Times New Roman"/>
          <w:b/>
        </w:rPr>
        <w:t>GL</w:t>
      </w:r>
      <w:r w:rsidR="00EE56EB" w:rsidRPr="008156FD">
        <w:rPr>
          <w:rFonts w:ascii="Times New Roman" w:hAnsi="Times New Roman" w:cs="Times New Roman"/>
        </w:rPr>
        <w:t>.</w:t>
      </w:r>
    </w:p>
    <w:p w:rsidR="003C65FB" w:rsidRPr="008156FD" w:rsidRDefault="003C65FB" w:rsidP="00532500">
      <w:pPr>
        <w:pStyle w:val="ListParagraph"/>
        <w:spacing w:after="0" w:line="360" w:lineRule="auto"/>
        <w:ind w:left="0"/>
        <w:jc w:val="left"/>
        <w:rPr>
          <w:rFonts w:ascii="Times New Roman" w:hAnsi="Times New Roman" w:cs="Times New Roman"/>
          <w:b/>
          <w:szCs w:val="24"/>
        </w:rPr>
      </w:pPr>
    </w:p>
    <w:p w:rsidR="00532500" w:rsidRPr="008156FD" w:rsidRDefault="0017103E" w:rsidP="00532500">
      <w:pPr>
        <w:pStyle w:val="ListParagraph"/>
        <w:spacing w:after="0" w:line="360" w:lineRule="auto"/>
        <w:ind w:left="0"/>
        <w:jc w:val="left"/>
        <w:rPr>
          <w:rFonts w:ascii="Times New Roman" w:hAnsi="Times New Roman" w:cs="Times New Roman"/>
          <w:i/>
          <w:szCs w:val="24"/>
        </w:rPr>
      </w:pPr>
      <w:r w:rsidRPr="008156FD">
        <w:rPr>
          <w:rFonts w:ascii="Times New Roman" w:hAnsi="Times New Roman" w:cs="Times New Roman"/>
          <w:b/>
          <w:szCs w:val="24"/>
        </w:rPr>
        <w:t>Раздел 3</w:t>
      </w:r>
      <w:r w:rsidR="00FF4A9B" w:rsidRPr="008156FD">
        <w:rPr>
          <w:rFonts w:ascii="Times New Roman" w:hAnsi="Times New Roman" w:cs="Times New Roman"/>
          <w:b/>
          <w:szCs w:val="24"/>
        </w:rPr>
        <w:t>:</w:t>
      </w:r>
      <w:r w:rsidR="00FF4A9B" w:rsidRPr="008156FD">
        <w:rPr>
          <w:rFonts w:ascii="Times New Roman" w:hAnsi="Times New Roman" w:cs="Times New Roman"/>
          <w:i/>
          <w:szCs w:val="24"/>
        </w:rPr>
        <w:t xml:space="preserve"> </w:t>
      </w:r>
      <w:r w:rsidR="00FF4A9B" w:rsidRPr="008156FD">
        <w:rPr>
          <w:rFonts w:ascii="Times New Roman" w:hAnsi="Times New Roman" w:cs="Times New Roman"/>
          <w:i/>
        </w:rPr>
        <w:t>Связь между модальными логиками и суперинтуиционистскими логиками</w:t>
      </w:r>
    </w:p>
    <w:p w:rsidR="00A57216" w:rsidRPr="008156FD" w:rsidRDefault="00532500" w:rsidP="00532500">
      <w:pPr>
        <w:spacing w:line="360" w:lineRule="auto"/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 xml:space="preserve">1. </w:t>
      </w:r>
      <w:r w:rsidR="00124D5E" w:rsidRPr="008156FD">
        <w:rPr>
          <w:rFonts w:ascii="Times New Roman" w:hAnsi="Times New Roman" w:cs="Times New Roman"/>
        </w:rPr>
        <w:t xml:space="preserve">Точное вложение интуиционистской </w:t>
      </w:r>
      <w:r w:rsidR="00BE6C3B" w:rsidRPr="008156FD">
        <w:rPr>
          <w:rFonts w:ascii="Times New Roman" w:hAnsi="Times New Roman" w:cs="Times New Roman"/>
        </w:rPr>
        <w:t>(</w:t>
      </w:r>
      <w:r w:rsidR="00124D5E" w:rsidRPr="008156FD">
        <w:rPr>
          <w:rFonts w:ascii="Times New Roman" w:hAnsi="Times New Roman" w:cs="Times New Roman"/>
        </w:rPr>
        <w:t>пропозициональной</w:t>
      </w:r>
      <w:r w:rsidR="00BE6C3B" w:rsidRPr="008156FD">
        <w:rPr>
          <w:rFonts w:ascii="Times New Roman" w:hAnsi="Times New Roman" w:cs="Times New Roman"/>
        </w:rPr>
        <w:t>)</w:t>
      </w:r>
      <w:r w:rsidR="00124D5E" w:rsidRPr="008156FD">
        <w:rPr>
          <w:rFonts w:ascii="Times New Roman" w:hAnsi="Times New Roman" w:cs="Times New Roman"/>
        </w:rPr>
        <w:t xml:space="preserve"> логики </w:t>
      </w:r>
      <w:r w:rsidR="00124D5E" w:rsidRPr="008156FD">
        <w:rPr>
          <w:rFonts w:ascii="Times New Roman" w:hAnsi="Times New Roman" w:cs="Times New Roman"/>
          <w:b/>
        </w:rPr>
        <w:t>Int</w:t>
      </w:r>
      <w:r w:rsidR="00124D5E" w:rsidRPr="008156FD">
        <w:rPr>
          <w:rFonts w:ascii="Times New Roman" w:hAnsi="Times New Roman" w:cs="Times New Roman"/>
        </w:rPr>
        <w:t xml:space="preserve"> в модальную логику </w:t>
      </w:r>
      <w:r w:rsidR="00124D5E" w:rsidRPr="008156FD">
        <w:rPr>
          <w:rFonts w:ascii="Times New Roman" w:hAnsi="Times New Roman" w:cs="Times New Roman"/>
          <w:b/>
        </w:rPr>
        <w:t>S4</w:t>
      </w:r>
      <w:r w:rsidR="00124D5E" w:rsidRPr="008156FD">
        <w:rPr>
          <w:rFonts w:ascii="Times New Roman" w:hAnsi="Times New Roman" w:cs="Times New Roman"/>
        </w:rPr>
        <w:t xml:space="preserve"> посредством трансляции МакКинси–Гёделя–Тарского.</w:t>
      </w:r>
    </w:p>
    <w:p w:rsidR="00532500" w:rsidRPr="008156FD" w:rsidRDefault="00A57216" w:rsidP="00532500">
      <w:pPr>
        <w:spacing w:line="360" w:lineRule="auto"/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 xml:space="preserve">2. </w:t>
      </w:r>
      <w:r w:rsidR="00124D5E" w:rsidRPr="008156FD">
        <w:rPr>
          <w:rFonts w:ascii="Times New Roman" w:hAnsi="Times New Roman" w:cs="Times New Roman"/>
        </w:rPr>
        <w:t>Логика Гжегорчика (</w:t>
      </w:r>
      <w:r w:rsidR="00124D5E" w:rsidRPr="008156FD">
        <w:rPr>
          <w:rFonts w:ascii="Times New Roman" w:hAnsi="Times New Roman" w:cs="Times New Roman"/>
          <w:b/>
        </w:rPr>
        <w:t>Grz</w:t>
      </w:r>
      <w:r w:rsidR="00124D5E" w:rsidRPr="008156FD">
        <w:rPr>
          <w:rFonts w:ascii="Times New Roman" w:hAnsi="Times New Roman" w:cs="Times New Roman"/>
        </w:rPr>
        <w:t>). Наибольшие и наименьшие модальные напарники для суперинтуиционистских логик.</w:t>
      </w:r>
    </w:p>
    <w:p w:rsidR="00532500" w:rsidRPr="008156FD" w:rsidRDefault="00BE6C3B" w:rsidP="00532500">
      <w:pPr>
        <w:spacing w:line="360" w:lineRule="auto"/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>3</w:t>
      </w:r>
      <w:r w:rsidR="00532500" w:rsidRPr="008156FD">
        <w:rPr>
          <w:rFonts w:ascii="Times New Roman" w:hAnsi="Times New Roman" w:cs="Times New Roman"/>
        </w:rPr>
        <w:t xml:space="preserve">. </w:t>
      </w:r>
      <w:r w:rsidR="00124D5E" w:rsidRPr="008156FD">
        <w:rPr>
          <w:rFonts w:ascii="Times New Roman" w:hAnsi="Times New Roman" w:cs="Times New Roman"/>
        </w:rPr>
        <w:t xml:space="preserve">Интерполяционное свойство Крейга для </w:t>
      </w:r>
      <w:r w:rsidR="00124D5E" w:rsidRPr="008156FD">
        <w:rPr>
          <w:rFonts w:ascii="Times New Roman" w:hAnsi="Times New Roman" w:cs="Times New Roman"/>
          <w:b/>
        </w:rPr>
        <w:t>S4</w:t>
      </w:r>
      <w:r w:rsidR="00124D5E" w:rsidRPr="008156FD">
        <w:rPr>
          <w:rFonts w:ascii="Times New Roman" w:hAnsi="Times New Roman" w:cs="Times New Roman"/>
        </w:rPr>
        <w:t xml:space="preserve"> и </w:t>
      </w:r>
      <w:r w:rsidRPr="008156FD">
        <w:rPr>
          <w:rFonts w:ascii="Times New Roman" w:hAnsi="Times New Roman" w:cs="Times New Roman"/>
        </w:rPr>
        <w:t>ряда</w:t>
      </w:r>
      <w:r w:rsidR="00124D5E" w:rsidRPr="008156FD">
        <w:rPr>
          <w:rFonts w:ascii="Times New Roman" w:hAnsi="Times New Roman" w:cs="Times New Roman"/>
        </w:rPr>
        <w:t xml:space="preserve"> других модальных </w:t>
      </w:r>
      <w:r w:rsidRPr="008156FD">
        <w:rPr>
          <w:rFonts w:ascii="Times New Roman" w:hAnsi="Times New Roman" w:cs="Times New Roman"/>
        </w:rPr>
        <w:t xml:space="preserve">логик. </w:t>
      </w:r>
      <w:r w:rsidR="00124D5E" w:rsidRPr="008156FD">
        <w:rPr>
          <w:rFonts w:ascii="Times New Roman" w:hAnsi="Times New Roman" w:cs="Times New Roman"/>
        </w:rPr>
        <w:t xml:space="preserve">Интерполяционное свойство Крейга для </w:t>
      </w:r>
      <w:r w:rsidR="00124D5E" w:rsidRPr="008156FD">
        <w:rPr>
          <w:rFonts w:ascii="Times New Roman" w:hAnsi="Times New Roman" w:cs="Times New Roman"/>
          <w:b/>
        </w:rPr>
        <w:t>Int</w:t>
      </w:r>
      <w:r w:rsidR="00124D5E" w:rsidRPr="008156FD">
        <w:rPr>
          <w:rFonts w:ascii="Times New Roman" w:hAnsi="Times New Roman" w:cs="Times New Roman"/>
        </w:rPr>
        <w:t xml:space="preserve"> в качестве следствия.</w:t>
      </w:r>
    </w:p>
    <w:p w:rsidR="00017E91" w:rsidRPr="008156FD" w:rsidRDefault="00017E91" w:rsidP="00532500">
      <w:pPr>
        <w:spacing w:line="360" w:lineRule="auto"/>
        <w:rPr>
          <w:rFonts w:ascii="Times New Roman" w:hAnsi="Times New Roman" w:cs="Times New Roman"/>
        </w:rPr>
      </w:pPr>
    </w:p>
    <w:p w:rsidR="0001216B" w:rsidRDefault="00AF0781">
      <w:r>
        <w:br w:type="page"/>
      </w:r>
    </w:p>
    <w:p w:rsidR="0001216B" w:rsidRPr="008156FD" w:rsidRDefault="00AF0781">
      <w:pPr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  <w:b/>
        </w:rPr>
        <w:lastRenderedPageBreak/>
        <w:t>Раздел 3.</w:t>
      </w:r>
      <w:r w:rsidRPr="008156FD"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01216B" w:rsidRPr="008156FD" w:rsidRDefault="00AF0781">
      <w:pPr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  <w:b/>
        </w:rPr>
        <w:t>3.1.</w:t>
      </w:r>
      <w:r w:rsidRPr="008156FD">
        <w:rPr>
          <w:rFonts w:ascii="Times New Roman" w:hAnsi="Times New Roman" w:cs="Times New Roman"/>
          <w:b/>
        </w:rPr>
        <w:tab/>
        <w:t>Методическое обеспечение</w:t>
      </w:r>
    </w:p>
    <w:p w:rsidR="0001216B" w:rsidRPr="008156FD" w:rsidRDefault="00AF0781">
      <w:pPr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  <w:b/>
        </w:rPr>
        <w:t>3.1.1</w:t>
      </w:r>
      <w:r w:rsidRPr="008156FD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01216B" w:rsidRPr="008156FD" w:rsidRDefault="0001216B">
      <w:pPr>
        <w:rPr>
          <w:rFonts w:ascii="Times New Roman" w:hAnsi="Times New Roman" w:cs="Times New Roman"/>
        </w:rPr>
      </w:pPr>
    </w:p>
    <w:p w:rsidR="00C84DDE" w:rsidRPr="008156FD" w:rsidRDefault="00C84DDE">
      <w:pPr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>Посещен</w:t>
      </w:r>
      <w:r w:rsidR="00D30F3F" w:rsidRPr="008156FD">
        <w:rPr>
          <w:rFonts w:ascii="Times New Roman" w:hAnsi="Times New Roman" w:cs="Times New Roman"/>
        </w:rPr>
        <w:t>ие лекций</w:t>
      </w:r>
      <w:r w:rsidR="00914715" w:rsidRPr="008156FD">
        <w:rPr>
          <w:rFonts w:ascii="Times New Roman" w:hAnsi="Times New Roman" w:cs="Times New Roman"/>
        </w:rPr>
        <w:t>.</w:t>
      </w:r>
    </w:p>
    <w:p w:rsidR="0001216B" w:rsidRPr="008156FD" w:rsidRDefault="0001216B">
      <w:pPr>
        <w:rPr>
          <w:rFonts w:ascii="Times New Roman" w:hAnsi="Times New Roman" w:cs="Times New Roman"/>
        </w:rPr>
      </w:pPr>
    </w:p>
    <w:p w:rsidR="0001216B" w:rsidRPr="008156FD" w:rsidRDefault="00AF0781">
      <w:pPr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  <w:b/>
        </w:rPr>
        <w:t>3.1.2</w:t>
      </w:r>
      <w:r w:rsidRPr="008156FD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01216B" w:rsidRPr="008156FD" w:rsidRDefault="0001216B">
      <w:pPr>
        <w:rPr>
          <w:rFonts w:ascii="Times New Roman" w:hAnsi="Times New Roman" w:cs="Times New Roman"/>
        </w:rPr>
      </w:pPr>
    </w:p>
    <w:p w:rsidR="00C84DDE" w:rsidRPr="008156FD" w:rsidRDefault="00C84DDE">
      <w:pPr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>Основная и дополнительная литература</w:t>
      </w:r>
      <w:r w:rsidR="00914715" w:rsidRPr="008156FD">
        <w:rPr>
          <w:rFonts w:ascii="Times New Roman" w:hAnsi="Times New Roman" w:cs="Times New Roman"/>
        </w:rPr>
        <w:t>.</w:t>
      </w:r>
    </w:p>
    <w:p w:rsidR="0001216B" w:rsidRPr="008156FD" w:rsidRDefault="0001216B">
      <w:pPr>
        <w:rPr>
          <w:rFonts w:ascii="Times New Roman" w:hAnsi="Times New Roman" w:cs="Times New Roman"/>
        </w:rPr>
      </w:pPr>
    </w:p>
    <w:p w:rsidR="00FB134C" w:rsidRPr="008156FD" w:rsidRDefault="00AF0781" w:rsidP="00C84DDE">
      <w:pPr>
        <w:rPr>
          <w:rFonts w:ascii="Times New Roman" w:hAnsi="Times New Roman" w:cs="Times New Roman"/>
          <w:b/>
        </w:rPr>
      </w:pPr>
      <w:r w:rsidRPr="008156FD">
        <w:rPr>
          <w:rFonts w:ascii="Times New Roman" w:hAnsi="Times New Roman" w:cs="Times New Roman"/>
          <w:b/>
        </w:rPr>
        <w:t>3.1.3</w:t>
      </w:r>
      <w:r w:rsidRPr="008156FD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FB134C" w:rsidRPr="008156FD" w:rsidRDefault="00FB134C" w:rsidP="00C84DDE">
      <w:pPr>
        <w:rPr>
          <w:rFonts w:ascii="Times New Roman" w:hAnsi="Times New Roman" w:cs="Times New Roman"/>
          <w:bCs/>
        </w:rPr>
      </w:pPr>
    </w:p>
    <w:p w:rsidR="00C84DDE" w:rsidRPr="008156FD" w:rsidRDefault="00C84DDE" w:rsidP="00C84DDE">
      <w:pPr>
        <w:rPr>
          <w:rFonts w:ascii="Times New Roman" w:hAnsi="Times New Roman" w:cs="Times New Roman"/>
          <w:b/>
          <w:bCs/>
        </w:rPr>
      </w:pPr>
      <w:r w:rsidRPr="008156FD">
        <w:rPr>
          <w:rFonts w:ascii="Times New Roman" w:hAnsi="Times New Roman" w:cs="Times New Roman"/>
          <w:b/>
          <w:bCs/>
        </w:rPr>
        <w:t>Методика проведения экзамена</w:t>
      </w:r>
    </w:p>
    <w:p w:rsidR="00C84DDE" w:rsidRPr="008156FD" w:rsidRDefault="00C84DDE" w:rsidP="00C84DDE">
      <w:pPr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  <w:bCs/>
        </w:rPr>
        <w:t>Экзамен проводится в устной форме. Билет состоит из двух вопросов. Время подготовки ответа на вопросы билета составляет 60 минут.</w:t>
      </w:r>
    </w:p>
    <w:p w:rsidR="00C84DDE" w:rsidRPr="008156FD" w:rsidRDefault="00C84DDE" w:rsidP="00C84DDE">
      <w:pPr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>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категорически запрещено. В случае обнаружения факта использования недозволенных материалов (устройств) составляется акт и студент удаляется с экзамена. 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:rsidR="00C84DDE" w:rsidRPr="008156FD" w:rsidRDefault="00C84DDE" w:rsidP="00C84DDE">
      <w:pPr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>Критерии выставления оценок</w:t>
      </w:r>
      <w:r w:rsidR="00914715" w:rsidRPr="008156FD">
        <w:rPr>
          <w:rFonts w:ascii="Times New Roman" w:hAnsi="Times New Roman" w:cs="Times New Roman"/>
        </w:rPr>
        <w:t>:</w:t>
      </w:r>
    </w:p>
    <w:p w:rsidR="00C84DDE" w:rsidRPr="008156FD" w:rsidRDefault="00C84DDE" w:rsidP="00C84DDE">
      <w:pPr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>Оценка «отлично» ставится за полностью раскрытый теоретический материал и правильные ответы на дополнительные вопросы преподавателя. В болонской шкале оценка может быть скорректирована в ту или иную сторону с учетом малозначительных погрешностей изложения или, напротив, углубленного изложения материала.</w:t>
      </w:r>
    </w:p>
    <w:p w:rsidR="00C84DDE" w:rsidRPr="008156FD" w:rsidRDefault="00C84DDE" w:rsidP="00C84DDE">
      <w:pPr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>Оценка «хорошо» ставится за изложенный теоретический материал билета (возможно с помощью наводящих подсказок преподавателя).</w:t>
      </w:r>
    </w:p>
    <w:p w:rsidR="00C84DDE" w:rsidRPr="008156FD" w:rsidRDefault="00C84DDE" w:rsidP="00C84DDE">
      <w:pPr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>Оценка «удовлетворительно» ставится за знание основных вопросов по каждой теме.</w:t>
      </w:r>
    </w:p>
    <w:p w:rsidR="00C84DDE" w:rsidRPr="008156FD" w:rsidRDefault="00C84DDE" w:rsidP="00C84DDE">
      <w:pPr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</w:p>
    <w:p w:rsidR="0001216B" w:rsidRDefault="0001216B">
      <w:pPr>
        <w:rPr>
          <w:rFonts w:ascii="Times New Roman" w:hAnsi="Times New Roman" w:cs="Times New Roman"/>
        </w:rPr>
      </w:pPr>
    </w:p>
    <w:p w:rsidR="002742BD" w:rsidRDefault="002742BD" w:rsidP="002742BD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/>
          <w:color w:val="000000"/>
          <w:sz w:val="20"/>
          <w:szCs w:val="22"/>
        </w:rPr>
      </w:pPr>
      <w:r>
        <w:rPr>
          <w:rFonts w:ascii="Times New Roman" w:eastAsia="Times New Roman" w:hAnsi="Times New Roman"/>
        </w:rPr>
        <w:t>Соответствие оценки СПбГУ и оценки ECTS (Европейской системы переноса и накопления зачётных единиц):</w:t>
      </w:r>
    </w:p>
    <w:p w:rsidR="002742BD" w:rsidRDefault="002742BD" w:rsidP="002742BD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3"/>
        <w:gridCol w:w="2382"/>
        <w:gridCol w:w="2377"/>
        <w:gridCol w:w="2429"/>
      </w:tblGrid>
      <w:tr w:rsidR="002742BD" w:rsidTr="002742BD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2BD" w:rsidRDefault="002742B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color w:val="00000A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Итоговый процент выполнения, 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2BD" w:rsidRDefault="002742B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Оценка СПбГУ при</w:t>
            </w:r>
          </w:p>
          <w:p w:rsidR="002742BD" w:rsidRDefault="002742B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проведении зачёта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2BD" w:rsidRDefault="002742B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Оценка ECTS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2BD" w:rsidRDefault="002742B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Оценка СПбГУ при</w:t>
            </w:r>
          </w:p>
          <w:p w:rsidR="002742BD" w:rsidRDefault="002742B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проведении экзамена</w:t>
            </w:r>
          </w:p>
        </w:tc>
      </w:tr>
      <w:tr w:rsidR="002742BD" w:rsidTr="002742BD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2BD" w:rsidRDefault="002742B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90-100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2BD" w:rsidRDefault="002742B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2BD" w:rsidRDefault="002742B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2BD" w:rsidRDefault="002742B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отлично</w:t>
            </w:r>
          </w:p>
        </w:tc>
      </w:tr>
      <w:tr w:rsidR="002742BD" w:rsidTr="002742BD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2BD" w:rsidRDefault="002742B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80-89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2BD" w:rsidRDefault="002742B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2BD" w:rsidRDefault="002742B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B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2BD" w:rsidRDefault="002742B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хорошо</w:t>
            </w:r>
          </w:p>
        </w:tc>
      </w:tr>
      <w:tr w:rsidR="002742BD" w:rsidTr="002742BD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2BD" w:rsidRDefault="002742B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70-79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2BD" w:rsidRDefault="002742B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2BD" w:rsidRDefault="002742B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2BD" w:rsidRDefault="002742B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хорошо</w:t>
            </w:r>
          </w:p>
        </w:tc>
      </w:tr>
      <w:tr w:rsidR="002742BD" w:rsidTr="002742BD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2BD" w:rsidRDefault="002742B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60-69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2BD" w:rsidRDefault="002742B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2BD" w:rsidRDefault="002742B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2BD" w:rsidRDefault="002742B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удовлетворительно</w:t>
            </w:r>
          </w:p>
        </w:tc>
      </w:tr>
      <w:tr w:rsidR="002742BD" w:rsidTr="002742BD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2BD" w:rsidRDefault="002742B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50-59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2BD" w:rsidRDefault="002742B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2BD" w:rsidRDefault="002742B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2BD" w:rsidRDefault="002742B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удовлетворительно</w:t>
            </w:r>
          </w:p>
        </w:tc>
      </w:tr>
      <w:tr w:rsidR="002742BD" w:rsidTr="002742BD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2BD" w:rsidRDefault="002742B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менее 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2BD" w:rsidRDefault="002742B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не 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2BD" w:rsidRDefault="002742B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F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2BD" w:rsidRDefault="002742B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неудовлетворительно</w:t>
            </w:r>
          </w:p>
        </w:tc>
      </w:tr>
    </w:tbl>
    <w:p w:rsidR="002742BD" w:rsidRDefault="002742BD" w:rsidP="002742BD">
      <w:pPr>
        <w:rPr>
          <w:rFonts w:ascii="Times New Roman" w:eastAsia="Times New Roman" w:hAnsi="Times New Roman"/>
          <w:color w:val="000000"/>
        </w:rPr>
      </w:pPr>
    </w:p>
    <w:p w:rsidR="002742BD" w:rsidRPr="008156FD" w:rsidRDefault="002742BD">
      <w:pPr>
        <w:rPr>
          <w:rFonts w:ascii="Times New Roman" w:hAnsi="Times New Roman" w:cs="Times New Roman"/>
        </w:rPr>
      </w:pPr>
      <w:bookmarkStart w:id="0" w:name="_GoBack"/>
      <w:bookmarkEnd w:id="0"/>
    </w:p>
    <w:p w:rsidR="0001216B" w:rsidRPr="008156FD" w:rsidRDefault="00AF0781">
      <w:pPr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  <w:b/>
        </w:rPr>
        <w:t>3.1.4</w:t>
      </w:r>
      <w:r w:rsidRPr="008156FD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01216B" w:rsidRPr="008156FD" w:rsidRDefault="0001216B">
      <w:pPr>
        <w:rPr>
          <w:rFonts w:ascii="Times New Roman" w:hAnsi="Times New Roman" w:cs="Times New Roman"/>
        </w:rPr>
      </w:pPr>
    </w:p>
    <w:p w:rsidR="00FB134C" w:rsidRPr="002742BD" w:rsidRDefault="00FB134C" w:rsidP="00FB134C">
      <w:pPr>
        <w:rPr>
          <w:rFonts w:ascii="Times New Roman" w:hAnsi="Times New Roman" w:cs="Times New Roman"/>
          <w:b/>
        </w:rPr>
      </w:pPr>
      <w:r w:rsidRPr="008156FD">
        <w:rPr>
          <w:rFonts w:ascii="Times New Roman" w:hAnsi="Times New Roman" w:cs="Times New Roman"/>
        </w:rPr>
        <w:t xml:space="preserve">Период обучения (модуль): </w:t>
      </w:r>
      <w:r w:rsidR="00914715" w:rsidRPr="008156FD">
        <w:rPr>
          <w:rFonts w:ascii="Times New Roman" w:hAnsi="Times New Roman" w:cs="Times New Roman"/>
          <w:b/>
        </w:rPr>
        <w:t>Семестр 6</w:t>
      </w:r>
      <w:r w:rsidR="005F5D79" w:rsidRPr="002742BD">
        <w:rPr>
          <w:rFonts w:ascii="Times New Roman" w:hAnsi="Times New Roman" w:cs="Times New Roman"/>
          <w:b/>
        </w:rPr>
        <w:t>, 8</w:t>
      </w:r>
    </w:p>
    <w:p w:rsidR="00FB134C" w:rsidRPr="008156FD" w:rsidRDefault="00FB134C" w:rsidP="00FB134C">
      <w:pPr>
        <w:rPr>
          <w:rFonts w:ascii="Times New Roman" w:hAnsi="Times New Roman" w:cs="Times New Roman"/>
          <w:b/>
        </w:rPr>
      </w:pPr>
    </w:p>
    <w:p w:rsidR="00FB134C" w:rsidRPr="008156FD" w:rsidRDefault="00192EF8" w:rsidP="00923938">
      <w:pPr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  <w:b/>
        </w:rPr>
        <w:t>Список</w:t>
      </w:r>
      <w:r w:rsidR="00FB134C" w:rsidRPr="008156FD">
        <w:rPr>
          <w:rFonts w:ascii="Times New Roman" w:hAnsi="Times New Roman" w:cs="Times New Roman"/>
          <w:b/>
        </w:rPr>
        <w:t xml:space="preserve"> </w:t>
      </w:r>
      <w:r w:rsidRPr="008156FD">
        <w:rPr>
          <w:rFonts w:ascii="Times New Roman" w:hAnsi="Times New Roman" w:cs="Times New Roman"/>
          <w:b/>
        </w:rPr>
        <w:t>вопросов к экзамену</w:t>
      </w:r>
      <w:r w:rsidR="00FB134C" w:rsidRPr="008156FD">
        <w:rPr>
          <w:rFonts w:ascii="Times New Roman" w:hAnsi="Times New Roman" w:cs="Times New Roman"/>
        </w:rPr>
        <w:t>:</w:t>
      </w:r>
    </w:p>
    <w:p w:rsidR="00923938" w:rsidRPr="008156FD" w:rsidRDefault="00923938" w:rsidP="00923938">
      <w:pPr>
        <w:rPr>
          <w:rFonts w:ascii="Times New Roman" w:hAnsi="Times New Roman" w:cs="Times New Roman"/>
        </w:rPr>
      </w:pPr>
    </w:p>
    <w:p w:rsidR="000E2971" w:rsidRPr="008156FD" w:rsidRDefault="000E2971" w:rsidP="000E2971">
      <w:pPr>
        <w:spacing w:line="360" w:lineRule="auto"/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 xml:space="preserve">1. </w:t>
      </w:r>
      <w:r w:rsidR="00D74DCD" w:rsidRPr="008156FD">
        <w:rPr>
          <w:rFonts w:ascii="Times New Roman" w:hAnsi="Times New Roman" w:cs="Times New Roman"/>
        </w:rPr>
        <w:t>П</w:t>
      </w:r>
      <w:r w:rsidR="00914715" w:rsidRPr="008156FD">
        <w:rPr>
          <w:rFonts w:ascii="Times New Roman" w:hAnsi="Times New Roman" w:cs="Times New Roman"/>
        </w:rPr>
        <w:t>ропозициональн</w:t>
      </w:r>
      <w:r w:rsidR="00D74DCD" w:rsidRPr="008156FD">
        <w:rPr>
          <w:rFonts w:ascii="Times New Roman" w:hAnsi="Times New Roman" w:cs="Times New Roman"/>
        </w:rPr>
        <w:t>ые языки и дедуктивные системы</w:t>
      </w:r>
      <w:r w:rsidR="00914715" w:rsidRPr="008156FD">
        <w:rPr>
          <w:rFonts w:ascii="Times New Roman" w:hAnsi="Times New Roman" w:cs="Times New Roman"/>
        </w:rPr>
        <w:t xml:space="preserve">: </w:t>
      </w:r>
      <w:r w:rsidR="00D74DCD" w:rsidRPr="008156FD">
        <w:rPr>
          <w:rFonts w:ascii="Times New Roman" w:hAnsi="Times New Roman" w:cs="Times New Roman"/>
        </w:rPr>
        <w:t>понятия (пропозициональных) формулы и логики; алгебры формул и решётки логик</w:t>
      </w:r>
      <w:r w:rsidRPr="008156FD">
        <w:rPr>
          <w:rFonts w:ascii="Times New Roman" w:hAnsi="Times New Roman" w:cs="Times New Roman"/>
        </w:rPr>
        <w:t>.</w:t>
      </w:r>
      <w:r w:rsidR="00D74DCD" w:rsidRPr="008156FD">
        <w:rPr>
          <w:rFonts w:ascii="Times New Roman" w:hAnsi="Times New Roman" w:cs="Times New Roman"/>
        </w:rPr>
        <w:t xml:space="preserve"> Примеры.</w:t>
      </w:r>
    </w:p>
    <w:p w:rsidR="000E2971" w:rsidRPr="008156FD" w:rsidRDefault="000E2971" w:rsidP="000E2971">
      <w:pPr>
        <w:spacing w:line="360" w:lineRule="auto"/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 xml:space="preserve">2. </w:t>
      </w:r>
      <w:r w:rsidR="00D74DCD" w:rsidRPr="008156FD">
        <w:rPr>
          <w:rFonts w:ascii="Times New Roman" w:hAnsi="Times New Roman" w:cs="Times New Roman"/>
        </w:rPr>
        <w:t>Нормальные модальные логики. Семантика Крипке для такого рода логик (шкалы Крипке и модели Крипке).</w:t>
      </w:r>
    </w:p>
    <w:p w:rsidR="000E2971" w:rsidRPr="008156FD" w:rsidRDefault="000E2971" w:rsidP="000E2971">
      <w:pPr>
        <w:spacing w:line="360" w:lineRule="auto"/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 xml:space="preserve">3. </w:t>
      </w:r>
      <w:r w:rsidR="00D74DCD" w:rsidRPr="008156FD">
        <w:rPr>
          <w:rFonts w:ascii="Times New Roman" w:hAnsi="Times New Roman" w:cs="Times New Roman"/>
        </w:rPr>
        <w:t>Наименьшая нормальная модальная логика (</w:t>
      </w:r>
      <w:r w:rsidR="00D74DCD" w:rsidRPr="008156FD">
        <w:rPr>
          <w:rFonts w:ascii="Times New Roman" w:hAnsi="Times New Roman" w:cs="Times New Roman"/>
          <w:b/>
        </w:rPr>
        <w:t>K</w:t>
      </w:r>
      <w:r w:rsidR="00D74DCD" w:rsidRPr="008156FD">
        <w:rPr>
          <w:rFonts w:ascii="Times New Roman" w:hAnsi="Times New Roman" w:cs="Times New Roman"/>
        </w:rPr>
        <w:t xml:space="preserve">). Теорема о корректности для </w:t>
      </w:r>
      <w:r w:rsidR="00D74DCD" w:rsidRPr="008156FD">
        <w:rPr>
          <w:rFonts w:ascii="Times New Roman" w:hAnsi="Times New Roman" w:cs="Times New Roman"/>
          <w:b/>
        </w:rPr>
        <w:t>K</w:t>
      </w:r>
      <w:r w:rsidR="00D74DCD" w:rsidRPr="008156FD">
        <w:rPr>
          <w:rFonts w:ascii="Times New Roman" w:hAnsi="Times New Roman" w:cs="Times New Roman"/>
        </w:rPr>
        <w:t>.</w:t>
      </w:r>
    </w:p>
    <w:p w:rsidR="000E2971" w:rsidRPr="008156FD" w:rsidRDefault="000E2971" w:rsidP="000E2971">
      <w:pPr>
        <w:spacing w:line="360" w:lineRule="auto"/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 xml:space="preserve">4. </w:t>
      </w:r>
      <w:r w:rsidR="00D74DCD" w:rsidRPr="008156FD">
        <w:rPr>
          <w:rFonts w:ascii="Times New Roman" w:hAnsi="Times New Roman" w:cs="Times New Roman"/>
        </w:rPr>
        <w:t xml:space="preserve">Свойства бинарных отношений, выразимые посредством модальных формул. Примеры. Первая и вторая леммы о </w:t>
      </w:r>
      <w:r w:rsidR="00D74DCD" w:rsidRPr="008156FD">
        <w:rPr>
          <w:rFonts w:ascii="Times New Roman" w:hAnsi="Times New Roman" w:cs="Times New Roman"/>
          <w:i/>
        </w:rPr>
        <w:t>p</w:t>
      </w:r>
      <w:r w:rsidR="00D74DCD" w:rsidRPr="008156FD">
        <w:rPr>
          <w:rFonts w:ascii="Times New Roman" w:hAnsi="Times New Roman" w:cs="Times New Roman"/>
        </w:rPr>
        <w:t>-морфизмах. Невыразимость свойства иррефлексивности посредством модальной формулы.</w:t>
      </w:r>
    </w:p>
    <w:p w:rsidR="000E2971" w:rsidRPr="008156FD" w:rsidRDefault="000E2971" w:rsidP="000E2971">
      <w:pPr>
        <w:spacing w:line="360" w:lineRule="auto"/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 xml:space="preserve">5. </w:t>
      </w:r>
      <w:r w:rsidR="00D74DCD" w:rsidRPr="008156FD">
        <w:rPr>
          <w:rFonts w:ascii="Times New Roman" w:hAnsi="Times New Roman" w:cs="Times New Roman"/>
        </w:rPr>
        <w:t xml:space="preserve">Лемма о расширении для нормальных модальных логик. Лемма о канонической модели для такого рода логик. Теорема о сильной полноте для </w:t>
      </w:r>
      <w:r w:rsidR="00D74DCD" w:rsidRPr="008156FD">
        <w:rPr>
          <w:rFonts w:ascii="Times New Roman" w:hAnsi="Times New Roman" w:cs="Times New Roman"/>
          <w:b/>
        </w:rPr>
        <w:t>K</w:t>
      </w:r>
      <w:r w:rsidR="00D74DCD" w:rsidRPr="008156FD">
        <w:rPr>
          <w:rFonts w:ascii="Times New Roman" w:hAnsi="Times New Roman" w:cs="Times New Roman"/>
        </w:rPr>
        <w:t>.</w:t>
      </w:r>
    </w:p>
    <w:p w:rsidR="000E2971" w:rsidRPr="008156FD" w:rsidRDefault="000E2971" w:rsidP="000E2971">
      <w:pPr>
        <w:spacing w:line="360" w:lineRule="auto"/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 xml:space="preserve">6. </w:t>
      </w:r>
      <w:r w:rsidR="00D74DCD" w:rsidRPr="008156FD">
        <w:rPr>
          <w:rFonts w:ascii="Times New Roman" w:hAnsi="Times New Roman" w:cs="Times New Roman"/>
        </w:rPr>
        <w:t>Канонические модальные логики. Примеры. Теоремы о сильной полноте для такого рода логик.</w:t>
      </w:r>
    </w:p>
    <w:p w:rsidR="000E2971" w:rsidRPr="008156FD" w:rsidRDefault="000E2971" w:rsidP="000E2971">
      <w:pPr>
        <w:spacing w:line="360" w:lineRule="auto"/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 xml:space="preserve">7. </w:t>
      </w:r>
      <w:r w:rsidR="00D74DCD" w:rsidRPr="008156FD">
        <w:rPr>
          <w:rFonts w:ascii="Times New Roman" w:hAnsi="Times New Roman" w:cs="Times New Roman"/>
        </w:rPr>
        <w:t xml:space="preserve">Метод фильтрации для нормальных модальных логик. Свойство конечных моделей для </w:t>
      </w:r>
      <w:r w:rsidR="00D74DCD" w:rsidRPr="008156FD">
        <w:rPr>
          <w:rFonts w:ascii="Times New Roman" w:hAnsi="Times New Roman" w:cs="Times New Roman"/>
          <w:b/>
        </w:rPr>
        <w:t>K</w:t>
      </w:r>
      <w:r w:rsidR="00D74DCD" w:rsidRPr="008156FD">
        <w:rPr>
          <w:rFonts w:ascii="Times New Roman" w:hAnsi="Times New Roman" w:cs="Times New Roman"/>
        </w:rPr>
        <w:t xml:space="preserve"> и ряда других модальных логик. Разрешимость этих логик в качестве следствия.</w:t>
      </w:r>
    </w:p>
    <w:p w:rsidR="000E2971" w:rsidRPr="008156FD" w:rsidRDefault="000E2971" w:rsidP="000E2971">
      <w:pPr>
        <w:spacing w:line="360" w:lineRule="auto"/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 xml:space="preserve">8. </w:t>
      </w:r>
      <w:r w:rsidR="00D74DCD" w:rsidRPr="008156FD">
        <w:rPr>
          <w:rFonts w:ascii="Times New Roman" w:hAnsi="Times New Roman" w:cs="Times New Roman"/>
        </w:rPr>
        <w:t xml:space="preserve">Отсутствие сильной полноты для </w:t>
      </w:r>
      <w:r w:rsidR="00D74DCD" w:rsidRPr="008156FD">
        <w:rPr>
          <w:rFonts w:ascii="Times New Roman" w:hAnsi="Times New Roman" w:cs="Times New Roman"/>
          <w:b/>
        </w:rPr>
        <w:t>K</w:t>
      </w:r>
      <w:r w:rsidR="00D74DCD" w:rsidRPr="008156FD">
        <w:rPr>
          <w:rFonts w:ascii="Times New Roman" w:hAnsi="Times New Roman" w:cs="Times New Roman"/>
        </w:rPr>
        <w:t xml:space="preserve"> относительно классов конечных шкал Крипке.</w:t>
      </w:r>
    </w:p>
    <w:p w:rsidR="000E2971" w:rsidRPr="008156FD" w:rsidRDefault="000E2971" w:rsidP="000E2971">
      <w:pPr>
        <w:spacing w:line="360" w:lineRule="auto"/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 xml:space="preserve">9. </w:t>
      </w:r>
      <w:r w:rsidR="00D74DCD" w:rsidRPr="008156FD">
        <w:rPr>
          <w:rFonts w:ascii="Times New Roman" w:hAnsi="Times New Roman" w:cs="Times New Roman"/>
        </w:rPr>
        <w:t>Предикаты доказуемости в арифметике Пеано и их основные свойства.</w:t>
      </w:r>
    </w:p>
    <w:p w:rsidR="000E2971" w:rsidRPr="008156FD" w:rsidRDefault="000E2971" w:rsidP="000E2971">
      <w:pPr>
        <w:spacing w:line="360" w:lineRule="auto"/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 xml:space="preserve">10. </w:t>
      </w:r>
      <w:r w:rsidR="00D74DCD" w:rsidRPr="008156FD">
        <w:rPr>
          <w:rFonts w:ascii="Times New Roman" w:hAnsi="Times New Roman" w:cs="Times New Roman"/>
        </w:rPr>
        <w:t>Логика доказуемости Гёделя–Лёба (</w:t>
      </w:r>
      <w:r w:rsidR="00D74DCD" w:rsidRPr="008156FD">
        <w:rPr>
          <w:rFonts w:ascii="Times New Roman" w:hAnsi="Times New Roman" w:cs="Times New Roman"/>
          <w:b/>
        </w:rPr>
        <w:t>GL</w:t>
      </w:r>
      <w:r w:rsidR="00D74DCD" w:rsidRPr="008156FD">
        <w:rPr>
          <w:rFonts w:ascii="Times New Roman" w:hAnsi="Times New Roman" w:cs="Times New Roman"/>
        </w:rPr>
        <w:t>) и её связь с арифметикой Пеано.</w:t>
      </w:r>
    </w:p>
    <w:p w:rsidR="000E2971" w:rsidRPr="008156FD" w:rsidRDefault="000E2971" w:rsidP="000E2971">
      <w:pPr>
        <w:spacing w:line="360" w:lineRule="auto"/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 xml:space="preserve">11. </w:t>
      </w:r>
      <w:r w:rsidR="00D74DCD" w:rsidRPr="008156FD">
        <w:rPr>
          <w:rFonts w:ascii="Times New Roman" w:hAnsi="Times New Roman" w:cs="Times New Roman"/>
        </w:rPr>
        <w:t xml:space="preserve">Характеризация нётеровых шкал посредством формулы Лёба. Неканоничность </w:t>
      </w:r>
      <w:r w:rsidR="00D74DCD" w:rsidRPr="008156FD">
        <w:rPr>
          <w:rFonts w:ascii="Times New Roman" w:hAnsi="Times New Roman" w:cs="Times New Roman"/>
          <w:b/>
        </w:rPr>
        <w:t>GL</w:t>
      </w:r>
      <w:r w:rsidR="00D74DCD" w:rsidRPr="008156FD">
        <w:rPr>
          <w:rFonts w:ascii="Times New Roman" w:hAnsi="Times New Roman" w:cs="Times New Roman"/>
        </w:rPr>
        <w:t>.</w:t>
      </w:r>
    </w:p>
    <w:p w:rsidR="000E2971" w:rsidRPr="008156FD" w:rsidRDefault="000E2971" w:rsidP="000E2971">
      <w:pPr>
        <w:spacing w:line="360" w:lineRule="auto"/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 xml:space="preserve">12. </w:t>
      </w:r>
      <w:r w:rsidR="00D74DCD" w:rsidRPr="008156FD">
        <w:rPr>
          <w:rFonts w:ascii="Times New Roman" w:hAnsi="Times New Roman" w:cs="Times New Roman"/>
        </w:rPr>
        <w:t xml:space="preserve">Системы Хинтикки для </w:t>
      </w:r>
      <w:r w:rsidR="00D74DCD" w:rsidRPr="008156FD">
        <w:rPr>
          <w:rFonts w:ascii="Times New Roman" w:hAnsi="Times New Roman" w:cs="Times New Roman"/>
          <w:b/>
        </w:rPr>
        <w:t>K</w:t>
      </w:r>
      <w:r w:rsidR="00D74DCD" w:rsidRPr="008156FD">
        <w:rPr>
          <w:rFonts w:ascii="Times New Roman" w:hAnsi="Times New Roman" w:cs="Times New Roman"/>
        </w:rPr>
        <w:t xml:space="preserve">. Теорема о слабой полноте </w:t>
      </w:r>
      <w:r w:rsidR="00D74DCD" w:rsidRPr="008156FD">
        <w:rPr>
          <w:rFonts w:ascii="Times New Roman" w:hAnsi="Times New Roman" w:cs="Times New Roman"/>
          <w:b/>
        </w:rPr>
        <w:t>GL</w:t>
      </w:r>
      <w:r w:rsidR="00D74DCD" w:rsidRPr="008156FD">
        <w:rPr>
          <w:rFonts w:ascii="Times New Roman" w:hAnsi="Times New Roman" w:cs="Times New Roman"/>
        </w:rPr>
        <w:t xml:space="preserve">. Свойство конечных моделей для </w:t>
      </w:r>
      <w:r w:rsidR="00D74DCD" w:rsidRPr="008156FD">
        <w:rPr>
          <w:rFonts w:ascii="Times New Roman" w:hAnsi="Times New Roman" w:cs="Times New Roman"/>
          <w:b/>
        </w:rPr>
        <w:t>GL</w:t>
      </w:r>
      <w:r w:rsidR="00D74DCD" w:rsidRPr="008156FD">
        <w:rPr>
          <w:rFonts w:ascii="Times New Roman" w:hAnsi="Times New Roman" w:cs="Times New Roman"/>
        </w:rPr>
        <w:t xml:space="preserve"> и разрешимость </w:t>
      </w:r>
      <w:r w:rsidR="00D74DCD" w:rsidRPr="008156FD">
        <w:rPr>
          <w:rFonts w:ascii="Times New Roman" w:hAnsi="Times New Roman" w:cs="Times New Roman"/>
          <w:b/>
        </w:rPr>
        <w:t>GL</w:t>
      </w:r>
      <w:r w:rsidR="00D74DCD" w:rsidRPr="008156FD">
        <w:rPr>
          <w:rFonts w:ascii="Times New Roman" w:hAnsi="Times New Roman" w:cs="Times New Roman"/>
        </w:rPr>
        <w:t>.</w:t>
      </w:r>
    </w:p>
    <w:p w:rsidR="000E2971" w:rsidRPr="008156FD" w:rsidRDefault="000E2971" w:rsidP="000E2971">
      <w:pPr>
        <w:spacing w:line="360" w:lineRule="auto"/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 xml:space="preserve">13. </w:t>
      </w:r>
      <w:r w:rsidR="00D74DCD" w:rsidRPr="008156FD">
        <w:rPr>
          <w:rFonts w:ascii="Times New Roman" w:hAnsi="Times New Roman" w:cs="Times New Roman"/>
        </w:rPr>
        <w:t xml:space="preserve">Отсутствие компактности семантики и сильной полноты для </w:t>
      </w:r>
      <w:r w:rsidR="00D74DCD" w:rsidRPr="008156FD">
        <w:rPr>
          <w:rFonts w:ascii="Times New Roman" w:hAnsi="Times New Roman" w:cs="Times New Roman"/>
          <w:b/>
        </w:rPr>
        <w:t>GL</w:t>
      </w:r>
      <w:r w:rsidR="00D74DCD" w:rsidRPr="008156FD">
        <w:rPr>
          <w:rFonts w:ascii="Times New Roman" w:hAnsi="Times New Roman" w:cs="Times New Roman"/>
        </w:rPr>
        <w:t>.</w:t>
      </w:r>
    </w:p>
    <w:p w:rsidR="000E2971" w:rsidRPr="008156FD" w:rsidRDefault="000E2971" w:rsidP="000E2971">
      <w:pPr>
        <w:spacing w:line="360" w:lineRule="auto"/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 xml:space="preserve">14. </w:t>
      </w:r>
      <w:r w:rsidR="00D74DCD" w:rsidRPr="008156FD">
        <w:rPr>
          <w:rFonts w:ascii="Times New Roman" w:hAnsi="Times New Roman" w:cs="Times New Roman"/>
        </w:rPr>
        <w:t xml:space="preserve">Точное вложение интуиционистской (пропозициональной) логики </w:t>
      </w:r>
      <w:r w:rsidR="00D74DCD" w:rsidRPr="008156FD">
        <w:rPr>
          <w:rFonts w:ascii="Times New Roman" w:hAnsi="Times New Roman" w:cs="Times New Roman"/>
          <w:b/>
        </w:rPr>
        <w:t>Int</w:t>
      </w:r>
      <w:r w:rsidR="00D74DCD" w:rsidRPr="008156FD">
        <w:rPr>
          <w:rFonts w:ascii="Times New Roman" w:hAnsi="Times New Roman" w:cs="Times New Roman"/>
        </w:rPr>
        <w:t xml:space="preserve"> в модальную логику </w:t>
      </w:r>
      <w:r w:rsidR="00D74DCD" w:rsidRPr="008156FD">
        <w:rPr>
          <w:rFonts w:ascii="Times New Roman" w:hAnsi="Times New Roman" w:cs="Times New Roman"/>
          <w:b/>
        </w:rPr>
        <w:t>S4</w:t>
      </w:r>
      <w:r w:rsidR="00D74DCD" w:rsidRPr="008156FD">
        <w:rPr>
          <w:rFonts w:ascii="Times New Roman" w:hAnsi="Times New Roman" w:cs="Times New Roman"/>
        </w:rPr>
        <w:t xml:space="preserve"> посредством трансляции МакКинси–Гёделя–Тарского.</w:t>
      </w:r>
    </w:p>
    <w:p w:rsidR="000E2971" w:rsidRPr="008156FD" w:rsidRDefault="000E2971" w:rsidP="000E2971">
      <w:pPr>
        <w:spacing w:line="360" w:lineRule="auto"/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 xml:space="preserve">15. </w:t>
      </w:r>
      <w:r w:rsidR="00D74DCD" w:rsidRPr="008156FD">
        <w:rPr>
          <w:rFonts w:ascii="Times New Roman" w:hAnsi="Times New Roman" w:cs="Times New Roman"/>
        </w:rPr>
        <w:t>Логика Гжегорчика (</w:t>
      </w:r>
      <w:r w:rsidR="00D74DCD" w:rsidRPr="008156FD">
        <w:rPr>
          <w:rFonts w:ascii="Times New Roman" w:hAnsi="Times New Roman" w:cs="Times New Roman"/>
          <w:b/>
        </w:rPr>
        <w:t>Grz</w:t>
      </w:r>
      <w:r w:rsidR="00D74DCD" w:rsidRPr="008156FD">
        <w:rPr>
          <w:rFonts w:ascii="Times New Roman" w:hAnsi="Times New Roman" w:cs="Times New Roman"/>
        </w:rPr>
        <w:t>). Наибольшие и наименьшие модальные напарники для суперинтуиционистских логик.</w:t>
      </w:r>
    </w:p>
    <w:p w:rsidR="000E2971" w:rsidRPr="008156FD" w:rsidRDefault="000E2971" w:rsidP="000E2971">
      <w:pPr>
        <w:spacing w:line="360" w:lineRule="auto"/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 xml:space="preserve">16. </w:t>
      </w:r>
      <w:r w:rsidR="00D74DCD" w:rsidRPr="008156FD">
        <w:rPr>
          <w:rFonts w:ascii="Times New Roman" w:hAnsi="Times New Roman" w:cs="Times New Roman"/>
        </w:rPr>
        <w:t xml:space="preserve">Интерполяционное свойство Крейга для </w:t>
      </w:r>
      <w:r w:rsidR="00D74DCD" w:rsidRPr="008156FD">
        <w:rPr>
          <w:rFonts w:ascii="Times New Roman" w:hAnsi="Times New Roman" w:cs="Times New Roman"/>
          <w:b/>
        </w:rPr>
        <w:t>S4</w:t>
      </w:r>
      <w:r w:rsidR="00D74DCD" w:rsidRPr="008156FD">
        <w:rPr>
          <w:rFonts w:ascii="Times New Roman" w:hAnsi="Times New Roman" w:cs="Times New Roman"/>
        </w:rPr>
        <w:t xml:space="preserve"> и ряда других модальных логик. Интерполяционное свойство Крейга для </w:t>
      </w:r>
      <w:r w:rsidR="00D74DCD" w:rsidRPr="008156FD">
        <w:rPr>
          <w:rFonts w:ascii="Times New Roman" w:hAnsi="Times New Roman" w:cs="Times New Roman"/>
          <w:b/>
        </w:rPr>
        <w:t>Int</w:t>
      </w:r>
      <w:r w:rsidR="00D74DCD" w:rsidRPr="008156FD">
        <w:rPr>
          <w:rFonts w:ascii="Times New Roman" w:hAnsi="Times New Roman" w:cs="Times New Roman"/>
        </w:rPr>
        <w:t xml:space="preserve"> в качестве следствия.</w:t>
      </w:r>
    </w:p>
    <w:p w:rsidR="00FB134C" w:rsidRPr="008156FD" w:rsidRDefault="00FB134C">
      <w:pPr>
        <w:rPr>
          <w:rFonts w:ascii="Times New Roman" w:hAnsi="Times New Roman" w:cs="Times New Roman"/>
        </w:rPr>
      </w:pPr>
    </w:p>
    <w:p w:rsidR="0001216B" w:rsidRPr="008156FD" w:rsidRDefault="00AF0781">
      <w:pPr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  <w:b/>
        </w:rPr>
        <w:t>3.1.5</w:t>
      </w:r>
      <w:r w:rsidRPr="008156FD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:rsidR="0001216B" w:rsidRPr="008156FD" w:rsidRDefault="00AF0781">
      <w:pPr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  <w:b/>
        </w:rPr>
        <w:t>3.2.</w:t>
      </w:r>
      <w:r w:rsidRPr="008156FD">
        <w:rPr>
          <w:rFonts w:ascii="Times New Roman" w:hAnsi="Times New Roman" w:cs="Times New Roman"/>
          <w:b/>
        </w:rPr>
        <w:tab/>
        <w:t>Кадровое обеспечение</w:t>
      </w:r>
    </w:p>
    <w:p w:rsidR="0001216B" w:rsidRPr="008156FD" w:rsidRDefault="00AF0781">
      <w:pPr>
        <w:rPr>
          <w:rFonts w:ascii="Times New Roman" w:hAnsi="Times New Roman" w:cs="Times New Roman"/>
          <w:b/>
        </w:rPr>
      </w:pPr>
      <w:r w:rsidRPr="008156FD">
        <w:rPr>
          <w:rFonts w:ascii="Times New Roman" w:hAnsi="Times New Roman" w:cs="Times New Roman"/>
          <w:b/>
        </w:rPr>
        <w:t>3.2.1</w:t>
      </w:r>
      <w:r w:rsidRPr="008156FD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C84DDE" w:rsidRPr="008156FD" w:rsidRDefault="00C84DDE">
      <w:pPr>
        <w:rPr>
          <w:rFonts w:ascii="Times New Roman" w:hAnsi="Times New Roman" w:cs="Times New Roman"/>
          <w:b/>
        </w:rPr>
      </w:pPr>
    </w:p>
    <w:p w:rsidR="00C84DDE" w:rsidRPr="008156FD" w:rsidRDefault="00C84DDE">
      <w:pPr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lastRenderedPageBreak/>
        <w:t>К чтению лекций должны привлекаться преподаватели, имеющие ученую степень доктора или кандидата наук (в том числе степень PhD, прошедшую установленную процедуру признания и установления эквивалентности) и/или ученое звание профессора или доцента.</w:t>
      </w:r>
    </w:p>
    <w:p w:rsidR="0001216B" w:rsidRPr="008156FD" w:rsidRDefault="0001216B">
      <w:pPr>
        <w:rPr>
          <w:rFonts w:ascii="Times New Roman" w:hAnsi="Times New Roman" w:cs="Times New Roman"/>
        </w:rPr>
      </w:pPr>
    </w:p>
    <w:p w:rsidR="0001216B" w:rsidRPr="008156FD" w:rsidRDefault="00C95CA8">
      <w:pPr>
        <w:rPr>
          <w:rFonts w:ascii="Times New Roman" w:hAnsi="Times New Roman" w:cs="Times New Roman"/>
          <w:b/>
        </w:rPr>
      </w:pPr>
      <w:r w:rsidRPr="008156FD">
        <w:rPr>
          <w:rFonts w:ascii="Times New Roman" w:hAnsi="Times New Roman" w:cs="Times New Roman"/>
          <w:b/>
        </w:rPr>
        <w:t>3.2.2</w:t>
      </w:r>
      <w:r w:rsidRPr="008156FD">
        <w:rPr>
          <w:rFonts w:ascii="Times New Roman" w:hAnsi="Times New Roman" w:cs="Times New Roman"/>
          <w:b/>
        </w:rPr>
        <w:tab/>
      </w:r>
      <w:r w:rsidR="00AF0781" w:rsidRPr="008156FD">
        <w:rPr>
          <w:rFonts w:ascii="Times New Roman" w:hAnsi="Times New Roman" w:cs="Times New Roman"/>
          <w:b/>
        </w:rPr>
        <w:t>Обеспечение учебно-вспомогательным и (или) иным персоналом</w:t>
      </w:r>
    </w:p>
    <w:p w:rsidR="00C84DDE" w:rsidRPr="008156FD" w:rsidRDefault="00C84DDE">
      <w:pPr>
        <w:rPr>
          <w:rFonts w:ascii="Times New Roman" w:hAnsi="Times New Roman" w:cs="Times New Roman"/>
          <w:b/>
        </w:rPr>
      </w:pPr>
    </w:p>
    <w:p w:rsidR="00C84DDE" w:rsidRPr="008156FD" w:rsidRDefault="00C84DDE">
      <w:pPr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>не требуется</w:t>
      </w:r>
    </w:p>
    <w:p w:rsidR="0001216B" w:rsidRPr="008156FD" w:rsidRDefault="0001216B">
      <w:pPr>
        <w:rPr>
          <w:rFonts w:ascii="Times New Roman" w:hAnsi="Times New Roman" w:cs="Times New Roman"/>
        </w:rPr>
      </w:pPr>
    </w:p>
    <w:p w:rsidR="0001216B" w:rsidRPr="008156FD" w:rsidRDefault="00AF0781">
      <w:pPr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  <w:b/>
        </w:rPr>
        <w:t>3.3.</w:t>
      </w:r>
      <w:r w:rsidRPr="008156FD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01216B" w:rsidRPr="008156FD" w:rsidRDefault="00AF0781">
      <w:pPr>
        <w:rPr>
          <w:rFonts w:ascii="Times New Roman" w:hAnsi="Times New Roman" w:cs="Times New Roman"/>
          <w:b/>
        </w:rPr>
      </w:pPr>
      <w:r w:rsidRPr="008156FD">
        <w:rPr>
          <w:rFonts w:ascii="Times New Roman" w:hAnsi="Times New Roman" w:cs="Times New Roman"/>
          <w:b/>
        </w:rPr>
        <w:t>3.3.1</w:t>
      </w:r>
      <w:r w:rsidRPr="008156FD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C84DDE" w:rsidRPr="008156FD" w:rsidRDefault="00C84DDE">
      <w:pPr>
        <w:rPr>
          <w:rFonts w:ascii="Times New Roman" w:hAnsi="Times New Roman" w:cs="Times New Roman"/>
          <w:b/>
        </w:rPr>
      </w:pPr>
    </w:p>
    <w:p w:rsidR="00C84DDE" w:rsidRPr="008156FD" w:rsidRDefault="00C84DDE">
      <w:pPr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>Стандартно оборудованные лекционные аудитории, должны вмещать поток в соответствии со списком студентов</w:t>
      </w:r>
    </w:p>
    <w:p w:rsidR="0001216B" w:rsidRPr="008156FD" w:rsidRDefault="0001216B">
      <w:pPr>
        <w:rPr>
          <w:rFonts w:ascii="Times New Roman" w:hAnsi="Times New Roman" w:cs="Times New Roman"/>
        </w:rPr>
      </w:pPr>
    </w:p>
    <w:p w:rsidR="0001216B" w:rsidRPr="008156FD" w:rsidRDefault="00AF0781">
      <w:pPr>
        <w:rPr>
          <w:rFonts w:ascii="Times New Roman" w:hAnsi="Times New Roman" w:cs="Times New Roman"/>
          <w:b/>
        </w:rPr>
      </w:pPr>
      <w:r w:rsidRPr="008156FD">
        <w:rPr>
          <w:rFonts w:ascii="Times New Roman" w:hAnsi="Times New Roman" w:cs="Times New Roman"/>
          <w:b/>
        </w:rPr>
        <w:t>3.3.2</w:t>
      </w:r>
      <w:r w:rsidRPr="008156FD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C84DDE" w:rsidRPr="008156FD" w:rsidRDefault="00C84DDE">
      <w:pPr>
        <w:rPr>
          <w:rFonts w:ascii="Times New Roman" w:hAnsi="Times New Roman" w:cs="Times New Roman"/>
          <w:b/>
        </w:rPr>
      </w:pPr>
    </w:p>
    <w:p w:rsidR="00C84DDE" w:rsidRPr="008156FD" w:rsidRDefault="00C84DDE">
      <w:pPr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>доска для письма мелом или фломастером</w:t>
      </w:r>
    </w:p>
    <w:p w:rsidR="0001216B" w:rsidRPr="008156FD" w:rsidRDefault="0001216B">
      <w:pPr>
        <w:rPr>
          <w:rFonts w:ascii="Times New Roman" w:hAnsi="Times New Roman" w:cs="Times New Roman"/>
        </w:rPr>
      </w:pPr>
    </w:p>
    <w:p w:rsidR="0001216B" w:rsidRPr="008156FD" w:rsidRDefault="00AF0781">
      <w:pPr>
        <w:rPr>
          <w:rFonts w:ascii="Times New Roman" w:hAnsi="Times New Roman" w:cs="Times New Roman"/>
          <w:b/>
        </w:rPr>
      </w:pPr>
      <w:r w:rsidRPr="008156FD">
        <w:rPr>
          <w:rFonts w:ascii="Times New Roman" w:hAnsi="Times New Roman" w:cs="Times New Roman"/>
          <w:b/>
        </w:rPr>
        <w:t>3.3.3</w:t>
      </w:r>
      <w:r w:rsidRPr="008156FD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C84DDE" w:rsidRPr="008156FD" w:rsidRDefault="00C84DDE">
      <w:pPr>
        <w:rPr>
          <w:rFonts w:ascii="Times New Roman" w:hAnsi="Times New Roman" w:cs="Times New Roman"/>
          <w:b/>
        </w:rPr>
      </w:pPr>
    </w:p>
    <w:p w:rsidR="00C84DDE" w:rsidRPr="008156FD" w:rsidRDefault="00C84DDE">
      <w:pPr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>не требуется</w:t>
      </w:r>
    </w:p>
    <w:p w:rsidR="0001216B" w:rsidRPr="008156FD" w:rsidRDefault="0001216B">
      <w:pPr>
        <w:rPr>
          <w:rFonts w:ascii="Times New Roman" w:hAnsi="Times New Roman" w:cs="Times New Roman"/>
        </w:rPr>
      </w:pPr>
    </w:p>
    <w:p w:rsidR="0001216B" w:rsidRPr="008156FD" w:rsidRDefault="00AF0781">
      <w:pPr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  <w:b/>
        </w:rPr>
        <w:t>3.3.4</w:t>
      </w:r>
      <w:r w:rsidRPr="008156FD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01216B" w:rsidRPr="008156FD" w:rsidRDefault="0001216B">
      <w:pPr>
        <w:rPr>
          <w:rFonts w:ascii="Times New Roman" w:hAnsi="Times New Roman" w:cs="Times New Roman"/>
        </w:rPr>
      </w:pPr>
    </w:p>
    <w:p w:rsidR="00C84DDE" w:rsidRPr="008156FD" w:rsidRDefault="00C84DDE">
      <w:pPr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>не требуется</w:t>
      </w:r>
    </w:p>
    <w:p w:rsidR="00C84DDE" w:rsidRPr="008156FD" w:rsidRDefault="00C84DDE">
      <w:pPr>
        <w:rPr>
          <w:rFonts w:ascii="Times New Roman" w:hAnsi="Times New Roman" w:cs="Times New Roman"/>
        </w:rPr>
      </w:pPr>
    </w:p>
    <w:p w:rsidR="0001216B" w:rsidRPr="008156FD" w:rsidRDefault="00AF0781">
      <w:pPr>
        <w:rPr>
          <w:rFonts w:ascii="Times New Roman" w:hAnsi="Times New Roman" w:cs="Times New Roman"/>
          <w:b/>
        </w:rPr>
      </w:pPr>
      <w:r w:rsidRPr="008156FD">
        <w:rPr>
          <w:rFonts w:ascii="Times New Roman" w:hAnsi="Times New Roman" w:cs="Times New Roman"/>
          <w:b/>
        </w:rPr>
        <w:t>3.3.5</w:t>
      </w:r>
      <w:r w:rsidRPr="008156FD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C84DDE" w:rsidRPr="008156FD" w:rsidRDefault="00C84DDE">
      <w:pPr>
        <w:rPr>
          <w:rFonts w:ascii="Times New Roman" w:hAnsi="Times New Roman" w:cs="Times New Roman"/>
          <w:b/>
        </w:rPr>
      </w:pPr>
    </w:p>
    <w:p w:rsidR="00C84DDE" w:rsidRPr="008156FD" w:rsidRDefault="00C84DDE">
      <w:pPr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</w:rPr>
        <w:t>Мел — не менее 1 куска на час лекционных занятий, фломастеры для доски, губка</w:t>
      </w:r>
    </w:p>
    <w:p w:rsidR="0001216B" w:rsidRPr="008156FD" w:rsidRDefault="0001216B">
      <w:pPr>
        <w:rPr>
          <w:rFonts w:ascii="Times New Roman" w:hAnsi="Times New Roman" w:cs="Times New Roman"/>
        </w:rPr>
      </w:pPr>
    </w:p>
    <w:p w:rsidR="0001216B" w:rsidRPr="008156FD" w:rsidRDefault="00AF0781">
      <w:pPr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  <w:b/>
        </w:rPr>
        <w:t>3.4.</w:t>
      </w:r>
      <w:r w:rsidRPr="008156FD"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01216B" w:rsidRPr="008156FD" w:rsidRDefault="00AF0781">
      <w:pPr>
        <w:rPr>
          <w:rFonts w:ascii="Times New Roman" w:hAnsi="Times New Roman" w:cs="Times New Roman"/>
          <w:b/>
        </w:rPr>
      </w:pPr>
      <w:r w:rsidRPr="008156FD">
        <w:rPr>
          <w:rFonts w:ascii="Times New Roman" w:hAnsi="Times New Roman" w:cs="Times New Roman"/>
          <w:b/>
        </w:rPr>
        <w:t>3.4.1</w:t>
      </w:r>
      <w:r w:rsidRPr="008156FD"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B060F9" w:rsidRDefault="00B060F9" w:rsidP="00B060F9">
      <w:pPr>
        <w:rPr>
          <w:rFonts w:ascii="Times New Roman" w:hAnsi="Times New Roman" w:cs="Times New Roman"/>
        </w:rPr>
      </w:pPr>
    </w:p>
    <w:p w:rsidR="00B060F9" w:rsidRDefault="00A31B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B060F9">
        <w:rPr>
          <w:rFonts w:ascii="Times New Roman" w:hAnsi="Times New Roman" w:cs="Times New Roman"/>
        </w:rPr>
        <w:t xml:space="preserve">. </w:t>
      </w:r>
      <w:r w:rsidR="00B060F9" w:rsidRPr="00EF73AF">
        <w:rPr>
          <w:rFonts w:ascii="Times New Roman" w:hAnsi="Times New Roman" w:cs="Times New Roman"/>
        </w:rPr>
        <w:t>Барвайс, Дж. (ред.) Справочная книга по математической логике. Часть 4: Теория доказательств и конструктивная математика / пер. с англ. Г.В. Давыдова и Г.Е. Минца; под ред. В.П. Оревкова. — М.: Наука, 1983. — 391 с.</w:t>
      </w:r>
    </w:p>
    <w:p w:rsidR="0001216B" w:rsidRDefault="00B060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1C4020">
        <w:rPr>
          <w:rFonts w:ascii="Times New Roman" w:hAnsi="Times New Roman" w:cs="Times New Roman"/>
        </w:rPr>
        <w:t xml:space="preserve">. </w:t>
      </w:r>
      <w:r w:rsidR="001C4020" w:rsidRPr="001C4020">
        <w:rPr>
          <w:rFonts w:ascii="Times New Roman" w:hAnsi="Times New Roman" w:cs="Times New Roman"/>
        </w:rPr>
        <w:t>Непейвода, Н.Н. Прикладная логика. — 2-е изд., испр. и доп. — Новосибирск: Изд-во НГУ, 2000. — 490 с.</w:t>
      </w:r>
    </w:p>
    <w:p w:rsidR="00B060F9" w:rsidRPr="002C61A7" w:rsidRDefault="00B060F9">
      <w:pPr>
        <w:rPr>
          <w:rFonts w:ascii="Times New Roman" w:hAnsi="Times New Roman" w:cs="Times New Roman"/>
        </w:rPr>
      </w:pPr>
    </w:p>
    <w:p w:rsidR="0001216B" w:rsidRPr="008156FD" w:rsidRDefault="00AF0781">
      <w:pPr>
        <w:rPr>
          <w:rFonts w:ascii="Times New Roman" w:hAnsi="Times New Roman" w:cs="Times New Roman"/>
          <w:b/>
        </w:rPr>
      </w:pPr>
      <w:r w:rsidRPr="008156FD">
        <w:rPr>
          <w:rFonts w:ascii="Times New Roman" w:hAnsi="Times New Roman" w:cs="Times New Roman"/>
          <w:b/>
        </w:rPr>
        <w:t>3.4.2</w:t>
      </w:r>
      <w:r w:rsidRPr="008156FD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C84DDE" w:rsidRDefault="00C84DDE">
      <w:pPr>
        <w:rPr>
          <w:rFonts w:ascii="Times New Roman" w:hAnsi="Times New Roman" w:cs="Times New Roman"/>
        </w:rPr>
      </w:pPr>
    </w:p>
    <w:p w:rsidR="00A31B91" w:rsidRDefault="00A31B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EF73AF">
        <w:rPr>
          <w:rFonts w:ascii="Times New Roman" w:hAnsi="Times New Roman" w:cs="Times New Roman"/>
        </w:rPr>
        <w:t>Барвайс, Дж. (ред.) Справочная книга по</w:t>
      </w:r>
      <w:r>
        <w:rPr>
          <w:rFonts w:ascii="Times New Roman" w:hAnsi="Times New Roman" w:cs="Times New Roman"/>
        </w:rPr>
        <w:t xml:space="preserve"> математической логике. Часть 1</w:t>
      </w:r>
      <w:r w:rsidRPr="00EF73AF">
        <w:rPr>
          <w:rFonts w:ascii="Times New Roman" w:hAnsi="Times New Roman" w:cs="Times New Roman"/>
        </w:rPr>
        <w:t>: Теория моделей / пер. с англ. С.С. Гончарова и др.; под ред. Ю.Л. Ершова и др. — М.: Наука, 1982. — 391 с.</w:t>
      </w:r>
    </w:p>
    <w:p w:rsidR="00B060F9" w:rsidRPr="002C61A7" w:rsidRDefault="00A31B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B060F9">
        <w:rPr>
          <w:rFonts w:ascii="Times New Roman" w:hAnsi="Times New Roman" w:cs="Times New Roman"/>
        </w:rPr>
        <w:t xml:space="preserve">. </w:t>
      </w:r>
      <w:r w:rsidR="00B060F9" w:rsidRPr="00253F29">
        <w:rPr>
          <w:rFonts w:ascii="Times New Roman" w:hAnsi="Times New Roman" w:cs="Times New Roman"/>
        </w:rPr>
        <w:t>Кейслер, Г., и Чэн, Ч.Ч. Теория моделей / пер. с англ. С.С. Гончарова и др.; под ред. Ю.Л. Ершова и А.Д. Тайманова. — М.: Мир, 1977. — 614 с.</w:t>
      </w:r>
    </w:p>
    <w:p w:rsidR="001C4020" w:rsidRDefault="00A31B91" w:rsidP="00C84D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1C4020">
        <w:rPr>
          <w:rFonts w:ascii="Times New Roman" w:hAnsi="Times New Roman" w:cs="Times New Roman"/>
        </w:rPr>
        <w:t xml:space="preserve">. </w:t>
      </w:r>
      <w:r w:rsidR="00F963AD" w:rsidRPr="00F963AD">
        <w:rPr>
          <w:rFonts w:ascii="Times New Roman" w:hAnsi="Times New Roman" w:cs="Times New Roman"/>
        </w:rPr>
        <w:t>Карнап, Р. Значение и необходимость: исследование по семантике и модальной логике / пер. с англ. Н.В. Воробьева; общ. ред. Д.А. Бочвара; предисл. С.А. Яновской. — М.: Изд-во иностранной литературы, 1959. — 382 с.</w:t>
      </w:r>
    </w:p>
    <w:p w:rsidR="008A6220" w:rsidRPr="002C61A7" w:rsidRDefault="008A6220" w:rsidP="00AF0070">
      <w:pPr>
        <w:rPr>
          <w:rFonts w:ascii="Times New Roman" w:hAnsi="Times New Roman" w:cs="Times New Roman"/>
        </w:rPr>
      </w:pPr>
    </w:p>
    <w:p w:rsidR="0001216B" w:rsidRPr="008156FD" w:rsidRDefault="00AF0781">
      <w:pPr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  <w:b/>
        </w:rPr>
        <w:lastRenderedPageBreak/>
        <w:t>3.4.3</w:t>
      </w:r>
      <w:r w:rsidRPr="008156FD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01216B" w:rsidRPr="00391C56" w:rsidRDefault="0001216B">
      <w:pPr>
        <w:rPr>
          <w:rFonts w:ascii="Times New Roman" w:hAnsi="Times New Roman" w:cs="Times New Roman"/>
        </w:rPr>
      </w:pPr>
    </w:p>
    <w:p w:rsidR="002C61A7" w:rsidRDefault="002C61A7">
      <w:pPr>
        <w:rPr>
          <w:rFonts w:ascii="Times New Roman" w:hAnsi="Times New Roman" w:cs="Times New Roman"/>
        </w:rPr>
      </w:pPr>
      <w:r w:rsidRPr="002C61A7">
        <w:rPr>
          <w:rFonts w:ascii="Times New Roman" w:hAnsi="Times New Roman" w:cs="Times New Roman"/>
        </w:rPr>
        <w:t>1. Гольдблатт, Р. Логика времени и вычислимости. — Москва: ОИЛКРЛ, 1992. — 139 с.</w:t>
      </w:r>
    </w:p>
    <w:p w:rsidR="00F963AD" w:rsidRDefault="00F963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1C4020">
        <w:rPr>
          <w:rFonts w:ascii="Times New Roman" w:hAnsi="Times New Roman" w:cs="Times New Roman"/>
        </w:rPr>
        <w:t>Одинцов, С.П.</w:t>
      </w:r>
      <w:r>
        <w:rPr>
          <w:rFonts w:ascii="Times New Roman" w:hAnsi="Times New Roman" w:cs="Times New Roman"/>
        </w:rPr>
        <w:t>,</w:t>
      </w:r>
      <w:r w:rsidRPr="001C4020">
        <w:rPr>
          <w:rFonts w:ascii="Times New Roman" w:hAnsi="Times New Roman" w:cs="Times New Roman"/>
        </w:rPr>
        <w:t xml:space="preserve"> Сперанский</w:t>
      </w:r>
      <w:r>
        <w:rPr>
          <w:rFonts w:ascii="Times New Roman" w:hAnsi="Times New Roman" w:cs="Times New Roman"/>
        </w:rPr>
        <w:t xml:space="preserve">, </w:t>
      </w:r>
      <w:r w:rsidRPr="001C4020">
        <w:rPr>
          <w:rFonts w:ascii="Times New Roman" w:hAnsi="Times New Roman" w:cs="Times New Roman"/>
        </w:rPr>
        <w:t>С.О.</w:t>
      </w:r>
      <w:r>
        <w:rPr>
          <w:rFonts w:ascii="Times New Roman" w:hAnsi="Times New Roman" w:cs="Times New Roman"/>
        </w:rPr>
        <w:t>,</w:t>
      </w:r>
      <w:r w:rsidRPr="001C4020">
        <w:rPr>
          <w:rFonts w:ascii="Times New Roman" w:hAnsi="Times New Roman" w:cs="Times New Roman"/>
        </w:rPr>
        <w:t xml:space="preserve"> и Дробышевич</w:t>
      </w:r>
      <w:r>
        <w:rPr>
          <w:rFonts w:ascii="Times New Roman" w:hAnsi="Times New Roman" w:cs="Times New Roman"/>
        </w:rPr>
        <w:t>, С.А</w:t>
      </w:r>
      <w:r w:rsidRPr="001C4020">
        <w:rPr>
          <w:rFonts w:ascii="Times New Roman" w:hAnsi="Times New Roman" w:cs="Times New Roman"/>
        </w:rPr>
        <w:t xml:space="preserve">. Введение в неклассические логики. </w:t>
      </w:r>
      <w:r w:rsidRPr="002C61A7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</w:t>
      </w:r>
      <w:r w:rsidRPr="001C4020">
        <w:rPr>
          <w:rFonts w:ascii="Times New Roman" w:hAnsi="Times New Roman" w:cs="Times New Roman"/>
        </w:rPr>
        <w:t>Новосибирск: Изд-во НГУ</w:t>
      </w:r>
      <w:r>
        <w:rPr>
          <w:rFonts w:ascii="Times New Roman" w:hAnsi="Times New Roman" w:cs="Times New Roman"/>
        </w:rPr>
        <w:t xml:space="preserve">, </w:t>
      </w:r>
      <w:r w:rsidRPr="001C4020">
        <w:rPr>
          <w:rFonts w:ascii="Times New Roman" w:hAnsi="Times New Roman" w:cs="Times New Roman"/>
        </w:rPr>
        <w:t xml:space="preserve">2014. </w:t>
      </w:r>
      <w:r w:rsidRPr="002C61A7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</w:t>
      </w:r>
      <w:r w:rsidRPr="001C4020">
        <w:rPr>
          <w:rFonts w:ascii="Times New Roman" w:hAnsi="Times New Roman" w:cs="Times New Roman"/>
        </w:rPr>
        <w:t>133 с.</w:t>
      </w:r>
    </w:p>
    <w:p w:rsidR="00557871" w:rsidRPr="00557871" w:rsidRDefault="00557871"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</w:rPr>
        <w:t xml:space="preserve">3. </w:t>
      </w:r>
      <w:r w:rsidRPr="00EF73AF">
        <w:rPr>
          <w:rFonts w:ascii="Times New Roman" w:hAnsi="Times New Roman" w:cs="Times New Roman"/>
        </w:rPr>
        <w:t>Хинтикка, Я. Логико-э</w:t>
      </w:r>
      <w:r>
        <w:rPr>
          <w:rFonts w:ascii="Times New Roman" w:hAnsi="Times New Roman" w:cs="Times New Roman"/>
        </w:rPr>
        <w:t>пистемологические исследования: сборник избранных статей</w:t>
      </w:r>
      <w:r w:rsidRPr="00EF73AF">
        <w:rPr>
          <w:rFonts w:ascii="Times New Roman" w:hAnsi="Times New Roman" w:cs="Times New Roman"/>
        </w:rPr>
        <w:t xml:space="preserve"> / сост., вступ. ст. и общ. ред. В.Н. Садовского и В.А. Смирнова. — М.: Прогресс, 1980. — 448 с.</w:t>
      </w:r>
    </w:p>
    <w:p w:rsidR="002C61A7" w:rsidRPr="002C61A7" w:rsidRDefault="00557871">
      <w:pPr>
        <w:rPr>
          <w:rFonts w:ascii="Times New Roman" w:hAnsi="Times New Roman" w:cs="Times New Roman"/>
          <w:lang w:val="en-US"/>
        </w:rPr>
      </w:pPr>
      <w:r w:rsidRPr="00557871">
        <w:rPr>
          <w:rFonts w:ascii="Times New Roman" w:hAnsi="Times New Roman" w:cs="Times New Roman"/>
          <w:lang w:val="en-US"/>
        </w:rPr>
        <w:t>4</w:t>
      </w:r>
      <w:r w:rsidR="002C61A7" w:rsidRPr="002C61A7">
        <w:rPr>
          <w:rFonts w:ascii="Times New Roman" w:hAnsi="Times New Roman" w:cs="Times New Roman"/>
          <w:lang w:val="en-US"/>
        </w:rPr>
        <w:t>. Blackburn, P., de Rijke, M., and Venema, Y. Modal Logic. — Cambridge: Cambridge University Press, 2001. — xxii + 554 p.</w:t>
      </w:r>
    </w:p>
    <w:p w:rsidR="002C61A7" w:rsidRPr="002C61A7" w:rsidRDefault="00557871">
      <w:pPr>
        <w:rPr>
          <w:rFonts w:ascii="Times New Roman" w:hAnsi="Times New Roman" w:cs="Times New Roman"/>
          <w:lang w:val="en-US"/>
        </w:rPr>
      </w:pPr>
      <w:r w:rsidRPr="00557871">
        <w:rPr>
          <w:rFonts w:ascii="Times New Roman" w:hAnsi="Times New Roman" w:cs="Times New Roman"/>
          <w:lang w:val="en-US"/>
        </w:rPr>
        <w:t>5</w:t>
      </w:r>
      <w:r w:rsidR="002C61A7" w:rsidRPr="002C61A7">
        <w:rPr>
          <w:rFonts w:ascii="Times New Roman" w:hAnsi="Times New Roman" w:cs="Times New Roman"/>
          <w:lang w:val="en-US"/>
        </w:rPr>
        <w:t>. Chagrov, A., and Zakharyaschev, M. Modal Logic. — Oxford: Оxford University Press, 1997. — xv + 605 p.</w:t>
      </w:r>
    </w:p>
    <w:p w:rsidR="002C61A7" w:rsidRPr="002C61A7" w:rsidRDefault="00557871">
      <w:pPr>
        <w:rPr>
          <w:rFonts w:ascii="Times New Roman" w:hAnsi="Times New Roman" w:cs="Times New Roman"/>
          <w:lang w:val="en-US"/>
        </w:rPr>
      </w:pPr>
      <w:r w:rsidRPr="00557871">
        <w:rPr>
          <w:rFonts w:ascii="Times New Roman" w:hAnsi="Times New Roman" w:cs="Times New Roman"/>
          <w:lang w:val="en-US"/>
        </w:rPr>
        <w:t>6</w:t>
      </w:r>
      <w:r w:rsidR="002C61A7" w:rsidRPr="002C61A7">
        <w:rPr>
          <w:rFonts w:ascii="Times New Roman" w:hAnsi="Times New Roman" w:cs="Times New Roman"/>
          <w:lang w:val="en-US"/>
        </w:rPr>
        <w:t>. Gabbay, D.M., and Maksimova, L.L. Interpolation and Definability: Modal and Intuitionistic Logics — Oxford: Oxford University Press, 2005. — xiv + 508 p.</w:t>
      </w:r>
    </w:p>
    <w:p w:rsidR="008156FD" w:rsidRPr="002C61A7" w:rsidRDefault="00557871">
      <w:pPr>
        <w:rPr>
          <w:rFonts w:ascii="Times New Roman" w:hAnsi="Times New Roman" w:cs="Times New Roman"/>
          <w:lang w:val="en-US"/>
        </w:rPr>
      </w:pPr>
      <w:r w:rsidRPr="00557871">
        <w:rPr>
          <w:rFonts w:ascii="Times New Roman" w:hAnsi="Times New Roman" w:cs="Times New Roman"/>
          <w:lang w:val="en-US"/>
        </w:rPr>
        <w:t>7</w:t>
      </w:r>
      <w:r w:rsidR="008156FD" w:rsidRPr="002C61A7">
        <w:rPr>
          <w:rFonts w:ascii="Times New Roman" w:hAnsi="Times New Roman" w:cs="Times New Roman"/>
          <w:lang w:val="en-US"/>
        </w:rPr>
        <w:t>.</w:t>
      </w:r>
      <w:r w:rsidR="002C61A7" w:rsidRPr="002C61A7">
        <w:rPr>
          <w:rFonts w:ascii="Times New Roman" w:hAnsi="Times New Roman" w:cs="Times New Roman"/>
          <w:lang w:val="en-US"/>
        </w:rPr>
        <w:t xml:space="preserve"> Priest, G. An Introduction to Non-Classical Logic: From If to Is. — 2nd ed. — Cambridge: Cambridge University Press, 2008. — xxxii + 613 p.</w:t>
      </w:r>
    </w:p>
    <w:p w:rsidR="008156FD" w:rsidRPr="002C61A7" w:rsidRDefault="008156FD">
      <w:pPr>
        <w:rPr>
          <w:rFonts w:ascii="Times New Roman" w:hAnsi="Times New Roman" w:cs="Times New Roman"/>
          <w:lang w:val="en-US"/>
        </w:rPr>
      </w:pPr>
    </w:p>
    <w:p w:rsidR="008156FD" w:rsidRPr="002C61A7" w:rsidRDefault="008156FD">
      <w:pPr>
        <w:rPr>
          <w:rFonts w:ascii="Times New Roman" w:hAnsi="Times New Roman" w:cs="Times New Roman"/>
          <w:lang w:val="en-US"/>
        </w:rPr>
      </w:pPr>
    </w:p>
    <w:p w:rsidR="0001216B" w:rsidRPr="005F5D79" w:rsidRDefault="00AF0781">
      <w:pPr>
        <w:rPr>
          <w:rFonts w:ascii="Times New Roman" w:hAnsi="Times New Roman" w:cs="Times New Roman"/>
          <w:b/>
        </w:rPr>
      </w:pPr>
      <w:r w:rsidRPr="008156FD">
        <w:rPr>
          <w:rFonts w:ascii="Times New Roman" w:hAnsi="Times New Roman" w:cs="Times New Roman"/>
          <w:b/>
        </w:rPr>
        <w:t>Раздел</w:t>
      </w:r>
      <w:r w:rsidRPr="005F5D79">
        <w:rPr>
          <w:rFonts w:ascii="Times New Roman" w:hAnsi="Times New Roman" w:cs="Times New Roman"/>
          <w:b/>
        </w:rPr>
        <w:t xml:space="preserve"> 4. </w:t>
      </w:r>
      <w:r w:rsidRPr="008156FD">
        <w:rPr>
          <w:rFonts w:ascii="Times New Roman" w:hAnsi="Times New Roman" w:cs="Times New Roman"/>
          <w:b/>
        </w:rPr>
        <w:t>Разработчики</w:t>
      </w:r>
      <w:r w:rsidRPr="005F5D79">
        <w:rPr>
          <w:rFonts w:ascii="Times New Roman" w:hAnsi="Times New Roman" w:cs="Times New Roman"/>
          <w:b/>
        </w:rPr>
        <w:t xml:space="preserve"> </w:t>
      </w:r>
      <w:r w:rsidRPr="008156FD">
        <w:rPr>
          <w:rFonts w:ascii="Times New Roman" w:hAnsi="Times New Roman" w:cs="Times New Roman"/>
          <w:b/>
        </w:rPr>
        <w:t>программы</w:t>
      </w:r>
    </w:p>
    <w:p w:rsidR="000952ED" w:rsidRPr="005F5D79" w:rsidRDefault="000952ED">
      <w:pPr>
        <w:rPr>
          <w:rFonts w:ascii="Times New Roman" w:hAnsi="Times New Roman" w:cs="Times New Roman"/>
          <w:b/>
        </w:rPr>
      </w:pPr>
    </w:p>
    <w:p w:rsidR="000952ED" w:rsidRPr="008156FD" w:rsidRDefault="00C95CA8">
      <w:pPr>
        <w:rPr>
          <w:rFonts w:ascii="Times New Roman" w:hAnsi="Times New Roman" w:cs="Times New Roman"/>
        </w:rPr>
      </w:pPr>
      <w:r w:rsidRPr="008156FD">
        <w:rPr>
          <w:rFonts w:ascii="Times New Roman" w:hAnsi="Times New Roman" w:cs="Times New Roman"/>
          <w:shd w:val="clear" w:color="auto" w:fill="FFFFFF"/>
        </w:rPr>
        <w:t>Сперанский</w:t>
      </w:r>
      <w:r w:rsidRPr="00391C56">
        <w:rPr>
          <w:rFonts w:ascii="Times New Roman" w:hAnsi="Times New Roman" w:cs="Times New Roman"/>
          <w:shd w:val="clear" w:color="auto" w:fill="FFFFFF"/>
        </w:rPr>
        <w:t xml:space="preserve"> </w:t>
      </w:r>
      <w:r w:rsidRPr="008156FD">
        <w:rPr>
          <w:rFonts w:ascii="Times New Roman" w:hAnsi="Times New Roman" w:cs="Times New Roman"/>
          <w:shd w:val="clear" w:color="auto" w:fill="FFFFFF"/>
        </w:rPr>
        <w:t>Станислав</w:t>
      </w:r>
      <w:r w:rsidRPr="00391C56">
        <w:rPr>
          <w:rFonts w:ascii="Times New Roman" w:hAnsi="Times New Roman" w:cs="Times New Roman"/>
          <w:shd w:val="clear" w:color="auto" w:fill="FFFFFF"/>
        </w:rPr>
        <w:t xml:space="preserve"> </w:t>
      </w:r>
      <w:r w:rsidRPr="008156FD">
        <w:rPr>
          <w:rFonts w:ascii="Times New Roman" w:hAnsi="Times New Roman" w:cs="Times New Roman"/>
          <w:shd w:val="clear" w:color="auto" w:fill="FFFFFF"/>
        </w:rPr>
        <w:t>Олегович</w:t>
      </w:r>
      <w:r w:rsidR="00124AFD" w:rsidRPr="00391C56">
        <w:rPr>
          <w:rFonts w:ascii="Times New Roman" w:hAnsi="Times New Roman" w:cs="Times New Roman"/>
          <w:shd w:val="clear" w:color="auto" w:fill="FFFFFF"/>
        </w:rPr>
        <w:t xml:space="preserve">, </w:t>
      </w:r>
      <w:r w:rsidR="00124AFD" w:rsidRPr="008156FD">
        <w:rPr>
          <w:rFonts w:ascii="Times New Roman" w:hAnsi="Times New Roman" w:cs="Times New Roman"/>
          <w:shd w:val="clear" w:color="auto" w:fill="FFFFFF"/>
        </w:rPr>
        <w:t>кандидат</w:t>
      </w:r>
      <w:r w:rsidR="003001DD" w:rsidRPr="00391C56">
        <w:rPr>
          <w:rFonts w:ascii="Times New Roman" w:hAnsi="Times New Roman" w:cs="Times New Roman"/>
          <w:shd w:val="clear" w:color="auto" w:fill="FFFFFF"/>
        </w:rPr>
        <w:t xml:space="preserve"> </w:t>
      </w:r>
      <w:r w:rsidR="003001DD" w:rsidRPr="008156FD">
        <w:rPr>
          <w:rFonts w:ascii="Times New Roman" w:hAnsi="Times New Roman" w:cs="Times New Roman"/>
          <w:shd w:val="clear" w:color="auto" w:fill="FFFFFF"/>
        </w:rPr>
        <w:t>физ</w:t>
      </w:r>
      <w:r w:rsidRPr="008156FD">
        <w:rPr>
          <w:rFonts w:ascii="Times New Roman" w:hAnsi="Times New Roman" w:cs="Times New Roman"/>
          <w:shd w:val="clear" w:color="auto" w:fill="FFFFFF"/>
        </w:rPr>
        <w:t>ико</w:t>
      </w:r>
      <w:r w:rsidR="003001DD" w:rsidRPr="00391C56">
        <w:rPr>
          <w:rFonts w:ascii="Times New Roman" w:hAnsi="Times New Roman" w:cs="Times New Roman"/>
          <w:shd w:val="clear" w:color="auto" w:fill="FFFFFF"/>
        </w:rPr>
        <w:t>-</w:t>
      </w:r>
      <w:r w:rsidR="003001DD" w:rsidRPr="008156FD">
        <w:rPr>
          <w:rFonts w:ascii="Times New Roman" w:hAnsi="Times New Roman" w:cs="Times New Roman"/>
          <w:shd w:val="clear" w:color="auto" w:fill="FFFFFF"/>
        </w:rPr>
        <w:t>мат</w:t>
      </w:r>
      <w:r w:rsidRPr="008156FD">
        <w:rPr>
          <w:rFonts w:ascii="Times New Roman" w:hAnsi="Times New Roman" w:cs="Times New Roman"/>
          <w:shd w:val="clear" w:color="auto" w:fill="FFFFFF"/>
        </w:rPr>
        <w:t>ематических</w:t>
      </w:r>
      <w:r w:rsidR="00124AFD" w:rsidRPr="00391C56">
        <w:rPr>
          <w:rFonts w:ascii="Times New Roman" w:hAnsi="Times New Roman" w:cs="Times New Roman"/>
          <w:shd w:val="clear" w:color="auto" w:fill="FFFFFF"/>
        </w:rPr>
        <w:t xml:space="preserve"> </w:t>
      </w:r>
      <w:r w:rsidR="00124AFD" w:rsidRPr="008156FD">
        <w:rPr>
          <w:rFonts w:ascii="Times New Roman" w:hAnsi="Times New Roman" w:cs="Times New Roman"/>
          <w:shd w:val="clear" w:color="auto" w:fill="FFFFFF"/>
        </w:rPr>
        <w:t>наук</w:t>
      </w:r>
      <w:r w:rsidR="00124AFD" w:rsidRPr="00391C56">
        <w:rPr>
          <w:rFonts w:ascii="Times New Roman" w:hAnsi="Times New Roman" w:cs="Times New Roman"/>
          <w:shd w:val="clear" w:color="auto" w:fill="FFFFFF"/>
        </w:rPr>
        <w:t xml:space="preserve">, </w:t>
      </w:r>
      <w:r w:rsidRPr="008156FD">
        <w:rPr>
          <w:rFonts w:ascii="Times New Roman" w:hAnsi="Times New Roman" w:cs="Times New Roman"/>
          <w:shd w:val="clear" w:color="auto" w:fill="FFFFFF"/>
        </w:rPr>
        <w:t>доцент</w:t>
      </w:r>
      <w:r w:rsidRPr="00391C56">
        <w:rPr>
          <w:rFonts w:ascii="Times New Roman" w:hAnsi="Times New Roman" w:cs="Times New Roman"/>
          <w:shd w:val="clear" w:color="auto" w:fill="FFFFFF"/>
        </w:rPr>
        <w:t xml:space="preserve"> </w:t>
      </w:r>
      <w:r w:rsidRPr="008156FD">
        <w:rPr>
          <w:rFonts w:ascii="Times New Roman" w:hAnsi="Times New Roman" w:cs="Times New Roman"/>
          <w:shd w:val="clear" w:color="auto" w:fill="FFFFFF"/>
        </w:rPr>
        <w:t>Санкт</w:t>
      </w:r>
      <w:r w:rsidRPr="00391C56">
        <w:rPr>
          <w:rFonts w:ascii="Times New Roman" w:hAnsi="Times New Roman" w:cs="Times New Roman"/>
          <w:shd w:val="clear" w:color="auto" w:fill="FFFFFF"/>
        </w:rPr>
        <w:t>-</w:t>
      </w:r>
      <w:r w:rsidRPr="008156FD">
        <w:rPr>
          <w:rFonts w:ascii="Times New Roman" w:hAnsi="Times New Roman" w:cs="Times New Roman"/>
          <w:shd w:val="clear" w:color="auto" w:fill="FFFFFF"/>
        </w:rPr>
        <w:t>Петербургского государственного университета</w:t>
      </w:r>
      <w:r w:rsidR="00124AFD" w:rsidRPr="008156FD">
        <w:rPr>
          <w:rFonts w:ascii="Times New Roman" w:hAnsi="Times New Roman" w:cs="Times New Roman"/>
          <w:shd w:val="clear" w:color="auto" w:fill="FFFFFF"/>
        </w:rPr>
        <w:t xml:space="preserve">, </w:t>
      </w:r>
      <w:r w:rsidRPr="008156FD">
        <w:rPr>
          <w:rFonts w:ascii="Times New Roman" w:hAnsi="Times New Roman" w:cs="Times New Roman"/>
          <w:shd w:val="clear" w:color="auto" w:fill="FFFFFF"/>
          <w:lang w:val="en-US"/>
        </w:rPr>
        <w:t>s</w:t>
      </w:r>
      <w:r w:rsidRPr="008156FD">
        <w:rPr>
          <w:rFonts w:ascii="Times New Roman" w:hAnsi="Times New Roman" w:cs="Times New Roman"/>
          <w:shd w:val="clear" w:color="auto" w:fill="FFFFFF"/>
        </w:rPr>
        <w:t>.</w:t>
      </w:r>
      <w:r w:rsidRPr="008156FD">
        <w:rPr>
          <w:rFonts w:ascii="Times New Roman" w:hAnsi="Times New Roman" w:cs="Times New Roman"/>
          <w:shd w:val="clear" w:color="auto" w:fill="FFFFFF"/>
          <w:lang w:val="en-US"/>
        </w:rPr>
        <w:t>o</w:t>
      </w:r>
      <w:r w:rsidRPr="008156FD">
        <w:rPr>
          <w:rFonts w:ascii="Times New Roman" w:hAnsi="Times New Roman" w:cs="Times New Roman"/>
          <w:shd w:val="clear" w:color="auto" w:fill="FFFFFF"/>
        </w:rPr>
        <w:t>.</w:t>
      </w:r>
      <w:r w:rsidRPr="008156FD">
        <w:rPr>
          <w:rFonts w:ascii="Times New Roman" w:hAnsi="Times New Roman" w:cs="Times New Roman"/>
          <w:shd w:val="clear" w:color="auto" w:fill="FFFFFF"/>
          <w:lang w:val="en-US"/>
        </w:rPr>
        <w:t>speranski</w:t>
      </w:r>
      <w:r w:rsidRPr="008156FD">
        <w:rPr>
          <w:rFonts w:ascii="Times New Roman" w:hAnsi="Times New Roman" w:cs="Times New Roman"/>
          <w:shd w:val="clear" w:color="auto" w:fill="FFFFFF"/>
        </w:rPr>
        <w:t>@</w:t>
      </w:r>
      <w:r w:rsidRPr="008156FD">
        <w:rPr>
          <w:rFonts w:ascii="Times New Roman" w:hAnsi="Times New Roman" w:cs="Times New Roman"/>
          <w:shd w:val="clear" w:color="auto" w:fill="FFFFFF"/>
          <w:lang w:val="en-US"/>
        </w:rPr>
        <w:t>spbu</w:t>
      </w:r>
      <w:r w:rsidRPr="008156FD">
        <w:rPr>
          <w:rFonts w:ascii="Times New Roman" w:hAnsi="Times New Roman" w:cs="Times New Roman"/>
          <w:shd w:val="clear" w:color="auto" w:fill="FFFFFF"/>
        </w:rPr>
        <w:t>.</w:t>
      </w:r>
      <w:r w:rsidRPr="008156FD">
        <w:rPr>
          <w:rFonts w:ascii="Times New Roman" w:hAnsi="Times New Roman" w:cs="Times New Roman"/>
          <w:shd w:val="clear" w:color="auto" w:fill="FFFFFF"/>
          <w:lang w:val="en-US"/>
        </w:rPr>
        <w:t>ru</w:t>
      </w:r>
    </w:p>
    <w:p w:rsidR="0001216B" w:rsidRPr="008156FD" w:rsidRDefault="0001216B">
      <w:pPr>
        <w:rPr>
          <w:rFonts w:ascii="Times New Roman" w:hAnsi="Times New Roman" w:cs="Times New Roman"/>
        </w:rPr>
      </w:pPr>
    </w:p>
    <w:sectPr w:rsidR="0001216B" w:rsidRPr="008156FD" w:rsidSect="002C61A7">
      <w:headerReference w:type="firs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720" w:rsidRDefault="00770720">
      <w:r>
        <w:separator/>
      </w:r>
    </w:p>
  </w:endnote>
  <w:endnote w:type="continuationSeparator" w:id="0">
    <w:p w:rsidR="00770720" w:rsidRDefault="00770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720" w:rsidRDefault="00770720">
      <w:r>
        <w:separator/>
      </w:r>
    </w:p>
  </w:footnote>
  <w:footnote w:type="continuationSeparator" w:id="0">
    <w:p w:rsidR="00770720" w:rsidRDefault="007707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EndPr/>
    <w:sdtContent>
      <w:p w:rsidR="002C61A7" w:rsidRDefault="002C61A7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C61A7" w:rsidRDefault="002C61A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01216B"/>
    <w:rsid w:val="00017E91"/>
    <w:rsid w:val="00050C10"/>
    <w:rsid w:val="00075CB6"/>
    <w:rsid w:val="000952ED"/>
    <w:rsid w:val="000A00CA"/>
    <w:rsid w:val="000A5D08"/>
    <w:rsid w:val="000C5ECD"/>
    <w:rsid w:val="000E2971"/>
    <w:rsid w:val="00124AFD"/>
    <w:rsid w:val="00124D5E"/>
    <w:rsid w:val="0015361E"/>
    <w:rsid w:val="0017103E"/>
    <w:rsid w:val="001915A3"/>
    <w:rsid w:val="00192EF8"/>
    <w:rsid w:val="001C4020"/>
    <w:rsid w:val="00217F62"/>
    <w:rsid w:val="002465B6"/>
    <w:rsid w:val="00253F29"/>
    <w:rsid w:val="00271CC3"/>
    <w:rsid w:val="002742BD"/>
    <w:rsid w:val="002C61A7"/>
    <w:rsid w:val="003001DD"/>
    <w:rsid w:val="00322BCB"/>
    <w:rsid w:val="00325A1A"/>
    <w:rsid w:val="0039036C"/>
    <w:rsid w:val="00391C56"/>
    <w:rsid w:val="003C65FB"/>
    <w:rsid w:val="003F0FE7"/>
    <w:rsid w:val="004228F3"/>
    <w:rsid w:val="0043550B"/>
    <w:rsid w:val="004A0299"/>
    <w:rsid w:val="00523271"/>
    <w:rsid w:val="00532500"/>
    <w:rsid w:val="00557871"/>
    <w:rsid w:val="005D17FE"/>
    <w:rsid w:val="005F5D79"/>
    <w:rsid w:val="0060465C"/>
    <w:rsid w:val="006245FE"/>
    <w:rsid w:val="006A2283"/>
    <w:rsid w:val="006B3B74"/>
    <w:rsid w:val="00746FF0"/>
    <w:rsid w:val="00770720"/>
    <w:rsid w:val="007901AC"/>
    <w:rsid w:val="007A10F4"/>
    <w:rsid w:val="007B1742"/>
    <w:rsid w:val="007D5CE5"/>
    <w:rsid w:val="008156FD"/>
    <w:rsid w:val="00830DFD"/>
    <w:rsid w:val="008955D9"/>
    <w:rsid w:val="008A6220"/>
    <w:rsid w:val="00901C98"/>
    <w:rsid w:val="00903079"/>
    <w:rsid w:val="00914715"/>
    <w:rsid w:val="00923938"/>
    <w:rsid w:val="009405A7"/>
    <w:rsid w:val="009731D8"/>
    <w:rsid w:val="00A31B91"/>
    <w:rsid w:val="00A4577A"/>
    <w:rsid w:val="00A526F2"/>
    <w:rsid w:val="00A56F2C"/>
    <w:rsid w:val="00A57216"/>
    <w:rsid w:val="00A730F9"/>
    <w:rsid w:val="00A906D8"/>
    <w:rsid w:val="00AB5A74"/>
    <w:rsid w:val="00AC273E"/>
    <w:rsid w:val="00AC3DD9"/>
    <w:rsid w:val="00AF0070"/>
    <w:rsid w:val="00AF0781"/>
    <w:rsid w:val="00B060F9"/>
    <w:rsid w:val="00B46F08"/>
    <w:rsid w:val="00B54837"/>
    <w:rsid w:val="00B84A93"/>
    <w:rsid w:val="00BC68E9"/>
    <w:rsid w:val="00BE6C3B"/>
    <w:rsid w:val="00C34D0E"/>
    <w:rsid w:val="00C84DDE"/>
    <w:rsid w:val="00C86858"/>
    <w:rsid w:val="00C95CA8"/>
    <w:rsid w:val="00CE3AD2"/>
    <w:rsid w:val="00D30F3F"/>
    <w:rsid w:val="00D51F27"/>
    <w:rsid w:val="00D61BA5"/>
    <w:rsid w:val="00D74DCD"/>
    <w:rsid w:val="00D81127"/>
    <w:rsid w:val="00DA6F19"/>
    <w:rsid w:val="00DF64BC"/>
    <w:rsid w:val="00E04AD8"/>
    <w:rsid w:val="00E42875"/>
    <w:rsid w:val="00E4409F"/>
    <w:rsid w:val="00E472DA"/>
    <w:rsid w:val="00E642C5"/>
    <w:rsid w:val="00E94F72"/>
    <w:rsid w:val="00EB68DE"/>
    <w:rsid w:val="00EC35F0"/>
    <w:rsid w:val="00ED0D5C"/>
    <w:rsid w:val="00EE3B3C"/>
    <w:rsid w:val="00EE56EB"/>
    <w:rsid w:val="00EF73AF"/>
    <w:rsid w:val="00F041C3"/>
    <w:rsid w:val="00F071AE"/>
    <w:rsid w:val="00F66718"/>
    <w:rsid w:val="00F678CD"/>
    <w:rsid w:val="00F963AD"/>
    <w:rsid w:val="00F972DC"/>
    <w:rsid w:val="00FA66EE"/>
    <w:rsid w:val="00FB134C"/>
    <w:rsid w:val="00FD4521"/>
    <w:rsid w:val="00FF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897872-FB3C-495A-A51F-84BD7475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2B2"/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Heading5">
    <w:name w:val="heading 5"/>
    <w:basedOn w:val="Normal"/>
    <w:next w:val="Normal"/>
    <w:link w:val="Heading5Char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Heading7">
    <w:name w:val="heading 7"/>
    <w:basedOn w:val="Normal"/>
    <w:next w:val="Normal"/>
    <w:link w:val="Heading7Char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Heading8">
    <w:name w:val="heading 8"/>
    <w:basedOn w:val="Normal"/>
    <w:next w:val="Normal"/>
    <w:link w:val="Heading8Char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Heading9">
    <w:name w:val="heading 9"/>
    <w:basedOn w:val="Normal"/>
    <w:next w:val="Normal"/>
    <w:link w:val="Heading9Char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1">
    <w:name w:val="Balloon Text Char1"/>
    <w:link w:val="BalloonText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BalloonText">
    <w:name w:val="Balloon Text"/>
    <w:basedOn w:val="Normal"/>
    <w:link w:val="BalloonTextChar1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1">
    <w:name w:val="Header Char1"/>
    <w:link w:val="Header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1">
    <w:name w:val="Body Text Char1"/>
    <w:link w:val="BodyText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BodyText">
    <w:name w:val="Body Text"/>
    <w:basedOn w:val="Normal"/>
    <w:link w:val="BodyTextChar1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962B2"/>
    <w:rPr>
      <w:szCs w:val="20"/>
    </w:rPr>
  </w:style>
  <w:style w:type="character" w:customStyle="1" w:styleId="FootnoteTextChar1">
    <w:name w:val="Footnote Text Char1"/>
    <w:link w:val="FootnoteText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FootnoteText">
    <w:name w:val="footnote text"/>
    <w:basedOn w:val="Normal"/>
    <w:link w:val="FootnoteTextChar1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0">
    <w:name w:val="Абзац списка1"/>
    <w:basedOn w:val="Normal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">
    <w:name w:val="Без интервала1"/>
    <w:uiPriority w:val="99"/>
    <w:rsid w:val="007962B2"/>
    <w:rPr>
      <w:rFonts w:ascii="Calibri" w:hAnsi="Calibri"/>
    </w:rPr>
  </w:style>
  <w:style w:type="paragraph" w:styleId="Title">
    <w:name w:val="Title"/>
    <w:basedOn w:val="Normal"/>
    <w:link w:val="TitleChar1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1">
    <w:name w:val="Body Text Indent Char1"/>
    <w:link w:val="BodyTextIndent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BodyTextIndent">
    <w:name w:val="Body Text Indent"/>
    <w:basedOn w:val="Normal"/>
    <w:link w:val="BodyTextIndentChar1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1">
    <w:name w:val="Body Text Indent 2 Char1"/>
    <w:link w:val="BodyTextIndent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BodyTextIndent2Char1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1">
    <w:name w:val="Body Text Indent 3 Char1"/>
    <w:link w:val="BodyTextIndent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BodyTextIndent3">
    <w:name w:val="Body Text Indent 3"/>
    <w:basedOn w:val="Normal"/>
    <w:link w:val="BodyTextIndent3Char1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Heading1Char1">
    <w:name w:val="Heading 1 Char1"/>
    <w:link w:val="Heading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1">
    <w:name w:val="Heading 2 Char1"/>
    <w:link w:val="Heading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Heading3Char1">
    <w:name w:val="Heading 3 Char1"/>
    <w:link w:val="Heading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4Char1">
    <w:name w:val="Heading 4 Char1"/>
    <w:link w:val="Heading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5Char1">
    <w:name w:val="Heading 5 Char1"/>
    <w:link w:val="Heading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Heading6Char1">
    <w:name w:val="Heading 6 Char1"/>
    <w:link w:val="Heading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7Char1">
    <w:name w:val="Heading 7 Char1"/>
    <w:link w:val="Heading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Heading8Char1">
    <w:name w:val="Heading 8 Char1"/>
    <w:link w:val="Heading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Heading9Char1">
    <w:name w:val="Heading 9 Char1"/>
    <w:link w:val="Heading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0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2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3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2">
    <w:name w:val="Абзац списка1"/>
    <w:basedOn w:val="Normal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1">
    <w:name w:val="Title Char1"/>
    <w:link w:val="Titl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0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ListParagraph">
    <w:name w:val="List Paragraph"/>
    <w:basedOn w:val="Normal"/>
    <w:qFormat/>
    <w:rsid w:val="000A5D08"/>
    <w:pPr>
      <w:suppressAutoHyphens/>
      <w:spacing w:before="120" w:after="120"/>
      <w:ind w:left="708"/>
      <w:jc w:val="both"/>
    </w:pPr>
    <w:rPr>
      <w:rFonts w:eastAsia="Calibri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1C40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9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BE223-2397-4FDA-A5C7-F535E37D1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9</Pages>
  <Words>1959</Words>
  <Characters>11172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SPBU</Company>
  <LinksUpToDate>false</LinksUpToDate>
  <CharactersWithSpaces>13105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Фролова Татьяна Владимировна</dc:creator>
  <cp:lastModifiedBy>HP Inc.</cp:lastModifiedBy>
  <cp:revision>53</cp:revision>
  <dcterms:created xsi:type="dcterms:W3CDTF">2016-10-17T10:45:00Z</dcterms:created>
  <dcterms:modified xsi:type="dcterms:W3CDTF">2020-09-26T14:13:00Z</dcterms:modified>
</cp:coreProperties>
</file>