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AE57" w14:textId="77777777" w:rsidR="00647ABB" w:rsidRDefault="00647ABB">
      <w:pPr>
        <w:jc w:val="right"/>
      </w:pPr>
    </w:p>
    <w:p w14:paraId="126C1135" w14:textId="77777777" w:rsidR="00647ABB" w:rsidRDefault="00257E49">
      <w:pPr>
        <w:jc w:val="right"/>
      </w:pPr>
      <w:r>
        <w:rPr>
          <w:szCs w:val="24"/>
        </w:rPr>
        <w:t xml:space="preserve"> </w:t>
      </w:r>
    </w:p>
    <w:p w14:paraId="56DCCA50" w14:textId="77777777" w:rsidR="00647ABB" w:rsidRDefault="00257E49">
      <w:pPr>
        <w:jc w:val="center"/>
      </w:pPr>
      <w:r>
        <w:rPr>
          <w:b/>
          <w:spacing w:val="20"/>
          <w:szCs w:val="24"/>
        </w:rPr>
        <w:t>Санкт-Петербургский государственный университет</w:t>
      </w:r>
    </w:p>
    <w:p w14:paraId="6F4A3168" w14:textId="77777777" w:rsidR="00647ABB" w:rsidRDefault="00647ABB">
      <w:pPr>
        <w:jc w:val="center"/>
        <w:rPr>
          <w:spacing w:val="20"/>
        </w:rPr>
      </w:pPr>
    </w:p>
    <w:p w14:paraId="0C565487" w14:textId="77777777" w:rsidR="00647ABB" w:rsidRDefault="00257E49">
      <w:pPr>
        <w:jc w:val="center"/>
      </w:pPr>
      <w:r>
        <w:rPr>
          <w:b/>
          <w:spacing w:val="20"/>
          <w:szCs w:val="24"/>
        </w:rPr>
        <w:t xml:space="preserve"> </w:t>
      </w:r>
    </w:p>
    <w:p w14:paraId="56EA672B" w14:textId="77777777" w:rsidR="00647ABB" w:rsidRDefault="00647ABB">
      <w:pPr>
        <w:jc w:val="center"/>
        <w:rPr>
          <w:b/>
          <w:spacing w:val="20"/>
          <w:szCs w:val="24"/>
        </w:rPr>
      </w:pPr>
    </w:p>
    <w:p w14:paraId="7984C4B1" w14:textId="77777777" w:rsidR="00647ABB" w:rsidRDefault="00647ABB">
      <w:pPr>
        <w:jc w:val="center"/>
        <w:rPr>
          <w:b/>
          <w:spacing w:val="20"/>
          <w:szCs w:val="24"/>
        </w:rPr>
      </w:pPr>
    </w:p>
    <w:p w14:paraId="757AC5F7" w14:textId="77777777" w:rsidR="00647ABB" w:rsidRDefault="00647ABB">
      <w:pPr>
        <w:jc w:val="center"/>
        <w:rPr>
          <w:b/>
          <w:spacing w:val="20"/>
          <w:szCs w:val="24"/>
        </w:rPr>
      </w:pPr>
    </w:p>
    <w:p w14:paraId="020984C1" w14:textId="77777777" w:rsidR="00647ABB" w:rsidRDefault="00257E49">
      <w:pPr>
        <w:jc w:val="center"/>
      </w:pPr>
      <w:r>
        <w:rPr>
          <w:b/>
          <w:spacing w:val="20"/>
          <w:szCs w:val="24"/>
        </w:rPr>
        <w:br/>
      </w:r>
    </w:p>
    <w:p w14:paraId="42368281" w14:textId="77777777" w:rsidR="00647ABB" w:rsidRDefault="00257E49">
      <w:pPr>
        <w:jc w:val="center"/>
      </w:pPr>
      <w:r>
        <w:rPr>
          <w:b/>
          <w:spacing w:val="20"/>
          <w:szCs w:val="24"/>
        </w:rPr>
        <w:t>Р А Б О Ч А Я   П Р О Г Р А М М А</w:t>
      </w:r>
    </w:p>
    <w:p w14:paraId="40397704" w14:textId="77777777" w:rsidR="00647ABB" w:rsidRDefault="00257E49">
      <w:pPr>
        <w:jc w:val="center"/>
      </w:pPr>
      <w:r>
        <w:rPr>
          <w:b/>
          <w:spacing w:val="20"/>
          <w:szCs w:val="24"/>
        </w:rPr>
        <w:t>УЧЕБНОЙ ДИСЦИПЛИНЫ</w:t>
      </w:r>
    </w:p>
    <w:p w14:paraId="7797B15C" w14:textId="77777777" w:rsidR="00647ABB" w:rsidRDefault="00647ABB">
      <w:pPr>
        <w:jc w:val="center"/>
        <w:rPr>
          <w:spacing w:val="20"/>
          <w:szCs w:val="24"/>
        </w:rPr>
      </w:pPr>
    </w:p>
    <w:p w14:paraId="117C1F9E" w14:textId="77777777" w:rsidR="00647ABB" w:rsidRDefault="00257E49">
      <w:pPr>
        <w:jc w:val="center"/>
      </w:pPr>
      <w:r>
        <w:rPr>
          <w:spacing w:val="20"/>
          <w:szCs w:val="24"/>
        </w:rPr>
        <w:br/>
      </w:r>
    </w:p>
    <w:p w14:paraId="61D5BA5A" w14:textId="77777777" w:rsidR="00647ABB" w:rsidRDefault="00257E49">
      <w:pPr>
        <w:jc w:val="center"/>
      </w:pPr>
      <w:r>
        <w:rPr>
          <w:spacing w:val="20"/>
          <w:szCs w:val="24"/>
        </w:rPr>
        <w:t>Распределенные системы хранения и обработки данных</w:t>
      </w:r>
    </w:p>
    <w:p w14:paraId="5F5AF33F" w14:textId="77777777" w:rsidR="00647ABB" w:rsidRDefault="00257E49">
      <w:pPr>
        <w:jc w:val="center"/>
        <w:rPr>
          <w:lang w:val="en-US"/>
        </w:rPr>
      </w:pPr>
      <w:r>
        <w:rPr>
          <w:spacing w:val="20"/>
          <w:szCs w:val="24"/>
          <w:lang w:val="en-US"/>
        </w:rPr>
        <w:t>Distributed Data Storage and Processing Systems</w:t>
      </w:r>
    </w:p>
    <w:p w14:paraId="3F32AEF3" w14:textId="77777777" w:rsidR="00647ABB" w:rsidRDefault="00257E49">
      <w:pPr>
        <w:jc w:val="center"/>
        <w:rPr>
          <w:lang w:val="en-US"/>
        </w:rPr>
      </w:pPr>
      <w:r>
        <w:rPr>
          <w:spacing w:val="20"/>
          <w:szCs w:val="24"/>
          <w:lang w:val="en-US"/>
        </w:rPr>
        <w:br/>
      </w:r>
    </w:p>
    <w:p w14:paraId="166E6BCF" w14:textId="77777777" w:rsidR="00647ABB" w:rsidRDefault="00257E49">
      <w:pPr>
        <w:jc w:val="center"/>
      </w:pPr>
      <w:r>
        <w:rPr>
          <w:b/>
          <w:szCs w:val="24"/>
        </w:rPr>
        <w:t>Язык(и) обучения</w:t>
      </w:r>
    </w:p>
    <w:p w14:paraId="252A9B46" w14:textId="77777777" w:rsidR="00647ABB" w:rsidRDefault="00257E49">
      <w:pPr>
        <w:jc w:val="center"/>
      </w:pPr>
      <w:r>
        <w:rPr>
          <w:b/>
          <w:szCs w:val="24"/>
        </w:rPr>
        <w:t xml:space="preserve"> </w:t>
      </w:r>
    </w:p>
    <w:p w14:paraId="6E93934F" w14:textId="77777777" w:rsidR="00647ABB" w:rsidRDefault="00257E49">
      <w:pPr>
        <w:jc w:val="center"/>
      </w:pPr>
      <w:r>
        <w:rPr>
          <w:szCs w:val="24"/>
        </w:rPr>
        <w:t>русский</w:t>
      </w:r>
    </w:p>
    <w:p w14:paraId="2E873776" w14:textId="77777777" w:rsidR="00647ABB" w:rsidRDefault="00647ABB"/>
    <w:p w14:paraId="2849BFC2" w14:textId="77777777" w:rsidR="00647ABB" w:rsidRDefault="00647ABB"/>
    <w:p w14:paraId="304E4547" w14:textId="77777777" w:rsidR="00647ABB" w:rsidRDefault="00647ABB"/>
    <w:p w14:paraId="45C4796D" w14:textId="77777777" w:rsidR="00647ABB" w:rsidRDefault="00647ABB"/>
    <w:p w14:paraId="1D733320" w14:textId="77777777" w:rsidR="00647ABB" w:rsidRDefault="00257E49">
      <w:pPr>
        <w:jc w:val="right"/>
      </w:pPr>
      <w:r>
        <w:rPr>
          <w:szCs w:val="24"/>
        </w:rPr>
        <w:t>Трудоемкость в зачетных единицах: 3</w:t>
      </w:r>
    </w:p>
    <w:p w14:paraId="449BEB62" w14:textId="1D1FD82F" w:rsidR="00647ABB" w:rsidRDefault="00257E49" w:rsidP="00253FC2">
      <w:pPr>
        <w:jc w:val="right"/>
        <w:rPr>
          <w:szCs w:val="24"/>
        </w:rPr>
      </w:pPr>
      <w:r>
        <w:rPr>
          <w:szCs w:val="24"/>
        </w:rPr>
        <w:t xml:space="preserve"> Регистрационный номер рабочей программы: 027276</w:t>
      </w:r>
    </w:p>
    <w:p w14:paraId="69B54B01" w14:textId="6B0B4D96" w:rsidR="00253FC2" w:rsidRDefault="00253FC2" w:rsidP="00253FC2">
      <w:pPr>
        <w:jc w:val="right"/>
        <w:rPr>
          <w:szCs w:val="24"/>
        </w:rPr>
      </w:pPr>
    </w:p>
    <w:p w14:paraId="2BAC66BC" w14:textId="0FEDFBDD" w:rsidR="00253FC2" w:rsidRDefault="00253FC2" w:rsidP="00253FC2">
      <w:pPr>
        <w:jc w:val="right"/>
        <w:rPr>
          <w:szCs w:val="24"/>
        </w:rPr>
      </w:pPr>
    </w:p>
    <w:p w14:paraId="37E3FE4A" w14:textId="409F2EC8" w:rsidR="00253FC2" w:rsidRDefault="00253FC2" w:rsidP="00253FC2">
      <w:pPr>
        <w:jc w:val="right"/>
        <w:rPr>
          <w:szCs w:val="24"/>
        </w:rPr>
      </w:pPr>
    </w:p>
    <w:p w14:paraId="35D27697" w14:textId="661C40B7" w:rsidR="00253FC2" w:rsidRDefault="00253FC2" w:rsidP="00253FC2">
      <w:pPr>
        <w:jc w:val="right"/>
        <w:rPr>
          <w:szCs w:val="24"/>
        </w:rPr>
      </w:pPr>
    </w:p>
    <w:p w14:paraId="64EB9FB8" w14:textId="3E5B3D9F" w:rsidR="00253FC2" w:rsidRDefault="00253FC2" w:rsidP="00253FC2">
      <w:pPr>
        <w:jc w:val="right"/>
        <w:rPr>
          <w:szCs w:val="24"/>
        </w:rPr>
      </w:pPr>
    </w:p>
    <w:p w14:paraId="4D57C631" w14:textId="3B5B1FF1" w:rsidR="00253FC2" w:rsidRDefault="00253FC2" w:rsidP="00253FC2">
      <w:pPr>
        <w:jc w:val="right"/>
        <w:rPr>
          <w:szCs w:val="24"/>
        </w:rPr>
      </w:pPr>
    </w:p>
    <w:p w14:paraId="52222A5B" w14:textId="724DB6DA" w:rsidR="00647ABB" w:rsidRDefault="005C45ED" w:rsidP="005C45ED">
      <w:pPr>
        <w:jc w:val="center"/>
      </w:pPr>
      <w:r>
        <w:t>Санкт-Петербург</w:t>
      </w:r>
    </w:p>
    <w:p w14:paraId="6EA60654" w14:textId="3F322034" w:rsidR="005C45ED" w:rsidRDefault="005C45ED" w:rsidP="00253FC2">
      <w:pPr>
        <w:jc w:val="center"/>
      </w:pPr>
      <w:r>
        <w:t>2020</w:t>
      </w:r>
      <w:r>
        <w:br w:type="page"/>
      </w:r>
    </w:p>
    <w:p w14:paraId="03BFB576" w14:textId="77777777" w:rsidR="00647ABB" w:rsidRDefault="00257E49">
      <w:pPr>
        <w:pStyle w:val="2"/>
      </w:pPr>
      <w:r>
        <w:lastRenderedPageBreak/>
        <w:t>Раздел 1.</w:t>
      </w:r>
      <w:r>
        <w:tab/>
        <w:t>Характеристики учебных занятий</w:t>
      </w:r>
    </w:p>
    <w:p w14:paraId="6CA11F85" w14:textId="77777777" w:rsidR="00647ABB" w:rsidRDefault="00257E49">
      <w:pPr>
        <w:pStyle w:val="2"/>
      </w:pPr>
      <w:r>
        <w:t>1.1.</w:t>
      </w:r>
      <w:r>
        <w:tab/>
        <w:t>Цели и задачи учебных занятий</w:t>
      </w:r>
    </w:p>
    <w:p w14:paraId="7C431F3C" w14:textId="77777777" w:rsidR="00647ABB" w:rsidRDefault="00257E49" w:rsidP="00C0286A">
      <w:pPr>
        <w:spacing w:after="0"/>
        <w:ind w:firstLine="720"/>
        <w:rPr>
          <w:szCs w:val="24"/>
        </w:rPr>
      </w:pPr>
      <w:r>
        <w:rPr>
          <w:szCs w:val="24"/>
        </w:rPr>
        <w:t xml:space="preserve">Дисциплина «Распределенные системы хранения и обработки данных» дает учащимся представление о системах и сетях хранения данных, их применимости для построения облачной инфраструктуры. Подробно рассматриваются вопросы дизайна и виртуализации сетей хранения данных, информационной безопасности и доступности. </w:t>
      </w:r>
    </w:p>
    <w:p w14:paraId="36122C9F" w14:textId="77777777" w:rsidR="00647ABB" w:rsidRDefault="00257E49" w:rsidP="00C0286A">
      <w:pPr>
        <w:spacing w:after="0"/>
        <w:ind w:firstLine="720"/>
      </w:pPr>
      <w:r>
        <w:rPr>
          <w:szCs w:val="24"/>
        </w:rPr>
        <w:t>Цель изучения дисциплины: формирование у обучающихся знаний и представления о системах и сетях хранения и обработки данных; навык использования имеющихся в распоряжении инструментов и разработанных подходов.</w:t>
      </w:r>
    </w:p>
    <w:p w14:paraId="724691EC" w14:textId="77777777" w:rsidR="00647ABB" w:rsidRDefault="00257E49">
      <w:pPr>
        <w:pStyle w:val="2"/>
      </w:pPr>
      <w:r>
        <w:t>1.2.</w:t>
      </w:r>
      <w:r>
        <w:tab/>
        <w:t>Требования подготовленности обучающегося к освоению содержания учебных занятий (пререквизиты)</w:t>
      </w:r>
    </w:p>
    <w:p w14:paraId="1858F37D" w14:textId="77777777" w:rsidR="00647ABB" w:rsidRDefault="00257E49">
      <w:pPr>
        <w:ind w:firstLine="720"/>
      </w:pPr>
      <w:r>
        <w:rPr>
          <w:szCs w:val="24"/>
        </w:rPr>
        <w:t>Программа курса предназначена для 1 курса магистратуры и рассчитана на обучающихся, изучавших основы компьютерных дисциплин в объеме четырех курсов бакалавриата и владеющих базовыми навыками работы с компьютером.</w:t>
      </w:r>
    </w:p>
    <w:p w14:paraId="2781B37D" w14:textId="77777777" w:rsidR="00647ABB" w:rsidRDefault="00257E49">
      <w:pPr>
        <w:pStyle w:val="2"/>
      </w:pPr>
      <w:r>
        <w:t>1.3.</w:t>
      </w:r>
      <w:r>
        <w:tab/>
        <w:t>Перечень результатов обучения (learning outcomes)</w:t>
      </w:r>
    </w:p>
    <w:p w14:paraId="35CF9B47" w14:textId="77777777" w:rsidR="00647ABB" w:rsidRDefault="00257E49" w:rsidP="00C0286A">
      <w:pPr>
        <w:spacing w:after="0"/>
        <w:ind w:firstLine="720"/>
        <w:rPr>
          <w:szCs w:val="24"/>
        </w:rPr>
      </w:pPr>
      <w:r>
        <w:rPr>
          <w:szCs w:val="24"/>
        </w:rPr>
        <w:t xml:space="preserve">Основной целью курса является знакомство </w:t>
      </w:r>
      <w:bookmarkStart w:id="0" w:name="_Hlk29047482"/>
      <w:r>
        <w:rPr>
          <w:szCs w:val="24"/>
        </w:rPr>
        <w:t xml:space="preserve">обучающихся </w:t>
      </w:r>
      <w:bookmarkEnd w:id="0"/>
      <w:r>
        <w:rPr>
          <w:szCs w:val="24"/>
        </w:rPr>
        <w:t>с распределенными системами хранения и обработки данных, а именно:</w:t>
      </w:r>
    </w:p>
    <w:p w14:paraId="7884B69A" w14:textId="77777777" w:rsidR="00647ABB" w:rsidRDefault="00257E49" w:rsidP="00C0286A">
      <w:pPr>
        <w:spacing w:after="0"/>
        <w:ind w:firstLine="720"/>
        <w:rPr>
          <w:szCs w:val="24"/>
        </w:rPr>
      </w:pPr>
      <w:r>
        <w:rPr>
          <w:szCs w:val="24"/>
        </w:rPr>
        <w:t xml:space="preserve">- обзор имеющихся инструментов и решений в области обработки данных, знакомство с облачными технологиями; </w:t>
      </w:r>
    </w:p>
    <w:p w14:paraId="165E1A8C" w14:textId="77777777" w:rsidR="00647ABB" w:rsidRDefault="00257E49" w:rsidP="00C0286A">
      <w:pPr>
        <w:spacing w:after="0"/>
        <w:ind w:firstLine="720"/>
      </w:pPr>
      <w:r>
        <w:rPr>
          <w:szCs w:val="24"/>
        </w:rPr>
        <w:t>- навык выбора наиболее подходящих инструментов для решения возникающих задач.</w:t>
      </w:r>
    </w:p>
    <w:p w14:paraId="332D3637" w14:textId="77777777" w:rsidR="00647ABB" w:rsidRDefault="00257E49">
      <w:pPr>
        <w:pStyle w:val="2"/>
      </w:pPr>
      <w:r>
        <w:t>1.4.</w:t>
      </w:r>
      <w:r>
        <w:tab/>
        <w:t>Перечень и объём активных и интерактивных форм учебных занятий</w:t>
      </w:r>
    </w:p>
    <w:p w14:paraId="6885AF26" w14:textId="77777777" w:rsidR="00647ABB" w:rsidRDefault="00257E49" w:rsidP="00C0286A">
      <w:pPr>
        <w:spacing w:after="0"/>
        <w:ind w:firstLine="720"/>
        <w:rPr>
          <w:szCs w:val="24"/>
        </w:rPr>
      </w:pPr>
      <w:r>
        <w:rPr>
          <w:szCs w:val="24"/>
        </w:rPr>
        <w:t xml:space="preserve">Аудиторная учебная работа: </w:t>
      </w:r>
      <w:r>
        <w:rPr>
          <w:bCs/>
          <w:szCs w:val="24"/>
        </w:rPr>
        <w:t>интерактивные</w:t>
      </w:r>
      <w:r>
        <w:rPr>
          <w:b/>
          <w:szCs w:val="24"/>
        </w:rPr>
        <w:t xml:space="preserve"> </w:t>
      </w:r>
      <w:r>
        <w:rPr>
          <w:szCs w:val="24"/>
        </w:rPr>
        <w:t xml:space="preserve">лекции; практические занятия. </w:t>
      </w:r>
    </w:p>
    <w:p w14:paraId="6B9D3678" w14:textId="77777777" w:rsidR="00647ABB" w:rsidRDefault="00257E49" w:rsidP="00C0286A">
      <w:pPr>
        <w:spacing w:after="0"/>
        <w:ind w:firstLine="720"/>
      </w:pPr>
      <w:r>
        <w:rPr>
          <w:szCs w:val="24"/>
        </w:rPr>
        <w:t xml:space="preserve">Самостоятельная работа без участия преподавателя: индивидуальная работа с информационными и образовательными ресурсами, имеющимися в библиотеке, в открытом доступе в сети Интернет с целью преодоления индивидуальных трудностей в освоении отдельных разделов курса, а также удовлетворения личных познавательных потребностей. </w:t>
      </w:r>
    </w:p>
    <w:p w14:paraId="093F887E" w14:textId="77777777" w:rsidR="00647ABB" w:rsidRDefault="00257E49">
      <w:r>
        <w:br w:type="page"/>
      </w:r>
    </w:p>
    <w:p w14:paraId="6563F6A7" w14:textId="77777777" w:rsidR="00647ABB" w:rsidRDefault="00257E49">
      <w:pPr>
        <w:pStyle w:val="2"/>
      </w:pPr>
      <w:r>
        <w:lastRenderedPageBreak/>
        <w:t>Раздел 2.</w:t>
      </w:r>
      <w:r>
        <w:tab/>
        <w:t>Организация, структура и содержание учебных занятий</w:t>
      </w:r>
    </w:p>
    <w:p w14:paraId="46FA5D4D" w14:textId="77777777" w:rsidR="00647ABB" w:rsidRDefault="00257E49">
      <w:pPr>
        <w:pStyle w:val="2"/>
      </w:pPr>
      <w:r>
        <w:t>2.1.</w:t>
      </w:r>
      <w:r>
        <w:tab/>
        <w:t>Организация учебных занятий</w:t>
      </w:r>
    </w:p>
    <w:p w14:paraId="0DDA3DC0" w14:textId="77777777" w:rsidR="00647ABB" w:rsidRDefault="00257E49">
      <w:pPr>
        <w:pStyle w:val="2"/>
      </w:pPr>
      <w:r>
        <w:t>2.1.1 Основной курс</w:t>
      </w:r>
    </w:p>
    <w:p w14:paraId="087F9C03" w14:textId="77777777" w:rsidR="00647ABB" w:rsidRDefault="00647ABB">
      <w:pPr>
        <w:pStyle w:val="2"/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709"/>
        <w:gridCol w:w="709"/>
        <w:gridCol w:w="850"/>
        <w:gridCol w:w="284"/>
        <w:gridCol w:w="283"/>
        <w:gridCol w:w="284"/>
        <w:gridCol w:w="283"/>
        <w:gridCol w:w="709"/>
        <w:gridCol w:w="284"/>
        <w:gridCol w:w="425"/>
        <w:gridCol w:w="425"/>
        <w:gridCol w:w="567"/>
        <w:gridCol w:w="284"/>
        <w:gridCol w:w="567"/>
        <w:gridCol w:w="283"/>
        <w:gridCol w:w="425"/>
        <w:gridCol w:w="284"/>
      </w:tblGrid>
      <w:tr w:rsidR="00647ABB" w14:paraId="2741697D" w14:textId="77777777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0C77A" w14:textId="77777777" w:rsidR="00647ABB" w:rsidRDefault="00257E49">
            <w:pPr>
              <w:ind w:firstLine="0"/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647ABB" w14:paraId="195CB5FC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78B5E8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8E7426D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7AEC0B76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4C80B317" w14:textId="77777777" w:rsidR="00647ABB" w:rsidRDefault="00257E49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06351B3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D41F96B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0A8351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647ABB" w14:paraId="6A6F33DC" w14:textId="77777777">
        <w:trPr>
          <w:trHeight w:val="2128"/>
        </w:trPr>
        <w:tc>
          <w:tcPr>
            <w:tcW w:w="9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4C2E" w14:textId="77777777" w:rsidR="00647ABB" w:rsidRDefault="00647ABB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7D4D10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023C2C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CB4A43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ECC3DC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228864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D74A61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4D545E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AA47A1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8ACF25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39883F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2CAF81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55C0CE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D2699E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4F2A9083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F6E1AF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3CC639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8D55C5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14:paraId="372030F9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425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8218" w14:textId="77777777" w:rsidR="00647ABB" w:rsidRDefault="00647AB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B10E" w14:textId="77777777" w:rsidR="00647ABB" w:rsidRDefault="00647ABB">
            <w:pPr>
              <w:rPr>
                <w:sz w:val="16"/>
                <w:szCs w:val="16"/>
              </w:rPr>
            </w:pPr>
          </w:p>
        </w:tc>
      </w:tr>
      <w:tr w:rsidR="00647ABB" w14:paraId="01EA1E90" w14:textId="7777777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6D97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47ABB" w14:paraId="48D867C8" w14:textId="7777777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3296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47ABB" w14:paraId="18F3A40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327B" w14:textId="77777777" w:rsidR="00647ABB" w:rsidRDefault="00257E49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7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2775D2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DFCAA9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6E9946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FAF124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01BC55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A2E2F1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E91E20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335A503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0859CD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69F51A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ECA203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103670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054F5D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C2731C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C6C838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FBFE63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E0F9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9575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47ABB" w14:paraId="05443FD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E054" w14:textId="77777777" w:rsidR="00647ABB" w:rsidRDefault="00647ABB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B95DD2B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528E9D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360EA1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8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DBF80D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C7E217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395E41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E1AB8C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7EDBB8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C01516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F5AE68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309535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D912C2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B163BC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4BF32C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BCAA96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E920E6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DA52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72932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647ABB" w14:paraId="3D9899E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5C1F" w14:textId="77777777" w:rsidR="00647ABB" w:rsidRDefault="00257E49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A4E781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521C54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157B8A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311960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A75336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302891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91165F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14103B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BF797C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A4398E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40B635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09ADCE2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188479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9EDC8B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7F7804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2C2225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C67A" w14:textId="77777777" w:rsidR="00647ABB" w:rsidRDefault="00647ABB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F26A" w14:textId="77777777" w:rsidR="00647ABB" w:rsidRDefault="00257E49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22554B79" w14:textId="77777777" w:rsidR="00647ABB" w:rsidRDefault="00647ABB">
      <w:pPr>
        <w:rPr>
          <w:lang w:val="en-US"/>
        </w:rPr>
      </w:pPr>
    </w:p>
    <w:p w14:paraId="3D3D33E7" w14:textId="77777777" w:rsidR="00647ABB" w:rsidRDefault="00647ABB"/>
    <w:p w14:paraId="6FFD01AD" w14:textId="77777777" w:rsidR="00647ABB" w:rsidRDefault="00647ABB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894"/>
        <w:gridCol w:w="1560"/>
        <w:gridCol w:w="1701"/>
        <w:gridCol w:w="1275"/>
        <w:gridCol w:w="1418"/>
      </w:tblGrid>
      <w:tr w:rsidR="00647ABB" w14:paraId="3505EF02" w14:textId="77777777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836451B" w14:textId="77777777" w:rsidR="00647ABB" w:rsidRDefault="00257E4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47ABB" w14:paraId="13C86EB4" w14:textId="77777777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FAEDD2B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267925D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A66C829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6419A695" w14:textId="77777777" w:rsidR="00647ABB" w:rsidRDefault="00257E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47188C3A" w14:textId="77777777" w:rsidR="00647ABB" w:rsidRDefault="00257E49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47ABB" w14:paraId="59A66FEF" w14:textId="77777777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4BBCDF" w14:textId="77777777" w:rsidR="00647ABB" w:rsidRDefault="00647ABB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73996371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89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5E88DB3D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434F904C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5E5F84FB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7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17D7511" w14:textId="77777777" w:rsidR="00647ABB" w:rsidRDefault="00257E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500C586" w14:textId="77777777" w:rsidR="00647ABB" w:rsidRDefault="00257E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647ABB" w14:paraId="49B8D40B" w14:textId="7777777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20FDE3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47ABB" w14:paraId="1701F088" w14:textId="7777777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AB7706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47ABB" w14:paraId="7B9202A7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755298" w14:textId="77777777" w:rsidR="00647ABB" w:rsidRDefault="00257E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9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6FEE6C1B" w14:textId="77777777" w:rsidR="00647ABB" w:rsidRDefault="00647AB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8B62E50" w14:textId="77777777" w:rsidR="00647ABB" w:rsidRDefault="00647AB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701B791E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69026DBB" w14:textId="77777777" w:rsidR="00647ABB" w:rsidRDefault="00257E4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D388643" w14:textId="77777777" w:rsidR="00647ABB" w:rsidRDefault="00647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C837E53" w14:textId="77777777" w:rsidR="00647ABB" w:rsidRDefault="00647AB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7CABF8" w14:textId="77777777" w:rsidR="00647ABB" w:rsidRDefault="00647ABB">
      <w:pPr>
        <w:rPr>
          <w:lang w:val="en-US"/>
        </w:rPr>
      </w:pPr>
    </w:p>
    <w:p w14:paraId="68DE00C3" w14:textId="77777777" w:rsidR="00647ABB" w:rsidRDefault="00647ABB"/>
    <w:p w14:paraId="27D03778" w14:textId="77777777" w:rsidR="00647ABB" w:rsidRDefault="00257E49">
      <w:r>
        <w:br w:type="page"/>
      </w:r>
    </w:p>
    <w:p w14:paraId="79ECCF61" w14:textId="77777777" w:rsidR="00647ABB" w:rsidRDefault="00257E49">
      <w:pPr>
        <w:pStyle w:val="2"/>
      </w:pPr>
      <w:r>
        <w:lastRenderedPageBreak/>
        <w:t>2.2.   Структура и содержание учебных занятий</w:t>
      </w:r>
    </w:p>
    <w:p w14:paraId="0CDCC5CF" w14:textId="77777777" w:rsidR="00647ABB" w:rsidRDefault="00257E49" w:rsidP="00C0286A">
      <w:pPr>
        <w:spacing w:after="0"/>
        <w:ind w:firstLine="720"/>
        <w:rPr>
          <w:szCs w:val="24"/>
        </w:rPr>
      </w:pPr>
      <w:r>
        <w:rPr>
          <w:szCs w:val="24"/>
        </w:rPr>
        <w:t xml:space="preserve">Модуль 1 </w:t>
      </w:r>
    </w:p>
    <w:p w14:paraId="0C9D5C8F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Введение в системы хранения данных: данные и информация, типы данных, эволюция системы хранения данных, большие данные, архитектура центра обработки данных, жизненный цикл информации, иерархическое управление носителями.</w:t>
      </w:r>
    </w:p>
    <w:p w14:paraId="0BF4A2EF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Среда систем хранения данных. Основные элементы. Виртуализация приложений и серверов. Компоненты жесткого диска и его производительность. Накопители SSD.</w:t>
      </w:r>
    </w:p>
    <w:p w14:paraId="431B5B27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Защита данных с помощью RAID: методы и техники, производительность, сравнение и области применения.</w:t>
      </w:r>
    </w:p>
    <w:p w14:paraId="0B84C714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Архитектура систем хранения данных: основные компоненты, управление кешированием, защита от сбоев, классы систем хранения данных.</w:t>
      </w:r>
    </w:p>
    <w:p w14:paraId="7FD610EB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  <w:lang w:val="en-US"/>
        </w:rPr>
      </w:pPr>
      <w:r>
        <w:rPr>
          <w:szCs w:val="24"/>
        </w:rPr>
        <w:t>Сети</w:t>
      </w:r>
      <w:r>
        <w:rPr>
          <w:szCs w:val="24"/>
          <w:lang w:val="en-US"/>
        </w:rPr>
        <w:t xml:space="preserve"> </w:t>
      </w:r>
      <w:r>
        <w:rPr>
          <w:szCs w:val="24"/>
        </w:rPr>
        <w:t>хранения</w:t>
      </w:r>
      <w:r>
        <w:rPr>
          <w:szCs w:val="24"/>
          <w:lang w:val="en-US"/>
        </w:rPr>
        <w:t xml:space="preserve"> FC SAN. </w:t>
      </w:r>
    </w:p>
    <w:p w14:paraId="52541296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  <w:lang w:val="en-US"/>
        </w:rPr>
      </w:pPr>
      <w:r>
        <w:rPr>
          <w:szCs w:val="24"/>
          <w:lang w:val="en-US"/>
        </w:rPr>
        <w:t>IP SAN, FCoE, NAS, CAS.</w:t>
      </w:r>
    </w:p>
    <w:p w14:paraId="7E59F136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OpenStack.</w:t>
      </w:r>
    </w:p>
    <w:p w14:paraId="5B8793F6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Непрерывность бизнеса, резервное копирование и восстановление.</w:t>
      </w:r>
    </w:p>
    <w:p w14:paraId="7B441B35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Локальная и удаленная репликация.</w:t>
      </w:r>
    </w:p>
    <w:p w14:paraId="7ED4AE18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Безопасность инфраструктуры хранения и облачных датацентров.</w:t>
      </w:r>
    </w:p>
    <w:p w14:paraId="4027DA03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Программно определяемые сети (SDN).</w:t>
      </w:r>
    </w:p>
    <w:p w14:paraId="53E37257" w14:textId="77777777" w:rsidR="00647ABB" w:rsidRDefault="00257E49" w:rsidP="00C0286A">
      <w:pPr>
        <w:pStyle w:val="a3"/>
        <w:numPr>
          <w:ilvl w:val="0"/>
          <w:numId w:val="5"/>
        </w:numPr>
        <w:spacing w:after="0"/>
        <w:ind w:left="0" w:firstLine="720"/>
        <w:rPr>
          <w:szCs w:val="24"/>
        </w:rPr>
      </w:pPr>
      <w:r>
        <w:rPr>
          <w:szCs w:val="24"/>
        </w:rPr>
        <w:t>Управление инфраструктурой хранения и обработки данных.</w:t>
      </w:r>
    </w:p>
    <w:p w14:paraId="57A657DC" w14:textId="77777777" w:rsidR="00647ABB" w:rsidRDefault="00257E49" w:rsidP="00C0286A">
      <w:pPr>
        <w:spacing w:after="0"/>
        <w:ind w:firstLine="720"/>
        <w:rPr>
          <w:szCs w:val="24"/>
        </w:rPr>
      </w:pPr>
      <w:r>
        <w:rPr>
          <w:szCs w:val="24"/>
        </w:rPr>
        <w:br w:type="page"/>
      </w:r>
    </w:p>
    <w:p w14:paraId="23856E1D" w14:textId="77777777" w:rsidR="00647ABB" w:rsidRDefault="00257E49">
      <w:pPr>
        <w:pStyle w:val="2"/>
      </w:pPr>
      <w:r>
        <w:lastRenderedPageBreak/>
        <w:t>Раздел 3.</w:t>
      </w:r>
      <w:r>
        <w:tab/>
        <w:t>Обеспечение учебных занятий</w:t>
      </w:r>
    </w:p>
    <w:p w14:paraId="50DE042F" w14:textId="77777777" w:rsidR="00647ABB" w:rsidRDefault="00257E49">
      <w:pPr>
        <w:pStyle w:val="2"/>
      </w:pPr>
      <w:r>
        <w:t>3.1.</w:t>
      </w:r>
      <w:r>
        <w:tab/>
        <w:t>Методическое обеспечение</w:t>
      </w:r>
    </w:p>
    <w:p w14:paraId="70535B02" w14:textId="77777777" w:rsidR="00647ABB" w:rsidRDefault="00257E49">
      <w:pPr>
        <w:pStyle w:val="2"/>
      </w:pPr>
      <w:r>
        <w:t>3.1.1</w:t>
      </w:r>
      <w:r>
        <w:tab/>
        <w:t>Методические указания по освоению дисциплины</w:t>
      </w:r>
    </w:p>
    <w:p w14:paraId="48D7570F" w14:textId="77777777" w:rsidR="00647ABB" w:rsidRDefault="00257E49" w:rsidP="00C0286A">
      <w:pPr>
        <w:ind w:firstLine="720"/>
      </w:pPr>
      <w:r>
        <w:t>Успешное освоение дисциплины возможно благодаря посещению лекций, участию в обсуждении вопросов, подготовленных к занятию, докладах на семинарах,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14:paraId="0833B3B1" w14:textId="77777777" w:rsidR="00647ABB" w:rsidRDefault="00257E49">
      <w:pPr>
        <w:pStyle w:val="2"/>
      </w:pPr>
      <w:r>
        <w:t>3.1.2</w:t>
      </w:r>
      <w:r>
        <w:tab/>
        <w:t>Методическое обеспечение самостоятельной работы</w:t>
      </w:r>
    </w:p>
    <w:p w14:paraId="42814D97" w14:textId="77777777" w:rsidR="00647ABB" w:rsidRDefault="00257E49" w:rsidP="00C0286A">
      <w:pPr>
        <w:ind w:firstLine="720"/>
      </w:pPr>
      <w:r>
        <w:t>Настоящей программой предусмотрены формы самостоятельной работы с использованием научной и популярной литературы по тематике дисциплины. Основная форма самостоятельной работы – подготовка презентаций и сообщений по тематике курса и источникам, указанным в списке литературы.</w:t>
      </w:r>
    </w:p>
    <w:p w14:paraId="758A6DD9" w14:textId="77777777" w:rsidR="00647ABB" w:rsidRDefault="00257E49">
      <w:pPr>
        <w:pStyle w:val="2"/>
      </w:pPr>
      <w:r>
        <w:t>3.1.3</w:t>
      </w:r>
      <w:r>
        <w:tab/>
        <w:t>Методика проведения текущего контроля успеваемости и промежуточной аттестации и критерии оценивания</w:t>
      </w:r>
    </w:p>
    <w:p w14:paraId="5AA50F6C" w14:textId="77777777" w:rsidR="00647ABB" w:rsidRDefault="00257E49" w:rsidP="00C0286A">
      <w:pPr>
        <w:spacing w:after="0"/>
        <w:ind w:firstLine="720"/>
      </w:pPr>
      <w:r>
        <w:t>При промежуточной аттестации используются следующие критерии.</w:t>
      </w:r>
    </w:p>
    <w:p w14:paraId="094D8A2A" w14:textId="77777777" w:rsidR="00647ABB" w:rsidRDefault="00257E49" w:rsidP="00C0286A">
      <w:pPr>
        <w:spacing w:after="0"/>
        <w:ind w:firstLine="720"/>
      </w:pPr>
      <w:r>
        <w:t>Для положительной требуется сделать один доклад ответить на экзамене на один вопрос (выбирается случайно, исключая вопросы по тематике, совпадающей с тематикой сделанного обучающимся доклада) и дополнительные вопросы.</w:t>
      </w:r>
    </w:p>
    <w:p w14:paraId="7EBA1E42" w14:textId="77777777" w:rsidR="00647ABB" w:rsidRDefault="00257E49" w:rsidP="00C0286A">
      <w:pPr>
        <w:spacing w:after="0"/>
        <w:ind w:firstLine="720"/>
      </w:pPr>
      <w:r>
        <w:t>Сделанный доклад оценивается по шкале от 0 до 40 баллов:</w:t>
      </w:r>
    </w:p>
    <w:p w14:paraId="4527C23D" w14:textId="77777777" w:rsidR="00647ABB" w:rsidRDefault="00257E49" w:rsidP="00C0286A">
      <w:pPr>
        <w:numPr>
          <w:ilvl w:val="0"/>
          <w:numId w:val="2"/>
        </w:numPr>
        <w:spacing w:after="0"/>
        <w:ind w:left="0" w:firstLine="720"/>
      </w:pPr>
      <w:r>
        <w:t>от 0 до 10 за полноту доклада в плане собственно предмета доклада,</w:t>
      </w:r>
    </w:p>
    <w:p w14:paraId="2153662B" w14:textId="77777777" w:rsidR="00647ABB" w:rsidRDefault="00257E49" w:rsidP="00C0286A">
      <w:pPr>
        <w:numPr>
          <w:ilvl w:val="0"/>
          <w:numId w:val="2"/>
        </w:numPr>
        <w:spacing w:after="0"/>
        <w:ind w:left="0" w:firstLine="720"/>
      </w:pPr>
      <w:r>
        <w:t>от 0 до 10 за полноту доклада в плане основ и контекста (background и related work),</w:t>
      </w:r>
    </w:p>
    <w:p w14:paraId="17834874" w14:textId="77777777" w:rsidR="00647ABB" w:rsidRDefault="00257E49" w:rsidP="00C0286A">
      <w:pPr>
        <w:numPr>
          <w:ilvl w:val="0"/>
          <w:numId w:val="2"/>
        </w:numPr>
        <w:spacing w:after="0"/>
        <w:ind w:left="0" w:firstLine="720"/>
      </w:pPr>
      <w:r>
        <w:t>от 0 до 10 за речь, оформление слайдов,</w:t>
      </w:r>
    </w:p>
    <w:p w14:paraId="227F52E6" w14:textId="77777777" w:rsidR="00647ABB" w:rsidRDefault="00257E49" w:rsidP="00C0286A">
      <w:pPr>
        <w:numPr>
          <w:ilvl w:val="0"/>
          <w:numId w:val="2"/>
        </w:numPr>
        <w:spacing w:after="0"/>
        <w:ind w:left="0" w:firstLine="720"/>
      </w:pPr>
      <w:r>
        <w:t>от 0 до 10 за научную дискуссию (ответы на вопросы).</w:t>
      </w:r>
    </w:p>
    <w:p w14:paraId="099C0358" w14:textId="77777777" w:rsidR="00647ABB" w:rsidRDefault="00257E49" w:rsidP="00C0286A">
      <w:pPr>
        <w:spacing w:after="0"/>
        <w:ind w:firstLine="720"/>
      </w:pPr>
      <w:r>
        <w:t>Полнота ответа на вопрос оценивается от 0 до 40 баллов:</w:t>
      </w:r>
    </w:p>
    <w:p w14:paraId="41390CE1" w14:textId="77777777" w:rsidR="00647ABB" w:rsidRDefault="00257E49" w:rsidP="00C0286A">
      <w:pPr>
        <w:numPr>
          <w:ilvl w:val="0"/>
          <w:numId w:val="4"/>
        </w:numPr>
        <w:spacing w:after="0"/>
        <w:ind w:left="0" w:firstLine="720"/>
      </w:pPr>
      <w:r>
        <w:t>от 0 до 10 оценивается структурированность ответа.</w:t>
      </w:r>
    </w:p>
    <w:p w14:paraId="44AFD946" w14:textId="77777777" w:rsidR="00647ABB" w:rsidRDefault="00257E49" w:rsidP="00C0286A">
      <w:pPr>
        <w:numPr>
          <w:ilvl w:val="0"/>
          <w:numId w:val="4"/>
        </w:numPr>
        <w:spacing w:after="0"/>
        <w:ind w:left="0" w:firstLine="720"/>
      </w:pPr>
      <w:r>
        <w:t>от 0 до 10 оценивается позиционирование ответа в контексте тематики курса.</w:t>
      </w:r>
    </w:p>
    <w:p w14:paraId="292F1B7D" w14:textId="77777777" w:rsidR="00647ABB" w:rsidRDefault="00257E49" w:rsidP="00C0286A">
      <w:pPr>
        <w:numPr>
          <w:ilvl w:val="0"/>
          <w:numId w:val="4"/>
        </w:numPr>
        <w:spacing w:after="0"/>
        <w:ind w:left="0" w:firstLine="720"/>
      </w:pPr>
      <w:r>
        <w:t>от 0 до 20 оценивается детальность ответа.</w:t>
      </w:r>
    </w:p>
    <w:p w14:paraId="0F3E41B6" w14:textId="77777777" w:rsidR="00647ABB" w:rsidRDefault="00257E49" w:rsidP="00C0286A">
      <w:pPr>
        <w:spacing w:after="0"/>
        <w:ind w:firstLine="720"/>
      </w:pPr>
      <w:r>
        <w:t>На усмотрение преподавателя обучающийся должен кратко ответить без подготовки на несколько дополнительных вопросов.</w:t>
      </w:r>
    </w:p>
    <w:p w14:paraId="44458FCD" w14:textId="77777777" w:rsidR="000C3650" w:rsidRDefault="00257E49" w:rsidP="00C0286A">
      <w:pPr>
        <w:spacing w:after="0"/>
        <w:ind w:firstLine="720"/>
      </w:pPr>
      <w:r>
        <w:t>Активность участия в научной дискуссии на семинарах оценивается от 0 до 20 баллов.</w:t>
      </w:r>
      <w:r w:rsidR="000C3650">
        <w:t xml:space="preserve"> </w:t>
      </w:r>
    </w:p>
    <w:p w14:paraId="54C7D387" w14:textId="6BA76F6B" w:rsidR="00647ABB" w:rsidRDefault="00257E49" w:rsidP="00C0286A">
      <w:pPr>
        <w:spacing w:after="0"/>
        <w:ind w:firstLine="720"/>
      </w:pPr>
      <w:r>
        <w:t>Баллы при аттестации интерпретируются следующим образом.</w:t>
      </w:r>
    </w:p>
    <w:p w14:paraId="116A5F13" w14:textId="77777777" w:rsidR="00C0286A" w:rsidRDefault="00C0286A" w:rsidP="00C0286A">
      <w:pPr>
        <w:spacing w:after="0"/>
        <w:ind w:firstLine="720"/>
      </w:pPr>
    </w:p>
    <w:tbl>
      <w:tblPr>
        <w:tblW w:w="7087" w:type="dxa"/>
        <w:tblInd w:w="1101" w:type="dxa"/>
        <w:tblLook w:val="04A0" w:firstRow="1" w:lastRow="0" w:firstColumn="1" w:lastColumn="0" w:noHBand="0" w:noVBand="1"/>
      </w:tblPr>
      <w:tblGrid>
        <w:gridCol w:w="1842"/>
        <w:gridCol w:w="2268"/>
        <w:gridCol w:w="2977"/>
      </w:tblGrid>
      <w:tr w:rsidR="00647ABB" w14:paraId="4B40CB4A" w14:textId="77777777" w:rsidTr="000C3650">
        <w:trPr>
          <w:trHeight w:val="215"/>
          <w:tblHeader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C361" w14:textId="77777777" w:rsidR="00647ABB" w:rsidRDefault="00257E49">
            <w:pPr>
              <w:widowControl w:val="0"/>
              <w:spacing w:after="0"/>
              <w:ind w:firstLine="0"/>
              <w:jc w:val="center"/>
            </w:pPr>
            <w:r>
              <w:rPr>
                <w:b/>
                <w:bCs/>
              </w:rPr>
              <w:t>Баллы, 0–100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611D7" w14:textId="77777777" w:rsidR="00647ABB" w:rsidRDefault="00257E49">
            <w:pPr>
              <w:widowControl w:val="0"/>
              <w:spacing w:after="0"/>
              <w:ind w:firstLine="0"/>
              <w:jc w:val="center"/>
            </w:pPr>
            <w:r>
              <w:rPr>
                <w:b/>
                <w:bCs/>
              </w:rPr>
              <w:t>Оценка по шкале ECTS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4863" w14:textId="77777777" w:rsidR="00647ABB" w:rsidRDefault="00257E49">
            <w:pPr>
              <w:widowControl w:val="0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Аттестация</w:t>
            </w:r>
            <w:r>
              <w:rPr>
                <w:b/>
                <w:bCs/>
                <w:lang w:val="en-US"/>
              </w:rPr>
              <w:t xml:space="preserve"> СПбГУ</w:t>
            </w:r>
          </w:p>
        </w:tc>
      </w:tr>
      <w:tr w:rsidR="00647ABB" w14:paraId="04EBE142" w14:textId="77777777" w:rsidTr="000C3650">
        <w:trPr>
          <w:trHeight w:val="23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3C11C" w14:textId="77777777" w:rsidR="00647ABB" w:rsidRDefault="00257E49" w:rsidP="000C3650">
            <w:pPr>
              <w:widowControl w:val="0"/>
              <w:spacing w:after="0"/>
              <w:ind w:firstLine="0"/>
              <w:jc w:val="center"/>
            </w:pPr>
            <w:r>
              <w:t>9</w:t>
            </w:r>
            <w:r>
              <w:rPr>
                <w:lang w:val="en-US"/>
              </w:rPr>
              <w:t>0</w:t>
            </w:r>
            <w:r>
              <w:t>–100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FFE0" w14:textId="77777777" w:rsidR="00647ABB" w:rsidRDefault="00257E49" w:rsidP="000C3650">
            <w:pPr>
              <w:widowControl w:val="0"/>
              <w:spacing w:after="0"/>
              <w:ind w:firstLine="0"/>
              <w:jc w:val="center"/>
            </w:pPr>
            <w: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10C3" w14:textId="77777777" w:rsidR="00647ABB" w:rsidRDefault="00257E49" w:rsidP="000C3650">
            <w:pPr>
              <w:widowControl w:val="0"/>
              <w:spacing w:after="0"/>
              <w:ind w:firstLine="0"/>
              <w:jc w:val="center"/>
            </w:pPr>
            <w:r>
              <w:t>отлично</w:t>
            </w:r>
          </w:p>
        </w:tc>
      </w:tr>
      <w:tr w:rsidR="00647ABB" w14:paraId="0BEC64BF" w14:textId="77777777" w:rsidTr="000C3650">
        <w:trPr>
          <w:trHeight w:val="23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D6156" w14:textId="77777777" w:rsidR="00647ABB" w:rsidRDefault="00257E49" w:rsidP="000C3650">
            <w:pPr>
              <w:widowControl w:val="0"/>
              <w:spacing w:after="0"/>
              <w:ind w:firstLine="0"/>
              <w:jc w:val="center"/>
              <w:rPr>
                <w:rFonts w:eastAsia="SimSun"/>
                <w:lang w:val="en-US" w:bidi="hi-IN"/>
              </w:rPr>
            </w:pPr>
            <w:r>
              <w:rPr>
                <w:rFonts w:eastAsia="SimSun"/>
                <w:lang w:val="en-US" w:bidi="hi-IN"/>
              </w:rPr>
              <w:t>80</w:t>
            </w:r>
            <w:r>
              <w:t>–</w:t>
            </w:r>
            <w:r>
              <w:rPr>
                <w:rFonts w:eastAsia="SimSun"/>
                <w:lang w:val="en-US" w:bidi="hi-IN"/>
              </w:rPr>
              <w:t>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C2192" w14:textId="77777777" w:rsidR="00647ABB" w:rsidRDefault="00257E49" w:rsidP="000C3650">
            <w:pPr>
              <w:widowControl w:val="0"/>
              <w:spacing w:after="0"/>
              <w:ind w:firstLine="0"/>
              <w:jc w:val="center"/>
              <w:rPr>
                <w:rFonts w:eastAsia="SimSun"/>
                <w:lang w:val="en-US" w:bidi="hi-IN"/>
              </w:rPr>
            </w:pPr>
            <w:r>
              <w:rPr>
                <w:rFonts w:eastAsia="SimSun"/>
                <w:lang w:val="en-US" w:bidi="hi-IN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A525" w14:textId="77777777" w:rsidR="00647ABB" w:rsidRDefault="00257E49" w:rsidP="000C3650">
            <w:pPr>
              <w:ind w:firstLine="0"/>
              <w:jc w:val="center"/>
            </w:pPr>
            <w:r>
              <w:t>хорошо</w:t>
            </w:r>
          </w:p>
        </w:tc>
      </w:tr>
      <w:tr w:rsidR="00647ABB" w14:paraId="1F4015B3" w14:textId="77777777" w:rsidTr="000C3650">
        <w:trPr>
          <w:trHeight w:val="23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A0DF" w14:textId="77777777" w:rsidR="00647ABB" w:rsidRDefault="00257E49" w:rsidP="000C3650">
            <w:pPr>
              <w:spacing w:after="0"/>
              <w:ind w:firstLine="0"/>
              <w:jc w:val="center"/>
              <w:rPr>
                <w:rFonts w:eastAsia="SimSun"/>
                <w:lang w:val="en-US" w:bidi="hi-IN"/>
              </w:rPr>
            </w:pPr>
            <w:r>
              <w:rPr>
                <w:rFonts w:eastAsia="SimSun"/>
                <w:lang w:val="en-US" w:bidi="hi-IN"/>
              </w:rPr>
              <w:t>70</w:t>
            </w:r>
            <w:r>
              <w:t>–</w:t>
            </w:r>
            <w:r>
              <w:rPr>
                <w:rFonts w:eastAsia="SimSun"/>
                <w:lang w:val="en-US" w:bidi="hi-IN"/>
              </w:rPr>
              <w:t>79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5484E" w14:textId="77777777" w:rsidR="00647ABB" w:rsidRDefault="00257E49" w:rsidP="000C3650">
            <w:pPr>
              <w:spacing w:after="0"/>
              <w:ind w:firstLine="0"/>
              <w:jc w:val="center"/>
              <w:rPr>
                <w:rFonts w:eastAsia="SimSun"/>
                <w:lang w:val="en-US" w:bidi="hi-IN"/>
              </w:rPr>
            </w:pPr>
            <w:r>
              <w:rPr>
                <w:rFonts w:eastAsia="SimSun"/>
                <w:lang w:val="en-US" w:bidi="hi-IN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A224" w14:textId="77777777" w:rsidR="00647ABB" w:rsidRDefault="00257E49" w:rsidP="000C3650">
            <w:pPr>
              <w:ind w:firstLine="0"/>
              <w:jc w:val="center"/>
            </w:pPr>
            <w:r>
              <w:t>хорошо</w:t>
            </w:r>
          </w:p>
        </w:tc>
      </w:tr>
      <w:tr w:rsidR="00647ABB" w14:paraId="6B90C66D" w14:textId="77777777" w:rsidTr="000C3650">
        <w:trPr>
          <w:trHeight w:val="23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D269A" w14:textId="77777777" w:rsidR="00647ABB" w:rsidRDefault="00257E49" w:rsidP="000C3650">
            <w:pPr>
              <w:spacing w:after="0"/>
              <w:ind w:firstLine="0"/>
              <w:jc w:val="center"/>
              <w:rPr>
                <w:rFonts w:eastAsia="SimSun"/>
                <w:lang w:bidi="hi-IN"/>
              </w:rPr>
            </w:pPr>
            <w:r>
              <w:rPr>
                <w:rFonts w:eastAsia="SimSun"/>
                <w:lang w:val="en-US" w:bidi="hi-IN"/>
              </w:rPr>
              <w:t>60</w:t>
            </w:r>
            <w:r>
              <w:t>–6</w:t>
            </w:r>
            <w:r>
              <w:rPr>
                <w:rFonts w:eastAsia="SimSun"/>
                <w:lang w:val="en-US" w:bidi="hi-IN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ED316" w14:textId="77777777" w:rsidR="00647ABB" w:rsidRDefault="00257E49" w:rsidP="000C3650">
            <w:pPr>
              <w:spacing w:after="0"/>
              <w:ind w:firstLine="0"/>
              <w:jc w:val="center"/>
              <w:rPr>
                <w:rFonts w:eastAsia="SimSun"/>
                <w:lang w:val="en-US" w:bidi="hi-IN"/>
              </w:rPr>
            </w:pPr>
            <w:r>
              <w:rPr>
                <w:rFonts w:eastAsia="SimSun"/>
                <w:lang w:val="en-US" w:bidi="hi-IN"/>
              </w:rPr>
              <w:t>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D7A0" w14:textId="42963FE5" w:rsidR="00647ABB" w:rsidRDefault="00257E49" w:rsidP="000C3650">
            <w:pPr>
              <w:ind w:firstLine="0"/>
              <w:jc w:val="center"/>
            </w:pPr>
            <w:r>
              <w:t>удовл</w:t>
            </w:r>
            <w:r w:rsidR="000C3650">
              <w:t>етворительно</w:t>
            </w:r>
          </w:p>
        </w:tc>
      </w:tr>
      <w:tr w:rsidR="00647ABB" w14:paraId="308C0E9E" w14:textId="77777777" w:rsidTr="000C3650">
        <w:trPr>
          <w:trHeight w:val="23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9315F" w14:textId="77777777" w:rsidR="00647ABB" w:rsidRDefault="00257E49" w:rsidP="000C3650">
            <w:pPr>
              <w:spacing w:after="0"/>
              <w:ind w:firstLine="0"/>
              <w:jc w:val="center"/>
              <w:rPr>
                <w:rFonts w:eastAsia="SimSun"/>
                <w:lang w:bidi="hi-IN"/>
              </w:rPr>
            </w:pPr>
            <w:r>
              <w:rPr>
                <w:rFonts w:eastAsia="SimSun"/>
                <w:lang w:val="en-US" w:bidi="hi-IN"/>
              </w:rPr>
              <w:t>50</w:t>
            </w:r>
            <w:r>
              <w:t>–5</w:t>
            </w:r>
            <w:r>
              <w:rPr>
                <w:rFonts w:eastAsia="SimSun"/>
                <w:lang w:val="en-US" w:bidi="hi-IN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C108" w14:textId="77777777" w:rsidR="00647ABB" w:rsidRDefault="00257E49" w:rsidP="000C3650">
            <w:pPr>
              <w:spacing w:after="0"/>
              <w:ind w:firstLine="0"/>
              <w:jc w:val="center"/>
              <w:rPr>
                <w:rFonts w:eastAsia="SimSun"/>
                <w:lang w:val="en-US" w:bidi="hi-IN"/>
              </w:rPr>
            </w:pPr>
            <w:r>
              <w:rPr>
                <w:rFonts w:eastAsia="SimSun"/>
                <w:lang w:val="en-US" w:bidi="hi-IN"/>
              </w:rPr>
              <w:t>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4099" w14:textId="0A6185DA" w:rsidR="00647ABB" w:rsidRDefault="000C3650" w:rsidP="000C3650">
            <w:pPr>
              <w:ind w:firstLine="0"/>
              <w:jc w:val="center"/>
            </w:pPr>
            <w:r>
              <w:t>удовлетворительно</w:t>
            </w:r>
          </w:p>
        </w:tc>
      </w:tr>
      <w:tr w:rsidR="00647ABB" w14:paraId="5973954B" w14:textId="77777777" w:rsidTr="000C3650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7F7F" w14:textId="77777777" w:rsidR="00647ABB" w:rsidRDefault="00257E49" w:rsidP="000C3650">
            <w:pPr>
              <w:widowControl w:val="0"/>
              <w:spacing w:after="0"/>
              <w:ind w:firstLine="0"/>
              <w:jc w:val="center"/>
            </w:pPr>
            <w:r>
              <w:t>Менее 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D22C" w14:textId="77777777" w:rsidR="00647ABB" w:rsidRDefault="00257E49" w:rsidP="000C3650">
            <w:pPr>
              <w:widowControl w:val="0"/>
              <w:spacing w:after="0"/>
              <w:ind w:firstLine="0"/>
              <w:jc w:val="center"/>
            </w:pPr>
            <w:r>
              <w:t>F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D42E" w14:textId="5DEE31EC" w:rsidR="00647ABB" w:rsidRDefault="00257E49" w:rsidP="000C3650">
            <w:pPr>
              <w:widowControl w:val="0"/>
              <w:spacing w:after="0"/>
              <w:ind w:firstLine="0"/>
              <w:jc w:val="center"/>
            </w:pPr>
            <w:r>
              <w:t>не</w:t>
            </w:r>
            <w:r w:rsidR="000C3650">
              <w:t>удовлетворительно</w:t>
            </w:r>
          </w:p>
        </w:tc>
      </w:tr>
    </w:tbl>
    <w:p w14:paraId="03F668CC" w14:textId="77777777" w:rsidR="00C0286A" w:rsidRDefault="00C0286A">
      <w:pPr>
        <w:pStyle w:val="2"/>
      </w:pPr>
    </w:p>
    <w:p w14:paraId="065BB987" w14:textId="77777777" w:rsidR="00C0286A" w:rsidRDefault="00C0286A">
      <w:pPr>
        <w:pStyle w:val="2"/>
      </w:pPr>
    </w:p>
    <w:p w14:paraId="42333B02" w14:textId="1F1F1455" w:rsidR="00647ABB" w:rsidRDefault="00257E49">
      <w:pPr>
        <w:pStyle w:val="2"/>
      </w:pPr>
      <w:r>
        <w:lastRenderedPageBreak/>
        <w:t>3.1.4</w:t>
      </w:r>
      <w: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26B909F" w14:textId="703DE9A2" w:rsidR="00647ABB" w:rsidRDefault="00257E49" w:rsidP="00C0286A">
      <w:pPr>
        <w:spacing w:after="0"/>
        <w:ind w:firstLine="720"/>
      </w:pPr>
      <w:r>
        <w:t>В течен</w:t>
      </w:r>
      <w:r w:rsidR="000C3650">
        <w:t>и</w:t>
      </w:r>
      <w:r>
        <w:t>и 2-х недель с начала реализации дисциплины обучающийся совместно с преподавателем формулирует тему доклада в рамках содержания курса (одного из пунктов раздела 2.2).</w:t>
      </w:r>
    </w:p>
    <w:p w14:paraId="3397F5E2" w14:textId="77777777" w:rsidR="00647ABB" w:rsidRDefault="00257E49" w:rsidP="00C0286A">
      <w:pPr>
        <w:spacing w:after="0"/>
        <w:ind w:firstLine="720"/>
        <w:jc w:val="center"/>
      </w:pPr>
      <w:r>
        <w:t>Примерный список вопросов на экзамене соответствует содержанию лекций:</w:t>
      </w:r>
    </w:p>
    <w:p w14:paraId="67C0BBF0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Данные и информация, типы данных, эволюция системы хранения данных.</w:t>
      </w:r>
    </w:p>
    <w:p w14:paraId="67F6C20C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  <w:rPr>
          <w:szCs w:val="24"/>
        </w:rPr>
      </w:pPr>
      <w:r>
        <w:rPr>
          <w:szCs w:val="24"/>
        </w:rPr>
        <w:t>Большие данные</w:t>
      </w:r>
    </w:p>
    <w:p w14:paraId="007F3ABA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  <w:rPr>
          <w:szCs w:val="24"/>
        </w:rPr>
      </w:pPr>
      <w:r>
        <w:rPr>
          <w:szCs w:val="24"/>
        </w:rPr>
        <w:t>Архитектура центра обработки данных, жизненный цикл информации, иерархическое управление носителями.</w:t>
      </w:r>
    </w:p>
    <w:p w14:paraId="2BFCA86B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Среда систем хранения данных. Основные элементы. Виртуализация приложений и серверов.</w:t>
      </w:r>
    </w:p>
    <w:p w14:paraId="16D5E937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  <w:rPr>
          <w:szCs w:val="24"/>
        </w:rPr>
      </w:pPr>
      <w:r>
        <w:rPr>
          <w:szCs w:val="24"/>
        </w:rPr>
        <w:t>Компоненты жесткого диска и его производительность. Накопители SSD.</w:t>
      </w:r>
    </w:p>
    <w:p w14:paraId="2760A7E1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Защита данных с помощью RAID: методы и техники, производительность, сравнение и области применения.</w:t>
      </w:r>
    </w:p>
    <w:p w14:paraId="42152A1C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Архитектура систем хранения данных: основные компоненты, управление кешированием, защита от сбоев, классы систем хранения данных.</w:t>
      </w:r>
    </w:p>
    <w:p w14:paraId="40FD3B51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  <w:rPr>
          <w:lang w:val="en-US"/>
        </w:rPr>
      </w:pPr>
      <w:r>
        <w:rPr>
          <w:szCs w:val="24"/>
        </w:rPr>
        <w:t>Сети</w:t>
      </w:r>
      <w:r>
        <w:rPr>
          <w:szCs w:val="24"/>
          <w:lang w:val="en-US"/>
        </w:rPr>
        <w:t xml:space="preserve"> </w:t>
      </w:r>
      <w:r>
        <w:rPr>
          <w:szCs w:val="24"/>
        </w:rPr>
        <w:t>хранения</w:t>
      </w:r>
      <w:r>
        <w:rPr>
          <w:szCs w:val="24"/>
          <w:lang w:val="en-US"/>
        </w:rPr>
        <w:t xml:space="preserve"> FC SAN. </w:t>
      </w:r>
    </w:p>
    <w:p w14:paraId="4DD96AFE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  <w:rPr>
          <w:lang w:val="en-US"/>
        </w:rPr>
      </w:pPr>
      <w:r>
        <w:rPr>
          <w:szCs w:val="24"/>
          <w:lang w:val="en-US"/>
        </w:rPr>
        <w:t>IP SAN, FCoE, NAS, CAS.</w:t>
      </w:r>
    </w:p>
    <w:p w14:paraId="28EA6093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OpenStack.</w:t>
      </w:r>
    </w:p>
    <w:p w14:paraId="4287BA20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Непрерывность бизнеса, резервное копирование и восстановление.</w:t>
      </w:r>
    </w:p>
    <w:p w14:paraId="6BFC257B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Локальная и удаленная репликация.</w:t>
      </w:r>
    </w:p>
    <w:p w14:paraId="4336C0F1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Безопасность инфраструктуры хранения и облачных датацентров.</w:t>
      </w:r>
    </w:p>
    <w:p w14:paraId="2694AEB3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</w:pPr>
      <w:r>
        <w:rPr>
          <w:szCs w:val="24"/>
        </w:rPr>
        <w:t>Программно определяемые сети (SDN).</w:t>
      </w:r>
    </w:p>
    <w:p w14:paraId="30FED801" w14:textId="77777777" w:rsidR="00647ABB" w:rsidRDefault="00257E49" w:rsidP="00C0286A">
      <w:pPr>
        <w:pStyle w:val="a3"/>
        <w:numPr>
          <w:ilvl w:val="0"/>
          <w:numId w:val="6"/>
        </w:numPr>
        <w:spacing w:after="0"/>
        <w:ind w:left="0" w:firstLine="720"/>
        <w:rPr>
          <w:szCs w:val="24"/>
        </w:rPr>
      </w:pPr>
      <w:r>
        <w:rPr>
          <w:szCs w:val="24"/>
        </w:rPr>
        <w:t>Управление инфраструктурой хранения и обработки данных.</w:t>
      </w:r>
    </w:p>
    <w:p w14:paraId="3BB16313" w14:textId="77777777" w:rsidR="00647ABB" w:rsidRDefault="00257E49">
      <w:pPr>
        <w:pStyle w:val="2"/>
      </w:pPr>
      <w:r>
        <w:t>3.1.5</w:t>
      </w:r>
      <w:r>
        <w:tab/>
        <w:t>Методические материалы для оценки обучающимися содержания и качества учебного процесса</w:t>
      </w:r>
    </w:p>
    <w:p w14:paraId="1F329909" w14:textId="77777777" w:rsidR="00647ABB" w:rsidRDefault="00257E49" w:rsidP="00C0286A">
      <w:pPr>
        <w:ind w:firstLine="720"/>
      </w:pPr>
      <w: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325AC88" w14:textId="77777777" w:rsidR="00647ABB" w:rsidRDefault="00257E49">
      <w:pPr>
        <w:pStyle w:val="2"/>
      </w:pPr>
      <w:r>
        <w:t>3.2.</w:t>
      </w:r>
      <w:r>
        <w:tab/>
        <w:t>Кадровое обеспечение</w:t>
      </w:r>
    </w:p>
    <w:p w14:paraId="0758DB70" w14:textId="77777777" w:rsidR="00647ABB" w:rsidRDefault="00257E49">
      <w:pPr>
        <w:pStyle w:val="2"/>
      </w:pPr>
      <w:r>
        <w:t>3.2.1</w:t>
      </w:r>
      <w: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6E71F3E" w14:textId="77777777" w:rsidR="00647ABB" w:rsidRDefault="00257E49" w:rsidP="00C0286A">
      <w:pPr>
        <w:ind w:firstLine="720"/>
      </w:pPr>
      <w:r>
        <w:t>К чтению лекций привлекаются преподаватели, имеющие базовое образование и/или ученую степень, соответствующую профилю преподаваемой дисциплины.</w:t>
      </w:r>
    </w:p>
    <w:p w14:paraId="1BA67946" w14:textId="77777777" w:rsidR="00647ABB" w:rsidRDefault="00257E49">
      <w:pPr>
        <w:pStyle w:val="2"/>
      </w:pPr>
      <w:r>
        <w:t>3.2.2</w:t>
      </w:r>
      <w:r>
        <w:tab/>
        <w:t>Обеспечение учебно-вспомогательным и (или) иным персоналом</w:t>
      </w:r>
    </w:p>
    <w:p w14:paraId="5C872DB2" w14:textId="77777777" w:rsidR="00647ABB" w:rsidRDefault="00257E49" w:rsidP="00C0286A">
      <w:pPr>
        <w:ind w:firstLine="720"/>
      </w:pPr>
      <w:r>
        <w:t>Не требуется.</w:t>
      </w:r>
    </w:p>
    <w:p w14:paraId="48F0F981" w14:textId="77777777" w:rsidR="00647ABB" w:rsidRDefault="00257E49">
      <w:pPr>
        <w:pStyle w:val="2"/>
      </w:pPr>
      <w:r>
        <w:t>3.3.</w:t>
      </w:r>
      <w:r>
        <w:tab/>
        <w:t>Материально-техническое обеспечение</w:t>
      </w:r>
    </w:p>
    <w:p w14:paraId="5FA09CA8" w14:textId="77777777" w:rsidR="00647ABB" w:rsidRDefault="00257E49">
      <w:pPr>
        <w:pStyle w:val="2"/>
      </w:pPr>
      <w:r>
        <w:t>3.3.1</w:t>
      </w:r>
      <w:r>
        <w:tab/>
        <w:t>Характеристики аудиторий (помещений, мест) для проведения занятий</w:t>
      </w:r>
    </w:p>
    <w:p w14:paraId="2FA6CE38" w14:textId="77777777" w:rsidR="00647ABB" w:rsidRDefault="00257E49" w:rsidP="00C0286A">
      <w:pPr>
        <w:spacing w:after="0"/>
        <w:ind w:firstLine="720"/>
        <w:jc w:val="left"/>
      </w:pPr>
      <w:r>
        <w:t>Аудитории должны соответствовать требованиям СанПиН 2.2.2/2.4.1340-03 в редакции от 21 июня 2016 года.</w:t>
      </w:r>
    </w:p>
    <w:p w14:paraId="2D42177B" w14:textId="77777777" w:rsidR="00647ABB" w:rsidRDefault="00257E49">
      <w:pPr>
        <w:pStyle w:val="2"/>
      </w:pPr>
      <w:r>
        <w:t>3.3.2</w:t>
      </w:r>
      <w: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B8B9B0E" w14:textId="77777777" w:rsidR="00647ABB" w:rsidRDefault="00257E49" w:rsidP="00C0286A">
      <w:pPr>
        <w:spacing w:after="0"/>
        <w:ind w:firstLine="720"/>
        <w:jc w:val="left"/>
      </w:pPr>
      <w:r>
        <w:t xml:space="preserve">Стандартно оборудованные лекционные аудитории для проведения интерактивных лекций: один компьютер, видеопроектор, экран, маркерная доска. Программное </w:t>
      </w:r>
      <w:r>
        <w:lastRenderedPageBreak/>
        <w:t>обеспечение для демонстрации слайдов в форматах PDF и PowerPoint. Любой Веб-браузер актуальной на момент реализации дисциплины версии.</w:t>
      </w:r>
    </w:p>
    <w:p w14:paraId="15C84BF8" w14:textId="77777777" w:rsidR="00647ABB" w:rsidRDefault="00257E49">
      <w:pPr>
        <w:pStyle w:val="2"/>
      </w:pPr>
      <w:r>
        <w:t>3.3.3</w:t>
      </w:r>
      <w:r>
        <w:tab/>
        <w:t>Характеристики специализированного оборудования</w:t>
      </w:r>
    </w:p>
    <w:p w14:paraId="40172171" w14:textId="77777777" w:rsidR="00647ABB" w:rsidRDefault="00257E49" w:rsidP="00C0286A">
      <w:pPr>
        <w:spacing w:after="0"/>
        <w:ind w:firstLine="720"/>
        <w:jc w:val="left"/>
      </w:pPr>
      <w:r>
        <w:t>Не предусмотрено.</w:t>
      </w:r>
    </w:p>
    <w:p w14:paraId="526AB64E" w14:textId="77777777" w:rsidR="00647ABB" w:rsidRDefault="00257E49">
      <w:pPr>
        <w:pStyle w:val="2"/>
      </w:pPr>
      <w:r>
        <w:t>3.3.4</w:t>
      </w:r>
      <w:r>
        <w:tab/>
        <w:t>Характеристики специализированного программного обеспечения</w:t>
      </w:r>
    </w:p>
    <w:p w14:paraId="62E0A866" w14:textId="77777777" w:rsidR="00647ABB" w:rsidRDefault="00257E49" w:rsidP="00C0286A">
      <w:pPr>
        <w:spacing w:after="0"/>
        <w:ind w:firstLine="720"/>
        <w:jc w:val="left"/>
      </w:pPr>
      <w:r>
        <w:t>Не предусмотрено.</w:t>
      </w:r>
    </w:p>
    <w:p w14:paraId="5FA937A1" w14:textId="77777777" w:rsidR="00647ABB" w:rsidRDefault="00257E49">
      <w:pPr>
        <w:pStyle w:val="2"/>
      </w:pPr>
      <w:r>
        <w:t>3.3.5</w:t>
      </w:r>
      <w:r>
        <w:tab/>
        <w:t>Перечень и объёмы требуемых расходных материалов</w:t>
      </w:r>
    </w:p>
    <w:p w14:paraId="79C80EE0" w14:textId="77777777" w:rsidR="00647ABB" w:rsidRDefault="00257E49" w:rsidP="00C0286A">
      <w:pPr>
        <w:spacing w:after="0"/>
        <w:ind w:firstLine="720"/>
        <w:jc w:val="left"/>
      </w:pPr>
      <w:r>
        <w:t>Маркеры цветные, губки для очистки доски.</w:t>
      </w:r>
    </w:p>
    <w:p w14:paraId="0AEF9D17" w14:textId="77777777" w:rsidR="00647ABB" w:rsidRDefault="00257E49">
      <w:pPr>
        <w:pStyle w:val="2"/>
      </w:pPr>
      <w:r>
        <w:t>3.4.</w:t>
      </w:r>
      <w:r>
        <w:tab/>
        <w:t>Информационное обеспечение</w:t>
      </w:r>
    </w:p>
    <w:p w14:paraId="256A3C9F" w14:textId="77777777" w:rsidR="00647ABB" w:rsidRDefault="00257E49">
      <w:pPr>
        <w:pStyle w:val="2"/>
      </w:pPr>
      <w:r>
        <w:t>3.4.1</w:t>
      </w:r>
      <w:r>
        <w:tab/>
        <w:t>Список литературы</w:t>
      </w:r>
    </w:p>
    <w:p w14:paraId="77A45B40" w14:textId="77495245" w:rsidR="00647ABB" w:rsidRPr="005C45ED" w:rsidRDefault="00257E49" w:rsidP="00C0286A">
      <w:pPr>
        <w:numPr>
          <w:ilvl w:val="0"/>
          <w:numId w:val="1"/>
        </w:numPr>
        <w:spacing w:after="0"/>
        <w:ind w:left="0" w:firstLine="720"/>
      </w:pPr>
      <w:r>
        <w:t>Таненбаум Э. Современные операционные системы. 4-е изд. / Э. Таненбаум,  Х. Бос. - Санкт-Петербург: Питер, 2019. - 1120 с. - ISBN  978-5-4461-1155-8. - URL:  https://proxy.library.spbu.ru:2374/bookshelf/364626/reading</w:t>
      </w:r>
    </w:p>
    <w:p w14:paraId="774DAEFE" w14:textId="77777777" w:rsidR="00647ABB" w:rsidRPr="005C45ED" w:rsidRDefault="00257E49" w:rsidP="00C0286A">
      <w:pPr>
        <w:numPr>
          <w:ilvl w:val="0"/>
          <w:numId w:val="1"/>
        </w:numPr>
        <w:spacing w:after="0"/>
        <w:ind w:left="0" w:firstLine="720"/>
      </w:pPr>
      <w:r>
        <w:t>Таненбаум, Э.; Уэзеролл, Д. Компьютерные сети. 5-е изд.. Санкт-Петербург: Питер, 2014. https://proxy.library.spbu.ru:2374/bookshelf/344101/reading</w:t>
      </w:r>
    </w:p>
    <w:p w14:paraId="7A3F3324" w14:textId="77777777" w:rsidR="00647ABB" w:rsidRPr="005C45ED" w:rsidRDefault="00257E49" w:rsidP="00C0286A">
      <w:pPr>
        <w:numPr>
          <w:ilvl w:val="0"/>
          <w:numId w:val="1"/>
        </w:numPr>
        <w:spacing w:after="0"/>
        <w:ind w:left="0" w:firstLine="720"/>
      </w:pPr>
      <w:r>
        <w:t>Таненбаум Э. Архитектура компьютера. - Санкт-Петербург : Питер, 2015. https://proxy.library.spbu.ru/login?url=http://search.ebscohost.com/login.aspx?direct=true&amp;db=edsbas&amp;AN=edsbas.8DB4C8DD&amp;lang=ru&amp;site=eds-live&amp;scope=site</w:t>
      </w:r>
    </w:p>
    <w:p w14:paraId="6599E96E" w14:textId="77777777" w:rsidR="00647ABB" w:rsidRDefault="00257E49" w:rsidP="00C0286A">
      <w:pPr>
        <w:numPr>
          <w:ilvl w:val="0"/>
          <w:numId w:val="1"/>
        </w:numPr>
        <w:spacing w:after="0"/>
        <w:ind w:left="0" w:firstLine="720"/>
        <w:rPr>
          <w:lang w:val="en-US"/>
        </w:rPr>
      </w:pPr>
      <w:r>
        <w:rPr>
          <w:lang w:val="en-US"/>
        </w:rPr>
        <w:t>Michael Stonebraker. My Top 10 Assertions About Data Warehouses. BLOG@CACM, August 26, 2010 https://web.archive.org/web/20200110144547/https://m-cacm.acm.org/blogs/blog-cacm/98136-my-top-10-assertions-about-data-warehouses/fulltext</w:t>
      </w:r>
    </w:p>
    <w:p w14:paraId="5C9D1CD1" w14:textId="77777777" w:rsidR="00647ABB" w:rsidRDefault="00257E49" w:rsidP="00C0286A">
      <w:pPr>
        <w:numPr>
          <w:ilvl w:val="0"/>
          <w:numId w:val="1"/>
        </w:numPr>
        <w:spacing w:after="0"/>
        <w:ind w:left="0" w:firstLine="720"/>
        <w:rPr>
          <w:lang w:val="en-US"/>
        </w:rPr>
      </w:pPr>
      <w:r>
        <w:rPr>
          <w:lang w:val="en-US"/>
        </w:rPr>
        <w:t>Abadi D. Consistency tradeoffs in modern distributed database system design: CAP is only part of the story //Computer. – 2012. – Т. 45. – №. 2. – С. 37-42. http://www.cs.umd.edu/~abadi/papers/abadi-pacelc.pdf</w:t>
      </w:r>
    </w:p>
    <w:p w14:paraId="1267616F" w14:textId="77777777" w:rsidR="00647ABB" w:rsidRDefault="00257E49" w:rsidP="00C0286A">
      <w:pPr>
        <w:numPr>
          <w:ilvl w:val="0"/>
          <w:numId w:val="1"/>
        </w:numPr>
        <w:spacing w:after="0"/>
        <w:ind w:left="0" w:firstLine="720"/>
        <w:rPr>
          <w:lang w:val="en-US"/>
        </w:rPr>
      </w:pPr>
      <w:r w:rsidRPr="005C45ED">
        <w:rPr>
          <w:lang w:val="en-US"/>
        </w:rPr>
        <w:t>Shrivastwa A. OpenStack: Building a Cloud Environment. Packt Publishing; 2016. http://proxy.library.spbu.ru:4630/eds/ebookviewer/ebook/bmxlYmtfXzEzNTU2NjRfX0FO0?sid=a6757e66-a921-4eca-a6d3-8da1302f2057@sessionmgr101&amp;vid=1&amp;format=EB&amp;rid=1#</w:t>
      </w:r>
    </w:p>
    <w:p w14:paraId="23119B32" w14:textId="77777777" w:rsidR="00647ABB" w:rsidRDefault="00257E49">
      <w:pPr>
        <w:pStyle w:val="2"/>
      </w:pPr>
      <w:r>
        <w:t>3.4.2</w:t>
      </w:r>
      <w:r>
        <w:tab/>
        <w:t>Перечень иных информационных источников</w:t>
      </w:r>
    </w:p>
    <w:p w14:paraId="757B85A8" w14:textId="77777777" w:rsidR="00647ABB" w:rsidRDefault="00257E49" w:rsidP="00C0286A">
      <w:pPr>
        <w:ind w:firstLine="720"/>
      </w:pPr>
      <w:r>
        <w:t>Не предусмотрено.</w:t>
      </w:r>
    </w:p>
    <w:p w14:paraId="1EC37C96" w14:textId="77777777" w:rsidR="00647ABB" w:rsidRDefault="00257E49">
      <w:pPr>
        <w:pStyle w:val="2"/>
      </w:pPr>
      <w:r>
        <w:t>Раздел 4. Разработчики программы</w:t>
      </w:r>
    </w:p>
    <w:p w14:paraId="323EBC43" w14:textId="6ADD5266" w:rsidR="00647ABB" w:rsidRDefault="00C0286A" w:rsidP="00C0286A">
      <w:r w:rsidRPr="00C0286A">
        <w:t>Луцив Дмитрий Вадимович</w:t>
      </w:r>
      <w:r>
        <w:t>,</w:t>
      </w:r>
      <w:r w:rsidRPr="00C0286A">
        <w:t xml:space="preserve"> </w:t>
      </w:r>
      <w:r>
        <w:t>д</w:t>
      </w:r>
      <w:r w:rsidR="00257E49">
        <w:t>оцент кафедры системного программирования СПбГУ, d.lutsiv@spbu.</w:t>
      </w:r>
    </w:p>
    <w:p w14:paraId="2BC91834" w14:textId="77777777" w:rsidR="00647ABB" w:rsidRDefault="00647ABB"/>
    <w:sectPr w:rsidR="00647ABB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B46E9" w14:textId="77777777" w:rsidR="00AA6382" w:rsidRDefault="00AA6382">
      <w:r>
        <w:separator/>
      </w:r>
    </w:p>
  </w:endnote>
  <w:endnote w:type="continuationSeparator" w:id="0">
    <w:p w14:paraId="3528517F" w14:textId="77777777" w:rsidR="00AA6382" w:rsidRDefault="00AA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B4138" w14:textId="77777777" w:rsidR="00AA6382" w:rsidRDefault="00AA6382">
      <w:r>
        <w:separator/>
      </w:r>
    </w:p>
  </w:footnote>
  <w:footnote w:type="continuationSeparator" w:id="0">
    <w:p w14:paraId="20599013" w14:textId="77777777" w:rsidR="00AA6382" w:rsidRDefault="00AA6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9336A" w14:textId="77777777" w:rsidR="00647ABB" w:rsidRDefault="00647A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23448" w14:textId="77777777" w:rsidR="00647ABB" w:rsidRDefault="00647AB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44B400E0" w14:textId="77777777" w:rsidR="00647ABB" w:rsidRDefault="00257E4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8925D34" w14:textId="77777777" w:rsidR="00647ABB" w:rsidRDefault="00647A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60D6"/>
    <w:multiLevelType w:val="hybridMultilevel"/>
    <w:tmpl w:val="F52AD9AA"/>
    <w:lvl w:ilvl="0" w:tplc="4B08DA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F84A1C0">
      <w:start w:val="1"/>
      <w:numFmt w:val="lowerLetter"/>
      <w:lvlText w:val="%2."/>
      <w:lvlJc w:val="left"/>
      <w:pPr>
        <w:ind w:left="1440" w:hanging="360"/>
      </w:pPr>
    </w:lvl>
    <w:lvl w:ilvl="2" w:tplc="E19CA774">
      <w:start w:val="1"/>
      <w:numFmt w:val="lowerRoman"/>
      <w:lvlText w:val="%3."/>
      <w:lvlJc w:val="right"/>
      <w:pPr>
        <w:ind w:left="2160" w:hanging="180"/>
      </w:pPr>
    </w:lvl>
    <w:lvl w:ilvl="3" w:tplc="985472EC">
      <w:start w:val="1"/>
      <w:numFmt w:val="decimal"/>
      <w:lvlText w:val="%4."/>
      <w:lvlJc w:val="left"/>
      <w:pPr>
        <w:ind w:left="2880" w:hanging="360"/>
      </w:pPr>
    </w:lvl>
    <w:lvl w:ilvl="4" w:tplc="62D4C610">
      <w:start w:val="1"/>
      <w:numFmt w:val="lowerLetter"/>
      <w:lvlText w:val="%5."/>
      <w:lvlJc w:val="left"/>
      <w:pPr>
        <w:ind w:left="3600" w:hanging="360"/>
      </w:pPr>
    </w:lvl>
    <w:lvl w:ilvl="5" w:tplc="EF32EEBC">
      <w:start w:val="1"/>
      <w:numFmt w:val="lowerRoman"/>
      <w:lvlText w:val="%6."/>
      <w:lvlJc w:val="right"/>
      <w:pPr>
        <w:ind w:left="4320" w:hanging="180"/>
      </w:pPr>
    </w:lvl>
    <w:lvl w:ilvl="6" w:tplc="23BA1676">
      <w:start w:val="1"/>
      <w:numFmt w:val="decimal"/>
      <w:lvlText w:val="%7."/>
      <w:lvlJc w:val="left"/>
      <w:pPr>
        <w:ind w:left="5040" w:hanging="360"/>
      </w:pPr>
    </w:lvl>
    <w:lvl w:ilvl="7" w:tplc="288014B8">
      <w:start w:val="1"/>
      <w:numFmt w:val="lowerLetter"/>
      <w:lvlText w:val="%8."/>
      <w:lvlJc w:val="left"/>
      <w:pPr>
        <w:ind w:left="5760" w:hanging="360"/>
      </w:pPr>
    </w:lvl>
    <w:lvl w:ilvl="8" w:tplc="318A02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7388"/>
    <w:multiLevelType w:val="hybridMultilevel"/>
    <w:tmpl w:val="F176F39A"/>
    <w:lvl w:ilvl="0" w:tplc="1CE27BD2">
      <w:start w:val="1"/>
      <w:numFmt w:val="decimal"/>
      <w:lvlText w:val="%1."/>
      <w:lvlJc w:val="left"/>
      <w:pPr>
        <w:ind w:left="360" w:firstLine="0"/>
      </w:pPr>
    </w:lvl>
    <w:lvl w:ilvl="1" w:tplc="A4E08FFC">
      <w:start w:val="1"/>
      <w:numFmt w:val="decimal"/>
      <w:lvlText w:val="%2."/>
      <w:lvlJc w:val="left"/>
      <w:pPr>
        <w:ind w:left="720" w:firstLine="0"/>
      </w:pPr>
    </w:lvl>
    <w:lvl w:ilvl="2" w:tplc="357C5D74">
      <w:start w:val="1"/>
      <w:numFmt w:val="decimal"/>
      <w:lvlText w:val="%3."/>
      <w:lvlJc w:val="left"/>
      <w:pPr>
        <w:ind w:left="1080" w:firstLine="0"/>
      </w:pPr>
    </w:lvl>
    <w:lvl w:ilvl="3" w:tplc="841C8DC4">
      <w:start w:val="1"/>
      <w:numFmt w:val="decimal"/>
      <w:lvlText w:val="%4."/>
      <w:lvlJc w:val="left"/>
      <w:pPr>
        <w:ind w:left="1440" w:firstLine="0"/>
      </w:pPr>
    </w:lvl>
    <w:lvl w:ilvl="4" w:tplc="2EC45F72">
      <w:start w:val="1"/>
      <w:numFmt w:val="decimal"/>
      <w:lvlText w:val="%5."/>
      <w:lvlJc w:val="left"/>
      <w:pPr>
        <w:ind w:left="1800" w:firstLine="0"/>
      </w:pPr>
    </w:lvl>
    <w:lvl w:ilvl="5" w:tplc="15244850">
      <w:start w:val="1"/>
      <w:numFmt w:val="decimal"/>
      <w:lvlText w:val="%6."/>
      <w:lvlJc w:val="left"/>
      <w:pPr>
        <w:ind w:left="2160" w:firstLine="0"/>
      </w:pPr>
    </w:lvl>
    <w:lvl w:ilvl="6" w:tplc="922E908E">
      <w:start w:val="1"/>
      <w:numFmt w:val="decimal"/>
      <w:lvlText w:val="%7."/>
      <w:lvlJc w:val="left"/>
      <w:pPr>
        <w:ind w:left="2520" w:firstLine="0"/>
      </w:pPr>
    </w:lvl>
    <w:lvl w:ilvl="7" w:tplc="0F4ACE3A">
      <w:start w:val="1"/>
      <w:numFmt w:val="decimal"/>
      <w:lvlText w:val="%8."/>
      <w:lvlJc w:val="left"/>
      <w:pPr>
        <w:ind w:left="2880" w:firstLine="0"/>
      </w:pPr>
    </w:lvl>
    <w:lvl w:ilvl="8" w:tplc="08B8D176">
      <w:start w:val="1"/>
      <w:numFmt w:val="decimal"/>
      <w:lvlText w:val="%9."/>
      <w:lvlJc w:val="left"/>
      <w:pPr>
        <w:ind w:left="3240" w:firstLine="0"/>
      </w:pPr>
    </w:lvl>
  </w:abstractNum>
  <w:abstractNum w:abstractNumId="2" w15:restartNumberingAfterBreak="0">
    <w:nsid w:val="44E55A03"/>
    <w:multiLevelType w:val="hybridMultilevel"/>
    <w:tmpl w:val="1B784DE4"/>
    <w:lvl w:ilvl="0" w:tplc="2A009964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BD34F982">
      <w:start w:val="1"/>
      <w:numFmt w:val="decimal"/>
      <w:lvlText w:val="%2."/>
      <w:lvlJc w:val="left"/>
      <w:pPr>
        <w:ind w:left="720" w:firstLine="0"/>
      </w:pPr>
    </w:lvl>
    <w:lvl w:ilvl="2" w:tplc="BC128642">
      <w:start w:val="1"/>
      <w:numFmt w:val="decimal"/>
      <w:lvlText w:val="%3."/>
      <w:lvlJc w:val="left"/>
      <w:pPr>
        <w:ind w:left="1080" w:firstLine="0"/>
      </w:pPr>
    </w:lvl>
    <w:lvl w:ilvl="3" w:tplc="27FC49A6">
      <w:start w:val="1"/>
      <w:numFmt w:val="decimal"/>
      <w:lvlText w:val="%4."/>
      <w:lvlJc w:val="left"/>
      <w:pPr>
        <w:ind w:left="1440" w:firstLine="0"/>
      </w:pPr>
    </w:lvl>
    <w:lvl w:ilvl="4" w:tplc="C86ECFE8">
      <w:start w:val="1"/>
      <w:numFmt w:val="decimal"/>
      <w:lvlText w:val="%5."/>
      <w:lvlJc w:val="left"/>
      <w:pPr>
        <w:ind w:left="1800" w:firstLine="0"/>
      </w:pPr>
    </w:lvl>
    <w:lvl w:ilvl="5" w:tplc="74684468">
      <w:start w:val="1"/>
      <w:numFmt w:val="decimal"/>
      <w:lvlText w:val="%6."/>
      <w:lvlJc w:val="left"/>
      <w:pPr>
        <w:ind w:left="2160" w:firstLine="0"/>
      </w:pPr>
    </w:lvl>
    <w:lvl w:ilvl="6" w:tplc="97E49E14">
      <w:start w:val="1"/>
      <w:numFmt w:val="decimal"/>
      <w:lvlText w:val="%7."/>
      <w:lvlJc w:val="left"/>
      <w:pPr>
        <w:ind w:left="2520" w:firstLine="0"/>
      </w:pPr>
    </w:lvl>
    <w:lvl w:ilvl="7" w:tplc="D8746184">
      <w:start w:val="1"/>
      <w:numFmt w:val="decimal"/>
      <w:lvlText w:val="%8."/>
      <w:lvlJc w:val="left"/>
      <w:pPr>
        <w:ind w:left="2880" w:firstLine="0"/>
      </w:pPr>
    </w:lvl>
    <w:lvl w:ilvl="8" w:tplc="A2C85582">
      <w:start w:val="1"/>
      <w:numFmt w:val="decimal"/>
      <w:lvlText w:val="%9."/>
      <w:lvlJc w:val="left"/>
      <w:pPr>
        <w:ind w:left="3240" w:firstLine="0"/>
      </w:pPr>
    </w:lvl>
  </w:abstractNum>
  <w:abstractNum w:abstractNumId="3" w15:restartNumberingAfterBreak="0">
    <w:nsid w:val="45731F5D"/>
    <w:multiLevelType w:val="hybridMultilevel"/>
    <w:tmpl w:val="3428511E"/>
    <w:lvl w:ilvl="0" w:tplc="03E6F25C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cs="Symbol" w:hint="default"/>
      </w:rPr>
    </w:lvl>
    <w:lvl w:ilvl="1" w:tplc="92400450">
      <w:start w:val="1"/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CD70C652">
      <w:start w:val="1"/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EFEE0F6E">
      <w:start w:val="1"/>
      <w:numFmt w:val="bullet"/>
      <w:lvlText w:val=""/>
      <w:lvlJc w:val="left"/>
      <w:pPr>
        <w:ind w:left="1440" w:firstLine="0"/>
      </w:pPr>
      <w:rPr>
        <w:rFonts w:ascii="Symbol" w:hAnsi="Symbol" w:cs="Symbol"/>
      </w:rPr>
    </w:lvl>
    <w:lvl w:ilvl="4" w:tplc="36A6C6B4">
      <w:start w:val="1"/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8F786930">
      <w:start w:val="1"/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C818DE2A">
      <w:start w:val="1"/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7" w:tplc="760C2D4E">
      <w:start w:val="1"/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5EDCB524">
      <w:start w:val="1"/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4" w15:restartNumberingAfterBreak="0">
    <w:nsid w:val="556F59FD"/>
    <w:multiLevelType w:val="hybridMultilevel"/>
    <w:tmpl w:val="06FC3134"/>
    <w:lvl w:ilvl="0" w:tplc="1068A3AC">
      <w:start w:val="1"/>
      <w:numFmt w:val="decimal"/>
      <w:lvlText w:val="%1."/>
      <w:lvlJc w:val="left"/>
    </w:lvl>
    <w:lvl w:ilvl="1" w:tplc="6D3AD662">
      <w:start w:val="1"/>
      <w:numFmt w:val="lowerLetter"/>
      <w:lvlText w:val="%2."/>
      <w:lvlJc w:val="left"/>
      <w:pPr>
        <w:ind w:left="1440" w:hanging="360"/>
      </w:pPr>
    </w:lvl>
    <w:lvl w:ilvl="2" w:tplc="F2B6F44C">
      <w:start w:val="1"/>
      <w:numFmt w:val="lowerRoman"/>
      <w:lvlText w:val="%3."/>
      <w:lvlJc w:val="right"/>
      <w:pPr>
        <w:ind w:left="2160" w:hanging="180"/>
      </w:pPr>
    </w:lvl>
    <w:lvl w:ilvl="3" w:tplc="D17C1ECC">
      <w:start w:val="1"/>
      <w:numFmt w:val="decimal"/>
      <w:lvlText w:val="%4."/>
      <w:lvlJc w:val="left"/>
      <w:pPr>
        <w:ind w:left="2880" w:hanging="360"/>
      </w:pPr>
    </w:lvl>
    <w:lvl w:ilvl="4" w:tplc="DC6E2210">
      <w:start w:val="1"/>
      <w:numFmt w:val="lowerLetter"/>
      <w:lvlText w:val="%5."/>
      <w:lvlJc w:val="left"/>
      <w:pPr>
        <w:ind w:left="3600" w:hanging="360"/>
      </w:pPr>
    </w:lvl>
    <w:lvl w:ilvl="5" w:tplc="0B68EE60">
      <w:start w:val="1"/>
      <w:numFmt w:val="lowerRoman"/>
      <w:lvlText w:val="%6."/>
      <w:lvlJc w:val="right"/>
      <w:pPr>
        <w:ind w:left="4320" w:hanging="180"/>
      </w:pPr>
    </w:lvl>
    <w:lvl w:ilvl="6" w:tplc="9CFE467C">
      <w:start w:val="1"/>
      <w:numFmt w:val="decimal"/>
      <w:lvlText w:val="%7."/>
      <w:lvlJc w:val="left"/>
      <w:pPr>
        <w:ind w:left="5040" w:hanging="360"/>
      </w:pPr>
    </w:lvl>
    <w:lvl w:ilvl="7" w:tplc="6580661E">
      <w:start w:val="1"/>
      <w:numFmt w:val="lowerLetter"/>
      <w:lvlText w:val="%8."/>
      <w:lvlJc w:val="left"/>
      <w:pPr>
        <w:ind w:left="5760" w:hanging="360"/>
      </w:pPr>
    </w:lvl>
    <w:lvl w:ilvl="8" w:tplc="E59C12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3EFC"/>
    <w:multiLevelType w:val="hybridMultilevel"/>
    <w:tmpl w:val="30C21278"/>
    <w:lvl w:ilvl="0" w:tplc="B12A33F2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cs="Symbol" w:hint="default"/>
      </w:rPr>
    </w:lvl>
    <w:lvl w:ilvl="1" w:tplc="F5A43F90">
      <w:start w:val="1"/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CA026970">
      <w:start w:val="1"/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6F7EB6D8">
      <w:start w:val="1"/>
      <w:numFmt w:val="bullet"/>
      <w:lvlText w:val=""/>
      <w:lvlJc w:val="left"/>
      <w:pPr>
        <w:ind w:left="1440" w:firstLine="0"/>
      </w:pPr>
      <w:rPr>
        <w:rFonts w:ascii="Symbol" w:hAnsi="Symbol" w:cs="Symbol"/>
      </w:rPr>
    </w:lvl>
    <w:lvl w:ilvl="4" w:tplc="132CED90">
      <w:start w:val="1"/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4F9A29D8">
      <w:start w:val="1"/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B4CEF94A">
      <w:start w:val="1"/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7" w:tplc="16AE60AA">
      <w:start w:val="1"/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E84C4308">
      <w:start w:val="1"/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6" w15:restartNumberingAfterBreak="0">
    <w:nsid w:val="61DE53C3"/>
    <w:multiLevelType w:val="hybridMultilevel"/>
    <w:tmpl w:val="44B8C70C"/>
    <w:lvl w:ilvl="0" w:tplc="DA78DC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E87B3C">
      <w:start w:val="1"/>
      <w:numFmt w:val="lowerLetter"/>
      <w:lvlText w:val="%2."/>
      <w:lvlJc w:val="left"/>
      <w:pPr>
        <w:ind w:left="1440" w:hanging="360"/>
      </w:pPr>
    </w:lvl>
    <w:lvl w:ilvl="2" w:tplc="194A9A46">
      <w:start w:val="1"/>
      <w:numFmt w:val="lowerRoman"/>
      <w:lvlText w:val="%3."/>
      <w:lvlJc w:val="right"/>
      <w:pPr>
        <w:ind w:left="2160" w:hanging="180"/>
      </w:pPr>
    </w:lvl>
    <w:lvl w:ilvl="3" w:tplc="16169F84">
      <w:start w:val="1"/>
      <w:numFmt w:val="decimal"/>
      <w:lvlText w:val="%4."/>
      <w:lvlJc w:val="left"/>
      <w:pPr>
        <w:ind w:left="2880" w:hanging="360"/>
      </w:pPr>
    </w:lvl>
    <w:lvl w:ilvl="4" w:tplc="F9EEB5DA">
      <w:start w:val="1"/>
      <w:numFmt w:val="lowerLetter"/>
      <w:lvlText w:val="%5."/>
      <w:lvlJc w:val="left"/>
      <w:pPr>
        <w:ind w:left="3600" w:hanging="360"/>
      </w:pPr>
    </w:lvl>
    <w:lvl w:ilvl="5" w:tplc="FE6AC054">
      <w:start w:val="1"/>
      <w:numFmt w:val="lowerRoman"/>
      <w:lvlText w:val="%6."/>
      <w:lvlJc w:val="right"/>
      <w:pPr>
        <w:ind w:left="4320" w:hanging="180"/>
      </w:pPr>
    </w:lvl>
    <w:lvl w:ilvl="6" w:tplc="0F524358">
      <w:start w:val="1"/>
      <w:numFmt w:val="decimal"/>
      <w:lvlText w:val="%7."/>
      <w:lvlJc w:val="left"/>
      <w:pPr>
        <w:ind w:left="5040" w:hanging="360"/>
      </w:pPr>
    </w:lvl>
    <w:lvl w:ilvl="7" w:tplc="023871CA">
      <w:start w:val="1"/>
      <w:numFmt w:val="lowerLetter"/>
      <w:lvlText w:val="%8."/>
      <w:lvlJc w:val="left"/>
      <w:pPr>
        <w:ind w:left="5760" w:hanging="360"/>
      </w:pPr>
    </w:lvl>
    <w:lvl w:ilvl="8" w:tplc="CEEA95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D14F4"/>
    <w:multiLevelType w:val="hybridMultilevel"/>
    <w:tmpl w:val="21343AFE"/>
    <w:lvl w:ilvl="0" w:tplc="B6BCD076">
      <w:start w:val="1"/>
      <w:numFmt w:val="decimal"/>
      <w:lvlText w:val="%1."/>
      <w:lvlJc w:val="left"/>
      <w:pPr>
        <w:ind w:left="0" w:firstLine="0"/>
      </w:pPr>
    </w:lvl>
    <w:lvl w:ilvl="1" w:tplc="E74CCA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D926E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548FC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A0CF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66A68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914FB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34AC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E28E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ABB"/>
    <w:rsid w:val="000C3650"/>
    <w:rsid w:val="00253FC2"/>
    <w:rsid w:val="00257E49"/>
    <w:rsid w:val="005C45ED"/>
    <w:rsid w:val="00647ABB"/>
    <w:rsid w:val="00AA6382"/>
    <w:rsid w:val="00C0286A"/>
    <w:rsid w:val="00E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A5AD"/>
  <w15:docId w15:val="{0BF58D2A-4D9E-4FA0-AD4B-150AB3FA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2"/>
      <w:ind w:firstLine="567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pPr>
      <w:spacing w:before="142" w:after="62"/>
      <w:ind w:firstLine="0"/>
      <w:outlineLvl w:val="1"/>
    </w:pPr>
    <w:rPr>
      <w:b/>
      <w:szCs w:val="24"/>
    </w:rPr>
  </w:style>
  <w:style w:type="paragraph" w:styleId="3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pPr>
      <w:keepNext/>
      <w:ind w:left="360"/>
      <w:outlineLvl w:val="3"/>
    </w:pPr>
    <w:rPr>
      <w:sz w:val="20"/>
      <w:szCs w:val="20"/>
    </w:rPr>
  </w:style>
  <w:style w:type="paragraph" w:styleId="5">
    <w:name w:val="heading 5"/>
    <w:basedOn w:val="a"/>
    <w:next w:val="a"/>
    <w:link w:val="51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pPr>
      <w:keepNext/>
      <w:framePr w:hSpace="180" w:wrap="around" w:vAnchor="text" w:hAnchor="text" w:x="4644" w:y="1"/>
      <w:outlineLvl w:val="5"/>
    </w:pPr>
    <w:rPr>
      <w:sz w:val="20"/>
      <w:szCs w:val="20"/>
    </w:rPr>
  </w:style>
  <w:style w:type="paragraph" w:styleId="7">
    <w:name w:val="heading 7"/>
    <w:basedOn w:val="a"/>
    <w:next w:val="a"/>
    <w:link w:val="71"/>
    <w:uiPriority w:val="99"/>
    <w:qFormat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000FF" w:themeColor="hyperlink"/>
      <w:u w:val="single"/>
    </w:rPr>
  </w:style>
  <w:style w:type="character" w:styleId="ab">
    <w:name w:val="footnote reference"/>
    <w:basedOn w:val="a0"/>
    <w:uiPriority w:val="99"/>
    <w:unhideWhenUsed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pPr>
      <w:spacing w:after="0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">
    <w:name w:val="TOC Heading"/>
    <w:uiPriority w:val="39"/>
    <w:unhideWhenUsed/>
  </w:style>
  <w:style w:type="character" w:customStyle="1" w:styleId="Heading2Char">
    <w:name w:val="Heading 2 Char"/>
    <w:basedOn w:val="a0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="Cambria" w:eastAsia="Cambria" w:hAnsi="Cambria" w:cs="Cambria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Pr>
      <w:rFonts w:ascii="Cambria" w:eastAsia="Cambria" w:hAnsi="Cambria" w:cs="Cambria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Pr>
      <w:rFonts w:ascii="Cambria" w:eastAsia="Cambria" w:hAnsi="Cambria" w:cs="Cambria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Pr>
      <w:rFonts w:ascii="Cambria" w:eastAsia="Cambria" w:hAnsi="Cambria" w:cs="Cambria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Pr>
      <w:rFonts w:ascii="Cambria" w:eastAsia="Cambria" w:hAnsi="Cambria" w:cs="Cambria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="Cambria" w:eastAsia="Cambria" w:hAnsi="Cambria" w:cs="Cambr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="Cambria" w:eastAsia="Cambria" w:hAnsi="Cambria" w:cs="Cambria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0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3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0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Balloon Text"/>
    <w:basedOn w:val="a"/>
    <w:link w:val="14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Pr>
      <w:sz w:val="0"/>
      <w:szCs w:val="0"/>
    </w:rPr>
  </w:style>
  <w:style w:type="character" w:customStyle="1" w:styleId="af2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"/>
    <w:link w:val="15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Pr>
      <w:sz w:val="24"/>
      <w:szCs w:val="24"/>
    </w:rPr>
  </w:style>
  <w:style w:type="character" w:customStyle="1" w:styleId="af4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5">
    <w:name w:val="footer"/>
    <w:basedOn w:val="a"/>
    <w:link w:val="16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Pr>
      <w:sz w:val="24"/>
      <w:szCs w:val="24"/>
    </w:rPr>
  </w:style>
  <w:style w:type="character" w:customStyle="1" w:styleId="af6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7">
    <w:name w:val="Body Text"/>
    <w:basedOn w:val="a"/>
    <w:link w:val="17"/>
    <w:uiPriority w:val="99"/>
    <w:rPr>
      <w:sz w:val="20"/>
      <w:szCs w:val="20"/>
    </w:rPr>
  </w:style>
  <w:style w:type="character" w:customStyle="1" w:styleId="BodyTextChar">
    <w:name w:val="Body Text Char"/>
    <w:uiPriority w:val="99"/>
    <w:semiHidden/>
    <w:rPr>
      <w:sz w:val="24"/>
      <w:szCs w:val="24"/>
    </w:rPr>
  </w:style>
  <w:style w:type="paragraph" w:styleId="af8">
    <w:name w:val="caption"/>
    <w:basedOn w:val="a"/>
    <w:next w:val="a"/>
    <w:uiPriority w:val="99"/>
    <w:qFormat/>
    <w:rPr>
      <w:sz w:val="20"/>
      <w:szCs w:val="20"/>
    </w:rPr>
  </w:style>
  <w:style w:type="character" w:customStyle="1" w:styleId="af9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a">
    <w:name w:val="footnote text"/>
    <w:basedOn w:val="a"/>
    <w:link w:val="18"/>
    <w:uiPriority w:val="99"/>
    <w:rPr>
      <w:sz w:val="20"/>
      <w:szCs w:val="20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paragraph" w:customStyle="1" w:styleId="19">
    <w:name w:val="Абзац списка1"/>
    <w:basedOn w:val="a"/>
    <w:uiPriority w:val="99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a">
    <w:name w:val="Без интервала1"/>
    <w:uiPriority w:val="99"/>
  </w:style>
  <w:style w:type="paragraph" w:styleId="afb">
    <w:name w:val="Title"/>
    <w:basedOn w:val="a"/>
    <w:link w:val="afc"/>
    <w:uiPriority w:val="99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d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paragraph" w:styleId="aff">
    <w:name w:val="Body Text Indent"/>
    <w:basedOn w:val="a"/>
    <w:link w:val="1b"/>
    <w:uiPriority w:val="99"/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Pr>
      <w:sz w:val="24"/>
      <w:szCs w:val="24"/>
    </w:rPr>
  </w:style>
  <w:style w:type="character" w:customStyle="1" w:styleId="26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10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Pr>
      <w:sz w:val="24"/>
      <w:szCs w:val="24"/>
    </w:rPr>
  </w:style>
  <w:style w:type="character" w:customStyle="1" w:styleId="34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10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Pr>
      <w:sz w:val="16"/>
      <w:szCs w:val="16"/>
    </w:rPr>
  </w:style>
  <w:style w:type="character" w:customStyle="1" w:styleId="Heading1Char0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c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8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">
    <w:name w:val="Текст выноски Знак1"/>
    <w:link w:val="af1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Pr>
      <w:sz w:val="0"/>
      <w:szCs w:val="0"/>
    </w:rPr>
  </w:style>
  <w:style w:type="character" w:customStyle="1" w:styleId="15">
    <w:name w:val="Верхний колонтитул Знак1"/>
    <w:link w:val="af3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Pr>
      <w:sz w:val="24"/>
      <w:szCs w:val="24"/>
    </w:rPr>
  </w:style>
  <w:style w:type="character" w:customStyle="1" w:styleId="16">
    <w:name w:val="Нижний колонтитул Знак1"/>
    <w:link w:val="af5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Pr>
      <w:sz w:val="24"/>
      <w:szCs w:val="24"/>
    </w:rPr>
  </w:style>
  <w:style w:type="character" w:customStyle="1" w:styleId="17">
    <w:name w:val="Основной текст Знак1"/>
    <w:link w:val="af7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Pr>
      <w:sz w:val="24"/>
      <w:szCs w:val="24"/>
    </w:rPr>
  </w:style>
  <w:style w:type="character" w:customStyle="1" w:styleId="18">
    <w:name w:val="Текст сноски Знак1"/>
    <w:link w:val="afa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Pr>
      <w:sz w:val="20"/>
      <w:szCs w:val="20"/>
    </w:rPr>
  </w:style>
  <w:style w:type="paragraph" w:customStyle="1" w:styleId="1d">
    <w:name w:val="Абзац списка1"/>
    <w:basedOn w:val="a"/>
    <w:uiPriority w:val="99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</w:style>
  <w:style w:type="character" w:customStyle="1" w:styleId="TitleChar0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0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1b">
    <w:name w:val="Основной текст с отступом Знак1"/>
    <w:link w:val="aff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Pr>
      <w:sz w:val="24"/>
      <w:szCs w:val="24"/>
    </w:rPr>
  </w:style>
  <w:style w:type="character" w:customStyle="1" w:styleId="210">
    <w:name w:val="Основной текст с отступом 2 Знак1"/>
    <w:link w:val="27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Pr>
      <w:sz w:val="24"/>
      <w:szCs w:val="24"/>
    </w:rPr>
  </w:style>
  <w:style w:type="character" w:customStyle="1" w:styleId="310">
    <w:name w:val="Основной текст с отступом 3 Знак1"/>
    <w:link w:val="35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Pr>
      <w:sz w:val="16"/>
      <w:szCs w:val="16"/>
    </w:rPr>
  </w:style>
  <w:style w:type="character" w:customStyle="1" w:styleId="11">
    <w:name w:val="Заголовок 1 Знак1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rPr>
      <w:sz w:val="24"/>
      <w:szCs w:val="24"/>
    </w:rPr>
  </w:style>
  <w:style w:type="character" w:customStyle="1" w:styleId="31">
    <w:name w:val="Заголовок 3 Знак1"/>
    <w:link w:val="3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1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2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4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aff5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customStyle="1" w:styleId="1f">
    <w:name w:val="Абзац списка1"/>
    <w:basedOn w:val="a"/>
    <w:uiPriority w:val="99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0">
    <w:name w:val="Без интервала1"/>
    <w:uiPriority w:val="99"/>
  </w:style>
  <w:style w:type="character" w:customStyle="1" w:styleId="afc">
    <w:name w:val="Заголовок Знак"/>
    <w:link w:val="afb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6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9</cp:revision>
  <dcterms:created xsi:type="dcterms:W3CDTF">2019-12-31T10:10:00Z</dcterms:created>
  <dcterms:modified xsi:type="dcterms:W3CDTF">2020-12-11T10:35:00Z</dcterms:modified>
</cp:coreProperties>
</file>