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E02A" w14:textId="073C3905" w:rsidR="00987F4A" w:rsidRPr="00115510" w:rsidRDefault="00BC5B1E" w:rsidP="00987F4A">
      <w:pPr>
        <w:spacing w:line="360" w:lineRule="auto"/>
        <w:jc w:val="center"/>
        <w:rPr>
          <w:b/>
          <w:bCs/>
        </w:rPr>
      </w:pPr>
      <w:r w:rsidRPr="00F935B3">
        <w:rPr>
          <w:b/>
          <w:bCs/>
        </w:rPr>
        <w:t xml:space="preserve">   </w:t>
      </w:r>
      <w:r w:rsidR="00106B6C">
        <w:rPr>
          <w:b/>
          <w:bCs/>
        </w:rPr>
        <w:t xml:space="preserve">  </w:t>
      </w:r>
      <w:r w:rsidR="00987F4A" w:rsidRPr="00115510">
        <w:rPr>
          <w:b/>
          <w:bCs/>
        </w:rPr>
        <w:t>Правительство Российской Федерации</w:t>
      </w:r>
    </w:p>
    <w:p w14:paraId="6A407C41" w14:textId="77777777" w:rsidR="00987F4A" w:rsidRDefault="00987F4A" w:rsidP="00987F4A">
      <w:pPr>
        <w:spacing w:line="360" w:lineRule="auto"/>
        <w:jc w:val="center"/>
      </w:pPr>
      <w:r w:rsidRPr="00115510">
        <w:rPr>
          <w:b/>
          <w:bCs/>
        </w:rPr>
        <w:t>Санкт-Петербургский государственный университет</w:t>
      </w:r>
    </w:p>
    <w:p w14:paraId="46EBB104" w14:textId="77777777" w:rsidR="00987F4A" w:rsidRDefault="00987F4A" w:rsidP="00987F4A">
      <w:pPr>
        <w:spacing w:line="360" w:lineRule="auto"/>
        <w:jc w:val="center"/>
      </w:pPr>
    </w:p>
    <w:p w14:paraId="5AF2B367" w14:textId="77777777" w:rsidR="00987F4A" w:rsidRDefault="00987F4A" w:rsidP="00987F4A">
      <w:pPr>
        <w:spacing w:line="360" w:lineRule="auto"/>
        <w:jc w:val="center"/>
      </w:pPr>
    </w:p>
    <w:p w14:paraId="2BD9652A" w14:textId="77777777" w:rsidR="00987F4A" w:rsidRDefault="00987F4A" w:rsidP="00987F4A">
      <w:pPr>
        <w:spacing w:line="360" w:lineRule="auto"/>
        <w:jc w:val="center"/>
      </w:pPr>
    </w:p>
    <w:p w14:paraId="4E0AC191" w14:textId="77777777" w:rsidR="00987F4A" w:rsidRDefault="00987F4A" w:rsidP="00987F4A">
      <w:pPr>
        <w:spacing w:line="360" w:lineRule="auto"/>
        <w:jc w:val="center"/>
      </w:pPr>
    </w:p>
    <w:p w14:paraId="0DB0B231" w14:textId="77777777" w:rsidR="00987F4A" w:rsidRDefault="00987F4A" w:rsidP="00987F4A">
      <w:pPr>
        <w:spacing w:line="360" w:lineRule="auto"/>
        <w:jc w:val="center"/>
      </w:pPr>
    </w:p>
    <w:p w14:paraId="4EB0C576" w14:textId="77777777" w:rsidR="00987F4A" w:rsidRPr="00987F4A" w:rsidRDefault="00987F4A" w:rsidP="00987F4A">
      <w:pPr>
        <w:spacing w:line="360" w:lineRule="auto"/>
        <w:jc w:val="center"/>
        <w:rPr>
          <w:b/>
          <w:bCs/>
        </w:rPr>
      </w:pPr>
      <w:r w:rsidRPr="00987F4A">
        <w:rPr>
          <w:b/>
          <w:bCs/>
        </w:rPr>
        <w:t>РАБОЧАЯ ПРОГРАММА УЧЕБНОЙ ДИСЦИПЛИНЫ</w:t>
      </w:r>
    </w:p>
    <w:p w14:paraId="6E941A87" w14:textId="77777777" w:rsidR="00987F4A" w:rsidRDefault="00987F4A" w:rsidP="00987F4A">
      <w:pPr>
        <w:spacing w:line="360" w:lineRule="auto"/>
        <w:jc w:val="center"/>
      </w:pPr>
    </w:p>
    <w:p w14:paraId="42CAA501" w14:textId="77777777" w:rsidR="00987F4A" w:rsidRDefault="00987F4A" w:rsidP="00987F4A">
      <w:pPr>
        <w:spacing w:line="360" w:lineRule="auto"/>
        <w:jc w:val="center"/>
      </w:pPr>
    </w:p>
    <w:p w14:paraId="03A0763E" w14:textId="6173234A" w:rsidR="0053187F" w:rsidRPr="00B14BF3" w:rsidRDefault="000A3B26" w:rsidP="0053187F">
      <w:pPr>
        <w:jc w:val="center"/>
      </w:pPr>
      <w:r w:rsidRPr="000A3B26">
        <w:t>Прикладные технологии анализа и моделирования социальных сетей</w:t>
      </w:r>
    </w:p>
    <w:p w14:paraId="3DE4C96B" w14:textId="77C9EF36" w:rsidR="00257C33" w:rsidRPr="006A1ED7" w:rsidRDefault="00B67369" w:rsidP="0053187F">
      <w:pPr>
        <w:jc w:val="center"/>
        <w:rPr>
          <w:lang w:val="en-US"/>
        </w:rPr>
      </w:pPr>
      <w:r w:rsidRPr="00B67369">
        <w:rPr>
          <w:lang w:val="en-US"/>
        </w:rPr>
        <w:t xml:space="preserve">Applied social networks </w:t>
      </w:r>
      <w:r w:rsidR="006A1ED7">
        <w:rPr>
          <w:lang w:val="en-US"/>
        </w:rPr>
        <w:t>analysis</w:t>
      </w:r>
    </w:p>
    <w:p w14:paraId="0D0FDDC0" w14:textId="77777777" w:rsidR="00987F4A" w:rsidRPr="00A109C1" w:rsidRDefault="00987F4A" w:rsidP="00987F4A">
      <w:pPr>
        <w:spacing w:line="360" w:lineRule="auto"/>
        <w:jc w:val="center"/>
        <w:rPr>
          <w:lang w:val="en-US"/>
        </w:rPr>
      </w:pPr>
    </w:p>
    <w:p w14:paraId="34BAB3FE" w14:textId="77777777" w:rsidR="00987F4A" w:rsidRPr="00A109C1" w:rsidRDefault="00987F4A" w:rsidP="00987F4A">
      <w:pPr>
        <w:spacing w:line="360" w:lineRule="auto"/>
        <w:jc w:val="center"/>
        <w:rPr>
          <w:lang w:val="en-US"/>
        </w:rPr>
      </w:pPr>
    </w:p>
    <w:p w14:paraId="7997D550" w14:textId="77777777" w:rsidR="00987F4A" w:rsidRPr="00A109C1" w:rsidRDefault="00987F4A" w:rsidP="00987F4A">
      <w:pPr>
        <w:spacing w:line="360" w:lineRule="auto"/>
        <w:jc w:val="center"/>
        <w:rPr>
          <w:lang w:val="en-US"/>
        </w:rPr>
      </w:pPr>
    </w:p>
    <w:p w14:paraId="50DF4730" w14:textId="77777777" w:rsidR="00987F4A" w:rsidRPr="00A109C1" w:rsidRDefault="00987F4A" w:rsidP="00987F4A">
      <w:pPr>
        <w:spacing w:line="360" w:lineRule="auto"/>
        <w:jc w:val="center"/>
        <w:rPr>
          <w:lang w:val="en-US"/>
        </w:rPr>
      </w:pPr>
    </w:p>
    <w:p w14:paraId="20BAD049" w14:textId="76D63BD0" w:rsidR="00987F4A" w:rsidRPr="007E0917" w:rsidRDefault="00987F4A" w:rsidP="00987F4A">
      <w:pPr>
        <w:spacing w:line="360" w:lineRule="auto"/>
        <w:jc w:val="center"/>
        <w:rPr>
          <w:lang w:val="en-US"/>
        </w:rPr>
      </w:pPr>
      <w:r w:rsidRPr="00987F4A">
        <w:rPr>
          <w:b/>
          <w:bCs/>
        </w:rPr>
        <w:t>Язык</w:t>
      </w:r>
      <w:r w:rsidRPr="007E0917">
        <w:rPr>
          <w:b/>
          <w:bCs/>
          <w:lang w:val="en-US"/>
        </w:rPr>
        <w:t>(</w:t>
      </w:r>
      <w:r w:rsidRPr="00987F4A">
        <w:rPr>
          <w:b/>
          <w:bCs/>
        </w:rPr>
        <w:t>и</w:t>
      </w:r>
      <w:r w:rsidRPr="007E0917">
        <w:rPr>
          <w:b/>
          <w:bCs/>
          <w:lang w:val="en-US"/>
        </w:rPr>
        <w:t xml:space="preserve">) </w:t>
      </w:r>
      <w:r w:rsidRPr="00987F4A">
        <w:rPr>
          <w:b/>
          <w:bCs/>
        </w:rPr>
        <w:t>обучения</w:t>
      </w:r>
      <w:r w:rsidR="00B67369" w:rsidRPr="007E0917">
        <w:rPr>
          <w:b/>
          <w:bCs/>
          <w:lang w:val="en-US"/>
        </w:rPr>
        <w:t xml:space="preserve"> </w:t>
      </w:r>
      <w:r w:rsidRPr="007E0917">
        <w:rPr>
          <w:lang w:val="en-US"/>
        </w:rPr>
        <w:t>___________</w:t>
      </w:r>
      <w:r>
        <w:t>русский</w:t>
      </w:r>
      <w:r w:rsidRPr="007E0917">
        <w:rPr>
          <w:lang w:val="en-US"/>
        </w:rPr>
        <w:t>__________________________________</w:t>
      </w:r>
    </w:p>
    <w:p w14:paraId="39D53DD0" w14:textId="77777777" w:rsidR="00987F4A" w:rsidRPr="007E0917" w:rsidRDefault="00987F4A" w:rsidP="00987F4A">
      <w:pPr>
        <w:spacing w:line="360" w:lineRule="auto"/>
        <w:jc w:val="center"/>
        <w:rPr>
          <w:lang w:val="en-US"/>
        </w:rPr>
      </w:pPr>
    </w:p>
    <w:p w14:paraId="44B11E5E" w14:textId="77777777" w:rsidR="00987F4A" w:rsidRPr="007E0917" w:rsidRDefault="00987F4A" w:rsidP="00987F4A">
      <w:pPr>
        <w:spacing w:line="360" w:lineRule="auto"/>
        <w:jc w:val="center"/>
        <w:rPr>
          <w:lang w:val="en-US"/>
        </w:rPr>
      </w:pPr>
    </w:p>
    <w:p w14:paraId="59E6D2C4" w14:textId="77777777" w:rsidR="00987F4A" w:rsidRPr="007E0917" w:rsidRDefault="00987F4A" w:rsidP="00987F4A">
      <w:pPr>
        <w:spacing w:line="360" w:lineRule="auto"/>
        <w:jc w:val="center"/>
        <w:rPr>
          <w:lang w:val="en-US"/>
        </w:rPr>
      </w:pPr>
    </w:p>
    <w:p w14:paraId="07308226" w14:textId="77777777" w:rsidR="00987F4A" w:rsidRPr="007E0917" w:rsidRDefault="00987F4A" w:rsidP="00987F4A">
      <w:pPr>
        <w:spacing w:line="360" w:lineRule="auto"/>
        <w:jc w:val="center"/>
        <w:rPr>
          <w:lang w:val="en-US"/>
        </w:rPr>
      </w:pPr>
    </w:p>
    <w:p w14:paraId="6AFD9038" w14:textId="3760FDCD" w:rsidR="00987F4A" w:rsidRPr="00173A6C" w:rsidRDefault="00922740" w:rsidP="007E0917">
      <w:pPr>
        <w:spacing w:line="360" w:lineRule="auto"/>
        <w:jc w:val="right"/>
      </w:pPr>
      <w:r>
        <w:t xml:space="preserve">Трудоёмкость </w:t>
      </w:r>
      <w:r w:rsidR="007E0917">
        <w:t>4</w:t>
      </w:r>
      <w:r w:rsidR="00987F4A">
        <w:t xml:space="preserve"> зачётных единиц</w:t>
      </w:r>
      <w:r w:rsidR="00173A6C">
        <w:t>ы</w:t>
      </w:r>
    </w:p>
    <w:p w14:paraId="1C9298D3" w14:textId="77777777" w:rsidR="00987F4A" w:rsidRDefault="00987F4A" w:rsidP="007E0917">
      <w:pPr>
        <w:spacing w:line="360" w:lineRule="auto"/>
        <w:jc w:val="right"/>
      </w:pPr>
    </w:p>
    <w:p w14:paraId="3EFDA075" w14:textId="77777777" w:rsidR="00987F4A" w:rsidRDefault="00987F4A" w:rsidP="007E0917">
      <w:pPr>
        <w:spacing w:line="360" w:lineRule="auto"/>
        <w:jc w:val="right"/>
      </w:pPr>
    </w:p>
    <w:p w14:paraId="23017F20" w14:textId="642F32B8" w:rsidR="00987F4A" w:rsidRDefault="00987F4A" w:rsidP="007E0917">
      <w:pPr>
        <w:spacing w:line="360" w:lineRule="auto"/>
        <w:jc w:val="right"/>
      </w:pPr>
      <w:r>
        <w:t>Регистрационный номер рабочей программы</w:t>
      </w:r>
      <w:r w:rsidR="00B800DB">
        <w:t xml:space="preserve"> </w:t>
      </w:r>
      <w:r w:rsidR="00B800DB" w:rsidRPr="000A3B26">
        <w:t>042916</w:t>
      </w:r>
    </w:p>
    <w:p w14:paraId="0B76A135" w14:textId="77777777" w:rsidR="00987F4A" w:rsidRDefault="00987F4A" w:rsidP="00987F4A">
      <w:pPr>
        <w:spacing w:line="360" w:lineRule="auto"/>
        <w:jc w:val="center"/>
      </w:pPr>
    </w:p>
    <w:p w14:paraId="611312AB" w14:textId="77777777" w:rsidR="00987F4A" w:rsidRDefault="00987F4A" w:rsidP="00987F4A">
      <w:pPr>
        <w:spacing w:line="360" w:lineRule="auto"/>
        <w:jc w:val="center"/>
      </w:pPr>
    </w:p>
    <w:p w14:paraId="33C00E9A" w14:textId="77777777" w:rsidR="00987F4A" w:rsidRDefault="00987F4A" w:rsidP="00987F4A">
      <w:pPr>
        <w:spacing w:line="360" w:lineRule="auto"/>
        <w:jc w:val="center"/>
      </w:pPr>
    </w:p>
    <w:p w14:paraId="69FCF3AC" w14:textId="77777777" w:rsidR="00987F4A" w:rsidRDefault="00987F4A" w:rsidP="00987F4A">
      <w:pPr>
        <w:spacing w:line="360" w:lineRule="auto"/>
        <w:jc w:val="center"/>
      </w:pPr>
    </w:p>
    <w:p w14:paraId="246322ED" w14:textId="77777777" w:rsidR="00B67369" w:rsidRDefault="00B67369" w:rsidP="00987F4A">
      <w:pPr>
        <w:spacing w:line="360" w:lineRule="auto"/>
        <w:jc w:val="center"/>
      </w:pPr>
    </w:p>
    <w:p w14:paraId="281D0380" w14:textId="77777777" w:rsidR="00987F4A" w:rsidRDefault="00987F4A" w:rsidP="00987F4A">
      <w:pPr>
        <w:spacing w:line="360" w:lineRule="auto"/>
        <w:jc w:val="center"/>
      </w:pPr>
    </w:p>
    <w:p w14:paraId="7C1BFC32" w14:textId="77777777" w:rsidR="0053187F" w:rsidRDefault="0053187F" w:rsidP="00987F4A">
      <w:pPr>
        <w:spacing w:line="360" w:lineRule="auto"/>
        <w:jc w:val="center"/>
        <w:rPr>
          <w:b/>
          <w:bCs/>
        </w:rPr>
      </w:pPr>
    </w:p>
    <w:p w14:paraId="58A6FAEE" w14:textId="77777777" w:rsidR="00987F4A" w:rsidRPr="00115510" w:rsidRDefault="00987F4A" w:rsidP="00987F4A">
      <w:pPr>
        <w:spacing w:line="360" w:lineRule="auto"/>
        <w:jc w:val="center"/>
        <w:rPr>
          <w:b/>
          <w:bCs/>
        </w:rPr>
      </w:pPr>
      <w:r w:rsidRPr="00115510">
        <w:rPr>
          <w:b/>
          <w:bCs/>
        </w:rPr>
        <w:t>Санкт-Петербург</w:t>
      </w:r>
    </w:p>
    <w:p w14:paraId="18F5648A" w14:textId="5C8DE57E" w:rsidR="00987F4A" w:rsidRDefault="00987F4A" w:rsidP="00987F4A">
      <w:pPr>
        <w:spacing w:line="360" w:lineRule="auto"/>
        <w:jc w:val="center"/>
      </w:pPr>
      <w:r w:rsidRPr="00115510">
        <w:rPr>
          <w:b/>
          <w:bCs/>
        </w:rPr>
        <w:t>201</w:t>
      </w:r>
      <w:r w:rsidR="001630E4">
        <w:rPr>
          <w:b/>
          <w:bCs/>
        </w:rPr>
        <w:t>9</w:t>
      </w:r>
    </w:p>
    <w:p w14:paraId="191EC113" w14:textId="77777777" w:rsidR="0053187F" w:rsidRDefault="0053187F" w:rsidP="00987F4A">
      <w:pPr>
        <w:spacing w:line="360" w:lineRule="auto"/>
        <w:rPr>
          <w:b/>
          <w:bCs/>
        </w:rPr>
      </w:pPr>
    </w:p>
    <w:p w14:paraId="4BE1BF8E" w14:textId="77777777" w:rsidR="0053187F" w:rsidRDefault="0053187F" w:rsidP="00987F4A">
      <w:pPr>
        <w:spacing w:line="360" w:lineRule="auto"/>
        <w:rPr>
          <w:b/>
          <w:bCs/>
        </w:rPr>
      </w:pPr>
    </w:p>
    <w:p w14:paraId="2E7E99A2" w14:textId="77777777" w:rsidR="00987F4A" w:rsidRPr="00987F4A" w:rsidRDefault="00987F4A" w:rsidP="00987F4A">
      <w:pPr>
        <w:spacing w:line="360" w:lineRule="auto"/>
        <w:rPr>
          <w:b/>
          <w:bCs/>
        </w:rPr>
      </w:pPr>
      <w:r w:rsidRPr="00987F4A">
        <w:rPr>
          <w:b/>
          <w:bCs/>
        </w:rPr>
        <w:lastRenderedPageBreak/>
        <w:t>Раздел 1. Характеристики, структура и содержание учебных занятий</w:t>
      </w:r>
    </w:p>
    <w:p w14:paraId="49D896AC" w14:textId="77777777" w:rsidR="00987F4A" w:rsidRPr="00987F4A" w:rsidRDefault="00987F4A" w:rsidP="00987F4A">
      <w:pPr>
        <w:spacing w:line="360" w:lineRule="auto"/>
        <w:rPr>
          <w:b/>
          <w:bCs/>
        </w:rPr>
      </w:pPr>
      <w:r w:rsidRPr="00987F4A">
        <w:rPr>
          <w:b/>
          <w:bCs/>
        </w:rPr>
        <w:t>1.1. Цели и результаты учебных занятий</w:t>
      </w:r>
    </w:p>
    <w:p w14:paraId="09DE9097" w14:textId="693D5AE5" w:rsidR="00987F4A" w:rsidRPr="00F54001" w:rsidRDefault="00987F4A" w:rsidP="00683599">
      <w:pPr>
        <w:ind w:firstLine="709"/>
        <w:jc w:val="both"/>
      </w:pPr>
      <w:r w:rsidRPr="00F54001">
        <w:t xml:space="preserve">Цель изучения дисциплины: обучение </w:t>
      </w:r>
      <w:r w:rsidR="00683599">
        <w:t>обучающихся</w:t>
      </w:r>
      <w:r w:rsidRPr="00F54001">
        <w:t xml:space="preserve"> </w:t>
      </w:r>
      <w:r w:rsidR="005F23A4" w:rsidRPr="00F54001">
        <w:t>основн</w:t>
      </w:r>
      <w:r w:rsidR="00F54001" w:rsidRPr="00F54001">
        <w:t>ым определениям, средствам</w:t>
      </w:r>
      <w:r w:rsidR="00655D8C">
        <w:t>, методам и моделям, использующимся для</w:t>
      </w:r>
      <w:r w:rsidR="00F54001" w:rsidRPr="00F54001">
        <w:t xml:space="preserve"> сбора</w:t>
      </w:r>
      <w:r w:rsidR="00655D8C">
        <w:t xml:space="preserve"> и анализа</w:t>
      </w:r>
      <w:r w:rsidR="00F54001" w:rsidRPr="00F54001">
        <w:t xml:space="preserve"> информации, </w:t>
      </w:r>
      <w:r w:rsidR="00655D8C">
        <w:t xml:space="preserve">извлекаемой из данных, содержащихся в контенте, </w:t>
      </w:r>
      <w:r w:rsidR="001630E4">
        <w:t xml:space="preserve">публикуемом пользователями в </w:t>
      </w:r>
      <w:r w:rsidR="00F54001" w:rsidRPr="00F54001">
        <w:t>социальны</w:t>
      </w:r>
      <w:r w:rsidR="00655D8C">
        <w:t>х</w:t>
      </w:r>
      <w:r w:rsidR="00F54001" w:rsidRPr="00F54001">
        <w:t xml:space="preserve"> сет</w:t>
      </w:r>
      <w:r w:rsidR="001630E4">
        <w:t>ях</w:t>
      </w:r>
      <w:r w:rsidR="00F54001" w:rsidRPr="00F54001">
        <w:t>; а также основным подходам, используемым в исследованиях, затрагивающих работу с социальными сетями.</w:t>
      </w:r>
    </w:p>
    <w:p w14:paraId="51550064" w14:textId="48CFF578" w:rsidR="00F54001" w:rsidRDefault="00F54001" w:rsidP="00683599">
      <w:pPr>
        <w:ind w:firstLine="709"/>
        <w:jc w:val="both"/>
      </w:pPr>
      <w:r>
        <w:t xml:space="preserve">Задачами, решаемыми в рамках </w:t>
      </w:r>
      <w:r w:rsidR="008A548C">
        <w:t>изучения</w:t>
      </w:r>
      <w:r>
        <w:t xml:space="preserve"> дисциплин</w:t>
      </w:r>
      <w:r w:rsidR="008A548C">
        <w:t>ы</w:t>
      </w:r>
      <w:r>
        <w:t>, являются:</w:t>
      </w:r>
    </w:p>
    <w:p w14:paraId="4E97314D" w14:textId="628BA78C" w:rsidR="00F54001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с</w:t>
      </w:r>
      <w:r w:rsidR="00F54001">
        <w:t xml:space="preserve">оздание у </w:t>
      </w:r>
      <w:r w:rsidRPr="00683599">
        <w:t>обучающихся</w:t>
      </w:r>
      <w:r w:rsidR="00F54001">
        <w:t xml:space="preserve"> понимания тех задач и проблем, которые решаются </w:t>
      </w:r>
      <w:r w:rsidR="006A1ED7">
        <w:t>при</w:t>
      </w:r>
      <w:r w:rsidR="00F54001">
        <w:t xml:space="preserve"> работ</w:t>
      </w:r>
      <w:r w:rsidR="006A1ED7">
        <w:t>е</w:t>
      </w:r>
      <w:r w:rsidR="00F54001">
        <w:t xml:space="preserve"> с социальными сетями</w:t>
      </w:r>
      <w:r w:rsidR="00F54001" w:rsidRPr="00F54001">
        <w:t>;</w:t>
      </w:r>
    </w:p>
    <w:p w14:paraId="27262BFA" w14:textId="22A7877E" w:rsidR="005849F6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з</w:t>
      </w:r>
      <w:r w:rsidR="005849F6">
        <w:t>накомство с областями приложения результатов, получаемых при работе с социальными сетями</w:t>
      </w:r>
      <w:r w:rsidR="008A548C">
        <w:t>;</w:t>
      </w:r>
    </w:p>
    <w:p w14:paraId="4AF844BF" w14:textId="1005BA41" w:rsidR="00F54001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и</w:t>
      </w:r>
      <w:r w:rsidR="005849F6">
        <w:t>зучение</w:t>
      </w:r>
      <w:r w:rsidR="00F54001">
        <w:t xml:space="preserve"> средств </w:t>
      </w:r>
      <w:proofErr w:type="spellStart"/>
      <w:r w:rsidR="00F54001">
        <w:t>киберметрии</w:t>
      </w:r>
      <w:proofErr w:type="spellEnd"/>
      <w:r w:rsidR="00F54001">
        <w:t xml:space="preserve"> соц</w:t>
      </w:r>
      <w:r w:rsidR="008A548C">
        <w:t xml:space="preserve">иальных сетей, а также </w:t>
      </w:r>
      <w:proofErr w:type="spellStart"/>
      <w:r w:rsidR="008A548C">
        <w:t>графовым</w:t>
      </w:r>
      <w:proofErr w:type="spellEnd"/>
      <w:r w:rsidR="00F54001">
        <w:t xml:space="preserve"> подходами при работе с последними</w:t>
      </w:r>
      <w:r w:rsidR="006A1ED7">
        <w:t>;</w:t>
      </w:r>
    </w:p>
    <w:p w14:paraId="41D2A8AE" w14:textId="45B1BCE5" w:rsidR="006A1ED7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о</w:t>
      </w:r>
      <w:r w:rsidR="005849F6">
        <w:t>своение о</w:t>
      </w:r>
      <w:r w:rsidR="006A1ED7">
        <w:t>снов теории графов, которые используются при анализе социальных сетей</w:t>
      </w:r>
      <w:r w:rsidR="00B800DB">
        <w:t>, построения социальных графов</w:t>
      </w:r>
      <w:r w:rsidR="006A1ED7">
        <w:t>;</w:t>
      </w:r>
    </w:p>
    <w:p w14:paraId="0EB04C25" w14:textId="4EA86A38" w:rsidR="006A1ED7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з</w:t>
      </w:r>
      <w:r w:rsidR="005849F6">
        <w:t>накомство с в</w:t>
      </w:r>
      <w:r w:rsidR="006A1ED7">
        <w:t>опрос</w:t>
      </w:r>
      <w:r w:rsidR="005849F6">
        <w:t>ами</w:t>
      </w:r>
      <w:r w:rsidR="006A1ED7">
        <w:t xml:space="preserve"> визуализация извлекаемой информации;</w:t>
      </w:r>
    </w:p>
    <w:p w14:paraId="60BA28B6" w14:textId="2DFFB5B2" w:rsidR="005849F6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и</w:t>
      </w:r>
      <w:r w:rsidR="005849F6">
        <w:t>зучение п</w:t>
      </w:r>
      <w:r w:rsidR="00F54001">
        <w:t>одход</w:t>
      </w:r>
      <w:r w:rsidR="005849F6">
        <w:t>ов</w:t>
      </w:r>
      <w:r w:rsidR="00F54001">
        <w:t xml:space="preserve"> к </w:t>
      </w:r>
      <w:r w:rsidR="005849F6">
        <w:t>идентификации</w:t>
      </w:r>
      <w:r w:rsidR="00F54001">
        <w:t xml:space="preserve"> аккаунтов</w:t>
      </w:r>
      <w:r w:rsidR="005849F6">
        <w:t xml:space="preserve"> пользователей</w:t>
      </w:r>
      <w:r w:rsidR="00F54001">
        <w:t xml:space="preserve"> в различных социальных сетях</w:t>
      </w:r>
      <w:r w:rsidR="008A548C">
        <w:t>;</w:t>
      </w:r>
    </w:p>
    <w:p w14:paraId="191DC5B2" w14:textId="45EA2EDA" w:rsidR="00B800DB" w:rsidRDefault="00683599" w:rsidP="00683599">
      <w:pPr>
        <w:pStyle w:val="a6"/>
        <w:numPr>
          <w:ilvl w:val="0"/>
          <w:numId w:val="2"/>
        </w:numPr>
        <w:ind w:left="0" w:firstLine="709"/>
        <w:jc w:val="both"/>
      </w:pPr>
      <w:r>
        <w:t xml:space="preserve"> </w:t>
      </w:r>
      <w:r w:rsidR="008A548C">
        <w:t>и</w:t>
      </w:r>
      <w:r w:rsidR="00B800DB">
        <w:t xml:space="preserve">звлечение и визуализация </w:t>
      </w:r>
      <w:r w:rsidR="00811941">
        <w:t>информации из социальных сетей.</w:t>
      </w:r>
    </w:p>
    <w:p w14:paraId="44D9C889" w14:textId="77777777" w:rsidR="00310363" w:rsidRDefault="00310363" w:rsidP="00310363">
      <w:pPr>
        <w:pStyle w:val="a6"/>
        <w:ind w:left="709"/>
        <w:jc w:val="both"/>
      </w:pPr>
    </w:p>
    <w:p w14:paraId="378FAA5E" w14:textId="77777777" w:rsidR="00987F4A" w:rsidRPr="00987F4A" w:rsidRDefault="00987F4A" w:rsidP="00E671F3">
      <w:pPr>
        <w:spacing w:before="240" w:line="360" w:lineRule="auto"/>
        <w:rPr>
          <w:b/>
          <w:bCs/>
        </w:rPr>
      </w:pPr>
      <w:r w:rsidRPr="00987F4A">
        <w:rPr>
          <w:b/>
          <w:bCs/>
        </w:rPr>
        <w:t>1.2. Требования к подготовленности обучающегося к освоению содержания учебных занятий (</w:t>
      </w:r>
      <w:proofErr w:type="spellStart"/>
      <w:r w:rsidRPr="00987F4A">
        <w:rPr>
          <w:b/>
          <w:bCs/>
        </w:rPr>
        <w:t>пререквизиты</w:t>
      </w:r>
      <w:proofErr w:type="spellEnd"/>
      <w:r w:rsidRPr="00987F4A">
        <w:rPr>
          <w:b/>
          <w:bCs/>
        </w:rPr>
        <w:t>)</w:t>
      </w:r>
    </w:p>
    <w:p w14:paraId="1D87AE2B" w14:textId="2C9790C6" w:rsidR="00987F4A" w:rsidRDefault="00987F4A" w:rsidP="00B248D1">
      <w:pPr>
        <w:ind w:firstLine="708"/>
        <w:jc w:val="both"/>
      </w:pPr>
      <w:r>
        <w:t xml:space="preserve">Программа курса </w:t>
      </w:r>
      <w:r w:rsidR="00B248D1">
        <w:t xml:space="preserve">в первую очередь </w:t>
      </w:r>
      <w:r>
        <w:t>предназначена</w:t>
      </w:r>
      <w:r w:rsidR="008A548C">
        <w:t xml:space="preserve"> для </w:t>
      </w:r>
      <w:r w:rsidR="00683599" w:rsidRPr="00683599">
        <w:t>обучающихся</w:t>
      </w:r>
      <w:r>
        <w:t xml:space="preserve"> </w:t>
      </w:r>
      <w:r w:rsidR="00A109C1">
        <w:t>6</w:t>
      </w:r>
      <w:r>
        <w:t>–</w:t>
      </w:r>
      <w:proofErr w:type="spellStart"/>
      <w:r>
        <w:t>го</w:t>
      </w:r>
      <w:proofErr w:type="spellEnd"/>
      <w:r>
        <w:t xml:space="preserve"> ку</w:t>
      </w:r>
      <w:r w:rsidR="00EC5964">
        <w:t xml:space="preserve">рса </w:t>
      </w:r>
      <w:r w:rsidR="00A109C1">
        <w:t>(2-го курса магистратуры)</w:t>
      </w:r>
      <w:r w:rsidR="00B248D1">
        <w:t>, хотя может быть использована и на других курсах магистратуры</w:t>
      </w:r>
      <w:r w:rsidR="005F23A4">
        <w:t>.</w:t>
      </w:r>
      <w:r>
        <w:t xml:space="preserve"> Максимальная эффективность Программы будет обеспечена при следующем условии: студент владеет баз</w:t>
      </w:r>
      <w:r w:rsidR="005F23A4">
        <w:t>овыми математическими понятиями и навыками программирования</w:t>
      </w:r>
      <w:r w:rsidR="00DB2017">
        <w:t xml:space="preserve"> на языке высокого уровня</w:t>
      </w:r>
      <w:r w:rsidR="005849F6">
        <w:t>, имеет представление о принципах проектной работы и работе с системами управления базами данных</w:t>
      </w:r>
      <w:r w:rsidR="005F23A4">
        <w:t>.</w:t>
      </w:r>
    </w:p>
    <w:p w14:paraId="7882FD17" w14:textId="77777777" w:rsidR="00987F4A" w:rsidRDefault="00987F4A" w:rsidP="00E671F3">
      <w:pPr>
        <w:spacing w:before="240" w:line="360" w:lineRule="auto"/>
        <w:rPr>
          <w:b/>
          <w:bCs/>
        </w:rPr>
      </w:pPr>
      <w:r w:rsidRPr="00EC5964">
        <w:rPr>
          <w:b/>
          <w:bCs/>
        </w:rPr>
        <w:t>1.3. Перечень результатов обучения (</w:t>
      </w:r>
      <w:proofErr w:type="spellStart"/>
      <w:r w:rsidRPr="00EC5964">
        <w:rPr>
          <w:b/>
          <w:bCs/>
        </w:rPr>
        <w:t>learning</w:t>
      </w:r>
      <w:proofErr w:type="spellEnd"/>
      <w:r w:rsidRPr="00EC5964">
        <w:rPr>
          <w:b/>
          <w:bCs/>
        </w:rPr>
        <w:t xml:space="preserve"> </w:t>
      </w:r>
      <w:proofErr w:type="spellStart"/>
      <w:r w:rsidRPr="00EC5964">
        <w:rPr>
          <w:b/>
          <w:bCs/>
        </w:rPr>
        <w:t>outcomes</w:t>
      </w:r>
      <w:proofErr w:type="spellEnd"/>
      <w:r w:rsidRPr="00EC5964">
        <w:rPr>
          <w:b/>
          <w:bCs/>
        </w:rPr>
        <w:t>)</w:t>
      </w:r>
    </w:p>
    <w:p w14:paraId="76E8FC90" w14:textId="6ADCBA11" w:rsidR="000A3B26" w:rsidRPr="00B248D1" w:rsidRDefault="000A3B26" w:rsidP="000A3B26">
      <w:pPr>
        <w:ind w:firstLine="708"/>
        <w:jc w:val="both"/>
      </w:pPr>
      <w:r w:rsidRPr="00B248D1">
        <w:t>ПКП-</w:t>
      </w:r>
      <w:r>
        <w:t>6: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4450A5">
        <w:t>.</w:t>
      </w:r>
    </w:p>
    <w:p w14:paraId="5467AA3D" w14:textId="5D328EB6" w:rsidR="000A3B26" w:rsidRPr="00B248D1" w:rsidRDefault="000A3B26" w:rsidP="000A3B26">
      <w:pPr>
        <w:ind w:firstLine="708"/>
        <w:jc w:val="both"/>
      </w:pPr>
      <w:r w:rsidRPr="00B248D1">
        <w:t>ПКП-</w:t>
      </w:r>
      <w:r>
        <w:t>8: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4450A5">
        <w:t>.</w:t>
      </w:r>
    </w:p>
    <w:p w14:paraId="477E94E2" w14:textId="7799C05E" w:rsidR="00B248D1" w:rsidRPr="00B248D1" w:rsidRDefault="00B248D1" w:rsidP="00BC7FE7">
      <w:pPr>
        <w:ind w:firstLine="708"/>
        <w:jc w:val="both"/>
      </w:pPr>
      <w:r w:rsidRPr="00B248D1">
        <w:t>ПКП-9</w:t>
      </w:r>
      <w:r>
        <w:t>:</w:t>
      </w:r>
      <w:r w:rsidRPr="00B248D1">
        <w:t xml:space="preserve"> </w:t>
      </w:r>
      <w:r w:rsidR="00BC7FE7">
        <w:t>Способен использовать современные методы разработки и реализации конкретных алгоритмов математических</w:t>
      </w:r>
      <w:r w:rsidR="00BC7FE7" w:rsidRPr="00BC7FE7">
        <w:t xml:space="preserve"> </w:t>
      </w:r>
      <w:r w:rsidR="00BC7FE7">
        <w:t>моделей на базе языков программирования и пакетов прикладных программ моделирования</w:t>
      </w:r>
      <w:r w:rsidR="004450A5">
        <w:t>.</w:t>
      </w:r>
    </w:p>
    <w:p w14:paraId="6C0DBD51" w14:textId="496A77BF" w:rsidR="0053187F" w:rsidRDefault="00B248D1" w:rsidP="00B248D1">
      <w:pPr>
        <w:ind w:firstLine="708"/>
        <w:jc w:val="both"/>
      </w:pPr>
      <w:r w:rsidRPr="00B248D1">
        <w:t>ПКП-10</w:t>
      </w:r>
      <w:r>
        <w:t xml:space="preserve">: </w:t>
      </w:r>
      <w:r w:rsidR="00BC7FE7">
        <w:t>Способен участвовать в разработке технической документации программных продуктов и программных</w:t>
      </w:r>
      <w:r w:rsidR="00BC7FE7" w:rsidRPr="00BC7FE7">
        <w:t xml:space="preserve"> </w:t>
      </w:r>
      <w:r w:rsidR="00BC7FE7">
        <w:t>комплексов</w:t>
      </w:r>
      <w:r w:rsidR="00E671F3">
        <w:t>.</w:t>
      </w:r>
    </w:p>
    <w:p w14:paraId="534F5B08" w14:textId="77777777" w:rsidR="007E0917" w:rsidRDefault="007E0917" w:rsidP="00B248D1">
      <w:pPr>
        <w:ind w:firstLine="708"/>
        <w:jc w:val="both"/>
      </w:pPr>
    </w:p>
    <w:p w14:paraId="266427AA" w14:textId="77777777" w:rsidR="007E0917" w:rsidRPr="00B248D1" w:rsidRDefault="007E0917" w:rsidP="00B248D1">
      <w:pPr>
        <w:ind w:firstLine="708"/>
        <w:jc w:val="both"/>
      </w:pPr>
    </w:p>
    <w:p w14:paraId="6624AF54" w14:textId="77777777" w:rsidR="0098083B" w:rsidRPr="0098083B" w:rsidRDefault="0098083B" w:rsidP="003545EE">
      <w:pPr>
        <w:spacing w:before="240" w:line="360" w:lineRule="auto"/>
        <w:jc w:val="both"/>
        <w:rPr>
          <w:b/>
          <w:bCs/>
        </w:rPr>
      </w:pPr>
      <w:r w:rsidRPr="0098083B">
        <w:rPr>
          <w:b/>
          <w:bCs/>
        </w:rPr>
        <w:lastRenderedPageBreak/>
        <w:t>1.4. Перечень и объём активных и интерактивных форм учебных занятий:</w:t>
      </w:r>
    </w:p>
    <w:p w14:paraId="286720BA" w14:textId="67553ED1" w:rsidR="0098083B" w:rsidRDefault="00155F21" w:rsidP="0053187F">
      <w:pPr>
        <w:ind w:firstLine="708"/>
        <w:jc w:val="both"/>
      </w:pPr>
      <w:r w:rsidRPr="000A3B26">
        <w:t>Лекции (</w:t>
      </w:r>
      <w:r w:rsidR="000A3B26" w:rsidRPr="000A3B26">
        <w:t>3</w:t>
      </w:r>
      <w:r w:rsidR="005849F6">
        <w:t xml:space="preserve">2 </w:t>
      </w:r>
      <w:r w:rsidRPr="000A3B26">
        <w:t>час</w:t>
      </w:r>
      <w:r w:rsidR="005849F6">
        <w:t>а</w:t>
      </w:r>
      <w:r w:rsidRPr="000A3B26">
        <w:t>) построены на активных формах обучения, в первую очередь — на ди</w:t>
      </w:r>
      <w:r w:rsidR="00AB20A3">
        <w:t xml:space="preserve">алоге преподавателя и </w:t>
      </w:r>
      <w:r w:rsidR="00BF6C58">
        <w:t>обучающихся</w:t>
      </w:r>
      <w:r w:rsidRPr="000A3B26">
        <w:t>.</w:t>
      </w:r>
    </w:p>
    <w:p w14:paraId="175F590A" w14:textId="77777777" w:rsidR="0053187F" w:rsidRDefault="0098083B" w:rsidP="0053187F">
      <w:pPr>
        <w:ind w:firstLine="708"/>
        <w:jc w:val="both"/>
      </w:pPr>
      <w:r>
        <w:t>Предполагается, также, что самостоятельную работу в предлагаемом курсе студенты выполняют с обязательным использованием компьютера.</w:t>
      </w:r>
    </w:p>
    <w:p w14:paraId="3FE78377" w14:textId="77777777" w:rsidR="0053187F" w:rsidRDefault="0053187F" w:rsidP="0053187F">
      <w:pPr>
        <w:ind w:firstLine="708"/>
        <w:jc w:val="both"/>
      </w:pPr>
    </w:p>
    <w:p w14:paraId="2FAB33DD" w14:textId="77777777" w:rsidR="008A4BFF" w:rsidRDefault="0098083B" w:rsidP="00E671F3">
      <w:pPr>
        <w:jc w:val="both"/>
        <w:rPr>
          <w:b/>
          <w:bCs/>
        </w:rPr>
      </w:pPr>
      <w:r w:rsidRPr="00E314D6">
        <w:rPr>
          <w:b/>
          <w:bCs/>
        </w:rPr>
        <w:t>Раздел 2. Организация, структура и содержание учебных занятий</w:t>
      </w:r>
    </w:p>
    <w:p w14:paraId="55F171A3" w14:textId="77777777" w:rsidR="00115510" w:rsidRPr="00E314D6" w:rsidRDefault="00115510" w:rsidP="00E671F3">
      <w:pPr>
        <w:spacing w:before="240"/>
        <w:jc w:val="both"/>
        <w:rPr>
          <w:b/>
          <w:bCs/>
        </w:rPr>
      </w:pPr>
      <w:r>
        <w:rPr>
          <w:b/>
          <w:bCs/>
        </w:rPr>
        <w:t>2.1. Организация учебных занятий</w:t>
      </w:r>
    </w:p>
    <w:p w14:paraId="2AA15794" w14:textId="77777777" w:rsidR="0098083B" w:rsidRPr="00E314D6" w:rsidRDefault="00E314D6" w:rsidP="00E671F3">
      <w:pPr>
        <w:spacing w:before="240" w:after="240"/>
        <w:jc w:val="both"/>
        <w:rPr>
          <w:b/>
          <w:bCs/>
        </w:rPr>
      </w:pPr>
      <w:r w:rsidRPr="00E314D6">
        <w:rPr>
          <w:b/>
          <w:bCs/>
        </w:rPr>
        <w:t>2.1.1. Основной курс</w:t>
      </w:r>
    </w:p>
    <w:tbl>
      <w:tblPr>
        <w:tblStyle w:val="a3"/>
        <w:tblW w:w="9299" w:type="dxa"/>
        <w:jc w:val="center"/>
        <w:tblLayout w:type="fixed"/>
        <w:tblLook w:val="01E0" w:firstRow="1" w:lastRow="1" w:firstColumn="1" w:lastColumn="1" w:noHBand="0" w:noVBand="0"/>
      </w:tblPr>
      <w:tblGrid>
        <w:gridCol w:w="895"/>
        <w:gridCol w:w="503"/>
        <w:gridCol w:w="457"/>
        <w:gridCol w:w="457"/>
        <w:gridCol w:w="457"/>
        <w:gridCol w:w="456"/>
        <w:gridCol w:w="456"/>
        <w:gridCol w:w="456"/>
        <w:gridCol w:w="456"/>
        <w:gridCol w:w="456"/>
        <w:gridCol w:w="456"/>
        <w:gridCol w:w="456"/>
        <w:gridCol w:w="456"/>
        <w:gridCol w:w="496"/>
        <w:gridCol w:w="496"/>
        <w:gridCol w:w="496"/>
        <w:gridCol w:w="496"/>
        <w:gridCol w:w="442"/>
        <w:gridCol w:w="456"/>
      </w:tblGrid>
      <w:tr w:rsidR="008B5217" w:rsidRPr="003F6593" w14:paraId="24ED52BB" w14:textId="77777777">
        <w:trPr>
          <w:trHeight w:val="454"/>
          <w:jc w:val="center"/>
        </w:trPr>
        <w:tc>
          <w:tcPr>
            <w:tcW w:w="9299" w:type="dxa"/>
            <w:gridSpan w:val="19"/>
            <w:vAlign w:val="center"/>
          </w:tcPr>
          <w:p w14:paraId="0AA988AF" w14:textId="77777777" w:rsidR="008B5217" w:rsidRPr="003F6593" w:rsidRDefault="008B5217" w:rsidP="008B5217">
            <w:pPr>
              <w:jc w:val="center"/>
            </w:pPr>
            <w:r>
              <w:t>Трудоёмкость, объёмы учебной работы и наполняемость групп обучающихся</w:t>
            </w:r>
          </w:p>
        </w:tc>
      </w:tr>
      <w:tr w:rsidR="008B5217" w:rsidRPr="00B8142D" w14:paraId="4058A1BA" w14:textId="77777777">
        <w:trPr>
          <w:trHeight w:val="454"/>
          <w:jc w:val="center"/>
        </w:trPr>
        <w:tc>
          <w:tcPr>
            <w:tcW w:w="895" w:type="dxa"/>
            <w:vMerge w:val="restart"/>
            <w:textDirection w:val="btLr"/>
            <w:vAlign w:val="center"/>
          </w:tcPr>
          <w:p w14:paraId="3F8B8967" w14:textId="77777777" w:rsidR="008B5217" w:rsidRPr="00D76765" w:rsidRDefault="008B5217" w:rsidP="008B5217">
            <w:pPr>
              <w:ind w:left="113" w:right="11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Период обучения (модуль</w:t>
            </w:r>
            <w:r w:rsidRPr="00D7676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gridSpan w:val="12"/>
            <w:vAlign w:val="center"/>
          </w:tcPr>
          <w:p w14:paraId="67231A78" w14:textId="77777777" w:rsidR="008B5217" w:rsidRPr="002B2FC5" w:rsidRDefault="002B2FC5" w:rsidP="008B5217">
            <w:pPr>
              <w:jc w:val="center"/>
              <w:rPr>
                <w:sz w:val="18"/>
                <w:szCs w:val="18"/>
              </w:rPr>
            </w:pPr>
            <w:r w:rsidRPr="002B2FC5">
              <w:rPr>
                <w:sz w:val="18"/>
                <w:szCs w:val="18"/>
              </w:rPr>
              <w:t>Контактная работа обучающихся с преподавателем</w:t>
            </w:r>
          </w:p>
        </w:tc>
        <w:tc>
          <w:tcPr>
            <w:tcW w:w="1984" w:type="dxa"/>
            <w:gridSpan w:val="4"/>
            <w:tcMar>
              <w:left w:w="28" w:type="dxa"/>
              <w:right w:w="28" w:type="dxa"/>
            </w:tcMar>
            <w:vAlign w:val="center"/>
          </w:tcPr>
          <w:p w14:paraId="48BB5691" w14:textId="77777777" w:rsidR="008B5217" w:rsidRPr="002B2FC5" w:rsidRDefault="002B2FC5" w:rsidP="008B5217">
            <w:pPr>
              <w:jc w:val="center"/>
              <w:rPr>
                <w:sz w:val="18"/>
                <w:szCs w:val="18"/>
              </w:rPr>
            </w:pPr>
            <w:r w:rsidRPr="002B2FC5">
              <w:rPr>
                <w:sz w:val="18"/>
                <w:szCs w:val="18"/>
              </w:rPr>
              <w:t>Самостоятельная работа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14:paraId="55F4E4DF" w14:textId="77777777" w:rsidR="008B5217" w:rsidRPr="00B8142D" w:rsidRDefault="008B5217" w:rsidP="008B5217">
            <w:pPr>
              <w:ind w:left="113" w:right="113"/>
              <w:jc w:val="center"/>
              <w:rPr>
                <w:sz w:val="16"/>
                <w:szCs w:val="16"/>
              </w:rPr>
            </w:pPr>
            <w:r w:rsidRPr="00B8142D">
              <w:rPr>
                <w:sz w:val="16"/>
                <w:szCs w:val="16"/>
              </w:rPr>
              <w:t>Объем активных и интерактивных форм учебных занятий</w:t>
            </w:r>
          </w:p>
        </w:tc>
        <w:tc>
          <w:tcPr>
            <w:tcW w:w="456" w:type="dxa"/>
            <w:vMerge w:val="restart"/>
            <w:textDirection w:val="btLr"/>
            <w:vAlign w:val="center"/>
          </w:tcPr>
          <w:p w14:paraId="2EFD23F1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Трудоемкость</w:t>
            </w:r>
          </w:p>
        </w:tc>
      </w:tr>
      <w:tr w:rsidR="008B5217" w:rsidRPr="00B8142D" w14:paraId="0FB66F76" w14:textId="77777777">
        <w:trPr>
          <w:cantSplit/>
          <w:trHeight w:val="2155"/>
          <w:jc w:val="center"/>
        </w:trPr>
        <w:tc>
          <w:tcPr>
            <w:tcW w:w="895" w:type="dxa"/>
            <w:vMerge/>
          </w:tcPr>
          <w:p w14:paraId="234139DC" w14:textId="77777777" w:rsidR="008B5217" w:rsidRPr="00B8142D" w:rsidRDefault="008B5217" w:rsidP="008B5217">
            <w:pPr>
              <w:jc w:val="center"/>
            </w:pPr>
          </w:p>
        </w:tc>
        <w:tc>
          <w:tcPr>
            <w:tcW w:w="503" w:type="dxa"/>
            <w:textDirection w:val="btLr"/>
            <w:vAlign w:val="center"/>
          </w:tcPr>
          <w:p w14:paraId="185565DF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Лекции</w:t>
            </w:r>
          </w:p>
        </w:tc>
        <w:tc>
          <w:tcPr>
            <w:tcW w:w="457" w:type="dxa"/>
            <w:textDirection w:val="btLr"/>
            <w:vAlign w:val="center"/>
          </w:tcPr>
          <w:p w14:paraId="1F31D14A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Семинары</w:t>
            </w:r>
          </w:p>
        </w:tc>
        <w:tc>
          <w:tcPr>
            <w:tcW w:w="457" w:type="dxa"/>
            <w:textDirection w:val="btLr"/>
            <w:vAlign w:val="center"/>
          </w:tcPr>
          <w:p w14:paraId="5536BCFA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Консультации</w:t>
            </w:r>
          </w:p>
        </w:tc>
        <w:tc>
          <w:tcPr>
            <w:tcW w:w="457" w:type="dxa"/>
            <w:textDirection w:val="btLr"/>
            <w:vAlign w:val="center"/>
          </w:tcPr>
          <w:p w14:paraId="2FFCAC65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Практические занятия</w:t>
            </w:r>
          </w:p>
        </w:tc>
        <w:tc>
          <w:tcPr>
            <w:tcW w:w="456" w:type="dxa"/>
            <w:textDirection w:val="btLr"/>
            <w:vAlign w:val="center"/>
          </w:tcPr>
          <w:p w14:paraId="0B6E75E9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</w:t>
            </w:r>
          </w:p>
        </w:tc>
        <w:tc>
          <w:tcPr>
            <w:tcW w:w="456" w:type="dxa"/>
            <w:textDirection w:val="btLr"/>
            <w:vAlign w:val="center"/>
          </w:tcPr>
          <w:p w14:paraId="27AE2F9B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Контрольные работы</w:t>
            </w:r>
          </w:p>
        </w:tc>
        <w:tc>
          <w:tcPr>
            <w:tcW w:w="456" w:type="dxa"/>
            <w:textDirection w:val="btLr"/>
            <w:vAlign w:val="center"/>
          </w:tcPr>
          <w:p w14:paraId="60651D7B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Коллоквиумы</w:t>
            </w:r>
          </w:p>
        </w:tc>
        <w:tc>
          <w:tcPr>
            <w:tcW w:w="456" w:type="dxa"/>
            <w:textDirection w:val="btLr"/>
            <w:vAlign w:val="center"/>
          </w:tcPr>
          <w:p w14:paraId="2228DF29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Текущий контроль</w:t>
            </w:r>
          </w:p>
        </w:tc>
        <w:tc>
          <w:tcPr>
            <w:tcW w:w="456" w:type="dxa"/>
            <w:textDirection w:val="btLr"/>
            <w:vAlign w:val="center"/>
          </w:tcPr>
          <w:p w14:paraId="1505FBD1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Промежуточная аттестация</w:t>
            </w:r>
          </w:p>
        </w:tc>
        <w:tc>
          <w:tcPr>
            <w:tcW w:w="456" w:type="dxa"/>
            <w:textDirection w:val="btLr"/>
            <w:vAlign w:val="center"/>
          </w:tcPr>
          <w:p w14:paraId="219A4530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Итоговая аттестация</w:t>
            </w:r>
          </w:p>
        </w:tc>
        <w:tc>
          <w:tcPr>
            <w:tcW w:w="456" w:type="dxa"/>
            <w:textDirection w:val="btLr"/>
            <w:vAlign w:val="center"/>
          </w:tcPr>
          <w:p w14:paraId="365D081F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 руководством преподавателя</w:t>
            </w:r>
          </w:p>
        </w:tc>
        <w:tc>
          <w:tcPr>
            <w:tcW w:w="456" w:type="dxa"/>
            <w:textDirection w:val="btLr"/>
            <w:vAlign w:val="center"/>
          </w:tcPr>
          <w:p w14:paraId="2A0D6441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присутствии преподавателя</w:t>
            </w:r>
          </w:p>
        </w:tc>
        <w:tc>
          <w:tcPr>
            <w:tcW w:w="496" w:type="dxa"/>
            <w:textDirection w:val="btLr"/>
            <w:vAlign w:val="center"/>
          </w:tcPr>
          <w:p w14:paraId="5ECBE708" w14:textId="77777777" w:rsidR="008B5217" w:rsidRPr="00B8142D" w:rsidRDefault="008B5217" w:rsidP="008B5217">
            <w:pPr>
              <w:ind w:left="113" w:right="113"/>
              <w:jc w:val="center"/>
              <w:rPr>
                <w:sz w:val="16"/>
                <w:szCs w:val="16"/>
              </w:rPr>
            </w:pPr>
            <w:r w:rsidRPr="00B8142D">
              <w:rPr>
                <w:sz w:val="16"/>
                <w:szCs w:val="16"/>
              </w:rPr>
              <w:t>Сам.</w:t>
            </w:r>
            <w:r>
              <w:rPr>
                <w:sz w:val="16"/>
                <w:szCs w:val="16"/>
              </w:rPr>
              <w:t xml:space="preserve"> </w:t>
            </w:r>
            <w:r w:rsidRPr="00B8142D">
              <w:rPr>
                <w:sz w:val="16"/>
                <w:szCs w:val="16"/>
              </w:rPr>
              <w:t>раб.</w:t>
            </w:r>
            <w:r>
              <w:rPr>
                <w:sz w:val="16"/>
                <w:szCs w:val="16"/>
              </w:rPr>
              <w:t xml:space="preserve"> </w:t>
            </w:r>
            <w:r w:rsidRPr="00B8142D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 w:rsidRPr="00B8142D">
              <w:rPr>
                <w:sz w:val="16"/>
                <w:szCs w:val="16"/>
              </w:rPr>
              <w:t>использованием</w:t>
            </w:r>
            <w:r>
              <w:rPr>
                <w:sz w:val="16"/>
                <w:szCs w:val="16"/>
              </w:rPr>
              <w:t xml:space="preserve"> методических материалов</w:t>
            </w:r>
          </w:p>
        </w:tc>
        <w:tc>
          <w:tcPr>
            <w:tcW w:w="496" w:type="dxa"/>
            <w:textDirection w:val="btLr"/>
            <w:vAlign w:val="center"/>
          </w:tcPr>
          <w:p w14:paraId="4F6AFA71" w14:textId="77777777" w:rsidR="008B5217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Текущий контроль </w:t>
            </w:r>
          </w:p>
          <w:p w14:paraId="5616A767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(сам. раб.)</w:t>
            </w:r>
          </w:p>
        </w:tc>
        <w:tc>
          <w:tcPr>
            <w:tcW w:w="496" w:type="dxa"/>
            <w:textDirection w:val="btLr"/>
            <w:vAlign w:val="center"/>
          </w:tcPr>
          <w:p w14:paraId="3E20F8E7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Промежуточная аттестация (сам. раб.)</w:t>
            </w:r>
          </w:p>
        </w:tc>
        <w:tc>
          <w:tcPr>
            <w:tcW w:w="496" w:type="dxa"/>
            <w:textDirection w:val="btLr"/>
            <w:vAlign w:val="center"/>
          </w:tcPr>
          <w:p w14:paraId="11F991A2" w14:textId="77777777" w:rsidR="008B5217" w:rsidRPr="00B8142D" w:rsidRDefault="008B5217" w:rsidP="008B521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Итоговая аттестация (сам. раб.)</w:t>
            </w:r>
          </w:p>
        </w:tc>
        <w:tc>
          <w:tcPr>
            <w:tcW w:w="442" w:type="dxa"/>
            <w:vMerge/>
          </w:tcPr>
          <w:p w14:paraId="2E54B3EB" w14:textId="77777777" w:rsidR="008B5217" w:rsidRPr="00B8142D" w:rsidRDefault="008B5217" w:rsidP="008B5217">
            <w:pPr>
              <w:jc w:val="center"/>
            </w:pPr>
          </w:p>
        </w:tc>
        <w:tc>
          <w:tcPr>
            <w:tcW w:w="456" w:type="dxa"/>
            <w:vMerge/>
          </w:tcPr>
          <w:p w14:paraId="0286FD77" w14:textId="77777777" w:rsidR="008B5217" w:rsidRPr="00B8142D" w:rsidRDefault="008B5217" w:rsidP="008B5217">
            <w:pPr>
              <w:jc w:val="center"/>
            </w:pPr>
          </w:p>
        </w:tc>
      </w:tr>
      <w:tr w:rsidR="008B5217" w:rsidRPr="00B8142D" w14:paraId="50D12345" w14:textId="77777777">
        <w:trPr>
          <w:trHeight w:val="510"/>
          <w:jc w:val="center"/>
        </w:trPr>
        <w:tc>
          <w:tcPr>
            <w:tcW w:w="9299" w:type="dxa"/>
            <w:gridSpan w:val="19"/>
            <w:vAlign w:val="center"/>
          </w:tcPr>
          <w:p w14:paraId="64DEC24E" w14:textId="77777777" w:rsidR="008B5217" w:rsidRPr="0068181B" w:rsidRDefault="008B5217" w:rsidP="008B5217">
            <w:pPr>
              <w:jc w:val="center"/>
              <w:rPr>
                <w:b/>
                <w:bCs/>
                <w:sz w:val="20"/>
                <w:szCs w:val="20"/>
              </w:rPr>
            </w:pPr>
            <w:r w:rsidRPr="0068181B"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8B5217" w:rsidRPr="00B8142D" w14:paraId="5CBEB5D4" w14:textId="77777777">
        <w:trPr>
          <w:trHeight w:val="510"/>
          <w:jc w:val="center"/>
        </w:trPr>
        <w:tc>
          <w:tcPr>
            <w:tcW w:w="9299" w:type="dxa"/>
            <w:gridSpan w:val="19"/>
            <w:vAlign w:val="center"/>
          </w:tcPr>
          <w:p w14:paraId="0242EE5A" w14:textId="77777777" w:rsidR="008B5217" w:rsidRPr="0068181B" w:rsidRDefault="008B5217" w:rsidP="008B5217">
            <w:pPr>
              <w:jc w:val="center"/>
              <w:rPr>
                <w:b/>
                <w:bCs/>
                <w:sz w:val="20"/>
                <w:szCs w:val="20"/>
              </w:rPr>
            </w:pPr>
            <w:r w:rsidRPr="0068181B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8B5217" w:rsidRPr="00B8142D" w14:paraId="5A65B770" w14:textId="77777777">
        <w:trPr>
          <w:trHeight w:val="340"/>
          <w:jc w:val="center"/>
        </w:trPr>
        <w:tc>
          <w:tcPr>
            <w:tcW w:w="895" w:type="dxa"/>
            <w:tcMar>
              <w:left w:w="57" w:type="dxa"/>
              <w:right w:w="57" w:type="dxa"/>
            </w:tcMar>
            <w:vAlign w:val="center"/>
          </w:tcPr>
          <w:p w14:paraId="1B527CA2" w14:textId="514F049F" w:rsidR="008B5217" w:rsidRPr="0054119E" w:rsidRDefault="00AF0CBF" w:rsidP="00A109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7E0917">
              <w:rPr>
                <w:sz w:val="20"/>
                <w:szCs w:val="20"/>
              </w:rPr>
              <w:t>3</w:t>
            </w:r>
          </w:p>
        </w:tc>
        <w:tc>
          <w:tcPr>
            <w:tcW w:w="503" w:type="dxa"/>
            <w:tcMar>
              <w:left w:w="28" w:type="dxa"/>
              <w:right w:w="28" w:type="dxa"/>
            </w:tcMar>
            <w:vAlign w:val="center"/>
          </w:tcPr>
          <w:p w14:paraId="46840B92" w14:textId="374AC904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57" w:type="dxa"/>
            <w:vAlign w:val="center"/>
          </w:tcPr>
          <w:p w14:paraId="52BCCD22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14:paraId="30167D2D" w14:textId="0F70B33D" w:rsidR="008B5217" w:rsidRPr="0054119E" w:rsidRDefault="000A3B26" w:rsidP="00483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7" w:type="dxa"/>
            <w:vAlign w:val="center"/>
          </w:tcPr>
          <w:p w14:paraId="69CCE96F" w14:textId="7198D711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7524291A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0749CC3A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352C7143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0501E6EB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3504751A" w14:textId="4CC3F90C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6" w:type="dxa"/>
            <w:vAlign w:val="center"/>
          </w:tcPr>
          <w:p w14:paraId="070D34F9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20B5F5B9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7FA075B2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tcMar>
              <w:left w:w="57" w:type="dxa"/>
              <w:right w:w="57" w:type="dxa"/>
            </w:tcMar>
            <w:vAlign w:val="center"/>
          </w:tcPr>
          <w:p w14:paraId="49D03668" w14:textId="706448C0" w:rsidR="008B5217" w:rsidRPr="0054119E" w:rsidRDefault="00683599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96" w:type="dxa"/>
            <w:vAlign w:val="center"/>
          </w:tcPr>
          <w:p w14:paraId="53C420A7" w14:textId="39732C4F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6257D96" w14:textId="2F486510" w:rsidR="008B5217" w:rsidRPr="0054119E" w:rsidRDefault="00683599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96" w:type="dxa"/>
            <w:vAlign w:val="center"/>
          </w:tcPr>
          <w:p w14:paraId="074FB1F2" w14:textId="70738CEE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14:paraId="176A4B36" w14:textId="7352547A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6" w:type="dxa"/>
            <w:vAlign w:val="center"/>
          </w:tcPr>
          <w:p w14:paraId="63D4163B" w14:textId="5F713994" w:rsidR="008B5217" w:rsidRPr="0054119E" w:rsidRDefault="007E0917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B5217" w:rsidRPr="00B8142D" w14:paraId="6DA732E0" w14:textId="77777777">
        <w:trPr>
          <w:trHeight w:val="340"/>
          <w:jc w:val="center"/>
        </w:trPr>
        <w:tc>
          <w:tcPr>
            <w:tcW w:w="895" w:type="dxa"/>
            <w:vAlign w:val="center"/>
          </w:tcPr>
          <w:p w14:paraId="0B3B3402" w14:textId="77777777" w:rsidR="008B5217" w:rsidRPr="00C4468D" w:rsidRDefault="008B5217" w:rsidP="008B5217">
            <w:pPr>
              <w:jc w:val="center"/>
              <w:rPr>
                <w:sz w:val="20"/>
                <w:szCs w:val="20"/>
              </w:rPr>
            </w:pPr>
            <w:r w:rsidRPr="00C4468D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ТОГО</w:t>
            </w:r>
          </w:p>
        </w:tc>
        <w:tc>
          <w:tcPr>
            <w:tcW w:w="503" w:type="dxa"/>
            <w:tcMar>
              <w:left w:w="28" w:type="dxa"/>
              <w:right w:w="28" w:type="dxa"/>
            </w:tcMar>
            <w:vAlign w:val="center"/>
          </w:tcPr>
          <w:p w14:paraId="7946EEEA" w14:textId="05912244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57" w:type="dxa"/>
            <w:vAlign w:val="center"/>
          </w:tcPr>
          <w:p w14:paraId="31487E12" w14:textId="77777777" w:rsidR="008B5217" w:rsidRPr="0054119E" w:rsidRDefault="008B5217" w:rsidP="0053187F">
            <w:pPr>
              <w:rPr>
                <w:sz w:val="20"/>
                <w:szCs w:val="20"/>
              </w:rPr>
            </w:pPr>
          </w:p>
        </w:tc>
        <w:tc>
          <w:tcPr>
            <w:tcW w:w="457" w:type="dxa"/>
            <w:vAlign w:val="center"/>
          </w:tcPr>
          <w:p w14:paraId="45194424" w14:textId="5A42283B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7" w:type="dxa"/>
            <w:vAlign w:val="center"/>
          </w:tcPr>
          <w:p w14:paraId="7557FD7B" w14:textId="0F7FA052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4BA440CF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7757190A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63689EA6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3F9B369F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408B5651" w14:textId="15362BFC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6" w:type="dxa"/>
            <w:vAlign w:val="center"/>
          </w:tcPr>
          <w:p w14:paraId="3C7B3220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5D3EC127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14:paraId="4B84D29A" w14:textId="77777777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tcMar>
              <w:left w:w="57" w:type="dxa"/>
              <w:right w:w="57" w:type="dxa"/>
            </w:tcMar>
            <w:vAlign w:val="center"/>
          </w:tcPr>
          <w:p w14:paraId="41904B31" w14:textId="62478848" w:rsidR="008B5217" w:rsidRPr="0054119E" w:rsidRDefault="00683599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96" w:type="dxa"/>
            <w:vAlign w:val="center"/>
          </w:tcPr>
          <w:p w14:paraId="57A16A32" w14:textId="1277A426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673E05F" w14:textId="795516A9" w:rsidR="008B5217" w:rsidRPr="0054119E" w:rsidRDefault="00683599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96" w:type="dxa"/>
            <w:vAlign w:val="center"/>
          </w:tcPr>
          <w:p w14:paraId="06737F0C" w14:textId="1BF277C1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dxa"/>
            <w:vAlign w:val="center"/>
          </w:tcPr>
          <w:p w14:paraId="17DD9D5E" w14:textId="17F31828" w:rsidR="008B5217" w:rsidRPr="0054119E" w:rsidRDefault="000A3B26" w:rsidP="008B52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6" w:type="dxa"/>
            <w:vAlign w:val="center"/>
          </w:tcPr>
          <w:p w14:paraId="2BEAE6DB" w14:textId="6718B20B" w:rsidR="008B5217" w:rsidRPr="0054119E" w:rsidRDefault="008B5217" w:rsidP="008B521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57BAFA" w14:textId="77777777" w:rsidR="008B5217" w:rsidRPr="00B8142D" w:rsidRDefault="008B5217" w:rsidP="008B5217">
      <w:pPr>
        <w:jc w:val="center"/>
      </w:pPr>
    </w:p>
    <w:tbl>
      <w:tblPr>
        <w:tblStyle w:val="a3"/>
        <w:tblW w:w="9299" w:type="dxa"/>
        <w:jc w:val="center"/>
        <w:tblLook w:val="01E0" w:firstRow="1" w:lastRow="1" w:firstColumn="1" w:lastColumn="1" w:noHBand="0" w:noVBand="0"/>
      </w:tblPr>
      <w:tblGrid>
        <w:gridCol w:w="1666"/>
        <w:gridCol w:w="1961"/>
        <w:gridCol w:w="1852"/>
        <w:gridCol w:w="3820"/>
      </w:tblGrid>
      <w:tr w:rsidR="00CF1BD8" w14:paraId="176EA8D3" w14:textId="77777777">
        <w:trPr>
          <w:jc w:val="center"/>
        </w:trPr>
        <w:tc>
          <w:tcPr>
            <w:tcW w:w="9299" w:type="dxa"/>
            <w:gridSpan w:val="4"/>
            <w:vAlign w:val="center"/>
          </w:tcPr>
          <w:p w14:paraId="3AACEF8C" w14:textId="77777777" w:rsidR="00CF1BD8" w:rsidRPr="00CF1BD8" w:rsidRDefault="00CF1BD8" w:rsidP="00CF1BD8">
            <w:pPr>
              <w:jc w:val="center"/>
            </w:pPr>
            <w:r w:rsidRPr="00CF1BD8">
              <w:t>Формы текущего контроля успеваемости, виды промежуточной и итоговой аттестации</w:t>
            </w:r>
          </w:p>
        </w:tc>
      </w:tr>
      <w:tr w:rsidR="00CF1BD8" w14:paraId="75693C16" w14:textId="77777777">
        <w:trPr>
          <w:jc w:val="center"/>
        </w:trPr>
        <w:tc>
          <w:tcPr>
            <w:tcW w:w="1666" w:type="dxa"/>
            <w:vAlign w:val="center"/>
          </w:tcPr>
          <w:p w14:paraId="0B4F6DC3" w14:textId="77777777" w:rsidR="00CF1BD8" w:rsidRDefault="00CF1BD8" w:rsidP="00CF1BD8">
            <w:pPr>
              <w:jc w:val="center"/>
            </w:pPr>
            <w:r w:rsidRPr="00D86347">
              <w:rPr>
                <w:lang w:eastAsia="en-US"/>
              </w:rPr>
              <w:t>Период обучения (модуль)</w:t>
            </w:r>
          </w:p>
        </w:tc>
        <w:tc>
          <w:tcPr>
            <w:tcW w:w="1961" w:type="dxa"/>
            <w:vAlign w:val="center"/>
          </w:tcPr>
          <w:p w14:paraId="013293C8" w14:textId="77777777" w:rsidR="00CF1BD8" w:rsidRPr="00D86347" w:rsidRDefault="00CF1BD8" w:rsidP="00CF1BD8">
            <w:pPr>
              <w:jc w:val="center"/>
              <w:rPr>
                <w:lang w:eastAsia="en-US"/>
              </w:rPr>
            </w:pPr>
            <w:r w:rsidRPr="00D86347">
              <w:rPr>
                <w:lang w:eastAsia="en-US"/>
              </w:rPr>
              <w:t>Формы текущего контроля</w:t>
            </w:r>
          </w:p>
          <w:p w14:paraId="0C5C0D24" w14:textId="77777777" w:rsidR="00CF1BD8" w:rsidRDefault="00CF1BD8" w:rsidP="00CF1BD8">
            <w:pPr>
              <w:jc w:val="center"/>
            </w:pPr>
            <w:r w:rsidRPr="00D86347">
              <w:rPr>
                <w:lang w:eastAsia="en-US"/>
              </w:rPr>
              <w:t>успеваемости</w:t>
            </w:r>
          </w:p>
        </w:tc>
        <w:tc>
          <w:tcPr>
            <w:tcW w:w="1852" w:type="dxa"/>
            <w:vAlign w:val="center"/>
          </w:tcPr>
          <w:p w14:paraId="4270DB5F" w14:textId="77777777" w:rsidR="00CF1BD8" w:rsidRDefault="00CF1BD8" w:rsidP="00CF1BD8">
            <w:pPr>
              <w:jc w:val="center"/>
            </w:pPr>
            <w:r w:rsidRPr="00D86347">
              <w:rPr>
                <w:lang w:eastAsia="en-US"/>
              </w:rPr>
              <w:t>Виды промежуточной аттестации</w:t>
            </w:r>
          </w:p>
        </w:tc>
        <w:tc>
          <w:tcPr>
            <w:tcW w:w="3820" w:type="dxa"/>
            <w:vAlign w:val="center"/>
          </w:tcPr>
          <w:p w14:paraId="7E9CA0D0" w14:textId="77777777" w:rsidR="00CF1BD8" w:rsidRPr="00D86347" w:rsidRDefault="00CF1BD8" w:rsidP="00CF1BD8">
            <w:pPr>
              <w:jc w:val="center"/>
              <w:rPr>
                <w:lang w:eastAsia="en-US"/>
              </w:rPr>
            </w:pPr>
            <w:r w:rsidRPr="00D86347">
              <w:rPr>
                <w:lang w:eastAsia="en-US"/>
              </w:rPr>
              <w:t>Виды итоговой аттестации</w:t>
            </w:r>
          </w:p>
          <w:p w14:paraId="59D2573A" w14:textId="77777777" w:rsidR="00CF1BD8" w:rsidRDefault="00CF1BD8" w:rsidP="00CF1BD8">
            <w:pPr>
              <w:jc w:val="center"/>
            </w:pPr>
            <w:r w:rsidRPr="00D86347">
              <w:rPr>
                <w:sz w:val="20"/>
                <w:szCs w:val="20"/>
                <w:lang w:eastAsia="en-US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F1BD8" w14:paraId="7DA1C599" w14:textId="77777777">
        <w:trPr>
          <w:jc w:val="center"/>
        </w:trPr>
        <w:tc>
          <w:tcPr>
            <w:tcW w:w="9299" w:type="dxa"/>
            <w:gridSpan w:val="4"/>
            <w:vAlign w:val="center"/>
          </w:tcPr>
          <w:p w14:paraId="61330709" w14:textId="77777777" w:rsidR="00CF1BD8" w:rsidRPr="00CF1BD8" w:rsidRDefault="00CF1BD8" w:rsidP="00CF1BD8">
            <w:pPr>
              <w:jc w:val="center"/>
              <w:rPr>
                <w:b/>
                <w:bCs/>
              </w:rPr>
            </w:pPr>
            <w:r w:rsidRPr="00CF1BD8">
              <w:rPr>
                <w:b/>
                <w:bCs/>
              </w:rPr>
              <w:t>ОСНОВНАЯ ТРАЕКТОРИЯ</w:t>
            </w:r>
          </w:p>
        </w:tc>
      </w:tr>
      <w:tr w:rsidR="00CF1BD8" w14:paraId="5992DA13" w14:textId="77777777">
        <w:trPr>
          <w:jc w:val="center"/>
        </w:trPr>
        <w:tc>
          <w:tcPr>
            <w:tcW w:w="9299" w:type="dxa"/>
            <w:gridSpan w:val="4"/>
            <w:vAlign w:val="center"/>
          </w:tcPr>
          <w:p w14:paraId="42267CE9" w14:textId="77777777" w:rsidR="00CF1BD8" w:rsidRPr="00CF1BD8" w:rsidRDefault="00CF1BD8" w:rsidP="00CF1BD8">
            <w:pPr>
              <w:jc w:val="center"/>
              <w:rPr>
                <w:b/>
                <w:bCs/>
              </w:rPr>
            </w:pPr>
            <w:r w:rsidRPr="00CF1BD8">
              <w:rPr>
                <w:b/>
                <w:bCs/>
              </w:rPr>
              <w:t>очная форма обучения</w:t>
            </w:r>
          </w:p>
        </w:tc>
      </w:tr>
      <w:tr w:rsidR="00CF1BD8" w14:paraId="6D11E5B7" w14:textId="77777777">
        <w:trPr>
          <w:jc w:val="center"/>
        </w:trPr>
        <w:tc>
          <w:tcPr>
            <w:tcW w:w="1666" w:type="dxa"/>
            <w:vAlign w:val="center"/>
          </w:tcPr>
          <w:p w14:paraId="71C4E62A" w14:textId="4982E981" w:rsidR="00CF1BD8" w:rsidRPr="00485263" w:rsidRDefault="000A0599" w:rsidP="00A109C1">
            <w:pPr>
              <w:jc w:val="center"/>
            </w:pPr>
            <w:r>
              <w:t xml:space="preserve">Семестр </w:t>
            </w:r>
            <w:r w:rsidR="007E0917">
              <w:t>3</w:t>
            </w:r>
          </w:p>
        </w:tc>
        <w:tc>
          <w:tcPr>
            <w:tcW w:w="1961" w:type="dxa"/>
            <w:vAlign w:val="center"/>
          </w:tcPr>
          <w:p w14:paraId="29BEBC3D" w14:textId="77777777" w:rsidR="00CF1BD8" w:rsidRDefault="00CF1BD8" w:rsidP="00CF1BD8">
            <w:pPr>
              <w:jc w:val="center"/>
            </w:pPr>
          </w:p>
        </w:tc>
        <w:tc>
          <w:tcPr>
            <w:tcW w:w="1852" w:type="dxa"/>
            <w:vAlign w:val="center"/>
          </w:tcPr>
          <w:p w14:paraId="1548480E" w14:textId="77777777" w:rsidR="00CF1BD8" w:rsidRDefault="00155F21" w:rsidP="00CF1BD8">
            <w:pPr>
              <w:jc w:val="center"/>
            </w:pPr>
            <w:r>
              <w:t>Э</w:t>
            </w:r>
            <w:r w:rsidR="0053187F">
              <w:t>кзамен</w:t>
            </w:r>
            <w:r>
              <w:t xml:space="preserve"> на основе защиты выполненного проекта</w:t>
            </w:r>
          </w:p>
        </w:tc>
        <w:tc>
          <w:tcPr>
            <w:tcW w:w="3820" w:type="dxa"/>
            <w:vAlign w:val="center"/>
          </w:tcPr>
          <w:p w14:paraId="1100F70A" w14:textId="77777777" w:rsidR="00CF1BD8" w:rsidRDefault="00CF1BD8" w:rsidP="00CF1BD8">
            <w:pPr>
              <w:jc w:val="center"/>
            </w:pPr>
          </w:p>
        </w:tc>
      </w:tr>
    </w:tbl>
    <w:p w14:paraId="29C8D941" w14:textId="77777777" w:rsidR="00CE124A" w:rsidRPr="00CE124A" w:rsidRDefault="00CE124A" w:rsidP="00E671F3">
      <w:pPr>
        <w:spacing w:before="240" w:line="360" w:lineRule="auto"/>
        <w:rPr>
          <w:b/>
          <w:bCs/>
        </w:rPr>
      </w:pPr>
      <w:r w:rsidRPr="00CE124A">
        <w:rPr>
          <w:b/>
          <w:bCs/>
        </w:rPr>
        <w:t>2.2. Структура и содержание учебных занятий</w:t>
      </w:r>
    </w:p>
    <w:p w14:paraId="19436B2E" w14:textId="77777777" w:rsidR="00CE124A" w:rsidRPr="00CE124A" w:rsidRDefault="00CE124A" w:rsidP="00CE124A">
      <w:pPr>
        <w:spacing w:line="360" w:lineRule="auto"/>
        <w:rPr>
          <w:b/>
          <w:bCs/>
        </w:rPr>
      </w:pPr>
      <w:r w:rsidRPr="00CE124A">
        <w:rPr>
          <w:b/>
          <w:bCs/>
        </w:rPr>
        <w:t>Базовый курс                     Основная траектория               Очная форма обучения</w:t>
      </w:r>
    </w:p>
    <w:p w14:paraId="4A739203" w14:textId="1E761F3D" w:rsidR="00697053" w:rsidRPr="00EB3B3A" w:rsidRDefault="00CE124A" w:rsidP="00CE124A">
      <w:pPr>
        <w:spacing w:line="360" w:lineRule="auto"/>
        <w:rPr>
          <w:lang w:val="en-US"/>
        </w:rPr>
      </w:pPr>
      <w:r>
        <w:t>Период обу</w:t>
      </w:r>
      <w:r w:rsidR="00CC34AF">
        <w:t xml:space="preserve">чения (модуль): Семестр </w:t>
      </w:r>
      <w:r w:rsidR="00EB3B3A">
        <w:rPr>
          <w:lang w:val="en-US"/>
        </w:rPr>
        <w:t>3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5465"/>
        <w:gridCol w:w="2201"/>
        <w:gridCol w:w="1024"/>
      </w:tblGrid>
      <w:tr w:rsidR="00B35A3B" w:rsidRPr="00D86347" w14:paraId="076A1CF4" w14:textId="77777777" w:rsidTr="00F61DC3">
        <w:trPr>
          <w:trHeight w:val="559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EB54FCF" w14:textId="77777777" w:rsidR="00B35A3B" w:rsidRPr="00D86347" w:rsidRDefault="00B35A3B" w:rsidP="00897BC0">
            <w:pPr>
              <w:tabs>
                <w:tab w:val="left" w:pos="360"/>
              </w:tabs>
              <w:jc w:val="center"/>
              <w:rPr>
                <w:b/>
                <w:lang w:eastAsia="ru-RU"/>
              </w:rPr>
            </w:pPr>
            <w:r w:rsidRPr="00D86347">
              <w:rPr>
                <w:b/>
                <w:lang w:eastAsia="ru-RU"/>
              </w:rPr>
              <w:t xml:space="preserve">№ </w:t>
            </w:r>
            <w:proofErr w:type="spellStart"/>
            <w:r w:rsidRPr="00D86347">
              <w:rPr>
                <w:b/>
                <w:lang w:eastAsia="ru-RU"/>
              </w:rPr>
              <w:t>п.п</w:t>
            </w:r>
            <w:proofErr w:type="spellEnd"/>
            <w:r w:rsidRPr="00D86347">
              <w:rPr>
                <w:b/>
                <w:lang w:eastAsia="ru-RU"/>
              </w:rPr>
              <w:t>.</w:t>
            </w:r>
          </w:p>
        </w:tc>
        <w:tc>
          <w:tcPr>
            <w:tcW w:w="5465" w:type="dxa"/>
            <w:shd w:val="clear" w:color="auto" w:fill="auto"/>
            <w:vAlign w:val="center"/>
          </w:tcPr>
          <w:p w14:paraId="1CC3A66C" w14:textId="77777777" w:rsidR="00B35A3B" w:rsidRPr="00D86347" w:rsidRDefault="00B35A3B" w:rsidP="00B35A3B">
            <w:pPr>
              <w:tabs>
                <w:tab w:val="left" w:pos="360"/>
              </w:tabs>
              <w:jc w:val="center"/>
              <w:rPr>
                <w:b/>
                <w:lang w:eastAsia="ru-RU"/>
              </w:rPr>
            </w:pPr>
            <w:r w:rsidRPr="00D86347">
              <w:rPr>
                <w:b/>
                <w:lang w:eastAsia="ru-RU"/>
              </w:rPr>
              <w:t>Наименование темы (раздела, части)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8D43821" w14:textId="77777777" w:rsidR="00B35A3B" w:rsidRPr="00D86347" w:rsidRDefault="00B35A3B" w:rsidP="00B35A3B">
            <w:pPr>
              <w:tabs>
                <w:tab w:val="left" w:pos="360"/>
              </w:tabs>
              <w:jc w:val="center"/>
              <w:rPr>
                <w:b/>
                <w:lang w:eastAsia="ru-RU"/>
              </w:rPr>
            </w:pPr>
            <w:r w:rsidRPr="00D86347">
              <w:rPr>
                <w:b/>
                <w:lang w:eastAsia="ru-RU"/>
              </w:rPr>
              <w:t>Вид учебных занятий</w:t>
            </w:r>
          </w:p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7A1AFD" w14:textId="77777777" w:rsidR="00B35A3B" w:rsidRPr="00D86347" w:rsidRDefault="00B35A3B" w:rsidP="00897BC0">
            <w:pPr>
              <w:tabs>
                <w:tab w:val="left" w:pos="360"/>
              </w:tabs>
              <w:jc w:val="center"/>
              <w:rPr>
                <w:b/>
                <w:lang w:eastAsia="ru-RU"/>
              </w:rPr>
            </w:pPr>
            <w:r w:rsidRPr="00D86347">
              <w:rPr>
                <w:b/>
                <w:lang w:eastAsia="ru-RU"/>
              </w:rPr>
              <w:t>Кол-во часов</w:t>
            </w:r>
          </w:p>
        </w:tc>
      </w:tr>
      <w:tr w:rsidR="00F61DC3" w:rsidRPr="00C9265D" w14:paraId="79C9D4F1" w14:textId="77777777" w:rsidTr="00F61DC3">
        <w:trPr>
          <w:trHeight w:val="1076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</w:tcPr>
          <w:p w14:paraId="0CE5633B" w14:textId="77777777" w:rsidR="00F61DC3" w:rsidRPr="00E9761D" w:rsidRDefault="00F61DC3" w:rsidP="00530F0C">
            <w:pPr>
              <w:jc w:val="center"/>
            </w:pPr>
            <w:r>
              <w:lastRenderedPageBreak/>
              <w:t>1</w:t>
            </w:r>
          </w:p>
        </w:tc>
        <w:tc>
          <w:tcPr>
            <w:tcW w:w="5465" w:type="dxa"/>
            <w:shd w:val="clear" w:color="auto" w:fill="auto"/>
          </w:tcPr>
          <w:p w14:paraId="571C96D0" w14:textId="41B8B526" w:rsidR="00F61DC3" w:rsidRPr="00812716" w:rsidRDefault="00F61DC3" w:rsidP="00811941">
            <w:r>
              <w:t>Тема 1</w:t>
            </w:r>
            <w:r w:rsidRPr="00550A1A">
              <w:t>.</w:t>
            </w:r>
            <w:r>
              <w:t xml:space="preserve"> </w:t>
            </w:r>
            <w:r w:rsidR="00811941">
              <w:t>Вводная в тем</w:t>
            </w:r>
            <w:bookmarkStart w:id="0" w:name="_GoBack"/>
            <w:bookmarkEnd w:id="0"/>
            <w:r w:rsidR="00811941">
              <w:t>атику. Решаемые задачи с использованием информации из социальных сетей</w:t>
            </w:r>
            <w:r w:rsidR="000A3B26">
              <w:t>.</w:t>
            </w:r>
            <w:r w:rsidR="00811941">
              <w:t xml:space="preserve"> Сложности работы с социальными сетями.</w:t>
            </w:r>
          </w:p>
        </w:tc>
        <w:tc>
          <w:tcPr>
            <w:tcW w:w="2201" w:type="dxa"/>
            <w:shd w:val="clear" w:color="auto" w:fill="auto"/>
          </w:tcPr>
          <w:p w14:paraId="7ED2953B" w14:textId="77777777" w:rsidR="00F61DC3" w:rsidRPr="00E9761D" w:rsidRDefault="00F61DC3" w:rsidP="00B35A3B">
            <w:r>
              <w:t>лекции</w:t>
            </w:r>
          </w:p>
          <w:p w14:paraId="6FB3F94F" w14:textId="77777777" w:rsidR="00F61DC3" w:rsidRPr="00E9761D" w:rsidRDefault="00F61DC3" w:rsidP="001945BE">
            <w:pPr>
              <w:tabs>
                <w:tab w:val="left" w:pos="360"/>
              </w:tabs>
            </w:pPr>
          </w:p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</w:tcPr>
          <w:p w14:paraId="667035B9" w14:textId="3250DCF4" w:rsidR="00F61DC3" w:rsidRPr="00E9761D" w:rsidRDefault="00811941" w:rsidP="00897BC0">
            <w:pPr>
              <w:jc w:val="center"/>
            </w:pPr>
            <w:r>
              <w:t>4</w:t>
            </w:r>
          </w:p>
        </w:tc>
      </w:tr>
      <w:tr w:rsidR="00811941" w:rsidRPr="00C9265D" w14:paraId="352C056E" w14:textId="77777777" w:rsidTr="00F61DC3">
        <w:trPr>
          <w:trHeight w:val="1076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</w:tcPr>
          <w:p w14:paraId="6520B9C6" w14:textId="63394B77" w:rsidR="00811941" w:rsidRDefault="00811941" w:rsidP="00530F0C">
            <w:pPr>
              <w:jc w:val="center"/>
            </w:pPr>
            <w:r>
              <w:t>2</w:t>
            </w:r>
          </w:p>
        </w:tc>
        <w:tc>
          <w:tcPr>
            <w:tcW w:w="5465" w:type="dxa"/>
            <w:shd w:val="clear" w:color="auto" w:fill="auto"/>
          </w:tcPr>
          <w:p w14:paraId="3383C51C" w14:textId="2AF6A48C" w:rsidR="00811941" w:rsidRDefault="00811941" w:rsidP="00F61DC3">
            <w:r>
              <w:t>Тема 2</w:t>
            </w:r>
            <w:r w:rsidRPr="00550A1A">
              <w:t>.</w:t>
            </w:r>
            <w:r>
              <w:t xml:space="preserve"> Сбор данных и</w:t>
            </w:r>
            <w:r w:rsidR="00AB20A3">
              <w:t>з</w:t>
            </w:r>
            <w:r>
              <w:t xml:space="preserve"> социальных сетей. Приватность данных. Характеристики контента. Объемы данных.</w:t>
            </w:r>
          </w:p>
        </w:tc>
        <w:tc>
          <w:tcPr>
            <w:tcW w:w="2201" w:type="dxa"/>
            <w:shd w:val="clear" w:color="auto" w:fill="auto"/>
          </w:tcPr>
          <w:p w14:paraId="37AD13A1" w14:textId="77777777" w:rsidR="00811941" w:rsidRPr="00E9761D" w:rsidRDefault="00811941" w:rsidP="00811941">
            <w:r>
              <w:t>лекции</w:t>
            </w:r>
          </w:p>
          <w:p w14:paraId="612D9764" w14:textId="77777777" w:rsidR="00811941" w:rsidRDefault="00811941" w:rsidP="00B35A3B"/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</w:tcPr>
          <w:p w14:paraId="2D15B776" w14:textId="386AF632" w:rsidR="00811941" w:rsidRDefault="00811941" w:rsidP="00897BC0">
            <w:pPr>
              <w:jc w:val="center"/>
            </w:pPr>
            <w:r>
              <w:t>4</w:t>
            </w:r>
          </w:p>
        </w:tc>
      </w:tr>
      <w:tr w:rsidR="00F61DC3" w:rsidRPr="00C9265D" w14:paraId="5835DD36" w14:textId="77777777" w:rsidTr="00F61DC3">
        <w:trPr>
          <w:trHeight w:val="393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</w:tcPr>
          <w:p w14:paraId="2776E75B" w14:textId="466B3FC0" w:rsidR="00F61DC3" w:rsidRPr="00E9761D" w:rsidRDefault="00811941" w:rsidP="004F19FE">
            <w:pPr>
              <w:jc w:val="center"/>
            </w:pPr>
            <w:r>
              <w:t>3</w:t>
            </w:r>
          </w:p>
        </w:tc>
        <w:tc>
          <w:tcPr>
            <w:tcW w:w="5465" w:type="dxa"/>
            <w:shd w:val="clear" w:color="auto" w:fill="auto"/>
          </w:tcPr>
          <w:p w14:paraId="179665BA" w14:textId="3AA43EA3" w:rsidR="00F61DC3" w:rsidRPr="00E9761D" w:rsidRDefault="00F61DC3" w:rsidP="00811941">
            <w:pPr>
              <w:jc w:val="both"/>
            </w:pPr>
            <w:r>
              <w:t xml:space="preserve">Тема </w:t>
            </w:r>
            <w:r w:rsidR="00811941">
              <w:t>3</w:t>
            </w:r>
            <w:r>
              <w:t xml:space="preserve">. </w:t>
            </w:r>
            <w:r w:rsidR="00310834">
              <w:t xml:space="preserve">Инструменты </w:t>
            </w:r>
            <w:proofErr w:type="spellStart"/>
            <w:r w:rsidR="00310834">
              <w:t>киберметрии</w:t>
            </w:r>
            <w:proofErr w:type="spellEnd"/>
            <w:r w:rsidR="00310834">
              <w:t xml:space="preserve"> социальных сетей. Зачем нужны. Примеры инструментов. Их сходства и различи</w:t>
            </w:r>
            <w:r w:rsidR="00AB20A3">
              <w:t xml:space="preserve">я. Использование в социальных, </w:t>
            </w:r>
            <w:r w:rsidR="00310834">
              <w:t>политических</w:t>
            </w:r>
            <w:r w:rsidR="00AB20A3">
              <w:t xml:space="preserve"> и экономических</w:t>
            </w:r>
            <w:r w:rsidR="00310834">
              <w:t xml:space="preserve"> исследованиях.</w:t>
            </w:r>
            <w:r w:rsidR="005849F6">
              <w:t xml:space="preserve"> Области приложения.</w:t>
            </w:r>
          </w:p>
        </w:tc>
        <w:tc>
          <w:tcPr>
            <w:tcW w:w="2201" w:type="dxa"/>
            <w:shd w:val="clear" w:color="auto" w:fill="auto"/>
          </w:tcPr>
          <w:p w14:paraId="7FC957F9" w14:textId="77777777" w:rsidR="00F61DC3" w:rsidRPr="00E9761D" w:rsidRDefault="00F61DC3" w:rsidP="00B35A3B">
            <w:pPr>
              <w:tabs>
                <w:tab w:val="left" w:pos="360"/>
              </w:tabs>
            </w:pPr>
            <w:r>
              <w:t>лекции</w:t>
            </w:r>
          </w:p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</w:tcPr>
          <w:p w14:paraId="6A40EFA1" w14:textId="29D5AE09" w:rsidR="00F61DC3" w:rsidRPr="00FA603B" w:rsidRDefault="00811941" w:rsidP="00897BC0">
            <w:pPr>
              <w:tabs>
                <w:tab w:val="left" w:pos="360"/>
              </w:tabs>
              <w:jc w:val="center"/>
            </w:pPr>
            <w:r>
              <w:t>6</w:t>
            </w:r>
          </w:p>
        </w:tc>
      </w:tr>
      <w:tr w:rsidR="00F61DC3" w:rsidRPr="00C9265D" w14:paraId="58080DDE" w14:textId="77777777" w:rsidTr="00F61DC3">
        <w:trPr>
          <w:trHeight w:val="346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</w:tcPr>
          <w:p w14:paraId="09BE5625" w14:textId="22652C12" w:rsidR="00F61DC3" w:rsidRPr="00F61DC3" w:rsidRDefault="00811941" w:rsidP="004F19FE">
            <w:pPr>
              <w:jc w:val="center"/>
            </w:pPr>
            <w:r>
              <w:t>4</w:t>
            </w:r>
          </w:p>
        </w:tc>
        <w:tc>
          <w:tcPr>
            <w:tcW w:w="5465" w:type="dxa"/>
            <w:shd w:val="clear" w:color="auto" w:fill="auto"/>
          </w:tcPr>
          <w:p w14:paraId="65FB6EC1" w14:textId="18B49078" w:rsidR="00F61DC3" w:rsidRPr="004C5DB0" w:rsidRDefault="00F61DC3" w:rsidP="00AB20A3">
            <w:r>
              <w:t xml:space="preserve">Тема </w:t>
            </w:r>
            <w:r w:rsidR="00811941">
              <w:t>4</w:t>
            </w:r>
            <w:r w:rsidRPr="004F7466">
              <w:t xml:space="preserve">. </w:t>
            </w:r>
            <w:r w:rsidR="00310834">
              <w:t xml:space="preserve">Графы при работе с социальными сетями. </w:t>
            </w:r>
            <w:r w:rsidR="00AB20A3">
              <w:t>Социальные графы</w:t>
            </w:r>
            <w:r w:rsidR="00310834">
              <w:t xml:space="preserve">. Характеристики. Примеры исследований. </w:t>
            </w:r>
            <w:r w:rsidR="00FC3F2E">
              <w:t>Свойства социальных графов. Теория 6 рукопожатий, социологические исследования.</w:t>
            </w:r>
          </w:p>
        </w:tc>
        <w:tc>
          <w:tcPr>
            <w:tcW w:w="2201" w:type="dxa"/>
            <w:shd w:val="clear" w:color="auto" w:fill="auto"/>
          </w:tcPr>
          <w:p w14:paraId="79D4CD7B" w14:textId="77777777" w:rsidR="00F61DC3" w:rsidRPr="00E9761D" w:rsidRDefault="00F61DC3" w:rsidP="004F19FE">
            <w:pPr>
              <w:tabs>
                <w:tab w:val="left" w:pos="360"/>
              </w:tabs>
            </w:pPr>
            <w:r>
              <w:t>лекции</w:t>
            </w:r>
          </w:p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</w:tcPr>
          <w:p w14:paraId="73DBF30C" w14:textId="04886C38" w:rsidR="00F61DC3" w:rsidRPr="00FA603B" w:rsidRDefault="00310834" w:rsidP="004F19FE">
            <w:pPr>
              <w:tabs>
                <w:tab w:val="left" w:pos="360"/>
              </w:tabs>
              <w:jc w:val="center"/>
            </w:pPr>
            <w:r>
              <w:t>8</w:t>
            </w:r>
          </w:p>
        </w:tc>
      </w:tr>
      <w:tr w:rsidR="00F61DC3" w:rsidRPr="00C9265D" w14:paraId="63B8DC55" w14:textId="77777777" w:rsidTr="00F61DC3">
        <w:trPr>
          <w:trHeight w:val="514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</w:tcPr>
          <w:p w14:paraId="1B10A238" w14:textId="3FDA6372" w:rsidR="00F61DC3" w:rsidRPr="009F7B3C" w:rsidRDefault="00811941" w:rsidP="00F61DC3">
            <w:pPr>
              <w:jc w:val="center"/>
            </w:pPr>
            <w:r>
              <w:t>5</w:t>
            </w:r>
          </w:p>
        </w:tc>
        <w:tc>
          <w:tcPr>
            <w:tcW w:w="5465" w:type="dxa"/>
            <w:shd w:val="clear" w:color="auto" w:fill="auto"/>
          </w:tcPr>
          <w:p w14:paraId="682C0659" w14:textId="133E1B9C" w:rsidR="00F61DC3" w:rsidRPr="009F7B3C" w:rsidRDefault="00811941" w:rsidP="00F61DC3">
            <w:r>
              <w:rPr>
                <w:color w:val="000000"/>
                <w:shd w:val="clear" w:color="auto" w:fill="FFFFFF"/>
              </w:rPr>
              <w:t>Тема 5</w:t>
            </w:r>
            <w:r w:rsidR="00F61DC3">
              <w:rPr>
                <w:color w:val="000000"/>
                <w:shd w:val="clear" w:color="auto" w:fill="FFFFFF"/>
              </w:rPr>
              <w:t xml:space="preserve">. </w:t>
            </w:r>
            <w:r w:rsidR="00310834">
              <w:rPr>
                <w:color w:val="000000"/>
                <w:shd w:val="clear" w:color="auto" w:fill="FFFFFF"/>
              </w:rPr>
              <w:t>Принципы и подходы при сопоставлении аккаунтов пользователей в разных социальных сетях.</w:t>
            </w:r>
            <w:r w:rsidR="005849F6">
              <w:rPr>
                <w:color w:val="000000"/>
                <w:shd w:val="clear" w:color="auto" w:fill="FFFFFF"/>
              </w:rPr>
              <w:t xml:space="preserve"> Идентификация аккаунтов пользователей в разных социальных сетях.</w:t>
            </w:r>
          </w:p>
        </w:tc>
        <w:tc>
          <w:tcPr>
            <w:tcW w:w="2201" w:type="dxa"/>
            <w:shd w:val="clear" w:color="auto" w:fill="auto"/>
          </w:tcPr>
          <w:p w14:paraId="7BFC7386" w14:textId="77777777" w:rsidR="00F61DC3" w:rsidRPr="00E9761D" w:rsidRDefault="00F61DC3" w:rsidP="00F61DC3">
            <w:pPr>
              <w:tabs>
                <w:tab w:val="left" w:pos="360"/>
              </w:tabs>
            </w:pPr>
            <w:r>
              <w:t>лекции</w:t>
            </w:r>
          </w:p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</w:tcPr>
          <w:p w14:paraId="1EE8CACD" w14:textId="764C513F" w:rsidR="00F61DC3" w:rsidRDefault="00811941" w:rsidP="00F61DC3">
            <w:pPr>
              <w:tabs>
                <w:tab w:val="left" w:pos="360"/>
              </w:tabs>
              <w:jc w:val="center"/>
            </w:pPr>
            <w:r>
              <w:t>4</w:t>
            </w:r>
          </w:p>
        </w:tc>
      </w:tr>
      <w:tr w:rsidR="00F61DC3" w:rsidRPr="00C9265D" w14:paraId="7D2E69D1" w14:textId="77777777" w:rsidTr="00F61DC3">
        <w:trPr>
          <w:trHeight w:val="514"/>
          <w:jc w:val="center"/>
        </w:trPr>
        <w:tc>
          <w:tcPr>
            <w:tcW w:w="639" w:type="dxa"/>
            <w:shd w:val="clear" w:color="auto" w:fill="auto"/>
            <w:tcMar>
              <w:left w:w="57" w:type="dxa"/>
              <w:right w:w="57" w:type="dxa"/>
            </w:tcMar>
          </w:tcPr>
          <w:p w14:paraId="3FE8C093" w14:textId="1EA65851" w:rsidR="00F61DC3" w:rsidRDefault="00811941" w:rsidP="00F61DC3">
            <w:pPr>
              <w:jc w:val="center"/>
            </w:pPr>
            <w:r>
              <w:t>6</w:t>
            </w:r>
          </w:p>
        </w:tc>
        <w:tc>
          <w:tcPr>
            <w:tcW w:w="5465" w:type="dxa"/>
            <w:shd w:val="clear" w:color="auto" w:fill="auto"/>
          </w:tcPr>
          <w:p w14:paraId="5F30AB6F" w14:textId="6C1A4302" w:rsidR="00F61DC3" w:rsidRPr="009F7B3C" w:rsidRDefault="00811941" w:rsidP="00F61DC3">
            <w:r>
              <w:rPr>
                <w:color w:val="000000"/>
                <w:shd w:val="clear" w:color="auto" w:fill="FFFFFF"/>
              </w:rPr>
              <w:t>Тема 6</w:t>
            </w:r>
            <w:r w:rsidR="00F61DC3">
              <w:rPr>
                <w:color w:val="000000"/>
                <w:shd w:val="clear" w:color="auto" w:fill="FFFFFF"/>
              </w:rPr>
              <w:t xml:space="preserve">. </w:t>
            </w:r>
            <w:r w:rsidR="00FC3F2E">
              <w:rPr>
                <w:color w:val="000000"/>
                <w:shd w:val="clear" w:color="auto" w:fill="FFFFFF"/>
              </w:rPr>
              <w:t>Основы извлечения контента из социальной сети «</w:t>
            </w:r>
            <w:proofErr w:type="spellStart"/>
            <w:r w:rsidR="00FC3F2E">
              <w:rPr>
                <w:color w:val="000000"/>
                <w:shd w:val="clear" w:color="auto" w:fill="FFFFFF"/>
              </w:rPr>
              <w:t>ВКонтакте</w:t>
            </w:r>
            <w:proofErr w:type="spellEnd"/>
            <w:r w:rsidR="00FC3F2E">
              <w:rPr>
                <w:color w:val="000000"/>
                <w:shd w:val="clear" w:color="auto" w:fill="FFFFFF"/>
              </w:rPr>
              <w:t xml:space="preserve">» средствами языка </w:t>
            </w:r>
            <w:r w:rsidR="00FC3F2E">
              <w:rPr>
                <w:color w:val="000000"/>
                <w:shd w:val="clear" w:color="auto" w:fill="FFFFFF"/>
                <w:lang w:val="en-US"/>
              </w:rPr>
              <w:t>PHP</w:t>
            </w:r>
            <w:r w:rsidR="00FC3F2E" w:rsidRPr="00FC3F2E">
              <w:rPr>
                <w:color w:val="000000"/>
                <w:shd w:val="clear" w:color="auto" w:fill="FFFFFF"/>
              </w:rPr>
              <w:t xml:space="preserve"> </w:t>
            </w:r>
            <w:r w:rsidR="00FC3F2E">
              <w:rPr>
                <w:color w:val="000000"/>
                <w:shd w:val="clear" w:color="auto" w:fill="FFFFFF"/>
              </w:rPr>
              <w:t xml:space="preserve">и </w:t>
            </w:r>
            <w:r w:rsidR="00FC3F2E">
              <w:rPr>
                <w:color w:val="000000"/>
                <w:shd w:val="clear" w:color="auto" w:fill="FFFFFF"/>
                <w:lang w:val="en-US"/>
              </w:rPr>
              <w:t>API</w:t>
            </w:r>
            <w:r w:rsidR="00FC3F2E" w:rsidRPr="00FC3F2E">
              <w:rPr>
                <w:color w:val="000000"/>
                <w:shd w:val="clear" w:color="auto" w:fill="FFFFFF"/>
              </w:rPr>
              <w:t xml:space="preserve"> </w:t>
            </w:r>
            <w:r w:rsidR="00FC3F2E">
              <w:rPr>
                <w:color w:val="000000"/>
                <w:shd w:val="clear" w:color="auto" w:fill="FFFFFF"/>
              </w:rPr>
              <w:t>«</w:t>
            </w:r>
            <w:proofErr w:type="spellStart"/>
            <w:r w:rsidR="00FC3F2E">
              <w:rPr>
                <w:color w:val="000000"/>
                <w:shd w:val="clear" w:color="auto" w:fill="FFFFFF"/>
              </w:rPr>
              <w:t>ВКонтакте</w:t>
            </w:r>
            <w:proofErr w:type="spellEnd"/>
            <w:r w:rsidR="00FC3F2E">
              <w:rPr>
                <w:color w:val="000000"/>
                <w:shd w:val="clear" w:color="auto" w:fill="FFFFFF"/>
              </w:rPr>
              <w:t>»</w:t>
            </w:r>
            <w:r w:rsidR="00FC3F2E" w:rsidRPr="00FC3F2E"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2201" w:type="dxa"/>
            <w:shd w:val="clear" w:color="auto" w:fill="auto"/>
          </w:tcPr>
          <w:p w14:paraId="692D9E9C" w14:textId="77777777" w:rsidR="00F61DC3" w:rsidRPr="00E9761D" w:rsidRDefault="00F61DC3" w:rsidP="00F61DC3">
            <w:pPr>
              <w:tabs>
                <w:tab w:val="left" w:pos="360"/>
              </w:tabs>
            </w:pPr>
            <w:r>
              <w:t>лекции</w:t>
            </w:r>
          </w:p>
        </w:tc>
        <w:tc>
          <w:tcPr>
            <w:tcW w:w="1024" w:type="dxa"/>
            <w:shd w:val="clear" w:color="auto" w:fill="auto"/>
            <w:tcMar>
              <w:left w:w="57" w:type="dxa"/>
              <w:right w:w="57" w:type="dxa"/>
            </w:tcMar>
          </w:tcPr>
          <w:p w14:paraId="162AA5FC" w14:textId="6F8ACBF7" w:rsidR="00F61DC3" w:rsidRDefault="00811941" w:rsidP="00F61DC3">
            <w:pPr>
              <w:tabs>
                <w:tab w:val="left" w:pos="360"/>
              </w:tabs>
              <w:jc w:val="center"/>
            </w:pPr>
            <w:r>
              <w:t>6</w:t>
            </w:r>
          </w:p>
        </w:tc>
      </w:tr>
    </w:tbl>
    <w:p w14:paraId="41FB65EE" w14:textId="77777777" w:rsidR="00D30844" w:rsidRPr="00F739FB" w:rsidRDefault="00D30844" w:rsidP="00E671F3">
      <w:pPr>
        <w:spacing w:before="240" w:line="360" w:lineRule="auto"/>
        <w:rPr>
          <w:b/>
          <w:bCs/>
        </w:rPr>
      </w:pPr>
      <w:r w:rsidRPr="00F739FB">
        <w:rPr>
          <w:b/>
          <w:bCs/>
        </w:rPr>
        <w:t>Раздел 3. Обеспечение учебной дисциплины</w:t>
      </w:r>
    </w:p>
    <w:p w14:paraId="648237EC" w14:textId="77777777" w:rsidR="00D30844" w:rsidRPr="00F739FB" w:rsidRDefault="00D30844" w:rsidP="00D30844">
      <w:pPr>
        <w:spacing w:line="360" w:lineRule="auto"/>
        <w:jc w:val="both"/>
        <w:rPr>
          <w:b/>
          <w:bCs/>
        </w:rPr>
      </w:pPr>
      <w:r w:rsidRPr="00F739FB">
        <w:rPr>
          <w:b/>
          <w:bCs/>
        </w:rPr>
        <w:t xml:space="preserve">3.1. Методическое обеспечение </w:t>
      </w:r>
    </w:p>
    <w:p w14:paraId="72A8381E" w14:textId="77777777" w:rsidR="00D30844" w:rsidRPr="00F739FB" w:rsidRDefault="00D30844" w:rsidP="00D30844">
      <w:pPr>
        <w:spacing w:line="360" w:lineRule="auto"/>
        <w:jc w:val="both"/>
        <w:rPr>
          <w:b/>
          <w:bCs/>
        </w:rPr>
      </w:pPr>
      <w:r w:rsidRPr="00F739FB">
        <w:rPr>
          <w:b/>
          <w:bCs/>
        </w:rPr>
        <w:t xml:space="preserve">3.1.1. Методические указания по освоению дисциплины </w:t>
      </w:r>
    </w:p>
    <w:p w14:paraId="3A7DB981" w14:textId="2CD7C722" w:rsidR="00D30844" w:rsidRDefault="00D30844" w:rsidP="00E671F3">
      <w:pPr>
        <w:ind w:firstLine="709"/>
        <w:jc w:val="both"/>
      </w:pPr>
      <w:r>
        <w:t>Успешное освоение дисциплины в</w:t>
      </w:r>
      <w:r w:rsidR="00C223BE">
        <w:t xml:space="preserve">озможно благодаря посещению </w:t>
      </w:r>
      <w:r w:rsidR="00AB20A3">
        <w:t xml:space="preserve">лекционных и </w:t>
      </w:r>
      <w:r w:rsidR="00266D23">
        <w:t>семинарских</w:t>
      </w:r>
      <w:r w:rsidR="00C223BE">
        <w:t xml:space="preserve"> занят</w:t>
      </w:r>
      <w:r>
        <w:t xml:space="preserve">ий, участию в обсуждении вопросов, подготовленных к занятию, самостоятельной работе, включающей в себя чтение специальной литературы по разделам темы, а также подготовленных </w:t>
      </w:r>
      <w:r w:rsidR="00C223BE">
        <w:t xml:space="preserve">преподавателем и </w:t>
      </w:r>
      <w:r w:rsidR="00310363">
        <w:t>обучающими</w:t>
      </w:r>
      <w:r w:rsidR="00310363" w:rsidRPr="00310363">
        <w:t>ся</w:t>
      </w:r>
      <w:r>
        <w:t xml:space="preserve"> электронных материалов.</w:t>
      </w:r>
      <w:r w:rsidR="00266D23">
        <w:t xml:space="preserve"> В силу того, что дисциплина </w:t>
      </w:r>
      <w:proofErr w:type="spellStart"/>
      <w:r w:rsidR="00266D23">
        <w:t>проектноориентированная</w:t>
      </w:r>
      <w:proofErr w:type="spellEnd"/>
      <w:r w:rsidR="00266D23">
        <w:t xml:space="preserve">, часть лекционных занятий может быть заменена на семинарские, </w:t>
      </w:r>
      <w:r w:rsidR="00AB20A3">
        <w:t xml:space="preserve">посвященные проектам </w:t>
      </w:r>
      <w:r w:rsidR="00310363">
        <w:t>обучающихся</w:t>
      </w:r>
      <w:r w:rsidR="00AB20A3">
        <w:t>.</w:t>
      </w:r>
    </w:p>
    <w:p w14:paraId="04426534" w14:textId="77777777" w:rsidR="00D30844" w:rsidRPr="00F739FB" w:rsidRDefault="00D30844" w:rsidP="00E671F3">
      <w:pPr>
        <w:spacing w:before="240" w:line="360" w:lineRule="auto"/>
        <w:jc w:val="both"/>
        <w:rPr>
          <w:b/>
          <w:bCs/>
        </w:rPr>
      </w:pPr>
      <w:r w:rsidRPr="00F739FB">
        <w:rPr>
          <w:b/>
          <w:bCs/>
        </w:rPr>
        <w:t>3.1.2. Методическое обеспечение самостоятельной работы:</w:t>
      </w:r>
    </w:p>
    <w:p w14:paraId="02313F7B" w14:textId="12CCED87" w:rsidR="00D30844" w:rsidRDefault="00D30844" w:rsidP="00E671F3">
      <w:pPr>
        <w:ind w:firstLine="709"/>
        <w:jc w:val="both"/>
      </w:pPr>
      <w:r>
        <w:t xml:space="preserve">Самостоятельная работа </w:t>
      </w:r>
      <w:r w:rsidR="00683599" w:rsidRPr="00683599">
        <w:t>обучающихся</w:t>
      </w:r>
      <w: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значительное время при очной форме обучения. Время, отводимое на самостоятельную работу, должно использоваться </w:t>
      </w:r>
      <w:r w:rsidR="00683599">
        <w:t>обучающими</w:t>
      </w:r>
      <w:r w:rsidR="00683599" w:rsidRPr="00683599">
        <w:t xml:space="preserve">ся </w:t>
      </w:r>
      <w:r>
        <w:t xml:space="preserve">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 </w:t>
      </w:r>
    </w:p>
    <w:p w14:paraId="365CFF04" w14:textId="77777777" w:rsidR="00D30844" w:rsidRPr="00F739FB" w:rsidRDefault="00D30844" w:rsidP="00E671F3">
      <w:pPr>
        <w:spacing w:before="240" w:after="240" w:line="360" w:lineRule="auto"/>
        <w:jc w:val="both"/>
        <w:rPr>
          <w:b/>
          <w:bCs/>
        </w:rPr>
      </w:pPr>
      <w:r w:rsidRPr="00F739FB">
        <w:rPr>
          <w:b/>
          <w:bCs/>
        </w:rPr>
        <w:lastRenderedPageBreak/>
        <w:t>3.1.3. Методика проведения текущего контроля успеваемости и промежуточной аттестации и критерии оценивания:</w:t>
      </w:r>
    </w:p>
    <w:p w14:paraId="28B0122D" w14:textId="77777777" w:rsidR="00D30844" w:rsidRDefault="005F457E" w:rsidP="00683599">
      <w:pPr>
        <w:ind w:left="-113" w:firstLine="709"/>
        <w:jc w:val="both"/>
      </w:pPr>
      <w:r>
        <w:t>А</w:t>
      </w:r>
      <w:r w:rsidR="00C223BE">
        <w:t xml:space="preserve">ттестация </w:t>
      </w:r>
      <w:r w:rsidR="00DD7406">
        <w:t>возможна в двух вариантах:</w:t>
      </w:r>
    </w:p>
    <w:p w14:paraId="05B60B0A" w14:textId="77777777" w:rsidR="00266D23" w:rsidRDefault="00DD7406" w:rsidP="00683599">
      <w:pPr>
        <w:pStyle w:val="a6"/>
        <w:numPr>
          <w:ilvl w:val="0"/>
          <w:numId w:val="1"/>
        </w:numPr>
        <w:ind w:left="-113" w:firstLine="709"/>
        <w:jc w:val="both"/>
      </w:pPr>
      <w:r>
        <w:t>Экзамен</w:t>
      </w:r>
      <w:r w:rsidR="00266D23">
        <w:t xml:space="preserve"> по проекту</w:t>
      </w:r>
    </w:p>
    <w:p w14:paraId="33D22512" w14:textId="13E2A3A9" w:rsidR="00D30844" w:rsidRDefault="00266D23" w:rsidP="00683599">
      <w:pPr>
        <w:ind w:left="-113" w:firstLine="709"/>
        <w:jc w:val="both"/>
      </w:pPr>
      <w:r>
        <w:t xml:space="preserve">Защита проекта, состоящего из 1) </w:t>
      </w:r>
      <w:r w:rsidR="00E124FE">
        <w:t>программного комплекса для построения</w:t>
      </w:r>
      <w:r w:rsidR="004263A3">
        <w:t xml:space="preserve"> и визуализации</w:t>
      </w:r>
      <w:r w:rsidR="004B6316">
        <w:t xml:space="preserve"> социального графа </w:t>
      </w:r>
      <w:r w:rsidR="00E124FE">
        <w:t>в социальн</w:t>
      </w:r>
      <w:r w:rsidR="0025021D">
        <w:t>ых</w:t>
      </w:r>
      <w:r w:rsidR="00E124FE">
        <w:t xml:space="preserve"> с</w:t>
      </w:r>
      <w:r w:rsidR="004B6316">
        <w:t>ет</w:t>
      </w:r>
      <w:r w:rsidR="0025021D">
        <w:t>ях</w:t>
      </w:r>
      <w:r w:rsidR="004B6316">
        <w:t xml:space="preserve"> </w:t>
      </w:r>
      <w:r w:rsidR="00E124FE">
        <w:t>«</w:t>
      </w:r>
      <w:proofErr w:type="spellStart"/>
      <w:r w:rsidR="004B6316">
        <w:t>ВКонтакте</w:t>
      </w:r>
      <w:proofErr w:type="spellEnd"/>
      <w:r w:rsidR="00E124FE">
        <w:t>»</w:t>
      </w:r>
      <w:r w:rsidR="0025021D" w:rsidRPr="0025021D">
        <w:t xml:space="preserve"> (</w:t>
      </w:r>
      <w:proofErr w:type="spellStart"/>
      <w:r w:rsidR="0025021D">
        <w:rPr>
          <w:lang w:val="en-US"/>
        </w:rPr>
        <w:t>vk</w:t>
      </w:r>
      <w:proofErr w:type="spellEnd"/>
      <w:r w:rsidR="0025021D" w:rsidRPr="0025021D">
        <w:t>.</w:t>
      </w:r>
      <w:r w:rsidR="0025021D">
        <w:rPr>
          <w:lang w:val="en-US"/>
        </w:rPr>
        <w:t>com</w:t>
      </w:r>
      <w:r w:rsidR="0025021D" w:rsidRPr="0025021D">
        <w:t>)</w:t>
      </w:r>
      <w:r w:rsidR="0025021D">
        <w:t xml:space="preserve">, </w:t>
      </w:r>
      <w:r w:rsidR="0025021D">
        <w:rPr>
          <w:lang w:val="en-US"/>
        </w:rPr>
        <w:t>Instagram</w:t>
      </w:r>
      <w:r w:rsidR="0025021D" w:rsidRPr="0025021D">
        <w:t xml:space="preserve"> (</w:t>
      </w:r>
      <w:r w:rsidR="0025021D">
        <w:rPr>
          <w:lang w:val="en-US"/>
        </w:rPr>
        <w:t>Instagram</w:t>
      </w:r>
      <w:r w:rsidR="0025021D" w:rsidRPr="0025021D">
        <w:t>.</w:t>
      </w:r>
      <w:r w:rsidR="0025021D">
        <w:rPr>
          <w:lang w:val="en-US"/>
        </w:rPr>
        <w:t>com</w:t>
      </w:r>
      <w:r w:rsidR="0025021D" w:rsidRPr="0025021D">
        <w:t xml:space="preserve">), </w:t>
      </w:r>
      <w:r w:rsidR="0025021D">
        <w:t>Одноклассники (</w:t>
      </w:r>
      <w:r w:rsidR="0025021D">
        <w:rPr>
          <w:lang w:val="en-US"/>
        </w:rPr>
        <w:t>ok</w:t>
      </w:r>
      <w:r w:rsidR="0025021D" w:rsidRPr="0025021D">
        <w:t>.</w:t>
      </w:r>
      <w:proofErr w:type="spellStart"/>
      <w:r w:rsidR="0025021D">
        <w:rPr>
          <w:lang w:val="en-US"/>
        </w:rPr>
        <w:t>ru</w:t>
      </w:r>
      <w:proofErr w:type="spellEnd"/>
      <w:r w:rsidR="0025021D" w:rsidRPr="0025021D">
        <w:t xml:space="preserve">) </w:t>
      </w:r>
      <w:r w:rsidR="0025021D">
        <w:rPr>
          <w:lang w:val="en-US"/>
        </w:rPr>
        <w:t>c</w:t>
      </w:r>
      <w:r w:rsidR="0025021D" w:rsidRPr="0025021D">
        <w:t xml:space="preserve"> </w:t>
      </w:r>
      <w:r w:rsidR="0025021D">
        <w:t>расчетом на графе характеристик взаимоотношений (</w:t>
      </w:r>
      <w:proofErr w:type="spellStart"/>
      <w:r w:rsidR="0025021D">
        <w:t>гомофилия</w:t>
      </w:r>
      <w:proofErr w:type="spellEnd"/>
      <w:r w:rsidR="0025021D">
        <w:t>, множественность, взаимность, сетевая закрытость, соседство)</w:t>
      </w:r>
      <w:r w:rsidR="00397A72">
        <w:t>;</w:t>
      </w:r>
      <w:r>
        <w:t xml:space="preserve"> 2) презентации по проекту, 3) устного </w:t>
      </w:r>
      <w:r w:rsidR="00AB20A3">
        <w:t>доклада по проекту (4–9 минут).</w:t>
      </w:r>
    </w:p>
    <w:p w14:paraId="2FE497E2" w14:textId="2EF4978B" w:rsidR="00266D23" w:rsidRDefault="00266D23" w:rsidP="00683599">
      <w:pPr>
        <w:ind w:left="-113" w:firstLine="709"/>
        <w:jc w:val="both"/>
      </w:pPr>
      <w:r>
        <w:t xml:space="preserve">Максимальный балл по компонентам проекта: 1) </w:t>
      </w:r>
      <w:r w:rsidR="00E124FE">
        <w:t>комплекс программ</w:t>
      </w:r>
      <w:r>
        <w:t xml:space="preserve"> — </w:t>
      </w:r>
      <w:r w:rsidR="00E124FE">
        <w:t>5</w:t>
      </w:r>
      <w:r w:rsidR="005D7CF3">
        <w:t xml:space="preserve">0 баллов, 2) презентация — 25 баллов, 3) устный доклад — </w:t>
      </w:r>
      <w:r w:rsidR="00E124FE">
        <w:t>2</w:t>
      </w:r>
      <w:r w:rsidR="005D7CF3">
        <w:t xml:space="preserve">5 баллов. Штраф за каждые полные или неполные 0,5 минуты отклонения от заданного преподавателем норматива длительности устного доклада — 5 баллов. </w:t>
      </w:r>
      <w:r w:rsidR="00CF4F74">
        <w:t xml:space="preserve">Допускается до 20 бонусных баллов, если </w:t>
      </w:r>
      <w:r w:rsidR="00683599">
        <w:t>обучающий</w:t>
      </w:r>
      <w:r w:rsidR="00683599" w:rsidRPr="00683599">
        <w:t>ся</w:t>
      </w:r>
      <w:r w:rsidR="004263A3">
        <w:t xml:space="preserve"> особо качественно, особо</w:t>
      </w:r>
      <w:r w:rsidR="00CF4F74">
        <w:t xml:space="preserve"> быстро выполнил работу или предложил удачное решение по тематике дисциплины или при выполнении проекта.</w:t>
      </w:r>
    </w:p>
    <w:p w14:paraId="71461959" w14:textId="77777777" w:rsidR="005D7CF3" w:rsidRDefault="005D7CF3" w:rsidP="00683599">
      <w:pPr>
        <w:ind w:left="-113" w:firstLine="709"/>
        <w:jc w:val="both"/>
      </w:pPr>
      <w:r>
        <w:t xml:space="preserve">Полученные баллы суммируются, штраф — вычитается. </w:t>
      </w:r>
    </w:p>
    <w:p w14:paraId="3484F20D" w14:textId="77777777" w:rsidR="00DD7406" w:rsidRDefault="00DD7406" w:rsidP="00683599">
      <w:pPr>
        <w:pStyle w:val="a6"/>
        <w:numPr>
          <w:ilvl w:val="0"/>
          <w:numId w:val="1"/>
        </w:numPr>
        <w:ind w:left="-113" w:firstLine="709"/>
        <w:jc w:val="both"/>
      </w:pPr>
      <w:proofErr w:type="spellStart"/>
      <w:r>
        <w:t>Балльно</w:t>
      </w:r>
      <w:proofErr w:type="spellEnd"/>
      <w:r>
        <w:t>-рейтинговая система</w:t>
      </w:r>
    </w:p>
    <w:p w14:paraId="11AE714F" w14:textId="55D9F81D" w:rsidR="005F457E" w:rsidRDefault="00DD7406" w:rsidP="00683599">
      <w:pPr>
        <w:pStyle w:val="a6"/>
        <w:ind w:left="-113" w:firstLine="709"/>
        <w:jc w:val="both"/>
      </w:pPr>
      <w:r>
        <w:t xml:space="preserve">Получение </w:t>
      </w:r>
      <w:r w:rsidR="00683599">
        <w:t>обучающими</w:t>
      </w:r>
      <w:r w:rsidR="00683599" w:rsidRPr="00683599">
        <w:t>ся</w:t>
      </w:r>
      <w:r>
        <w:t xml:space="preserve"> баллов в процессе изучени</w:t>
      </w:r>
      <w:r w:rsidR="005D7CF3">
        <w:t>я</w:t>
      </w:r>
      <w:r>
        <w:t xml:space="preserve"> дисциплин</w:t>
      </w:r>
      <w:r w:rsidR="005D7CF3">
        <w:t>ы</w:t>
      </w:r>
      <w:r>
        <w:t xml:space="preserve"> за работу на </w:t>
      </w:r>
      <w:r w:rsidR="005D7CF3">
        <w:t>семинарских</w:t>
      </w:r>
      <w:r>
        <w:t xml:space="preserve"> занятиях и самостоятельную работу в течение семестра.</w:t>
      </w:r>
      <w:r w:rsidR="00266D23">
        <w:t xml:space="preserve"> В этом случае </w:t>
      </w:r>
      <w:proofErr w:type="spellStart"/>
      <w:r w:rsidR="00266D23">
        <w:t>балльно</w:t>
      </w:r>
      <w:proofErr w:type="spellEnd"/>
      <w:r w:rsidR="00266D23">
        <w:t>-рейтинговая система учитывает 1) посещаемость, 2) готовность к занятиям, 3) работу на занятиях, 4) составляющие финального проекта (</w:t>
      </w:r>
      <w:r w:rsidR="004263A3">
        <w:t>комплекс программ</w:t>
      </w:r>
      <w:r w:rsidR="00266D23">
        <w:t>, презентация и устный доклад).</w:t>
      </w:r>
      <w:r w:rsidR="004263A3">
        <w:t xml:space="preserve"> </w:t>
      </w:r>
      <w:proofErr w:type="spellStart"/>
      <w:r w:rsidR="005D7CF3">
        <w:t>Балльно</w:t>
      </w:r>
      <w:proofErr w:type="spellEnd"/>
      <w:r w:rsidR="005D7CF3">
        <w:t xml:space="preserve">-рейтинговая система </w:t>
      </w:r>
      <w:r w:rsidR="00CF4F74">
        <w:t xml:space="preserve">каждый раз в начале чтения дисциплины </w:t>
      </w:r>
      <w:r w:rsidR="005D7CF3">
        <w:t>адаптируется к фактическому распределению занятий по календарным дням и доводится до студентов на одном из трех первых аудиторных (контактны</w:t>
      </w:r>
      <w:r w:rsidR="00E671F3">
        <w:t>х) занятий.</w:t>
      </w:r>
    </w:p>
    <w:p w14:paraId="6C3D9945" w14:textId="4D25D65C" w:rsidR="00A109C1" w:rsidRDefault="005D7CF3" w:rsidP="00683599">
      <w:pPr>
        <w:ind w:left="-113" w:firstLine="709"/>
        <w:jc w:val="both"/>
      </w:pPr>
      <w:r>
        <w:t xml:space="preserve">В случае </w:t>
      </w:r>
      <w:proofErr w:type="spellStart"/>
      <w:r>
        <w:t>неаттестации</w:t>
      </w:r>
      <w:proofErr w:type="spellEnd"/>
      <w:r>
        <w:t xml:space="preserve"> </w:t>
      </w:r>
      <w:r w:rsidR="00683599">
        <w:t>обучающего</w:t>
      </w:r>
      <w:r w:rsidR="00683599" w:rsidRPr="00683599">
        <w:t>ся</w:t>
      </w:r>
      <w:r>
        <w:t xml:space="preserve"> по </w:t>
      </w:r>
      <w:proofErr w:type="spellStart"/>
      <w:r>
        <w:t>балльно</w:t>
      </w:r>
      <w:proofErr w:type="spellEnd"/>
      <w:r>
        <w:t xml:space="preserve">-рейтинговой системе, его аттестация проводится на экзамене (повторном экзамене) </w:t>
      </w:r>
      <w:r w:rsidR="005F457E">
        <w:t xml:space="preserve">в форме экзамена по проекту </w:t>
      </w:r>
      <w:r>
        <w:t>со штрафом 18 баллов</w:t>
      </w:r>
      <w:r w:rsidR="005F457E">
        <w:t xml:space="preserve">; в случае аттестации — набранные баллы рассматриваются как набранные баллы при защите проекта. </w:t>
      </w:r>
    </w:p>
    <w:p w14:paraId="06130D4C" w14:textId="77777777" w:rsidR="005F457E" w:rsidRDefault="005F457E" w:rsidP="00683599">
      <w:pPr>
        <w:ind w:left="-113" w:firstLine="709"/>
        <w:jc w:val="both"/>
      </w:pPr>
      <w:r>
        <w:t>Перевод баллов в оценку</w:t>
      </w:r>
      <w:r w:rsidR="00CF4F74">
        <w:t xml:space="preserve"> (набранные баллы округляются до десятых)</w:t>
      </w:r>
      <w:r>
        <w:t>:</w:t>
      </w:r>
    </w:p>
    <w:p w14:paraId="23F1DCE6" w14:textId="77777777" w:rsidR="005F457E" w:rsidRDefault="005F457E" w:rsidP="00683599">
      <w:pPr>
        <w:ind w:left="-113" w:firstLine="709"/>
        <w:jc w:val="both"/>
      </w:pPr>
      <w:r>
        <w:t>До 59 </w:t>
      </w:r>
      <w:r w:rsidR="00CF4F74">
        <w:t>– 2;</w:t>
      </w:r>
    </w:p>
    <w:p w14:paraId="10B4378D" w14:textId="27E0D48F" w:rsidR="005F457E" w:rsidRDefault="00CF4F74" w:rsidP="00683599">
      <w:pPr>
        <w:ind w:left="-113" w:firstLine="709"/>
        <w:jc w:val="both"/>
      </w:pPr>
      <w:r>
        <w:t>о</w:t>
      </w:r>
      <w:r w:rsidR="00AB20A3">
        <w:t>т 60 до 74</w:t>
      </w:r>
      <w:r w:rsidR="005F457E">
        <w:t xml:space="preserve"> – 3;</w:t>
      </w:r>
    </w:p>
    <w:p w14:paraId="6CC3E773" w14:textId="016D8183" w:rsidR="005F457E" w:rsidRDefault="00CF4F74" w:rsidP="00683599">
      <w:pPr>
        <w:ind w:left="-113" w:firstLine="709"/>
        <w:jc w:val="both"/>
      </w:pPr>
      <w:r>
        <w:t>о</w:t>
      </w:r>
      <w:r w:rsidR="00AB20A3">
        <w:t>т 75 до 89</w:t>
      </w:r>
      <w:r w:rsidR="005F457E">
        <w:t xml:space="preserve"> – 4;</w:t>
      </w:r>
    </w:p>
    <w:p w14:paraId="32930EB4" w14:textId="79220228" w:rsidR="00DD7406" w:rsidRDefault="00CF4F74" w:rsidP="00683599">
      <w:pPr>
        <w:ind w:left="-113" w:firstLine="709"/>
        <w:jc w:val="both"/>
      </w:pPr>
      <w:r>
        <w:t>о</w:t>
      </w:r>
      <w:r w:rsidR="00AB20A3">
        <w:t>т 90</w:t>
      </w:r>
      <w:r w:rsidR="005F457E">
        <w:t xml:space="preserve"> – 5.</w:t>
      </w:r>
    </w:p>
    <w:p w14:paraId="1A4F523F" w14:textId="0AD7D6D6" w:rsidR="00D30844" w:rsidRDefault="00D30844" w:rsidP="00E671F3">
      <w:pPr>
        <w:spacing w:before="240"/>
        <w:jc w:val="both"/>
        <w:rPr>
          <w:b/>
          <w:bCs/>
        </w:rPr>
      </w:pPr>
      <w:r w:rsidRPr="00F739FB">
        <w:rPr>
          <w:b/>
          <w:bCs/>
        </w:rPr>
        <w:t>3.1.4. Методические материалы для проведения текущего контроля успеваемости и промежуточной аттестации (контр</w:t>
      </w:r>
      <w:r w:rsidR="00CB585D">
        <w:rPr>
          <w:b/>
          <w:bCs/>
        </w:rPr>
        <w:t>ольно-измерительные материалы):</w:t>
      </w:r>
    </w:p>
    <w:p w14:paraId="7012FEB2" w14:textId="438F0D95" w:rsidR="00CB585D" w:rsidRPr="00D50922" w:rsidRDefault="0031788A" w:rsidP="00E671F3">
      <w:pPr>
        <w:ind w:firstLine="709"/>
        <w:jc w:val="both"/>
      </w:pPr>
      <w:r w:rsidRPr="0025360C">
        <w:t>Выполнение небольших заданий по различным темам обучени</w:t>
      </w:r>
      <w:r w:rsidR="00AB20A3">
        <w:t>я, таких</w:t>
      </w:r>
      <w:r w:rsidR="009D5DFF" w:rsidRPr="0025360C">
        <w:t xml:space="preserve"> как </w:t>
      </w:r>
      <w:r w:rsidR="004B6316">
        <w:t xml:space="preserve">использование на практике систем </w:t>
      </w:r>
      <w:proofErr w:type="spellStart"/>
      <w:r w:rsidR="004B6316">
        <w:t>киберметрии</w:t>
      </w:r>
      <w:proofErr w:type="spellEnd"/>
      <w:r w:rsidR="004B6316">
        <w:t xml:space="preserve">, работа с </w:t>
      </w:r>
      <w:r w:rsidR="004B6316">
        <w:rPr>
          <w:lang w:val="en-US"/>
        </w:rPr>
        <w:t>API</w:t>
      </w:r>
      <w:r w:rsidR="004B6316" w:rsidRPr="004B6316">
        <w:t xml:space="preserve"> </w:t>
      </w:r>
      <w:proofErr w:type="spellStart"/>
      <w:r w:rsidR="004B6316">
        <w:t>ВКонтакте</w:t>
      </w:r>
      <w:proofErr w:type="spellEnd"/>
      <w:r w:rsidR="004263A3">
        <w:t>, библиотеками для извлечения и визуализации данных</w:t>
      </w:r>
      <w:r w:rsidR="0025360C" w:rsidRPr="0025360C">
        <w:t>.</w:t>
      </w:r>
      <w:r w:rsidR="0025360C">
        <w:t xml:space="preserve"> </w:t>
      </w:r>
    </w:p>
    <w:p w14:paraId="23C1DB44" w14:textId="77777777" w:rsidR="00D30844" w:rsidRPr="00F739FB" w:rsidRDefault="00D30844" w:rsidP="00E671F3">
      <w:pPr>
        <w:spacing w:before="240"/>
        <w:jc w:val="both"/>
        <w:rPr>
          <w:b/>
          <w:bCs/>
        </w:rPr>
      </w:pPr>
      <w:r w:rsidRPr="00F739FB">
        <w:rPr>
          <w:b/>
          <w:bCs/>
        </w:rPr>
        <w:t>3.1.5. Методические материалы для оценки обучающимися содержан</w:t>
      </w:r>
      <w:r w:rsidR="00F739FB" w:rsidRPr="00F739FB">
        <w:rPr>
          <w:b/>
          <w:bCs/>
        </w:rPr>
        <w:t>ия и качества учебного процесса</w:t>
      </w:r>
    </w:p>
    <w:p w14:paraId="5F05890E" w14:textId="6208DA4E" w:rsidR="0025360C" w:rsidRDefault="00D30844" w:rsidP="00E671F3">
      <w:pPr>
        <w:spacing w:before="240"/>
        <w:ind w:firstLine="709"/>
        <w:jc w:val="both"/>
      </w:pPr>
      <w:r>
        <w:t>Для оценки содержания и качества учебного процесса может применяться анкетирование или опрос в соответствии с методикой и графиком, утверждаемым в установленном порядке.</w:t>
      </w:r>
    </w:p>
    <w:p w14:paraId="7267D79E" w14:textId="77777777" w:rsidR="00D30844" w:rsidRPr="00F739FB" w:rsidRDefault="00D30844" w:rsidP="00E671F3">
      <w:pPr>
        <w:spacing w:before="240" w:after="240"/>
        <w:jc w:val="both"/>
        <w:rPr>
          <w:b/>
          <w:bCs/>
        </w:rPr>
      </w:pPr>
      <w:r w:rsidRPr="00F739FB">
        <w:rPr>
          <w:b/>
          <w:bCs/>
        </w:rPr>
        <w:t>3.2. Кадровое обеспечение</w:t>
      </w:r>
    </w:p>
    <w:p w14:paraId="14C7BA11" w14:textId="77777777" w:rsidR="00D30844" w:rsidRPr="00F739FB" w:rsidRDefault="00D30844" w:rsidP="00E671F3">
      <w:pPr>
        <w:spacing w:before="240" w:after="240"/>
        <w:jc w:val="both"/>
        <w:rPr>
          <w:b/>
          <w:bCs/>
        </w:rPr>
      </w:pPr>
      <w:r w:rsidRPr="00F739FB">
        <w:rPr>
          <w:b/>
          <w:bCs/>
        </w:rPr>
        <w:t>3.2.1. Образование и (или) квалификация штатных преподавателей и иных лиц, допущенных к проведению учебных занятий:</w:t>
      </w:r>
    </w:p>
    <w:p w14:paraId="4D39E6C8" w14:textId="08737CFD" w:rsidR="00D30844" w:rsidRDefault="00D30844" w:rsidP="00E671F3">
      <w:pPr>
        <w:ind w:firstLine="709"/>
        <w:jc w:val="both"/>
      </w:pPr>
      <w:r>
        <w:lastRenderedPageBreak/>
        <w:t xml:space="preserve">К </w:t>
      </w:r>
      <w:r w:rsidR="00CB585D">
        <w:t>веде</w:t>
      </w:r>
      <w:r>
        <w:t xml:space="preserve">нию </w:t>
      </w:r>
      <w:r w:rsidR="00CB585D">
        <w:t>семинарских</w:t>
      </w:r>
      <w:r w:rsidR="005C3D0B">
        <w:t xml:space="preserve"> и лекционных</w:t>
      </w:r>
      <w:r w:rsidR="00CB585D">
        <w:t xml:space="preserve"> занятий</w:t>
      </w:r>
      <w:r>
        <w:t xml:space="preserve"> привлекаются преподаватели, имеющие </w:t>
      </w:r>
      <w:r w:rsidR="0025360C">
        <w:t>ученую степень и опыт работы или преподавательской деятельности, содержательно связанной с дисциплиной.</w:t>
      </w:r>
    </w:p>
    <w:p w14:paraId="415760DF" w14:textId="77777777" w:rsidR="0025360C" w:rsidRDefault="00D30844" w:rsidP="00E671F3">
      <w:pPr>
        <w:spacing w:before="240" w:after="240"/>
        <w:jc w:val="both"/>
        <w:rPr>
          <w:b/>
          <w:bCs/>
        </w:rPr>
      </w:pPr>
      <w:r w:rsidRPr="00F739FB">
        <w:rPr>
          <w:b/>
          <w:bCs/>
        </w:rPr>
        <w:t xml:space="preserve">3.2.2. Обеспечение учебно-вспомогательным и (или) иным персоналом </w:t>
      </w:r>
    </w:p>
    <w:p w14:paraId="502C1929" w14:textId="64A84F55" w:rsidR="00D30844" w:rsidRDefault="00AB20A3" w:rsidP="00E671F3">
      <w:pPr>
        <w:ind w:firstLine="708"/>
        <w:jc w:val="both"/>
      </w:pPr>
      <w:r>
        <w:t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компьютерного класса</w:t>
      </w:r>
      <w:r w:rsidR="00D30844">
        <w:t>.</w:t>
      </w:r>
    </w:p>
    <w:p w14:paraId="46CE250B" w14:textId="77777777" w:rsidR="00D30844" w:rsidRPr="00F739FB" w:rsidRDefault="00D30844" w:rsidP="00E671F3">
      <w:pPr>
        <w:spacing w:before="240" w:after="240"/>
        <w:jc w:val="both"/>
        <w:rPr>
          <w:b/>
          <w:bCs/>
        </w:rPr>
      </w:pPr>
      <w:r w:rsidRPr="00F739FB">
        <w:rPr>
          <w:b/>
          <w:bCs/>
        </w:rPr>
        <w:t xml:space="preserve">3.3. Материально-техническое обеспечение </w:t>
      </w:r>
    </w:p>
    <w:p w14:paraId="6D6FE718" w14:textId="77777777" w:rsidR="00D30844" w:rsidRPr="00F739FB" w:rsidRDefault="00D30844" w:rsidP="00E671F3">
      <w:pPr>
        <w:spacing w:after="240"/>
        <w:jc w:val="both"/>
        <w:rPr>
          <w:b/>
          <w:bCs/>
        </w:rPr>
      </w:pPr>
      <w:r w:rsidRPr="00F739FB">
        <w:rPr>
          <w:b/>
          <w:bCs/>
        </w:rPr>
        <w:t>3.3.1. Характеристика аудиторий (помещений, мест) для проведения занятий:</w:t>
      </w:r>
    </w:p>
    <w:p w14:paraId="79016439" w14:textId="5660C180" w:rsidR="00D30844" w:rsidRDefault="00CB585D" w:rsidP="00E671F3">
      <w:pPr>
        <w:ind w:firstLine="709"/>
        <w:jc w:val="both"/>
      </w:pPr>
      <w:r w:rsidRPr="0025360C">
        <w:t>Стандартно оборудованная</w:t>
      </w:r>
      <w:r w:rsidR="00D30844" w:rsidRPr="0025360C">
        <w:t xml:space="preserve"> </w:t>
      </w:r>
      <w:r w:rsidRPr="0025360C">
        <w:t>аудитория вместимостью 25</w:t>
      </w:r>
      <w:r w:rsidR="00D30844" w:rsidRPr="0025360C">
        <w:t xml:space="preserve"> человек д</w:t>
      </w:r>
      <w:r w:rsidRPr="0025360C">
        <w:t>ля проведения интерактивных занят</w:t>
      </w:r>
      <w:r w:rsidR="00E671F3">
        <w:t>ий: видеопроектор, экран</w:t>
      </w:r>
      <w:r w:rsidR="00D30844" w:rsidRPr="0025360C">
        <w:t>.</w:t>
      </w:r>
    </w:p>
    <w:p w14:paraId="27C958F9" w14:textId="77777777" w:rsidR="004B6316" w:rsidRDefault="00D30844" w:rsidP="00E671F3">
      <w:pPr>
        <w:spacing w:before="240" w:after="240"/>
        <w:jc w:val="both"/>
      </w:pPr>
      <w:r w:rsidRPr="00F739FB">
        <w:rPr>
          <w:b/>
          <w:bCs/>
        </w:rPr>
        <w:t>3.3.2. Характеристика аудиторного оборудования,</w:t>
      </w:r>
      <w:r>
        <w:t xml:space="preserve"> </w:t>
      </w:r>
      <w:r w:rsidRPr="005C3D0B">
        <w:rPr>
          <w:b/>
        </w:rPr>
        <w:t>в том числе неспециализированного компьютерного оборудования и программного обеспечения общего пользования:</w:t>
      </w:r>
      <w:r>
        <w:t xml:space="preserve"> </w:t>
      </w:r>
    </w:p>
    <w:p w14:paraId="456EDD1C" w14:textId="58EC3346" w:rsidR="00D30844" w:rsidRDefault="00D30844" w:rsidP="00E671F3">
      <w:pPr>
        <w:ind w:firstLine="708"/>
        <w:jc w:val="both"/>
      </w:pPr>
      <w:r>
        <w:t>Нет</w:t>
      </w:r>
      <w:r w:rsidR="00E671F3">
        <w:t>.</w:t>
      </w:r>
    </w:p>
    <w:p w14:paraId="75CD1B1F" w14:textId="77777777" w:rsidR="004B6316" w:rsidRDefault="00D30844" w:rsidP="00E671F3">
      <w:pPr>
        <w:spacing w:before="240" w:after="240"/>
        <w:jc w:val="both"/>
      </w:pPr>
      <w:r w:rsidRPr="00F739FB">
        <w:rPr>
          <w:b/>
          <w:bCs/>
        </w:rPr>
        <w:t>3.3.3. Характеристика специализированного оборудования:</w:t>
      </w:r>
      <w:r>
        <w:t xml:space="preserve"> </w:t>
      </w:r>
    </w:p>
    <w:p w14:paraId="4925657F" w14:textId="726708E5" w:rsidR="00D30844" w:rsidRDefault="00D30844" w:rsidP="00E671F3">
      <w:pPr>
        <w:ind w:firstLine="708"/>
        <w:jc w:val="both"/>
      </w:pPr>
      <w:r>
        <w:t xml:space="preserve">Рабочее место преподавателя должно быть оснащено оборудованием не ниже: </w:t>
      </w:r>
      <w:proofErr w:type="spellStart"/>
      <w:r>
        <w:t>Pentium</w:t>
      </w:r>
      <w:proofErr w:type="spellEnd"/>
      <w:r>
        <w:t xml:space="preserve"> IV-800/ОЗУ-256 Мб / Video-32 Мб /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– 16bit /</w:t>
      </w:r>
      <w:proofErr w:type="spellStart"/>
      <w:r>
        <w:t>Headphones</w:t>
      </w:r>
      <w:proofErr w:type="spellEnd"/>
      <w:r>
        <w:t xml:space="preserve"> / HDD 80 Гб / СD-ROM – 48x /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– 10/100/ </w:t>
      </w:r>
      <w:proofErr w:type="spellStart"/>
      <w:r>
        <w:t>Мбс</w:t>
      </w:r>
      <w:proofErr w:type="spellEnd"/>
      <w:r>
        <w:t xml:space="preserve"> / SVGA – 19”.</w:t>
      </w:r>
    </w:p>
    <w:p w14:paraId="1B94F24B" w14:textId="77777777" w:rsidR="004B6316" w:rsidRDefault="00D30844" w:rsidP="00E671F3">
      <w:pPr>
        <w:spacing w:before="240" w:after="240"/>
        <w:jc w:val="both"/>
      </w:pPr>
      <w:r w:rsidRPr="00F739FB">
        <w:rPr>
          <w:b/>
          <w:bCs/>
        </w:rPr>
        <w:t>3.3.4. Характеристика специализированного программного обеспечения:</w:t>
      </w:r>
      <w:r>
        <w:t xml:space="preserve"> </w:t>
      </w:r>
    </w:p>
    <w:p w14:paraId="3AB38950" w14:textId="2A1700AE" w:rsidR="00D30844" w:rsidRPr="005F457E" w:rsidRDefault="003D0970" w:rsidP="00E671F3">
      <w:pPr>
        <w:ind w:firstLine="708"/>
        <w:jc w:val="both"/>
      </w:pPr>
      <w:r>
        <w:t xml:space="preserve">В рамках </w:t>
      </w:r>
      <w:r w:rsidR="00E671F3">
        <w:t xml:space="preserve">изучения дисциплины, выполнения практических заданий </w:t>
      </w:r>
      <w:r w:rsidR="00683599">
        <w:t>обучающему</w:t>
      </w:r>
      <w:r w:rsidR="00683599" w:rsidRPr="00683599">
        <w:t>ся</w:t>
      </w:r>
      <w:r w:rsidR="00E671F3">
        <w:t xml:space="preserve"> могут потребоваться средства </w:t>
      </w:r>
      <w:r w:rsidR="00E671F3">
        <w:rPr>
          <w:lang w:val="en-US"/>
        </w:rPr>
        <w:t>Microsoft</w:t>
      </w:r>
      <w:r w:rsidR="00E671F3" w:rsidRPr="00E671F3">
        <w:t xml:space="preserve"> </w:t>
      </w:r>
      <w:r w:rsidR="00E671F3">
        <w:rPr>
          <w:lang w:val="en-US"/>
        </w:rPr>
        <w:t>Office</w:t>
      </w:r>
      <w:r w:rsidR="00E671F3">
        <w:t>, компиляторы для языков программирования</w:t>
      </w:r>
      <w:r w:rsidR="004B6316">
        <w:t>, поддерживающи</w:t>
      </w:r>
      <w:r w:rsidR="00E671F3">
        <w:t>х</w:t>
      </w:r>
      <w:r w:rsidR="004B6316">
        <w:t xml:space="preserve"> работу с </w:t>
      </w:r>
      <w:r w:rsidR="004B6316">
        <w:rPr>
          <w:lang w:val="en-US"/>
        </w:rPr>
        <w:t>API</w:t>
      </w:r>
      <w:r w:rsidR="004B6316" w:rsidRPr="004B6316">
        <w:t xml:space="preserve"> </w:t>
      </w:r>
      <w:proofErr w:type="spellStart"/>
      <w:r w:rsidR="004B6316">
        <w:t>ВКонтакте</w:t>
      </w:r>
      <w:proofErr w:type="spellEnd"/>
      <w:r w:rsidR="005F457E">
        <w:t>, сервис</w:t>
      </w:r>
      <w:r w:rsidR="00E671F3">
        <w:t>ы</w:t>
      </w:r>
      <w:r w:rsidR="005F457E">
        <w:t xml:space="preserve"> </w:t>
      </w:r>
      <w:r w:rsidR="00E671F3">
        <w:t>для</w:t>
      </w:r>
      <w:r w:rsidR="005F457E">
        <w:t xml:space="preserve"> работы с документами </w:t>
      </w:r>
      <w:proofErr w:type="spellStart"/>
      <w:r w:rsidR="005F457E">
        <w:rPr>
          <w:lang w:val="en-US"/>
        </w:rPr>
        <w:t>LaTeX</w:t>
      </w:r>
      <w:proofErr w:type="spellEnd"/>
      <w:r w:rsidR="00B67369">
        <w:t>.</w:t>
      </w:r>
    </w:p>
    <w:p w14:paraId="14A7832E" w14:textId="77777777" w:rsidR="00D30844" w:rsidRPr="00CA6C48" w:rsidRDefault="00D30844" w:rsidP="00925C40">
      <w:pPr>
        <w:spacing w:before="240" w:after="240"/>
        <w:jc w:val="both"/>
        <w:rPr>
          <w:b/>
          <w:bCs/>
        </w:rPr>
      </w:pPr>
      <w:r w:rsidRPr="00CA6C48">
        <w:rPr>
          <w:b/>
          <w:bCs/>
        </w:rPr>
        <w:t xml:space="preserve">3.3.5. Перечень и объёмы требуемых расходных материалов: </w:t>
      </w:r>
    </w:p>
    <w:p w14:paraId="79602944" w14:textId="77777777" w:rsidR="00D30844" w:rsidRDefault="00D30844" w:rsidP="00E671F3">
      <w:pPr>
        <w:ind w:firstLine="709"/>
        <w:jc w:val="both"/>
      </w:pPr>
      <w:r>
        <w:t>Фломастеры цветные, губки.</w:t>
      </w:r>
    </w:p>
    <w:p w14:paraId="791C0053" w14:textId="77777777" w:rsidR="00D30844" w:rsidRPr="00CA6C48" w:rsidRDefault="00D30844" w:rsidP="00925C40">
      <w:pPr>
        <w:spacing w:before="240" w:after="240"/>
        <w:jc w:val="both"/>
        <w:rPr>
          <w:b/>
          <w:bCs/>
        </w:rPr>
      </w:pPr>
      <w:r w:rsidRPr="00CA6C48">
        <w:rPr>
          <w:b/>
          <w:bCs/>
        </w:rPr>
        <w:t>3.4. Информационное обеспечение</w:t>
      </w:r>
    </w:p>
    <w:p w14:paraId="42455C46" w14:textId="77777777" w:rsidR="00D30844" w:rsidRDefault="00442947" w:rsidP="00925C40">
      <w:pPr>
        <w:spacing w:after="240"/>
        <w:jc w:val="both"/>
        <w:rPr>
          <w:b/>
          <w:bCs/>
        </w:rPr>
      </w:pPr>
      <w:r>
        <w:rPr>
          <w:b/>
          <w:bCs/>
        </w:rPr>
        <w:t>3.4.1. Список обяза</w:t>
      </w:r>
      <w:r w:rsidR="00D30844" w:rsidRPr="00CA6C48">
        <w:rPr>
          <w:b/>
          <w:bCs/>
        </w:rPr>
        <w:t>тельной литературы:</w:t>
      </w:r>
    </w:p>
    <w:p w14:paraId="79F1C776" w14:textId="6A389ECC" w:rsidR="005F457E" w:rsidRPr="005F457E" w:rsidRDefault="005F457E" w:rsidP="00E671F3">
      <w:pPr>
        <w:ind w:firstLine="708"/>
        <w:jc w:val="both"/>
        <w:rPr>
          <w:bCs/>
        </w:rPr>
      </w:pPr>
      <w:r w:rsidRPr="005F457E">
        <w:rPr>
          <w:bCs/>
        </w:rPr>
        <w:t>Не требуется. Используются указанные преподавателем информационные источники и</w:t>
      </w:r>
      <w:r w:rsidR="004263A3">
        <w:rPr>
          <w:bCs/>
        </w:rPr>
        <w:t xml:space="preserve"> сервисы, доступные в интернет.</w:t>
      </w:r>
    </w:p>
    <w:p w14:paraId="4B7DF87F" w14:textId="77777777" w:rsidR="00D30844" w:rsidRDefault="009C2620" w:rsidP="00925C40">
      <w:pPr>
        <w:spacing w:before="240" w:after="240"/>
        <w:jc w:val="both"/>
        <w:rPr>
          <w:b/>
          <w:bCs/>
        </w:rPr>
      </w:pPr>
      <w:r>
        <w:rPr>
          <w:b/>
          <w:bCs/>
        </w:rPr>
        <w:t xml:space="preserve">3.4.2. </w:t>
      </w:r>
      <w:r w:rsidR="00D30844" w:rsidRPr="00CA6C48">
        <w:rPr>
          <w:b/>
          <w:bCs/>
        </w:rPr>
        <w:t>Список дополнительной литературы:</w:t>
      </w:r>
    </w:p>
    <w:p w14:paraId="3AB2F914" w14:textId="1930E4E8" w:rsidR="005C3D0B" w:rsidRPr="005C3D0B" w:rsidRDefault="005C3D0B" w:rsidP="00E671F3">
      <w:pPr>
        <w:ind w:firstLine="709"/>
        <w:jc w:val="both"/>
        <w:rPr>
          <w:bCs/>
        </w:rPr>
      </w:pPr>
      <w:r w:rsidRPr="005C3D0B">
        <w:rPr>
          <w:bCs/>
        </w:rPr>
        <w:t>Нет</w:t>
      </w:r>
      <w:r w:rsidR="004263A3">
        <w:rPr>
          <w:bCs/>
        </w:rPr>
        <w:t>.</w:t>
      </w:r>
    </w:p>
    <w:p w14:paraId="7F0A3F0A" w14:textId="77777777" w:rsidR="00D30844" w:rsidRDefault="00D30844" w:rsidP="00925C40">
      <w:pPr>
        <w:spacing w:before="240" w:after="240"/>
        <w:jc w:val="both"/>
        <w:rPr>
          <w:b/>
          <w:bCs/>
        </w:rPr>
      </w:pPr>
      <w:r w:rsidRPr="00CA6C48">
        <w:rPr>
          <w:b/>
          <w:bCs/>
        </w:rPr>
        <w:t>3.4.3. Перечень иных информационных источников:</w:t>
      </w:r>
    </w:p>
    <w:p w14:paraId="0DB5F6F3" w14:textId="77777777" w:rsidR="004263A3" w:rsidRPr="005C3D0B" w:rsidRDefault="004263A3" w:rsidP="00E671F3">
      <w:pPr>
        <w:ind w:firstLine="709"/>
        <w:jc w:val="both"/>
        <w:rPr>
          <w:bCs/>
        </w:rPr>
      </w:pPr>
      <w:r w:rsidRPr="005C3D0B">
        <w:rPr>
          <w:bCs/>
        </w:rPr>
        <w:t>Нет</w:t>
      </w:r>
      <w:r>
        <w:rPr>
          <w:bCs/>
        </w:rPr>
        <w:t>.</w:t>
      </w:r>
    </w:p>
    <w:p w14:paraId="6AAFB78D" w14:textId="77777777" w:rsidR="00D23250" w:rsidRDefault="00D23250" w:rsidP="00925C40">
      <w:pPr>
        <w:spacing w:before="240" w:after="240"/>
      </w:pPr>
      <w:r>
        <w:rPr>
          <w:b/>
        </w:rPr>
        <w:lastRenderedPageBreak/>
        <w:t>Раздел 4. Разработчики программы</w:t>
      </w:r>
    </w:p>
    <w:p w14:paraId="752AA86F" w14:textId="77777777" w:rsidR="00AB3AC9" w:rsidRDefault="00F54001" w:rsidP="00AB3AC9">
      <w:pPr>
        <w:ind w:firstLine="709"/>
        <w:jc w:val="both"/>
        <w:rPr>
          <w:color w:val="000000"/>
        </w:rPr>
      </w:pPr>
      <w:bookmarkStart w:id="1" w:name="_Hlk532376248"/>
      <w:r w:rsidRPr="00F54001">
        <w:rPr>
          <w:color w:val="000000"/>
        </w:rPr>
        <w:t>Абрам</w:t>
      </w:r>
      <w:r w:rsidR="00F935B3">
        <w:rPr>
          <w:color w:val="000000"/>
        </w:rPr>
        <w:t>о</w:t>
      </w:r>
      <w:r w:rsidRPr="00F54001">
        <w:rPr>
          <w:color w:val="000000"/>
        </w:rPr>
        <w:t>в Максим Викторович, к.т.н., старши</w:t>
      </w:r>
      <w:r w:rsidR="00B67369">
        <w:rPr>
          <w:color w:val="000000"/>
        </w:rPr>
        <w:t>й преподаватель кафедры информа</w:t>
      </w:r>
      <w:r w:rsidRPr="00F54001">
        <w:rPr>
          <w:color w:val="000000"/>
        </w:rPr>
        <w:t xml:space="preserve">тики, </w:t>
      </w:r>
      <w:proofErr w:type="spellStart"/>
      <w:r w:rsidRPr="00F54001">
        <w:rPr>
          <w:color w:val="000000"/>
        </w:rPr>
        <w:t>mva</w:t>
      </w:r>
      <w:proofErr w:type="spellEnd"/>
      <w:r w:rsidRPr="00F54001">
        <w:rPr>
          <w:color w:val="000000"/>
        </w:rPr>
        <w:t>@</w:t>
      </w:r>
      <w:proofErr w:type="spellStart"/>
      <w:r w:rsidR="00AB20A3">
        <w:rPr>
          <w:color w:val="000000"/>
          <w:lang w:val="en-US"/>
        </w:rPr>
        <w:t>dscs</w:t>
      </w:r>
      <w:proofErr w:type="spellEnd"/>
      <w:r w:rsidR="00AB20A3" w:rsidRPr="00AB20A3">
        <w:rPr>
          <w:color w:val="000000"/>
        </w:rPr>
        <w:t>.</w:t>
      </w:r>
      <w:r w:rsidR="00AB20A3">
        <w:rPr>
          <w:color w:val="000000"/>
          <w:lang w:val="en-US"/>
        </w:rPr>
        <w:t>pro</w:t>
      </w:r>
      <w:r w:rsidR="00AB3AC9">
        <w:rPr>
          <w:color w:val="000000"/>
        </w:rPr>
        <w:t xml:space="preserve"> +7(981) 680-99-29;</w:t>
      </w:r>
    </w:p>
    <w:p w14:paraId="4A647BA1" w14:textId="62D55969" w:rsidR="00700ED1" w:rsidRPr="00BC7FE7" w:rsidRDefault="00F54001" w:rsidP="00AB3AC9">
      <w:pPr>
        <w:ind w:firstLine="709"/>
        <w:jc w:val="both"/>
      </w:pPr>
      <w:proofErr w:type="spellStart"/>
      <w:r w:rsidRPr="00F54001">
        <w:rPr>
          <w:color w:val="000000"/>
        </w:rPr>
        <w:t>Тулупьев</w:t>
      </w:r>
      <w:proofErr w:type="spellEnd"/>
      <w:r w:rsidRPr="00F54001">
        <w:rPr>
          <w:color w:val="000000"/>
        </w:rPr>
        <w:t xml:space="preserve"> Александр Львович, </w:t>
      </w:r>
      <w:r w:rsidR="00AB3AC9" w:rsidRPr="00AB3AC9">
        <w:rPr>
          <w:color w:val="000000"/>
        </w:rPr>
        <w:t>профессор кафедры информатики СПбГУ</w:t>
      </w:r>
      <w:r w:rsidR="00AB3AC9">
        <w:rPr>
          <w:color w:val="000000"/>
        </w:rPr>
        <w:t>,</w:t>
      </w:r>
      <w:r w:rsidR="00AB3AC9" w:rsidRPr="00AB3AC9">
        <w:rPr>
          <w:color w:val="000000"/>
        </w:rPr>
        <w:t xml:space="preserve"> </w:t>
      </w:r>
      <w:r w:rsidR="00AB20A3">
        <w:rPr>
          <w:color w:val="000000"/>
          <w:lang w:val="en-US"/>
        </w:rPr>
        <w:t>alt</w:t>
      </w:r>
      <w:r w:rsidRPr="00F54001">
        <w:rPr>
          <w:color w:val="000000"/>
        </w:rPr>
        <w:t>@</w:t>
      </w:r>
      <w:proofErr w:type="spellStart"/>
      <w:r w:rsidR="00AB20A3">
        <w:rPr>
          <w:color w:val="000000"/>
          <w:lang w:val="en-US"/>
        </w:rPr>
        <w:t>dscs</w:t>
      </w:r>
      <w:proofErr w:type="spellEnd"/>
      <w:r w:rsidR="00AB20A3" w:rsidRPr="00AB20A3">
        <w:rPr>
          <w:color w:val="000000"/>
        </w:rPr>
        <w:t>.</w:t>
      </w:r>
      <w:r w:rsidR="00AB20A3">
        <w:rPr>
          <w:color w:val="000000"/>
          <w:lang w:val="en-US"/>
        </w:rPr>
        <w:t>pro</w:t>
      </w:r>
      <w:r w:rsidRPr="00F54001">
        <w:rPr>
          <w:color w:val="000000"/>
        </w:rPr>
        <w:t>, +7 931 288-31-77</w:t>
      </w:r>
      <w:bookmarkEnd w:id="1"/>
      <w:r w:rsidR="00655D8C">
        <w:rPr>
          <w:color w:val="000000"/>
        </w:rPr>
        <w:t>.</w:t>
      </w:r>
    </w:p>
    <w:sectPr w:rsidR="00700ED1" w:rsidRPr="00BC7FE7" w:rsidSect="00987F4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75D4"/>
    <w:multiLevelType w:val="hybridMultilevel"/>
    <w:tmpl w:val="559CB2BC"/>
    <w:lvl w:ilvl="0" w:tplc="BDC6CAEC">
      <w:start w:val="1"/>
      <w:numFmt w:val="bullet"/>
      <w:suff w:val="nothing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A8477BD"/>
    <w:multiLevelType w:val="hybridMultilevel"/>
    <w:tmpl w:val="4BB6E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E3"/>
    <w:rsid w:val="00000E68"/>
    <w:rsid w:val="000012F7"/>
    <w:rsid w:val="0000200D"/>
    <w:rsid w:val="0000248D"/>
    <w:rsid w:val="00002962"/>
    <w:rsid w:val="00002D2A"/>
    <w:rsid w:val="0000432C"/>
    <w:rsid w:val="00004353"/>
    <w:rsid w:val="000047B8"/>
    <w:rsid w:val="000051A8"/>
    <w:rsid w:val="000069F3"/>
    <w:rsid w:val="00007E5C"/>
    <w:rsid w:val="000111EE"/>
    <w:rsid w:val="000117ED"/>
    <w:rsid w:val="00011CED"/>
    <w:rsid w:val="000140A6"/>
    <w:rsid w:val="000142BA"/>
    <w:rsid w:val="0001547D"/>
    <w:rsid w:val="00016146"/>
    <w:rsid w:val="0001634A"/>
    <w:rsid w:val="0001659E"/>
    <w:rsid w:val="00016904"/>
    <w:rsid w:val="0001730E"/>
    <w:rsid w:val="000173EF"/>
    <w:rsid w:val="00017EA0"/>
    <w:rsid w:val="00017FB5"/>
    <w:rsid w:val="0002041D"/>
    <w:rsid w:val="00020B00"/>
    <w:rsid w:val="00020B2E"/>
    <w:rsid w:val="00020D71"/>
    <w:rsid w:val="00020E6B"/>
    <w:rsid w:val="000218DE"/>
    <w:rsid w:val="00021A1D"/>
    <w:rsid w:val="000226B5"/>
    <w:rsid w:val="00022EEA"/>
    <w:rsid w:val="000232A9"/>
    <w:rsid w:val="000232C1"/>
    <w:rsid w:val="000233E4"/>
    <w:rsid w:val="000234E3"/>
    <w:rsid w:val="00024012"/>
    <w:rsid w:val="00024538"/>
    <w:rsid w:val="00025870"/>
    <w:rsid w:val="00025904"/>
    <w:rsid w:val="00027897"/>
    <w:rsid w:val="00027A90"/>
    <w:rsid w:val="0003026B"/>
    <w:rsid w:val="000303C5"/>
    <w:rsid w:val="00030562"/>
    <w:rsid w:val="00030C67"/>
    <w:rsid w:val="00031F79"/>
    <w:rsid w:val="0003249C"/>
    <w:rsid w:val="00032D25"/>
    <w:rsid w:val="00033F9F"/>
    <w:rsid w:val="0003437A"/>
    <w:rsid w:val="00034638"/>
    <w:rsid w:val="00035364"/>
    <w:rsid w:val="000368CA"/>
    <w:rsid w:val="00036E9E"/>
    <w:rsid w:val="000407E0"/>
    <w:rsid w:val="00042572"/>
    <w:rsid w:val="0004471E"/>
    <w:rsid w:val="00044840"/>
    <w:rsid w:val="00046724"/>
    <w:rsid w:val="000477A7"/>
    <w:rsid w:val="0004785B"/>
    <w:rsid w:val="00047C30"/>
    <w:rsid w:val="00050EAC"/>
    <w:rsid w:val="000512DC"/>
    <w:rsid w:val="00052342"/>
    <w:rsid w:val="000525BD"/>
    <w:rsid w:val="00052D2E"/>
    <w:rsid w:val="000532CE"/>
    <w:rsid w:val="00053713"/>
    <w:rsid w:val="000539B8"/>
    <w:rsid w:val="00054C58"/>
    <w:rsid w:val="00055ABD"/>
    <w:rsid w:val="00055AD1"/>
    <w:rsid w:val="0005682E"/>
    <w:rsid w:val="00056AB2"/>
    <w:rsid w:val="00057824"/>
    <w:rsid w:val="00060274"/>
    <w:rsid w:val="000604F5"/>
    <w:rsid w:val="00060924"/>
    <w:rsid w:val="00060E7A"/>
    <w:rsid w:val="000625FE"/>
    <w:rsid w:val="00062A1F"/>
    <w:rsid w:val="00063556"/>
    <w:rsid w:val="000636F8"/>
    <w:rsid w:val="0006388C"/>
    <w:rsid w:val="00063CFD"/>
    <w:rsid w:val="00064896"/>
    <w:rsid w:val="00064B1F"/>
    <w:rsid w:val="00065052"/>
    <w:rsid w:val="00065CB4"/>
    <w:rsid w:val="00066B43"/>
    <w:rsid w:val="00067721"/>
    <w:rsid w:val="00070394"/>
    <w:rsid w:val="000707E4"/>
    <w:rsid w:val="0007125F"/>
    <w:rsid w:val="00071980"/>
    <w:rsid w:val="00071DC6"/>
    <w:rsid w:val="00073563"/>
    <w:rsid w:val="000739DD"/>
    <w:rsid w:val="0007485B"/>
    <w:rsid w:val="00076112"/>
    <w:rsid w:val="00080A24"/>
    <w:rsid w:val="000814A5"/>
    <w:rsid w:val="00081DB2"/>
    <w:rsid w:val="00082562"/>
    <w:rsid w:val="00082B4F"/>
    <w:rsid w:val="0008348B"/>
    <w:rsid w:val="00083832"/>
    <w:rsid w:val="00083D50"/>
    <w:rsid w:val="000846CB"/>
    <w:rsid w:val="00084D6F"/>
    <w:rsid w:val="0008605E"/>
    <w:rsid w:val="00086451"/>
    <w:rsid w:val="00086520"/>
    <w:rsid w:val="00086AAC"/>
    <w:rsid w:val="0008747F"/>
    <w:rsid w:val="0009097E"/>
    <w:rsid w:val="00090FDE"/>
    <w:rsid w:val="000928E2"/>
    <w:rsid w:val="000938DD"/>
    <w:rsid w:val="00093B7E"/>
    <w:rsid w:val="00093CC4"/>
    <w:rsid w:val="00093D94"/>
    <w:rsid w:val="000946BE"/>
    <w:rsid w:val="000952AF"/>
    <w:rsid w:val="00097175"/>
    <w:rsid w:val="00097F9A"/>
    <w:rsid w:val="000A0599"/>
    <w:rsid w:val="000A1C3D"/>
    <w:rsid w:val="000A21BD"/>
    <w:rsid w:val="000A3B26"/>
    <w:rsid w:val="000A4011"/>
    <w:rsid w:val="000A4DA9"/>
    <w:rsid w:val="000A7321"/>
    <w:rsid w:val="000A774F"/>
    <w:rsid w:val="000B061F"/>
    <w:rsid w:val="000B0822"/>
    <w:rsid w:val="000B138B"/>
    <w:rsid w:val="000B1A9B"/>
    <w:rsid w:val="000B1C75"/>
    <w:rsid w:val="000B347B"/>
    <w:rsid w:val="000B35EA"/>
    <w:rsid w:val="000B4F96"/>
    <w:rsid w:val="000B51C7"/>
    <w:rsid w:val="000B56CA"/>
    <w:rsid w:val="000B72E9"/>
    <w:rsid w:val="000B76DA"/>
    <w:rsid w:val="000B7A8C"/>
    <w:rsid w:val="000C0247"/>
    <w:rsid w:val="000C02B1"/>
    <w:rsid w:val="000C0BF3"/>
    <w:rsid w:val="000C1358"/>
    <w:rsid w:val="000C1DB2"/>
    <w:rsid w:val="000C2E7A"/>
    <w:rsid w:val="000C3204"/>
    <w:rsid w:val="000C4118"/>
    <w:rsid w:val="000C4B07"/>
    <w:rsid w:val="000C4CA0"/>
    <w:rsid w:val="000C51B0"/>
    <w:rsid w:val="000C5F2D"/>
    <w:rsid w:val="000C7137"/>
    <w:rsid w:val="000C7896"/>
    <w:rsid w:val="000C7C4B"/>
    <w:rsid w:val="000D0FFD"/>
    <w:rsid w:val="000D130F"/>
    <w:rsid w:val="000D2681"/>
    <w:rsid w:val="000D2A09"/>
    <w:rsid w:val="000D2CBD"/>
    <w:rsid w:val="000D3852"/>
    <w:rsid w:val="000D6A6D"/>
    <w:rsid w:val="000D6EE5"/>
    <w:rsid w:val="000D7988"/>
    <w:rsid w:val="000E0019"/>
    <w:rsid w:val="000E0569"/>
    <w:rsid w:val="000E0C62"/>
    <w:rsid w:val="000E1097"/>
    <w:rsid w:val="000E1AFC"/>
    <w:rsid w:val="000E2952"/>
    <w:rsid w:val="000E2D7C"/>
    <w:rsid w:val="000E37CE"/>
    <w:rsid w:val="000E45DC"/>
    <w:rsid w:val="000E4DEB"/>
    <w:rsid w:val="000E4EC1"/>
    <w:rsid w:val="000E4FE0"/>
    <w:rsid w:val="000E69BA"/>
    <w:rsid w:val="000E6B64"/>
    <w:rsid w:val="000E75BE"/>
    <w:rsid w:val="000E7879"/>
    <w:rsid w:val="000F07E4"/>
    <w:rsid w:val="000F1009"/>
    <w:rsid w:val="000F1591"/>
    <w:rsid w:val="000F311C"/>
    <w:rsid w:val="000F3E3D"/>
    <w:rsid w:val="000F4457"/>
    <w:rsid w:val="000F50C0"/>
    <w:rsid w:val="000F6C74"/>
    <w:rsid w:val="000F6EAE"/>
    <w:rsid w:val="0010151B"/>
    <w:rsid w:val="00101548"/>
    <w:rsid w:val="00101ED1"/>
    <w:rsid w:val="0010207B"/>
    <w:rsid w:val="00102143"/>
    <w:rsid w:val="0010246E"/>
    <w:rsid w:val="00102776"/>
    <w:rsid w:val="001033D8"/>
    <w:rsid w:val="00104AA0"/>
    <w:rsid w:val="00104BE5"/>
    <w:rsid w:val="00104C5C"/>
    <w:rsid w:val="00105127"/>
    <w:rsid w:val="00105DFB"/>
    <w:rsid w:val="0010646C"/>
    <w:rsid w:val="00106B6C"/>
    <w:rsid w:val="0010788A"/>
    <w:rsid w:val="001101AA"/>
    <w:rsid w:val="00110502"/>
    <w:rsid w:val="00110F63"/>
    <w:rsid w:val="00112CA9"/>
    <w:rsid w:val="0011450C"/>
    <w:rsid w:val="00114BB9"/>
    <w:rsid w:val="00115510"/>
    <w:rsid w:val="00116785"/>
    <w:rsid w:val="00116DF6"/>
    <w:rsid w:val="00120B5D"/>
    <w:rsid w:val="00120C44"/>
    <w:rsid w:val="00120F15"/>
    <w:rsid w:val="0012170F"/>
    <w:rsid w:val="00121E72"/>
    <w:rsid w:val="00121F2C"/>
    <w:rsid w:val="0012200A"/>
    <w:rsid w:val="00122C8B"/>
    <w:rsid w:val="00124F55"/>
    <w:rsid w:val="00125D8B"/>
    <w:rsid w:val="001276BF"/>
    <w:rsid w:val="0012790B"/>
    <w:rsid w:val="00127971"/>
    <w:rsid w:val="00127D52"/>
    <w:rsid w:val="0013087C"/>
    <w:rsid w:val="00130B70"/>
    <w:rsid w:val="001313E2"/>
    <w:rsid w:val="001319E8"/>
    <w:rsid w:val="001320FC"/>
    <w:rsid w:val="00132A8B"/>
    <w:rsid w:val="001337C0"/>
    <w:rsid w:val="00133E74"/>
    <w:rsid w:val="00134051"/>
    <w:rsid w:val="001347F3"/>
    <w:rsid w:val="00134905"/>
    <w:rsid w:val="00134C12"/>
    <w:rsid w:val="00134FB6"/>
    <w:rsid w:val="001351E0"/>
    <w:rsid w:val="00136529"/>
    <w:rsid w:val="00136F0A"/>
    <w:rsid w:val="001370A0"/>
    <w:rsid w:val="001376EA"/>
    <w:rsid w:val="00137A7E"/>
    <w:rsid w:val="0014033D"/>
    <w:rsid w:val="00140FFC"/>
    <w:rsid w:val="001424E6"/>
    <w:rsid w:val="00142C70"/>
    <w:rsid w:val="001432E0"/>
    <w:rsid w:val="00143538"/>
    <w:rsid w:val="00143666"/>
    <w:rsid w:val="00143B42"/>
    <w:rsid w:val="00143CE1"/>
    <w:rsid w:val="00143ECD"/>
    <w:rsid w:val="001442B9"/>
    <w:rsid w:val="00145769"/>
    <w:rsid w:val="00145839"/>
    <w:rsid w:val="001459B6"/>
    <w:rsid w:val="00146D09"/>
    <w:rsid w:val="00146E57"/>
    <w:rsid w:val="00150A00"/>
    <w:rsid w:val="00151462"/>
    <w:rsid w:val="00152064"/>
    <w:rsid w:val="001525B9"/>
    <w:rsid w:val="0015556E"/>
    <w:rsid w:val="00155838"/>
    <w:rsid w:val="00155F21"/>
    <w:rsid w:val="00156020"/>
    <w:rsid w:val="00156469"/>
    <w:rsid w:val="00157009"/>
    <w:rsid w:val="0015746B"/>
    <w:rsid w:val="001575BF"/>
    <w:rsid w:val="00157C42"/>
    <w:rsid w:val="00157FD5"/>
    <w:rsid w:val="0016128B"/>
    <w:rsid w:val="0016183C"/>
    <w:rsid w:val="001630E4"/>
    <w:rsid w:val="00163BEF"/>
    <w:rsid w:val="00164240"/>
    <w:rsid w:val="001659E0"/>
    <w:rsid w:val="00165CBE"/>
    <w:rsid w:val="001663C1"/>
    <w:rsid w:val="00167FC6"/>
    <w:rsid w:val="00171582"/>
    <w:rsid w:val="00171750"/>
    <w:rsid w:val="00172B40"/>
    <w:rsid w:val="00173A6C"/>
    <w:rsid w:val="00173D65"/>
    <w:rsid w:val="001756A2"/>
    <w:rsid w:val="00176CB1"/>
    <w:rsid w:val="00177D6A"/>
    <w:rsid w:val="00177FA1"/>
    <w:rsid w:val="00180CAD"/>
    <w:rsid w:val="001814B4"/>
    <w:rsid w:val="00181A6B"/>
    <w:rsid w:val="00181C6C"/>
    <w:rsid w:val="00181CC8"/>
    <w:rsid w:val="00182868"/>
    <w:rsid w:val="00183789"/>
    <w:rsid w:val="00183C1B"/>
    <w:rsid w:val="001840EC"/>
    <w:rsid w:val="00184739"/>
    <w:rsid w:val="00184C58"/>
    <w:rsid w:val="001868FA"/>
    <w:rsid w:val="001871E4"/>
    <w:rsid w:val="001872C5"/>
    <w:rsid w:val="001877CE"/>
    <w:rsid w:val="00187B8C"/>
    <w:rsid w:val="00190F2B"/>
    <w:rsid w:val="001925B7"/>
    <w:rsid w:val="001928A5"/>
    <w:rsid w:val="00192A01"/>
    <w:rsid w:val="00193CA4"/>
    <w:rsid w:val="00194029"/>
    <w:rsid w:val="0019432D"/>
    <w:rsid w:val="00194A45"/>
    <w:rsid w:val="001961A4"/>
    <w:rsid w:val="001969CA"/>
    <w:rsid w:val="00196C83"/>
    <w:rsid w:val="001979CF"/>
    <w:rsid w:val="001979D9"/>
    <w:rsid w:val="001A0E23"/>
    <w:rsid w:val="001A264C"/>
    <w:rsid w:val="001A3129"/>
    <w:rsid w:val="001A3416"/>
    <w:rsid w:val="001A397F"/>
    <w:rsid w:val="001A58FD"/>
    <w:rsid w:val="001A59FB"/>
    <w:rsid w:val="001A5ACF"/>
    <w:rsid w:val="001A5BB0"/>
    <w:rsid w:val="001A69CC"/>
    <w:rsid w:val="001A6B77"/>
    <w:rsid w:val="001A6ECB"/>
    <w:rsid w:val="001A7741"/>
    <w:rsid w:val="001A7C07"/>
    <w:rsid w:val="001B0146"/>
    <w:rsid w:val="001B0195"/>
    <w:rsid w:val="001B04C8"/>
    <w:rsid w:val="001B093E"/>
    <w:rsid w:val="001B0B2E"/>
    <w:rsid w:val="001B16E4"/>
    <w:rsid w:val="001B1717"/>
    <w:rsid w:val="001B1FFE"/>
    <w:rsid w:val="001B2725"/>
    <w:rsid w:val="001B2989"/>
    <w:rsid w:val="001B461C"/>
    <w:rsid w:val="001B5810"/>
    <w:rsid w:val="001B5826"/>
    <w:rsid w:val="001B585B"/>
    <w:rsid w:val="001B6F0E"/>
    <w:rsid w:val="001B7129"/>
    <w:rsid w:val="001B7250"/>
    <w:rsid w:val="001B753D"/>
    <w:rsid w:val="001C0C07"/>
    <w:rsid w:val="001C12DF"/>
    <w:rsid w:val="001C1809"/>
    <w:rsid w:val="001C21F8"/>
    <w:rsid w:val="001C2727"/>
    <w:rsid w:val="001C31DA"/>
    <w:rsid w:val="001C502E"/>
    <w:rsid w:val="001C6AB4"/>
    <w:rsid w:val="001C6AD6"/>
    <w:rsid w:val="001C735C"/>
    <w:rsid w:val="001C75E0"/>
    <w:rsid w:val="001D06A8"/>
    <w:rsid w:val="001D18FE"/>
    <w:rsid w:val="001D3643"/>
    <w:rsid w:val="001D3ECD"/>
    <w:rsid w:val="001D40DC"/>
    <w:rsid w:val="001D4AA5"/>
    <w:rsid w:val="001D5DEE"/>
    <w:rsid w:val="001D73D7"/>
    <w:rsid w:val="001D7F4A"/>
    <w:rsid w:val="001E0BA3"/>
    <w:rsid w:val="001E16BC"/>
    <w:rsid w:val="001E1D40"/>
    <w:rsid w:val="001E1E4B"/>
    <w:rsid w:val="001E2763"/>
    <w:rsid w:val="001E2BF7"/>
    <w:rsid w:val="001E2EA6"/>
    <w:rsid w:val="001E3A35"/>
    <w:rsid w:val="001E48BC"/>
    <w:rsid w:val="001E4C4F"/>
    <w:rsid w:val="001E58AE"/>
    <w:rsid w:val="001E612B"/>
    <w:rsid w:val="001E622B"/>
    <w:rsid w:val="001E6AB6"/>
    <w:rsid w:val="001E7C2B"/>
    <w:rsid w:val="001F0244"/>
    <w:rsid w:val="001F02D1"/>
    <w:rsid w:val="001F1230"/>
    <w:rsid w:val="001F12FA"/>
    <w:rsid w:val="001F14CA"/>
    <w:rsid w:val="001F198C"/>
    <w:rsid w:val="001F1CEA"/>
    <w:rsid w:val="001F21EE"/>
    <w:rsid w:val="001F248F"/>
    <w:rsid w:val="001F2994"/>
    <w:rsid w:val="001F4782"/>
    <w:rsid w:val="001F4F1F"/>
    <w:rsid w:val="001F5F5A"/>
    <w:rsid w:val="001F6405"/>
    <w:rsid w:val="001F770A"/>
    <w:rsid w:val="0020027E"/>
    <w:rsid w:val="00200648"/>
    <w:rsid w:val="00200EEE"/>
    <w:rsid w:val="00201340"/>
    <w:rsid w:val="00201B1A"/>
    <w:rsid w:val="00201F6D"/>
    <w:rsid w:val="00202058"/>
    <w:rsid w:val="0020267F"/>
    <w:rsid w:val="00202EF3"/>
    <w:rsid w:val="00203883"/>
    <w:rsid w:val="00203BE2"/>
    <w:rsid w:val="00205022"/>
    <w:rsid w:val="002052ED"/>
    <w:rsid w:val="002069C9"/>
    <w:rsid w:val="00206C2B"/>
    <w:rsid w:val="00206E26"/>
    <w:rsid w:val="0020723A"/>
    <w:rsid w:val="002105DA"/>
    <w:rsid w:val="0021080D"/>
    <w:rsid w:val="00210D29"/>
    <w:rsid w:val="0021110F"/>
    <w:rsid w:val="00211742"/>
    <w:rsid w:val="00213CCC"/>
    <w:rsid w:val="00214AF7"/>
    <w:rsid w:val="00215FFE"/>
    <w:rsid w:val="00217B0B"/>
    <w:rsid w:val="00217BAD"/>
    <w:rsid w:val="00220EA0"/>
    <w:rsid w:val="002220F8"/>
    <w:rsid w:val="0022262C"/>
    <w:rsid w:val="002227AB"/>
    <w:rsid w:val="00222F22"/>
    <w:rsid w:val="002240D8"/>
    <w:rsid w:val="002243CE"/>
    <w:rsid w:val="00224802"/>
    <w:rsid w:val="00224E83"/>
    <w:rsid w:val="00224E8A"/>
    <w:rsid w:val="00224FAB"/>
    <w:rsid w:val="00226E77"/>
    <w:rsid w:val="00226F26"/>
    <w:rsid w:val="00226FB9"/>
    <w:rsid w:val="002279E6"/>
    <w:rsid w:val="00227DCF"/>
    <w:rsid w:val="002302B3"/>
    <w:rsid w:val="0023056C"/>
    <w:rsid w:val="002311F7"/>
    <w:rsid w:val="002317F2"/>
    <w:rsid w:val="00231946"/>
    <w:rsid w:val="00232209"/>
    <w:rsid w:val="00234088"/>
    <w:rsid w:val="00234B7A"/>
    <w:rsid w:val="0023595D"/>
    <w:rsid w:val="00236374"/>
    <w:rsid w:val="002365EF"/>
    <w:rsid w:val="002408C6"/>
    <w:rsid w:val="00240A6A"/>
    <w:rsid w:val="00242298"/>
    <w:rsid w:val="002430B1"/>
    <w:rsid w:val="00243299"/>
    <w:rsid w:val="0024339B"/>
    <w:rsid w:val="00243AC2"/>
    <w:rsid w:val="00244A5A"/>
    <w:rsid w:val="0024508B"/>
    <w:rsid w:val="002451E8"/>
    <w:rsid w:val="00245658"/>
    <w:rsid w:val="0024616B"/>
    <w:rsid w:val="00246C46"/>
    <w:rsid w:val="00247741"/>
    <w:rsid w:val="0024786D"/>
    <w:rsid w:val="0025021D"/>
    <w:rsid w:val="00250428"/>
    <w:rsid w:val="00251F04"/>
    <w:rsid w:val="0025213F"/>
    <w:rsid w:val="002523F2"/>
    <w:rsid w:val="0025360C"/>
    <w:rsid w:val="00253EE0"/>
    <w:rsid w:val="00255F0E"/>
    <w:rsid w:val="002561CB"/>
    <w:rsid w:val="00256220"/>
    <w:rsid w:val="00257728"/>
    <w:rsid w:val="00257C33"/>
    <w:rsid w:val="00257DC7"/>
    <w:rsid w:val="00260CD7"/>
    <w:rsid w:val="002614E8"/>
    <w:rsid w:val="0026165B"/>
    <w:rsid w:val="00261886"/>
    <w:rsid w:val="00262366"/>
    <w:rsid w:val="00262783"/>
    <w:rsid w:val="00263542"/>
    <w:rsid w:val="002639D5"/>
    <w:rsid w:val="00263D98"/>
    <w:rsid w:val="0026425D"/>
    <w:rsid w:val="002644FA"/>
    <w:rsid w:val="0026554C"/>
    <w:rsid w:val="00265ACF"/>
    <w:rsid w:val="0026615F"/>
    <w:rsid w:val="002662DD"/>
    <w:rsid w:val="002665C3"/>
    <w:rsid w:val="00266D23"/>
    <w:rsid w:val="00270A2E"/>
    <w:rsid w:val="00270B56"/>
    <w:rsid w:val="00270D01"/>
    <w:rsid w:val="00272E4E"/>
    <w:rsid w:val="002743AB"/>
    <w:rsid w:val="002753F0"/>
    <w:rsid w:val="00276278"/>
    <w:rsid w:val="002769A6"/>
    <w:rsid w:val="00276D3B"/>
    <w:rsid w:val="00277639"/>
    <w:rsid w:val="00277F83"/>
    <w:rsid w:val="00280997"/>
    <w:rsid w:val="00280F0F"/>
    <w:rsid w:val="00282149"/>
    <w:rsid w:val="002827E0"/>
    <w:rsid w:val="002830BF"/>
    <w:rsid w:val="00283987"/>
    <w:rsid w:val="00284CA6"/>
    <w:rsid w:val="002853BD"/>
    <w:rsid w:val="00287059"/>
    <w:rsid w:val="002876D2"/>
    <w:rsid w:val="0029012E"/>
    <w:rsid w:val="00290574"/>
    <w:rsid w:val="002915A0"/>
    <w:rsid w:val="002925B4"/>
    <w:rsid w:val="002927F3"/>
    <w:rsid w:val="00292E8E"/>
    <w:rsid w:val="002933E6"/>
    <w:rsid w:val="0029403D"/>
    <w:rsid w:val="002943D5"/>
    <w:rsid w:val="00296171"/>
    <w:rsid w:val="0029627C"/>
    <w:rsid w:val="00296791"/>
    <w:rsid w:val="00296BC4"/>
    <w:rsid w:val="00297BA2"/>
    <w:rsid w:val="002A1FE4"/>
    <w:rsid w:val="002A22A3"/>
    <w:rsid w:val="002A28E9"/>
    <w:rsid w:val="002A4158"/>
    <w:rsid w:val="002A4439"/>
    <w:rsid w:val="002A4496"/>
    <w:rsid w:val="002A48F4"/>
    <w:rsid w:val="002A548C"/>
    <w:rsid w:val="002A5651"/>
    <w:rsid w:val="002A7E00"/>
    <w:rsid w:val="002B2D93"/>
    <w:rsid w:val="002B2FC5"/>
    <w:rsid w:val="002B3E26"/>
    <w:rsid w:val="002B4771"/>
    <w:rsid w:val="002B478C"/>
    <w:rsid w:val="002B6551"/>
    <w:rsid w:val="002B76E9"/>
    <w:rsid w:val="002B7BC6"/>
    <w:rsid w:val="002C06D2"/>
    <w:rsid w:val="002C1A6E"/>
    <w:rsid w:val="002C1B87"/>
    <w:rsid w:val="002C2B63"/>
    <w:rsid w:val="002C453E"/>
    <w:rsid w:val="002C4885"/>
    <w:rsid w:val="002C5A8E"/>
    <w:rsid w:val="002C665A"/>
    <w:rsid w:val="002C6954"/>
    <w:rsid w:val="002C6A53"/>
    <w:rsid w:val="002C6DB6"/>
    <w:rsid w:val="002C777F"/>
    <w:rsid w:val="002D031F"/>
    <w:rsid w:val="002D0A85"/>
    <w:rsid w:val="002D0D1B"/>
    <w:rsid w:val="002D15B5"/>
    <w:rsid w:val="002D2B59"/>
    <w:rsid w:val="002D2CF2"/>
    <w:rsid w:val="002D443F"/>
    <w:rsid w:val="002D4ECB"/>
    <w:rsid w:val="002D55E3"/>
    <w:rsid w:val="002D574C"/>
    <w:rsid w:val="002D5A03"/>
    <w:rsid w:val="002D622F"/>
    <w:rsid w:val="002D694D"/>
    <w:rsid w:val="002E040F"/>
    <w:rsid w:val="002E05E3"/>
    <w:rsid w:val="002E0DD1"/>
    <w:rsid w:val="002E1429"/>
    <w:rsid w:val="002E148D"/>
    <w:rsid w:val="002E1BE8"/>
    <w:rsid w:val="002E2542"/>
    <w:rsid w:val="002E2996"/>
    <w:rsid w:val="002E3254"/>
    <w:rsid w:val="002E3F82"/>
    <w:rsid w:val="002E41E1"/>
    <w:rsid w:val="002E4C1D"/>
    <w:rsid w:val="002E5092"/>
    <w:rsid w:val="002E5128"/>
    <w:rsid w:val="002E71A7"/>
    <w:rsid w:val="002F013A"/>
    <w:rsid w:val="002F1D0D"/>
    <w:rsid w:val="002F1FC6"/>
    <w:rsid w:val="002F211B"/>
    <w:rsid w:val="002F237C"/>
    <w:rsid w:val="002F2E12"/>
    <w:rsid w:val="002F33C5"/>
    <w:rsid w:val="002F3BCD"/>
    <w:rsid w:val="002F41CE"/>
    <w:rsid w:val="002F426E"/>
    <w:rsid w:val="002F5C06"/>
    <w:rsid w:val="002F6058"/>
    <w:rsid w:val="002F76C7"/>
    <w:rsid w:val="002F7CCD"/>
    <w:rsid w:val="003008EE"/>
    <w:rsid w:val="00300922"/>
    <w:rsid w:val="0030185E"/>
    <w:rsid w:val="003025C9"/>
    <w:rsid w:val="00302628"/>
    <w:rsid w:val="003028E9"/>
    <w:rsid w:val="00302F07"/>
    <w:rsid w:val="00303460"/>
    <w:rsid w:val="00304207"/>
    <w:rsid w:val="003050A0"/>
    <w:rsid w:val="003053F0"/>
    <w:rsid w:val="00305EEB"/>
    <w:rsid w:val="00306181"/>
    <w:rsid w:val="00306C7A"/>
    <w:rsid w:val="00310219"/>
    <w:rsid w:val="00310363"/>
    <w:rsid w:val="0031042B"/>
    <w:rsid w:val="00310834"/>
    <w:rsid w:val="00311350"/>
    <w:rsid w:val="00311961"/>
    <w:rsid w:val="003121EC"/>
    <w:rsid w:val="00312433"/>
    <w:rsid w:val="00312CCD"/>
    <w:rsid w:val="00313F05"/>
    <w:rsid w:val="00314112"/>
    <w:rsid w:val="003154E0"/>
    <w:rsid w:val="003155A7"/>
    <w:rsid w:val="0031636D"/>
    <w:rsid w:val="00316F73"/>
    <w:rsid w:val="0031788A"/>
    <w:rsid w:val="00317B55"/>
    <w:rsid w:val="00317D7F"/>
    <w:rsid w:val="00320E87"/>
    <w:rsid w:val="00321441"/>
    <w:rsid w:val="0032200F"/>
    <w:rsid w:val="0032259E"/>
    <w:rsid w:val="00324833"/>
    <w:rsid w:val="00324B29"/>
    <w:rsid w:val="00324B62"/>
    <w:rsid w:val="00324C5D"/>
    <w:rsid w:val="00325E91"/>
    <w:rsid w:val="00327989"/>
    <w:rsid w:val="00327FF7"/>
    <w:rsid w:val="0033018B"/>
    <w:rsid w:val="00330539"/>
    <w:rsid w:val="00331667"/>
    <w:rsid w:val="003317EF"/>
    <w:rsid w:val="003317FD"/>
    <w:rsid w:val="003323B2"/>
    <w:rsid w:val="003331EB"/>
    <w:rsid w:val="00333E97"/>
    <w:rsid w:val="00334462"/>
    <w:rsid w:val="00335EB6"/>
    <w:rsid w:val="003369AD"/>
    <w:rsid w:val="00337815"/>
    <w:rsid w:val="00337838"/>
    <w:rsid w:val="003415BD"/>
    <w:rsid w:val="00341783"/>
    <w:rsid w:val="00341804"/>
    <w:rsid w:val="00341A71"/>
    <w:rsid w:val="00341DE9"/>
    <w:rsid w:val="0034253D"/>
    <w:rsid w:val="0034396A"/>
    <w:rsid w:val="00343D07"/>
    <w:rsid w:val="00343D6A"/>
    <w:rsid w:val="0034681F"/>
    <w:rsid w:val="003469B5"/>
    <w:rsid w:val="0034727E"/>
    <w:rsid w:val="00347513"/>
    <w:rsid w:val="003475B7"/>
    <w:rsid w:val="00351796"/>
    <w:rsid w:val="00351E24"/>
    <w:rsid w:val="003525E3"/>
    <w:rsid w:val="003528BD"/>
    <w:rsid w:val="00353B5C"/>
    <w:rsid w:val="003545EE"/>
    <w:rsid w:val="00355C82"/>
    <w:rsid w:val="00355C8C"/>
    <w:rsid w:val="00356C88"/>
    <w:rsid w:val="003612AB"/>
    <w:rsid w:val="00361C12"/>
    <w:rsid w:val="00362009"/>
    <w:rsid w:val="00363034"/>
    <w:rsid w:val="0036316B"/>
    <w:rsid w:val="00363DEF"/>
    <w:rsid w:val="003644F5"/>
    <w:rsid w:val="003647ED"/>
    <w:rsid w:val="003652EF"/>
    <w:rsid w:val="003659E0"/>
    <w:rsid w:val="00365E1A"/>
    <w:rsid w:val="003669D8"/>
    <w:rsid w:val="00366B9D"/>
    <w:rsid w:val="00366DF7"/>
    <w:rsid w:val="0036761A"/>
    <w:rsid w:val="00367C32"/>
    <w:rsid w:val="00370721"/>
    <w:rsid w:val="003727EC"/>
    <w:rsid w:val="0037293B"/>
    <w:rsid w:val="00372ACB"/>
    <w:rsid w:val="00372E44"/>
    <w:rsid w:val="00373CBF"/>
    <w:rsid w:val="00374490"/>
    <w:rsid w:val="0037453A"/>
    <w:rsid w:val="003747D9"/>
    <w:rsid w:val="00376E4B"/>
    <w:rsid w:val="00376F84"/>
    <w:rsid w:val="00377934"/>
    <w:rsid w:val="00377A3A"/>
    <w:rsid w:val="00377B60"/>
    <w:rsid w:val="00380C8E"/>
    <w:rsid w:val="00382117"/>
    <w:rsid w:val="003822D5"/>
    <w:rsid w:val="003839F9"/>
    <w:rsid w:val="00384F17"/>
    <w:rsid w:val="0038547C"/>
    <w:rsid w:val="00386858"/>
    <w:rsid w:val="0039047F"/>
    <w:rsid w:val="0039084B"/>
    <w:rsid w:val="00390AE4"/>
    <w:rsid w:val="00391970"/>
    <w:rsid w:val="003927A5"/>
    <w:rsid w:val="00393182"/>
    <w:rsid w:val="003932B8"/>
    <w:rsid w:val="003936A4"/>
    <w:rsid w:val="0039586E"/>
    <w:rsid w:val="00396448"/>
    <w:rsid w:val="003965F7"/>
    <w:rsid w:val="00397478"/>
    <w:rsid w:val="00397A72"/>
    <w:rsid w:val="00397A8A"/>
    <w:rsid w:val="00397CE5"/>
    <w:rsid w:val="003A2B58"/>
    <w:rsid w:val="003A2E19"/>
    <w:rsid w:val="003A387D"/>
    <w:rsid w:val="003A4303"/>
    <w:rsid w:val="003A597A"/>
    <w:rsid w:val="003A719C"/>
    <w:rsid w:val="003A7BFD"/>
    <w:rsid w:val="003A7D1D"/>
    <w:rsid w:val="003B0640"/>
    <w:rsid w:val="003B25D3"/>
    <w:rsid w:val="003B382E"/>
    <w:rsid w:val="003B3931"/>
    <w:rsid w:val="003B3952"/>
    <w:rsid w:val="003B3B0F"/>
    <w:rsid w:val="003B4F4F"/>
    <w:rsid w:val="003B5313"/>
    <w:rsid w:val="003B5CA7"/>
    <w:rsid w:val="003B634D"/>
    <w:rsid w:val="003B76A0"/>
    <w:rsid w:val="003B76FA"/>
    <w:rsid w:val="003C0DCD"/>
    <w:rsid w:val="003C0F78"/>
    <w:rsid w:val="003C131E"/>
    <w:rsid w:val="003C14C2"/>
    <w:rsid w:val="003C1BED"/>
    <w:rsid w:val="003C2B3B"/>
    <w:rsid w:val="003C4269"/>
    <w:rsid w:val="003C4437"/>
    <w:rsid w:val="003C4BCC"/>
    <w:rsid w:val="003C5508"/>
    <w:rsid w:val="003C5A03"/>
    <w:rsid w:val="003C5C34"/>
    <w:rsid w:val="003C64CF"/>
    <w:rsid w:val="003C691F"/>
    <w:rsid w:val="003C6FCB"/>
    <w:rsid w:val="003C7DC5"/>
    <w:rsid w:val="003C7F45"/>
    <w:rsid w:val="003D00E3"/>
    <w:rsid w:val="003D0970"/>
    <w:rsid w:val="003D0C2D"/>
    <w:rsid w:val="003D0CAB"/>
    <w:rsid w:val="003D0EAE"/>
    <w:rsid w:val="003D101B"/>
    <w:rsid w:val="003D1B45"/>
    <w:rsid w:val="003D1BF4"/>
    <w:rsid w:val="003D1C51"/>
    <w:rsid w:val="003D27EF"/>
    <w:rsid w:val="003D29F7"/>
    <w:rsid w:val="003D2B71"/>
    <w:rsid w:val="003D32C1"/>
    <w:rsid w:val="003D4785"/>
    <w:rsid w:val="003D4BE1"/>
    <w:rsid w:val="003D5233"/>
    <w:rsid w:val="003D56FA"/>
    <w:rsid w:val="003D5B85"/>
    <w:rsid w:val="003D6AA2"/>
    <w:rsid w:val="003D6B9F"/>
    <w:rsid w:val="003D73E3"/>
    <w:rsid w:val="003D75FF"/>
    <w:rsid w:val="003D7937"/>
    <w:rsid w:val="003E0732"/>
    <w:rsid w:val="003E0737"/>
    <w:rsid w:val="003E1C60"/>
    <w:rsid w:val="003E2965"/>
    <w:rsid w:val="003E3321"/>
    <w:rsid w:val="003E39E6"/>
    <w:rsid w:val="003E429E"/>
    <w:rsid w:val="003E44A0"/>
    <w:rsid w:val="003E4F1B"/>
    <w:rsid w:val="003E58F0"/>
    <w:rsid w:val="003E695E"/>
    <w:rsid w:val="003F013D"/>
    <w:rsid w:val="003F0390"/>
    <w:rsid w:val="003F1020"/>
    <w:rsid w:val="003F1357"/>
    <w:rsid w:val="003F1C8B"/>
    <w:rsid w:val="003F225D"/>
    <w:rsid w:val="003F24AE"/>
    <w:rsid w:val="003F310D"/>
    <w:rsid w:val="003F3C32"/>
    <w:rsid w:val="003F6636"/>
    <w:rsid w:val="003F6727"/>
    <w:rsid w:val="003F768F"/>
    <w:rsid w:val="003F76A1"/>
    <w:rsid w:val="003F7E19"/>
    <w:rsid w:val="00400600"/>
    <w:rsid w:val="00403578"/>
    <w:rsid w:val="00404D2D"/>
    <w:rsid w:val="004058D6"/>
    <w:rsid w:val="00407281"/>
    <w:rsid w:val="004077DF"/>
    <w:rsid w:val="0041245C"/>
    <w:rsid w:val="00412CAF"/>
    <w:rsid w:val="00413239"/>
    <w:rsid w:val="0041357E"/>
    <w:rsid w:val="0041367A"/>
    <w:rsid w:val="00413DE2"/>
    <w:rsid w:val="004205B9"/>
    <w:rsid w:val="004217FB"/>
    <w:rsid w:val="00422115"/>
    <w:rsid w:val="004223A2"/>
    <w:rsid w:val="0042262F"/>
    <w:rsid w:val="0042265C"/>
    <w:rsid w:val="00422B27"/>
    <w:rsid w:val="00422E66"/>
    <w:rsid w:val="0042302B"/>
    <w:rsid w:val="00423873"/>
    <w:rsid w:val="00423A69"/>
    <w:rsid w:val="00423AD5"/>
    <w:rsid w:val="00423B6D"/>
    <w:rsid w:val="0042431D"/>
    <w:rsid w:val="00424666"/>
    <w:rsid w:val="00425046"/>
    <w:rsid w:val="0042565E"/>
    <w:rsid w:val="004263A3"/>
    <w:rsid w:val="004300C4"/>
    <w:rsid w:val="0043010A"/>
    <w:rsid w:val="00430B94"/>
    <w:rsid w:val="00430C74"/>
    <w:rsid w:val="00431C5D"/>
    <w:rsid w:val="00431CF0"/>
    <w:rsid w:val="0043283E"/>
    <w:rsid w:val="00433400"/>
    <w:rsid w:val="004335D5"/>
    <w:rsid w:val="00434421"/>
    <w:rsid w:val="00435927"/>
    <w:rsid w:val="00440A1C"/>
    <w:rsid w:val="00441506"/>
    <w:rsid w:val="004415CE"/>
    <w:rsid w:val="0044178A"/>
    <w:rsid w:val="00441CB0"/>
    <w:rsid w:val="0044226B"/>
    <w:rsid w:val="00442947"/>
    <w:rsid w:val="00442E3A"/>
    <w:rsid w:val="0044300D"/>
    <w:rsid w:val="0044363E"/>
    <w:rsid w:val="004440BD"/>
    <w:rsid w:val="00444643"/>
    <w:rsid w:val="00444C27"/>
    <w:rsid w:val="004450A5"/>
    <w:rsid w:val="00446681"/>
    <w:rsid w:val="0044669D"/>
    <w:rsid w:val="00446FDA"/>
    <w:rsid w:val="0044718C"/>
    <w:rsid w:val="004473A7"/>
    <w:rsid w:val="004478DB"/>
    <w:rsid w:val="00450D46"/>
    <w:rsid w:val="0045182E"/>
    <w:rsid w:val="004535C7"/>
    <w:rsid w:val="00454104"/>
    <w:rsid w:val="004542B7"/>
    <w:rsid w:val="0045443E"/>
    <w:rsid w:val="00454532"/>
    <w:rsid w:val="004554E4"/>
    <w:rsid w:val="00455A78"/>
    <w:rsid w:val="00455D9B"/>
    <w:rsid w:val="0045602A"/>
    <w:rsid w:val="00456B00"/>
    <w:rsid w:val="00457B26"/>
    <w:rsid w:val="00457E84"/>
    <w:rsid w:val="00460C73"/>
    <w:rsid w:val="004626ED"/>
    <w:rsid w:val="00462BAD"/>
    <w:rsid w:val="0046382E"/>
    <w:rsid w:val="0046434F"/>
    <w:rsid w:val="00464CFF"/>
    <w:rsid w:val="00464D57"/>
    <w:rsid w:val="00464E21"/>
    <w:rsid w:val="00465973"/>
    <w:rsid w:val="00465ACB"/>
    <w:rsid w:val="00466A42"/>
    <w:rsid w:val="00466B17"/>
    <w:rsid w:val="00466DD4"/>
    <w:rsid w:val="00466F7F"/>
    <w:rsid w:val="00467AE0"/>
    <w:rsid w:val="00471EB0"/>
    <w:rsid w:val="00472F6B"/>
    <w:rsid w:val="004746B5"/>
    <w:rsid w:val="00474868"/>
    <w:rsid w:val="00474D3A"/>
    <w:rsid w:val="00474E60"/>
    <w:rsid w:val="00475374"/>
    <w:rsid w:val="00475AFD"/>
    <w:rsid w:val="00476763"/>
    <w:rsid w:val="004769B1"/>
    <w:rsid w:val="00477B2B"/>
    <w:rsid w:val="00477CBC"/>
    <w:rsid w:val="00480A65"/>
    <w:rsid w:val="00480B4C"/>
    <w:rsid w:val="00480CEA"/>
    <w:rsid w:val="00480D5C"/>
    <w:rsid w:val="004831B2"/>
    <w:rsid w:val="00483216"/>
    <w:rsid w:val="00483694"/>
    <w:rsid w:val="00483BE4"/>
    <w:rsid w:val="0048416A"/>
    <w:rsid w:val="00484572"/>
    <w:rsid w:val="00485263"/>
    <w:rsid w:val="00485C50"/>
    <w:rsid w:val="00486882"/>
    <w:rsid w:val="00486DF0"/>
    <w:rsid w:val="00487119"/>
    <w:rsid w:val="00487D7A"/>
    <w:rsid w:val="00490282"/>
    <w:rsid w:val="004905DF"/>
    <w:rsid w:val="00490EB2"/>
    <w:rsid w:val="00490F1A"/>
    <w:rsid w:val="004915C2"/>
    <w:rsid w:val="00491740"/>
    <w:rsid w:val="00491F32"/>
    <w:rsid w:val="0049238A"/>
    <w:rsid w:val="00492CF0"/>
    <w:rsid w:val="004933E7"/>
    <w:rsid w:val="00494221"/>
    <w:rsid w:val="00494EEB"/>
    <w:rsid w:val="0049588C"/>
    <w:rsid w:val="00495C45"/>
    <w:rsid w:val="00496577"/>
    <w:rsid w:val="00497ABC"/>
    <w:rsid w:val="004A2945"/>
    <w:rsid w:val="004A33A9"/>
    <w:rsid w:val="004A3A59"/>
    <w:rsid w:val="004A4364"/>
    <w:rsid w:val="004A4936"/>
    <w:rsid w:val="004A4DCE"/>
    <w:rsid w:val="004A7568"/>
    <w:rsid w:val="004A75F7"/>
    <w:rsid w:val="004A78BB"/>
    <w:rsid w:val="004A7A10"/>
    <w:rsid w:val="004A7FE5"/>
    <w:rsid w:val="004B21ED"/>
    <w:rsid w:val="004B2C0E"/>
    <w:rsid w:val="004B3F19"/>
    <w:rsid w:val="004B42B7"/>
    <w:rsid w:val="004B42DA"/>
    <w:rsid w:val="004B44A4"/>
    <w:rsid w:val="004B5591"/>
    <w:rsid w:val="004B6316"/>
    <w:rsid w:val="004B67BC"/>
    <w:rsid w:val="004B6A0B"/>
    <w:rsid w:val="004C079B"/>
    <w:rsid w:val="004C1A3E"/>
    <w:rsid w:val="004C1B24"/>
    <w:rsid w:val="004C1D5F"/>
    <w:rsid w:val="004C2720"/>
    <w:rsid w:val="004C2891"/>
    <w:rsid w:val="004C2E59"/>
    <w:rsid w:val="004C3653"/>
    <w:rsid w:val="004C446D"/>
    <w:rsid w:val="004C5769"/>
    <w:rsid w:val="004C583A"/>
    <w:rsid w:val="004C5DB0"/>
    <w:rsid w:val="004C5E45"/>
    <w:rsid w:val="004C5E94"/>
    <w:rsid w:val="004C6004"/>
    <w:rsid w:val="004C6348"/>
    <w:rsid w:val="004C6D79"/>
    <w:rsid w:val="004D0B00"/>
    <w:rsid w:val="004D0C09"/>
    <w:rsid w:val="004D16BA"/>
    <w:rsid w:val="004D190E"/>
    <w:rsid w:val="004D278D"/>
    <w:rsid w:val="004D27AD"/>
    <w:rsid w:val="004D3AAD"/>
    <w:rsid w:val="004D436B"/>
    <w:rsid w:val="004D4689"/>
    <w:rsid w:val="004D4B11"/>
    <w:rsid w:val="004D4CFB"/>
    <w:rsid w:val="004D51C8"/>
    <w:rsid w:val="004D55ED"/>
    <w:rsid w:val="004D6340"/>
    <w:rsid w:val="004D645A"/>
    <w:rsid w:val="004D6D65"/>
    <w:rsid w:val="004D7010"/>
    <w:rsid w:val="004E02EF"/>
    <w:rsid w:val="004E0915"/>
    <w:rsid w:val="004E18D3"/>
    <w:rsid w:val="004E2136"/>
    <w:rsid w:val="004E24A7"/>
    <w:rsid w:val="004E2DDA"/>
    <w:rsid w:val="004E361D"/>
    <w:rsid w:val="004E3744"/>
    <w:rsid w:val="004E37E7"/>
    <w:rsid w:val="004E4FA7"/>
    <w:rsid w:val="004E4FAA"/>
    <w:rsid w:val="004E4FAC"/>
    <w:rsid w:val="004E4FE6"/>
    <w:rsid w:val="004E5714"/>
    <w:rsid w:val="004E665D"/>
    <w:rsid w:val="004E79A7"/>
    <w:rsid w:val="004F0700"/>
    <w:rsid w:val="004F0935"/>
    <w:rsid w:val="004F1682"/>
    <w:rsid w:val="004F25EB"/>
    <w:rsid w:val="004F2BC1"/>
    <w:rsid w:val="004F3BC7"/>
    <w:rsid w:val="004F3F29"/>
    <w:rsid w:val="004F4145"/>
    <w:rsid w:val="004F4167"/>
    <w:rsid w:val="004F5741"/>
    <w:rsid w:val="004F5EC8"/>
    <w:rsid w:val="004F6A99"/>
    <w:rsid w:val="004F70DF"/>
    <w:rsid w:val="004F7466"/>
    <w:rsid w:val="005008BA"/>
    <w:rsid w:val="00500B8A"/>
    <w:rsid w:val="005010E3"/>
    <w:rsid w:val="00501EC7"/>
    <w:rsid w:val="00502808"/>
    <w:rsid w:val="00502BE3"/>
    <w:rsid w:val="00502CF4"/>
    <w:rsid w:val="00504E07"/>
    <w:rsid w:val="00504F53"/>
    <w:rsid w:val="00505F06"/>
    <w:rsid w:val="00506532"/>
    <w:rsid w:val="0050748B"/>
    <w:rsid w:val="00507DCC"/>
    <w:rsid w:val="00511331"/>
    <w:rsid w:val="005124CC"/>
    <w:rsid w:val="00512B55"/>
    <w:rsid w:val="005130B2"/>
    <w:rsid w:val="00513839"/>
    <w:rsid w:val="005138EB"/>
    <w:rsid w:val="00513A7B"/>
    <w:rsid w:val="00513BB7"/>
    <w:rsid w:val="00514191"/>
    <w:rsid w:val="0051421C"/>
    <w:rsid w:val="00514642"/>
    <w:rsid w:val="00514D3F"/>
    <w:rsid w:val="005156D5"/>
    <w:rsid w:val="00516714"/>
    <w:rsid w:val="00516B02"/>
    <w:rsid w:val="00516C72"/>
    <w:rsid w:val="00517542"/>
    <w:rsid w:val="005179C4"/>
    <w:rsid w:val="00517A56"/>
    <w:rsid w:val="0052098B"/>
    <w:rsid w:val="00521019"/>
    <w:rsid w:val="005212FD"/>
    <w:rsid w:val="005222AC"/>
    <w:rsid w:val="005224C4"/>
    <w:rsid w:val="0052310B"/>
    <w:rsid w:val="00523EE1"/>
    <w:rsid w:val="0052403F"/>
    <w:rsid w:val="0052539B"/>
    <w:rsid w:val="00525DD7"/>
    <w:rsid w:val="005265B2"/>
    <w:rsid w:val="00526E0B"/>
    <w:rsid w:val="00530F0C"/>
    <w:rsid w:val="005312D3"/>
    <w:rsid w:val="0053187F"/>
    <w:rsid w:val="005319BA"/>
    <w:rsid w:val="00531BD3"/>
    <w:rsid w:val="00531EB4"/>
    <w:rsid w:val="005328D4"/>
    <w:rsid w:val="00532D2A"/>
    <w:rsid w:val="00533D38"/>
    <w:rsid w:val="00533F05"/>
    <w:rsid w:val="005348D1"/>
    <w:rsid w:val="005355FB"/>
    <w:rsid w:val="00535B95"/>
    <w:rsid w:val="00535CE3"/>
    <w:rsid w:val="005366E4"/>
    <w:rsid w:val="00537191"/>
    <w:rsid w:val="00541EAE"/>
    <w:rsid w:val="00541F6F"/>
    <w:rsid w:val="00542BE9"/>
    <w:rsid w:val="005433B3"/>
    <w:rsid w:val="00543511"/>
    <w:rsid w:val="0054606E"/>
    <w:rsid w:val="00546565"/>
    <w:rsid w:val="00546D33"/>
    <w:rsid w:val="00547414"/>
    <w:rsid w:val="005504C9"/>
    <w:rsid w:val="00550A1A"/>
    <w:rsid w:val="00550D56"/>
    <w:rsid w:val="00552DCF"/>
    <w:rsid w:val="00553033"/>
    <w:rsid w:val="0055453D"/>
    <w:rsid w:val="005553E5"/>
    <w:rsid w:val="00555AD3"/>
    <w:rsid w:val="00556054"/>
    <w:rsid w:val="00556763"/>
    <w:rsid w:val="005567F8"/>
    <w:rsid w:val="005602E0"/>
    <w:rsid w:val="00561466"/>
    <w:rsid w:val="00562E79"/>
    <w:rsid w:val="0056325A"/>
    <w:rsid w:val="00563524"/>
    <w:rsid w:val="00564767"/>
    <w:rsid w:val="00565E25"/>
    <w:rsid w:val="00565FCB"/>
    <w:rsid w:val="0056760D"/>
    <w:rsid w:val="0057040C"/>
    <w:rsid w:val="00571E3D"/>
    <w:rsid w:val="00573234"/>
    <w:rsid w:val="0057391D"/>
    <w:rsid w:val="0057413A"/>
    <w:rsid w:val="00574210"/>
    <w:rsid w:val="00575F80"/>
    <w:rsid w:val="00577C6A"/>
    <w:rsid w:val="00577FA3"/>
    <w:rsid w:val="0058070C"/>
    <w:rsid w:val="00580BEB"/>
    <w:rsid w:val="00580F49"/>
    <w:rsid w:val="005832A0"/>
    <w:rsid w:val="005841CC"/>
    <w:rsid w:val="005849F6"/>
    <w:rsid w:val="00585A6D"/>
    <w:rsid w:val="00586047"/>
    <w:rsid w:val="00586AC3"/>
    <w:rsid w:val="0058748F"/>
    <w:rsid w:val="00587832"/>
    <w:rsid w:val="00587968"/>
    <w:rsid w:val="00587FF7"/>
    <w:rsid w:val="00590270"/>
    <w:rsid w:val="00590A85"/>
    <w:rsid w:val="00590BAD"/>
    <w:rsid w:val="00591D72"/>
    <w:rsid w:val="0059200F"/>
    <w:rsid w:val="0059336F"/>
    <w:rsid w:val="00593DB2"/>
    <w:rsid w:val="00594482"/>
    <w:rsid w:val="00595502"/>
    <w:rsid w:val="00595FA3"/>
    <w:rsid w:val="005965C3"/>
    <w:rsid w:val="00597E2F"/>
    <w:rsid w:val="005A0220"/>
    <w:rsid w:val="005A1692"/>
    <w:rsid w:val="005A1B15"/>
    <w:rsid w:val="005A2370"/>
    <w:rsid w:val="005A24E8"/>
    <w:rsid w:val="005A2F73"/>
    <w:rsid w:val="005A4496"/>
    <w:rsid w:val="005A4F3B"/>
    <w:rsid w:val="005A54EE"/>
    <w:rsid w:val="005A55C7"/>
    <w:rsid w:val="005A568A"/>
    <w:rsid w:val="005A6B44"/>
    <w:rsid w:val="005A6DA3"/>
    <w:rsid w:val="005A722C"/>
    <w:rsid w:val="005A75CC"/>
    <w:rsid w:val="005A762D"/>
    <w:rsid w:val="005A78EC"/>
    <w:rsid w:val="005B00A1"/>
    <w:rsid w:val="005B0E67"/>
    <w:rsid w:val="005C1446"/>
    <w:rsid w:val="005C161B"/>
    <w:rsid w:val="005C1C8F"/>
    <w:rsid w:val="005C1DF9"/>
    <w:rsid w:val="005C25A6"/>
    <w:rsid w:val="005C2840"/>
    <w:rsid w:val="005C3691"/>
    <w:rsid w:val="005C3D0B"/>
    <w:rsid w:val="005C4BBB"/>
    <w:rsid w:val="005C5E17"/>
    <w:rsid w:val="005C6066"/>
    <w:rsid w:val="005C6DD3"/>
    <w:rsid w:val="005C7B8A"/>
    <w:rsid w:val="005D09E5"/>
    <w:rsid w:val="005D0C54"/>
    <w:rsid w:val="005D0C6F"/>
    <w:rsid w:val="005D0EB4"/>
    <w:rsid w:val="005D0EDD"/>
    <w:rsid w:val="005D1A1B"/>
    <w:rsid w:val="005D1B30"/>
    <w:rsid w:val="005D221B"/>
    <w:rsid w:val="005D4CE1"/>
    <w:rsid w:val="005D58AC"/>
    <w:rsid w:val="005D5EA5"/>
    <w:rsid w:val="005D72FA"/>
    <w:rsid w:val="005D73AD"/>
    <w:rsid w:val="005D73B4"/>
    <w:rsid w:val="005D7CF3"/>
    <w:rsid w:val="005E0108"/>
    <w:rsid w:val="005E0263"/>
    <w:rsid w:val="005E04DE"/>
    <w:rsid w:val="005E1829"/>
    <w:rsid w:val="005E1929"/>
    <w:rsid w:val="005E2305"/>
    <w:rsid w:val="005E2440"/>
    <w:rsid w:val="005E3A2A"/>
    <w:rsid w:val="005E5739"/>
    <w:rsid w:val="005E5FF8"/>
    <w:rsid w:val="005E753E"/>
    <w:rsid w:val="005F0B9E"/>
    <w:rsid w:val="005F1049"/>
    <w:rsid w:val="005F1867"/>
    <w:rsid w:val="005F23A4"/>
    <w:rsid w:val="005F27FA"/>
    <w:rsid w:val="005F3903"/>
    <w:rsid w:val="005F398E"/>
    <w:rsid w:val="005F3BDA"/>
    <w:rsid w:val="005F3D92"/>
    <w:rsid w:val="005F457E"/>
    <w:rsid w:val="005F483E"/>
    <w:rsid w:val="005F5896"/>
    <w:rsid w:val="005F5EAC"/>
    <w:rsid w:val="005F62DA"/>
    <w:rsid w:val="005F648C"/>
    <w:rsid w:val="005F6C10"/>
    <w:rsid w:val="005F7693"/>
    <w:rsid w:val="0060047E"/>
    <w:rsid w:val="0060185E"/>
    <w:rsid w:val="006021A8"/>
    <w:rsid w:val="00602555"/>
    <w:rsid w:val="00602A80"/>
    <w:rsid w:val="006039C5"/>
    <w:rsid w:val="00603C03"/>
    <w:rsid w:val="0060522A"/>
    <w:rsid w:val="00607359"/>
    <w:rsid w:val="00607452"/>
    <w:rsid w:val="006105E9"/>
    <w:rsid w:val="0061106F"/>
    <w:rsid w:val="006113D6"/>
    <w:rsid w:val="00611778"/>
    <w:rsid w:val="006132ED"/>
    <w:rsid w:val="00613E2D"/>
    <w:rsid w:val="00614945"/>
    <w:rsid w:val="00615674"/>
    <w:rsid w:val="006170A2"/>
    <w:rsid w:val="006171A4"/>
    <w:rsid w:val="00620567"/>
    <w:rsid w:val="006208C7"/>
    <w:rsid w:val="00623DEB"/>
    <w:rsid w:val="0062430B"/>
    <w:rsid w:val="00624C50"/>
    <w:rsid w:val="00625062"/>
    <w:rsid w:val="006251DA"/>
    <w:rsid w:val="006257B8"/>
    <w:rsid w:val="00625C4E"/>
    <w:rsid w:val="0062619A"/>
    <w:rsid w:val="0062659B"/>
    <w:rsid w:val="00626EEA"/>
    <w:rsid w:val="00626F08"/>
    <w:rsid w:val="0062725D"/>
    <w:rsid w:val="006306CF"/>
    <w:rsid w:val="00630A0C"/>
    <w:rsid w:val="00632042"/>
    <w:rsid w:val="006323CB"/>
    <w:rsid w:val="00633EE2"/>
    <w:rsid w:val="0063641E"/>
    <w:rsid w:val="00637526"/>
    <w:rsid w:val="00637725"/>
    <w:rsid w:val="00637748"/>
    <w:rsid w:val="00637A3B"/>
    <w:rsid w:val="00640062"/>
    <w:rsid w:val="0064109C"/>
    <w:rsid w:val="00641DA7"/>
    <w:rsid w:val="00643354"/>
    <w:rsid w:val="00643534"/>
    <w:rsid w:val="00643D3D"/>
    <w:rsid w:val="00644CBB"/>
    <w:rsid w:val="006458AA"/>
    <w:rsid w:val="0064655E"/>
    <w:rsid w:val="006465EC"/>
    <w:rsid w:val="00647A96"/>
    <w:rsid w:val="006507AB"/>
    <w:rsid w:val="00651433"/>
    <w:rsid w:val="00651EE5"/>
    <w:rsid w:val="006521C3"/>
    <w:rsid w:val="00652E2E"/>
    <w:rsid w:val="006534CD"/>
    <w:rsid w:val="00653CDD"/>
    <w:rsid w:val="00653E07"/>
    <w:rsid w:val="00654D1A"/>
    <w:rsid w:val="00654E23"/>
    <w:rsid w:val="00655624"/>
    <w:rsid w:val="00655C56"/>
    <w:rsid w:val="00655D8C"/>
    <w:rsid w:val="00656276"/>
    <w:rsid w:val="006572D8"/>
    <w:rsid w:val="0065783A"/>
    <w:rsid w:val="00660067"/>
    <w:rsid w:val="006603CB"/>
    <w:rsid w:val="006604B8"/>
    <w:rsid w:val="00660CC8"/>
    <w:rsid w:val="00661806"/>
    <w:rsid w:val="0066298D"/>
    <w:rsid w:val="00663036"/>
    <w:rsid w:val="006637A3"/>
    <w:rsid w:val="0066389A"/>
    <w:rsid w:val="006649D9"/>
    <w:rsid w:val="006651B0"/>
    <w:rsid w:val="006652A1"/>
    <w:rsid w:val="00665D29"/>
    <w:rsid w:val="00667386"/>
    <w:rsid w:val="00667A71"/>
    <w:rsid w:val="00670ADB"/>
    <w:rsid w:val="00670C31"/>
    <w:rsid w:val="006719F7"/>
    <w:rsid w:val="00671E6B"/>
    <w:rsid w:val="0067231F"/>
    <w:rsid w:val="0067378E"/>
    <w:rsid w:val="00673A03"/>
    <w:rsid w:val="00674F5F"/>
    <w:rsid w:val="006753AE"/>
    <w:rsid w:val="006756D7"/>
    <w:rsid w:val="00675B29"/>
    <w:rsid w:val="00676C83"/>
    <w:rsid w:val="0067734A"/>
    <w:rsid w:val="00677B61"/>
    <w:rsid w:val="0068121F"/>
    <w:rsid w:val="006814C7"/>
    <w:rsid w:val="00682E3B"/>
    <w:rsid w:val="006833EE"/>
    <w:rsid w:val="00683599"/>
    <w:rsid w:val="00683E7C"/>
    <w:rsid w:val="00684BD8"/>
    <w:rsid w:val="00684C15"/>
    <w:rsid w:val="00685ECC"/>
    <w:rsid w:val="00686652"/>
    <w:rsid w:val="006877B4"/>
    <w:rsid w:val="0068790B"/>
    <w:rsid w:val="00687E97"/>
    <w:rsid w:val="006900AB"/>
    <w:rsid w:val="00691384"/>
    <w:rsid w:val="0069256B"/>
    <w:rsid w:val="00693CE7"/>
    <w:rsid w:val="00693D50"/>
    <w:rsid w:val="0069597B"/>
    <w:rsid w:val="00696A9D"/>
    <w:rsid w:val="00697053"/>
    <w:rsid w:val="00697470"/>
    <w:rsid w:val="006974BD"/>
    <w:rsid w:val="00697757"/>
    <w:rsid w:val="00697778"/>
    <w:rsid w:val="006A0512"/>
    <w:rsid w:val="006A05A9"/>
    <w:rsid w:val="006A0CEB"/>
    <w:rsid w:val="006A1B57"/>
    <w:rsid w:val="006A1ED7"/>
    <w:rsid w:val="006A1EDD"/>
    <w:rsid w:val="006A2326"/>
    <w:rsid w:val="006A25FD"/>
    <w:rsid w:val="006A296B"/>
    <w:rsid w:val="006A2D28"/>
    <w:rsid w:val="006A2E88"/>
    <w:rsid w:val="006A3A0F"/>
    <w:rsid w:val="006A3ACE"/>
    <w:rsid w:val="006A3DAD"/>
    <w:rsid w:val="006A604E"/>
    <w:rsid w:val="006A646D"/>
    <w:rsid w:val="006A6925"/>
    <w:rsid w:val="006A7341"/>
    <w:rsid w:val="006A760B"/>
    <w:rsid w:val="006B129C"/>
    <w:rsid w:val="006B258B"/>
    <w:rsid w:val="006B2ADD"/>
    <w:rsid w:val="006B2C03"/>
    <w:rsid w:val="006B39C2"/>
    <w:rsid w:val="006B3CC1"/>
    <w:rsid w:val="006B45E3"/>
    <w:rsid w:val="006B530E"/>
    <w:rsid w:val="006B57D1"/>
    <w:rsid w:val="006B6445"/>
    <w:rsid w:val="006B6AA1"/>
    <w:rsid w:val="006B7C5F"/>
    <w:rsid w:val="006B7FF5"/>
    <w:rsid w:val="006C3009"/>
    <w:rsid w:val="006C3681"/>
    <w:rsid w:val="006C37F1"/>
    <w:rsid w:val="006C5A8F"/>
    <w:rsid w:val="006C5B0D"/>
    <w:rsid w:val="006C5C66"/>
    <w:rsid w:val="006C6CDC"/>
    <w:rsid w:val="006C76B2"/>
    <w:rsid w:val="006D13A0"/>
    <w:rsid w:val="006D1D98"/>
    <w:rsid w:val="006D3261"/>
    <w:rsid w:val="006D3C50"/>
    <w:rsid w:val="006D4CFB"/>
    <w:rsid w:val="006D5089"/>
    <w:rsid w:val="006D5241"/>
    <w:rsid w:val="006D621D"/>
    <w:rsid w:val="006D66E0"/>
    <w:rsid w:val="006D6992"/>
    <w:rsid w:val="006D69B3"/>
    <w:rsid w:val="006D75B5"/>
    <w:rsid w:val="006E16EE"/>
    <w:rsid w:val="006E362E"/>
    <w:rsid w:val="006E4E81"/>
    <w:rsid w:val="006E5BEF"/>
    <w:rsid w:val="006E69BD"/>
    <w:rsid w:val="006E6D3B"/>
    <w:rsid w:val="006E7E49"/>
    <w:rsid w:val="006F115A"/>
    <w:rsid w:val="006F1D35"/>
    <w:rsid w:val="006F2027"/>
    <w:rsid w:val="006F4EDB"/>
    <w:rsid w:val="006F5C58"/>
    <w:rsid w:val="006F5E38"/>
    <w:rsid w:val="006F638F"/>
    <w:rsid w:val="006F67CD"/>
    <w:rsid w:val="006F76BC"/>
    <w:rsid w:val="00700ED1"/>
    <w:rsid w:val="00701DD0"/>
    <w:rsid w:val="0070296F"/>
    <w:rsid w:val="00703E1D"/>
    <w:rsid w:val="00704482"/>
    <w:rsid w:val="00705020"/>
    <w:rsid w:val="00706797"/>
    <w:rsid w:val="0071237E"/>
    <w:rsid w:val="007133E4"/>
    <w:rsid w:val="00713876"/>
    <w:rsid w:val="00715657"/>
    <w:rsid w:val="00717A24"/>
    <w:rsid w:val="00717B34"/>
    <w:rsid w:val="007205DC"/>
    <w:rsid w:val="007206A7"/>
    <w:rsid w:val="00721D85"/>
    <w:rsid w:val="007221CD"/>
    <w:rsid w:val="0072400C"/>
    <w:rsid w:val="0072451F"/>
    <w:rsid w:val="00724D10"/>
    <w:rsid w:val="00725BD9"/>
    <w:rsid w:val="00725EA7"/>
    <w:rsid w:val="00727084"/>
    <w:rsid w:val="00727543"/>
    <w:rsid w:val="007276C9"/>
    <w:rsid w:val="007305DF"/>
    <w:rsid w:val="0073085D"/>
    <w:rsid w:val="0073225F"/>
    <w:rsid w:val="007329C9"/>
    <w:rsid w:val="007336FD"/>
    <w:rsid w:val="0073373C"/>
    <w:rsid w:val="00733BB8"/>
    <w:rsid w:val="00737938"/>
    <w:rsid w:val="007402F8"/>
    <w:rsid w:val="007408A7"/>
    <w:rsid w:val="00741534"/>
    <w:rsid w:val="00741698"/>
    <w:rsid w:val="0074194D"/>
    <w:rsid w:val="007421E9"/>
    <w:rsid w:val="00742844"/>
    <w:rsid w:val="00742B4B"/>
    <w:rsid w:val="00742DB7"/>
    <w:rsid w:val="00744191"/>
    <w:rsid w:val="00744268"/>
    <w:rsid w:val="0074564E"/>
    <w:rsid w:val="00745B17"/>
    <w:rsid w:val="00746BC4"/>
    <w:rsid w:val="0074724F"/>
    <w:rsid w:val="00747709"/>
    <w:rsid w:val="00747FDE"/>
    <w:rsid w:val="00750B2E"/>
    <w:rsid w:val="00750BCE"/>
    <w:rsid w:val="00751C2E"/>
    <w:rsid w:val="00752B31"/>
    <w:rsid w:val="00753A26"/>
    <w:rsid w:val="00753AF4"/>
    <w:rsid w:val="00754577"/>
    <w:rsid w:val="00754AAF"/>
    <w:rsid w:val="00754C24"/>
    <w:rsid w:val="00755DF3"/>
    <w:rsid w:val="0075630F"/>
    <w:rsid w:val="00756603"/>
    <w:rsid w:val="007567A1"/>
    <w:rsid w:val="00756BDE"/>
    <w:rsid w:val="00757802"/>
    <w:rsid w:val="00760978"/>
    <w:rsid w:val="00762E30"/>
    <w:rsid w:val="00763A62"/>
    <w:rsid w:val="0076410E"/>
    <w:rsid w:val="00764BD6"/>
    <w:rsid w:val="00764BE3"/>
    <w:rsid w:val="00764C5A"/>
    <w:rsid w:val="00765CA0"/>
    <w:rsid w:val="007676CA"/>
    <w:rsid w:val="00770933"/>
    <w:rsid w:val="0077132D"/>
    <w:rsid w:val="007717FC"/>
    <w:rsid w:val="00771898"/>
    <w:rsid w:val="00772336"/>
    <w:rsid w:val="007727DB"/>
    <w:rsid w:val="00772E41"/>
    <w:rsid w:val="00773C0D"/>
    <w:rsid w:val="0077454A"/>
    <w:rsid w:val="00774BAC"/>
    <w:rsid w:val="00774D1B"/>
    <w:rsid w:val="007753AE"/>
    <w:rsid w:val="00775503"/>
    <w:rsid w:val="00775543"/>
    <w:rsid w:val="0077578E"/>
    <w:rsid w:val="0077581C"/>
    <w:rsid w:val="00775944"/>
    <w:rsid w:val="00775E43"/>
    <w:rsid w:val="00775F70"/>
    <w:rsid w:val="007777BF"/>
    <w:rsid w:val="0078058F"/>
    <w:rsid w:val="007806BE"/>
    <w:rsid w:val="00780DD9"/>
    <w:rsid w:val="00780FFD"/>
    <w:rsid w:val="00781646"/>
    <w:rsid w:val="0078195D"/>
    <w:rsid w:val="00784182"/>
    <w:rsid w:val="007844F9"/>
    <w:rsid w:val="00786DD6"/>
    <w:rsid w:val="00787473"/>
    <w:rsid w:val="00787B74"/>
    <w:rsid w:val="00787D7A"/>
    <w:rsid w:val="007902EC"/>
    <w:rsid w:val="00792010"/>
    <w:rsid w:val="00792827"/>
    <w:rsid w:val="00792B0F"/>
    <w:rsid w:val="0079316E"/>
    <w:rsid w:val="00793865"/>
    <w:rsid w:val="00793D95"/>
    <w:rsid w:val="00793EC4"/>
    <w:rsid w:val="007949EF"/>
    <w:rsid w:val="00794CF8"/>
    <w:rsid w:val="0079508A"/>
    <w:rsid w:val="0079614E"/>
    <w:rsid w:val="007963F1"/>
    <w:rsid w:val="00796A81"/>
    <w:rsid w:val="00797157"/>
    <w:rsid w:val="00797F66"/>
    <w:rsid w:val="007A03C7"/>
    <w:rsid w:val="007A04AC"/>
    <w:rsid w:val="007A216C"/>
    <w:rsid w:val="007A27B7"/>
    <w:rsid w:val="007A2F12"/>
    <w:rsid w:val="007A3429"/>
    <w:rsid w:val="007A3CFA"/>
    <w:rsid w:val="007A40A4"/>
    <w:rsid w:val="007A42BA"/>
    <w:rsid w:val="007A42FA"/>
    <w:rsid w:val="007A564D"/>
    <w:rsid w:val="007A66CE"/>
    <w:rsid w:val="007A6B97"/>
    <w:rsid w:val="007A703B"/>
    <w:rsid w:val="007A7334"/>
    <w:rsid w:val="007B0B07"/>
    <w:rsid w:val="007B1A5E"/>
    <w:rsid w:val="007B1D8E"/>
    <w:rsid w:val="007B3038"/>
    <w:rsid w:val="007B4456"/>
    <w:rsid w:val="007B4C53"/>
    <w:rsid w:val="007B5F0D"/>
    <w:rsid w:val="007B6134"/>
    <w:rsid w:val="007B696B"/>
    <w:rsid w:val="007B6AA0"/>
    <w:rsid w:val="007B79B1"/>
    <w:rsid w:val="007C00FE"/>
    <w:rsid w:val="007C16BC"/>
    <w:rsid w:val="007C229A"/>
    <w:rsid w:val="007C22DF"/>
    <w:rsid w:val="007C2492"/>
    <w:rsid w:val="007C28C9"/>
    <w:rsid w:val="007C2B2E"/>
    <w:rsid w:val="007C3436"/>
    <w:rsid w:val="007C3B66"/>
    <w:rsid w:val="007C454E"/>
    <w:rsid w:val="007C4B4E"/>
    <w:rsid w:val="007C60A3"/>
    <w:rsid w:val="007C7129"/>
    <w:rsid w:val="007C7B86"/>
    <w:rsid w:val="007D026B"/>
    <w:rsid w:val="007D0691"/>
    <w:rsid w:val="007D0987"/>
    <w:rsid w:val="007D0B6C"/>
    <w:rsid w:val="007D295A"/>
    <w:rsid w:val="007D3671"/>
    <w:rsid w:val="007D4D0F"/>
    <w:rsid w:val="007D58A3"/>
    <w:rsid w:val="007D59FB"/>
    <w:rsid w:val="007D5A3C"/>
    <w:rsid w:val="007D5A97"/>
    <w:rsid w:val="007D60C1"/>
    <w:rsid w:val="007D688A"/>
    <w:rsid w:val="007D6928"/>
    <w:rsid w:val="007D6C0F"/>
    <w:rsid w:val="007D6CB8"/>
    <w:rsid w:val="007D7123"/>
    <w:rsid w:val="007D766E"/>
    <w:rsid w:val="007E089F"/>
    <w:rsid w:val="007E0917"/>
    <w:rsid w:val="007E09BD"/>
    <w:rsid w:val="007E2BAA"/>
    <w:rsid w:val="007E3110"/>
    <w:rsid w:val="007E4729"/>
    <w:rsid w:val="007E5385"/>
    <w:rsid w:val="007E5B0A"/>
    <w:rsid w:val="007E66B0"/>
    <w:rsid w:val="007E6D22"/>
    <w:rsid w:val="007E7736"/>
    <w:rsid w:val="007E7920"/>
    <w:rsid w:val="007F179E"/>
    <w:rsid w:val="007F1A8A"/>
    <w:rsid w:val="007F1C34"/>
    <w:rsid w:val="007F2E07"/>
    <w:rsid w:val="007F45D1"/>
    <w:rsid w:val="007F4F42"/>
    <w:rsid w:val="007F7058"/>
    <w:rsid w:val="00800CE9"/>
    <w:rsid w:val="00802DAF"/>
    <w:rsid w:val="00805C91"/>
    <w:rsid w:val="008065CE"/>
    <w:rsid w:val="008072D1"/>
    <w:rsid w:val="00807828"/>
    <w:rsid w:val="00807E35"/>
    <w:rsid w:val="00807F02"/>
    <w:rsid w:val="00811017"/>
    <w:rsid w:val="00811314"/>
    <w:rsid w:val="0081151F"/>
    <w:rsid w:val="00811941"/>
    <w:rsid w:val="00812292"/>
    <w:rsid w:val="00812314"/>
    <w:rsid w:val="008131C7"/>
    <w:rsid w:val="00813914"/>
    <w:rsid w:val="00813A45"/>
    <w:rsid w:val="00813F3B"/>
    <w:rsid w:val="0081520D"/>
    <w:rsid w:val="008154B2"/>
    <w:rsid w:val="00815AD8"/>
    <w:rsid w:val="00815D33"/>
    <w:rsid w:val="00816504"/>
    <w:rsid w:val="00817C59"/>
    <w:rsid w:val="00817E82"/>
    <w:rsid w:val="00820C3E"/>
    <w:rsid w:val="00820D58"/>
    <w:rsid w:val="00820E1B"/>
    <w:rsid w:val="00822E1B"/>
    <w:rsid w:val="0082368F"/>
    <w:rsid w:val="0082389B"/>
    <w:rsid w:val="00823C69"/>
    <w:rsid w:val="00823E97"/>
    <w:rsid w:val="00825268"/>
    <w:rsid w:val="008272C3"/>
    <w:rsid w:val="008313C9"/>
    <w:rsid w:val="00832D10"/>
    <w:rsid w:val="00832EDD"/>
    <w:rsid w:val="00833626"/>
    <w:rsid w:val="00834077"/>
    <w:rsid w:val="008340DC"/>
    <w:rsid w:val="008350EE"/>
    <w:rsid w:val="008367CC"/>
    <w:rsid w:val="008408BB"/>
    <w:rsid w:val="00841AEB"/>
    <w:rsid w:val="008433CE"/>
    <w:rsid w:val="008435B9"/>
    <w:rsid w:val="008438C1"/>
    <w:rsid w:val="00843CCB"/>
    <w:rsid w:val="00843DE2"/>
    <w:rsid w:val="00845625"/>
    <w:rsid w:val="0084639C"/>
    <w:rsid w:val="00846DB4"/>
    <w:rsid w:val="00846DD6"/>
    <w:rsid w:val="00847B87"/>
    <w:rsid w:val="008507E0"/>
    <w:rsid w:val="008514A8"/>
    <w:rsid w:val="0085183D"/>
    <w:rsid w:val="00851D4B"/>
    <w:rsid w:val="008536D0"/>
    <w:rsid w:val="008537AA"/>
    <w:rsid w:val="00853B8C"/>
    <w:rsid w:val="00853CB5"/>
    <w:rsid w:val="008548AA"/>
    <w:rsid w:val="00854F07"/>
    <w:rsid w:val="008561D4"/>
    <w:rsid w:val="00856453"/>
    <w:rsid w:val="0085683C"/>
    <w:rsid w:val="00857452"/>
    <w:rsid w:val="008577C6"/>
    <w:rsid w:val="00857E77"/>
    <w:rsid w:val="008604F8"/>
    <w:rsid w:val="008605C5"/>
    <w:rsid w:val="00860889"/>
    <w:rsid w:val="008609C2"/>
    <w:rsid w:val="00860AF7"/>
    <w:rsid w:val="0086333C"/>
    <w:rsid w:val="00864C01"/>
    <w:rsid w:val="0086649C"/>
    <w:rsid w:val="00866908"/>
    <w:rsid w:val="00866D1A"/>
    <w:rsid w:val="008672B7"/>
    <w:rsid w:val="008703CD"/>
    <w:rsid w:val="00870542"/>
    <w:rsid w:val="00870D96"/>
    <w:rsid w:val="00871C9E"/>
    <w:rsid w:val="00871E83"/>
    <w:rsid w:val="00872681"/>
    <w:rsid w:val="0087325E"/>
    <w:rsid w:val="00873307"/>
    <w:rsid w:val="00876491"/>
    <w:rsid w:val="00877C30"/>
    <w:rsid w:val="00880A55"/>
    <w:rsid w:val="008812A5"/>
    <w:rsid w:val="00881DAC"/>
    <w:rsid w:val="00882121"/>
    <w:rsid w:val="0088310B"/>
    <w:rsid w:val="008836C0"/>
    <w:rsid w:val="00883E59"/>
    <w:rsid w:val="00885024"/>
    <w:rsid w:val="008859BF"/>
    <w:rsid w:val="008866FF"/>
    <w:rsid w:val="00886A0E"/>
    <w:rsid w:val="00887140"/>
    <w:rsid w:val="008875C5"/>
    <w:rsid w:val="00890817"/>
    <w:rsid w:val="00891699"/>
    <w:rsid w:val="008930D2"/>
    <w:rsid w:val="0089366F"/>
    <w:rsid w:val="00893B34"/>
    <w:rsid w:val="00893D85"/>
    <w:rsid w:val="0089466E"/>
    <w:rsid w:val="00895313"/>
    <w:rsid w:val="008955E1"/>
    <w:rsid w:val="0089567F"/>
    <w:rsid w:val="008968B4"/>
    <w:rsid w:val="00897812"/>
    <w:rsid w:val="00897BC0"/>
    <w:rsid w:val="00897BF2"/>
    <w:rsid w:val="00897E44"/>
    <w:rsid w:val="008A2AC7"/>
    <w:rsid w:val="008A2B09"/>
    <w:rsid w:val="008A2F2A"/>
    <w:rsid w:val="008A3614"/>
    <w:rsid w:val="008A39E6"/>
    <w:rsid w:val="008A4702"/>
    <w:rsid w:val="008A4BFF"/>
    <w:rsid w:val="008A4DBE"/>
    <w:rsid w:val="008A52F1"/>
    <w:rsid w:val="008A548C"/>
    <w:rsid w:val="008A57E8"/>
    <w:rsid w:val="008A63E3"/>
    <w:rsid w:val="008B0B83"/>
    <w:rsid w:val="008B1E59"/>
    <w:rsid w:val="008B317D"/>
    <w:rsid w:val="008B491A"/>
    <w:rsid w:val="008B50A2"/>
    <w:rsid w:val="008B5217"/>
    <w:rsid w:val="008B5C11"/>
    <w:rsid w:val="008B7053"/>
    <w:rsid w:val="008C1143"/>
    <w:rsid w:val="008C149D"/>
    <w:rsid w:val="008C195D"/>
    <w:rsid w:val="008C2206"/>
    <w:rsid w:val="008C24AE"/>
    <w:rsid w:val="008C27EC"/>
    <w:rsid w:val="008C3EE5"/>
    <w:rsid w:val="008C3F74"/>
    <w:rsid w:val="008C421B"/>
    <w:rsid w:val="008C47B1"/>
    <w:rsid w:val="008C4EEF"/>
    <w:rsid w:val="008C5510"/>
    <w:rsid w:val="008C5AA0"/>
    <w:rsid w:val="008C67D4"/>
    <w:rsid w:val="008C6BDA"/>
    <w:rsid w:val="008C711B"/>
    <w:rsid w:val="008C77DF"/>
    <w:rsid w:val="008D0FC6"/>
    <w:rsid w:val="008D18F9"/>
    <w:rsid w:val="008D2263"/>
    <w:rsid w:val="008D261C"/>
    <w:rsid w:val="008D2A20"/>
    <w:rsid w:val="008D2CFC"/>
    <w:rsid w:val="008D3D15"/>
    <w:rsid w:val="008D469B"/>
    <w:rsid w:val="008D5498"/>
    <w:rsid w:val="008D70B3"/>
    <w:rsid w:val="008D70F8"/>
    <w:rsid w:val="008D7849"/>
    <w:rsid w:val="008E1D11"/>
    <w:rsid w:val="008E315C"/>
    <w:rsid w:val="008E3287"/>
    <w:rsid w:val="008E329C"/>
    <w:rsid w:val="008E483F"/>
    <w:rsid w:val="008E4B54"/>
    <w:rsid w:val="008E4C66"/>
    <w:rsid w:val="008E5B08"/>
    <w:rsid w:val="008E5BB1"/>
    <w:rsid w:val="008E6AEC"/>
    <w:rsid w:val="008E7008"/>
    <w:rsid w:val="008E7A6D"/>
    <w:rsid w:val="008F018F"/>
    <w:rsid w:val="008F0367"/>
    <w:rsid w:val="008F0A2F"/>
    <w:rsid w:val="008F1483"/>
    <w:rsid w:val="008F2411"/>
    <w:rsid w:val="008F25F2"/>
    <w:rsid w:val="008F2D5B"/>
    <w:rsid w:val="008F3B84"/>
    <w:rsid w:val="008F3D4D"/>
    <w:rsid w:val="008F63AC"/>
    <w:rsid w:val="008F6C1A"/>
    <w:rsid w:val="00900725"/>
    <w:rsid w:val="009008B5"/>
    <w:rsid w:val="009015F5"/>
    <w:rsid w:val="00902D47"/>
    <w:rsid w:val="00904FBA"/>
    <w:rsid w:val="0090652E"/>
    <w:rsid w:val="00906A43"/>
    <w:rsid w:val="009079E6"/>
    <w:rsid w:val="009107F3"/>
    <w:rsid w:val="00910942"/>
    <w:rsid w:val="00910943"/>
    <w:rsid w:val="009110B5"/>
    <w:rsid w:val="00911D70"/>
    <w:rsid w:val="009128CA"/>
    <w:rsid w:val="00913AC0"/>
    <w:rsid w:val="00914360"/>
    <w:rsid w:val="00914BBC"/>
    <w:rsid w:val="00915839"/>
    <w:rsid w:val="00917917"/>
    <w:rsid w:val="00917BCC"/>
    <w:rsid w:val="00917E8B"/>
    <w:rsid w:val="00917F58"/>
    <w:rsid w:val="0092062F"/>
    <w:rsid w:val="0092099E"/>
    <w:rsid w:val="009219E0"/>
    <w:rsid w:val="009220B1"/>
    <w:rsid w:val="009221B0"/>
    <w:rsid w:val="00922528"/>
    <w:rsid w:val="00922740"/>
    <w:rsid w:val="00922CB6"/>
    <w:rsid w:val="00923D0C"/>
    <w:rsid w:val="00923FF4"/>
    <w:rsid w:val="0092471B"/>
    <w:rsid w:val="00924D2D"/>
    <w:rsid w:val="00924FCC"/>
    <w:rsid w:val="009252DA"/>
    <w:rsid w:val="00925C40"/>
    <w:rsid w:val="00925CA2"/>
    <w:rsid w:val="00927C8E"/>
    <w:rsid w:val="00930272"/>
    <w:rsid w:val="00931802"/>
    <w:rsid w:val="00933203"/>
    <w:rsid w:val="00934C47"/>
    <w:rsid w:val="009403E2"/>
    <w:rsid w:val="009404AB"/>
    <w:rsid w:val="00942BA5"/>
    <w:rsid w:val="00943193"/>
    <w:rsid w:val="0094380F"/>
    <w:rsid w:val="0094423C"/>
    <w:rsid w:val="009461D1"/>
    <w:rsid w:val="009474E3"/>
    <w:rsid w:val="00947D74"/>
    <w:rsid w:val="00951D9D"/>
    <w:rsid w:val="00951FCC"/>
    <w:rsid w:val="00952F8F"/>
    <w:rsid w:val="00953494"/>
    <w:rsid w:val="00953ACD"/>
    <w:rsid w:val="00954074"/>
    <w:rsid w:val="00955A8D"/>
    <w:rsid w:val="00957767"/>
    <w:rsid w:val="00957C9A"/>
    <w:rsid w:val="00961A6C"/>
    <w:rsid w:val="00962375"/>
    <w:rsid w:val="00963CA5"/>
    <w:rsid w:val="00963F20"/>
    <w:rsid w:val="00964B0B"/>
    <w:rsid w:val="00964B2D"/>
    <w:rsid w:val="00964EA8"/>
    <w:rsid w:val="00965523"/>
    <w:rsid w:val="0096566C"/>
    <w:rsid w:val="009678B7"/>
    <w:rsid w:val="00967AC4"/>
    <w:rsid w:val="00967BF6"/>
    <w:rsid w:val="0097042E"/>
    <w:rsid w:val="009704CC"/>
    <w:rsid w:val="009710B3"/>
    <w:rsid w:val="00971DE6"/>
    <w:rsid w:val="00971E8E"/>
    <w:rsid w:val="009723D7"/>
    <w:rsid w:val="0097287D"/>
    <w:rsid w:val="00972945"/>
    <w:rsid w:val="0097298B"/>
    <w:rsid w:val="00972A9A"/>
    <w:rsid w:val="009732F4"/>
    <w:rsid w:val="009734E9"/>
    <w:rsid w:val="009736A3"/>
    <w:rsid w:val="009738FD"/>
    <w:rsid w:val="0097472F"/>
    <w:rsid w:val="009748B1"/>
    <w:rsid w:val="00974E36"/>
    <w:rsid w:val="00974E58"/>
    <w:rsid w:val="0097545A"/>
    <w:rsid w:val="009756DA"/>
    <w:rsid w:val="009759BB"/>
    <w:rsid w:val="009759EF"/>
    <w:rsid w:val="00975ABA"/>
    <w:rsid w:val="00975D71"/>
    <w:rsid w:val="00976D83"/>
    <w:rsid w:val="00977697"/>
    <w:rsid w:val="00977EB2"/>
    <w:rsid w:val="0098083B"/>
    <w:rsid w:val="009832D3"/>
    <w:rsid w:val="0098338E"/>
    <w:rsid w:val="00983E50"/>
    <w:rsid w:val="009856C1"/>
    <w:rsid w:val="00985A8D"/>
    <w:rsid w:val="00985C3E"/>
    <w:rsid w:val="00986924"/>
    <w:rsid w:val="00987EF1"/>
    <w:rsid w:val="00987F4A"/>
    <w:rsid w:val="00991A5C"/>
    <w:rsid w:val="00991A5E"/>
    <w:rsid w:val="0099493B"/>
    <w:rsid w:val="00995176"/>
    <w:rsid w:val="009959BE"/>
    <w:rsid w:val="00995EFF"/>
    <w:rsid w:val="00996020"/>
    <w:rsid w:val="009969FE"/>
    <w:rsid w:val="00997F56"/>
    <w:rsid w:val="009A18CC"/>
    <w:rsid w:val="009A1A60"/>
    <w:rsid w:val="009A20C2"/>
    <w:rsid w:val="009A22B3"/>
    <w:rsid w:val="009A2FE5"/>
    <w:rsid w:val="009A5D89"/>
    <w:rsid w:val="009A6404"/>
    <w:rsid w:val="009A661F"/>
    <w:rsid w:val="009A6F3C"/>
    <w:rsid w:val="009A7272"/>
    <w:rsid w:val="009B1380"/>
    <w:rsid w:val="009B276C"/>
    <w:rsid w:val="009B2B20"/>
    <w:rsid w:val="009B3A69"/>
    <w:rsid w:val="009B4586"/>
    <w:rsid w:val="009B52EB"/>
    <w:rsid w:val="009B5CDE"/>
    <w:rsid w:val="009B6643"/>
    <w:rsid w:val="009B6DB9"/>
    <w:rsid w:val="009B7341"/>
    <w:rsid w:val="009B7493"/>
    <w:rsid w:val="009B75F7"/>
    <w:rsid w:val="009C0721"/>
    <w:rsid w:val="009C0A92"/>
    <w:rsid w:val="009C15E9"/>
    <w:rsid w:val="009C16E6"/>
    <w:rsid w:val="009C1BA3"/>
    <w:rsid w:val="009C23AC"/>
    <w:rsid w:val="009C2620"/>
    <w:rsid w:val="009C30BA"/>
    <w:rsid w:val="009C3D0F"/>
    <w:rsid w:val="009C5FF9"/>
    <w:rsid w:val="009C6861"/>
    <w:rsid w:val="009C6B5F"/>
    <w:rsid w:val="009C763A"/>
    <w:rsid w:val="009D069E"/>
    <w:rsid w:val="009D1318"/>
    <w:rsid w:val="009D2AEF"/>
    <w:rsid w:val="009D2B67"/>
    <w:rsid w:val="009D33DE"/>
    <w:rsid w:val="009D4B05"/>
    <w:rsid w:val="009D5D1E"/>
    <w:rsid w:val="009D5DFF"/>
    <w:rsid w:val="009D617E"/>
    <w:rsid w:val="009D6199"/>
    <w:rsid w:val="009D7AB9"/>
    <w:rsid w:val="009E0D5B"/>
    <w:rsid w:val="009E136F"/>
    <w:rsid w:val="009E1558"/>
    <w:rsid w:val="009E16C3"/>
    <w:rsid w:val="009E21A1"/>
    <w:rsid w:val="009E2FE1"/>
    <w:rsid w:val="009E4148"/>
    <w:rsid w:val="009E4490"/>
    <w:rsid w:val="009E487B"/>
    <w:rsid w:val="009E567F"/>
    <w:rsid w:val="009E66C3"/>
    <w:rsid w:val="009E6F3E"/>
    <w:rsid w:val="009E7C5D"/>
    <w:rsid w:val="009F1565"/>
    <w:rsid w:val="009F16B2"/>
    <w:rsid w:val="009F19CD"/>
    <w:rsid w:val="009F1A81"/>
    <w:rsid w:val="009F2DC8"/>
    <w:rsid w:val="009F39DD"/>
    <w:rsid w:val="009F3E90"/>
    <w:rsid w:val="009F3ED9"/>
    <w:rsid w:val="009F5CF0"/>
    <w:rsid w:val="009F62DA"/>
    <w:rsid w:val="009F66BD"/>
    <w:rsid w:val="009F68FE"/>
    <w:rsid w:val="009F7B3C"/>
    <w:rsid w:val="009F7F66"/>
    <w:rsid w:val="00A00C53"/>
    <w:rsid w:val="00A014F1"/>
    <w:rsid w:val="00A01731"/>
    <w:rsid w:val="00A02187"/>
    <w:rsid w:val="00A03C21"/>
    <w:rsid w:val="00A05CDC"/>
    <w:rsid w:val="00A05DB5"/>
    <w:rsid w:val="00A06666"/>
    <w:rsid w:val="00A10143"/>
    <w:rsid w:val="00A106E2"/>
    <w:rsid w:val="00A109C1"/>
    <w:rsid w:val="00A11943"/>
    <w:rsid w:val="00A122A4"/>
    <w:rsid w:val="00A13CBA"/>
    <w:rsid w:val="00A148B9"/>
    <w:rsid w:val="00A15213"/>
    <w:rsid w:val="00A15809"/>
    <w:rsid w:val="00A16998"/>
    <w:rsid w:val="00A16AD5"/>
    <w:rsid w:val="00A16CBF"/>
    <w:rsid w:val="00A17067"/>
    <w:rsid w:val="00A172C4"/>
    <w:rsid w:val="00A177A6"/>
    <w:rsid w:val="00A20D88"/>
    <w:rsid w:val="00A22474"/>
    <w:rsid w:val="00A22B0A"/>
    <w:rsid w:val="00A22B2C"/>
    <w:rsid w:val="00A24B6D"/>
    <w:rsid w:val="00A24F67"/>
    <w:rsid w:val="00A25A4A"/>
    <w:rsid w:val="00A27503"/>
    <w:rsid w:val="00A30110"/>
    <w:rsid w:val="00A3160F"/>
    <w:rsid w:val="00A31BA7"/>
    <w:rsid w:val="00A330D9"/>
    <w:rsid w:val="00A34FFB"/>
    <w:rsid w:val="00A36395"/>
    <w:rsid w:val="00A36B4E"/>
    <w:rsid w:val="00A378AE"/>
    <w:rsid w:val="00A4023A"/>
    <w:rsid w:val="00A402A4"/>
    <w:rsid w:val="00A41939"/>
    <w:rsid w:val="00A44038"/>
    <w:rsid w:val="00A4461A"/>
    <w:rsid w:val="00A4495C"/>
    <w:rsid w:val="00A44B19"/>
    <w:rsid w:val="00A451AE"/>
    <w:rsid w:val="00A46224"/>
    <w:rsid w:val="00A46A1C"/>
    <w:rsid w:val="00A46C6B"/>
    <w:rsid w:val="00A50531"/>
    <w:rsid w:val="00A50727"/>
    <w:rsid w:val="00A510FA"/>
    <w:rsid w:val="00A51352"/>
    <w:rsid w:val="00A51CF0"/>
    <w:rsid w:val="00A52150"/>
    <w:rsid w:val="00A528C9"/>
    <w:rsid w:val="00A5305D"/>
    <w:rsid w:val="00A53B6C"/>
    <w:rsid w:val="00A53F11"/>
    <w:rsid w:val="00A54A54"/>
    <w:rsid w:val="00A54F99"/>
    <w:rsid w:val="00A555EA"/>
    <w:rsid w:val="00A55B4A"/>
    <w:rsid w:val="00A564F7"/>
    <w:rsid w:val="00A57977"/>
    <w:rsid w:val="00A57C34"/>
    <w:rsid w:val="00A609F2"/>
    <w:rsid w:val="00A60C19"/>
    <w:rsid w:val="00A61434"/>
    <w:rsid w:val="00A61B43"/>
    <w:rsid w:val="00A6201E"/>
    <w:rsid w:val="00A63840"/>
    <w:rsid w:val="00A65F18"/>
    <w:rsid w:val="00A65FB8"/>
    <w:rsid w:val="00A72700"/>
    <w:rsid w:val="00A74168"/>
    <w:rsid w:val="00A74A91"/>
    <w:rsid w:val="00A74B34"/>
    <w:rsid w:val="00A75358"/>
    <w:rsid w:val="00A753E0"/>
    <w:rsid w:val="00A75C37"/>
    <w:rsid w:val="00A76092"/>
    <w:rsid w:val="00A76696"/>
    <w:rsid w:val="00A76A7A"/>
    <w:rsid w:val="00A76FC2"/>
    <w:rsid w:val="00A76FC7"/>
    <w:rsid w:val="00A77474"/>
    <w:rsid w:val="00A77B13"/>
    <w:rsid w:val="00A77DE0"/>
    <w:rsid w:val="00A817B3"/>
    <w:rsid w:val="00A81F4E"/>
    <w:rsid w:val="00A81FAA"/>
    <w:rsid w:val="00A82BD1"/>
    <w:rsid w:val="00A83E52"/>
    <w:rsid w:val="00A84509"/>
    <w:rsid w:val="00A85447"/>
    <w:rsid w:val="00A8570B"/>
    <w:rsid w:val="00A85EBD"/>
    <w:rsid w:val="00A90581"/>
    <w:rsid w:val="00A90707"/>
    <w:rsid w:val="00A90719"/>
    <w:rsid w:val="00A91143"/>
    <w:rsid w:val="00A91365"/>
    <w:rsid w:val="00A9160F"/>
    <w:rsid w:val="00A94739"/>
    <w:rsid w:val="00A9559D"/>
    <w:rsid w:val="00A96240"/>
    <w:rsid w:val="00A97125"/>
    <w:rsid w:val="00A974F8"/>
    <w:rsid w:val="00A978C9"/>
    <w:rsid w:val="00A97999"/>
    <w:rsid w:val="00AA0048"/>
    <w:rsid w:val="00AA0193"/>
    <w:rsid w:val="00AA0751"/>
    <w:rsid w:val="00AA0829"/>
    <w:rsid w:val="00AA0C9B"/>
    <w:rsid w:val="00AA2361"/>
    <w:rsid w:val="00AA2CE4"/>
    <w:rsid w:val="00AA2FA1"/>
    <w:rsid w:val="00AA3B83"/>
    <w:rsid w:val="00AA42D4"/>
    <w:rsid w:val="00AA45B3"/>
    <w:rsid w:val="00AA4950"/>
    <w:rsid w:val="00AA52DC"/>
    <w:rsid w:val="00AA6A8B"/>
    <w:rsid w:val="00AA7D5E"/>
    <w:rsid w:val="00AB007E"/>
    <w:rsid w:val="00AB1288"/>
    <w:rsid w:val="00AB1C40"/>
    <w:rsid w:val="00AB1F28"/>
    <w:rsid w:val="00AB208A"/>
    <w:rsid w:val="00AB20A3"/>
    <w:rsid w:val="00AB2458"/>
    <w:rsid w:val="00AB2776"/>
    <w:rsid w:val="00AB31BF"/>
    <w:rsid w:val="00AB3AC9"/>
    <w:rsid w:val="00AB4EBF"/>
    <w:rsid w:val="00AB5461"/>
    <w:rsid w:val="00AB591B"/>
    <w:rsid w:val="00AB5960"/>
    <w:rsid w:val="00AB62BC"/>
    <w:rsid w:val="00AB6399"/>
    <w:rsid w:val="00AB7F56"/>
    <w:rsid w:val="00AC018A"/>
    <w:rsid w:val="00AC1423"/>
    <w:rsid w:val="00AC14AB"/>
    <w:rsid w:val="00AC178B"/>
    <w:rsid w:val="00AC1A56"/>
    <w:rsid w:val="00AC2C7F"/>
    <w:rsid w:val="00AC3EE8"/>
    <w:rsid w:val="00AC4550"/>
    <w:rsid w:val="00AC4C2B"/>
    <w:rsid w:val="00AC7455"/>
    <w:rsid w:val="00AD0582"/>
    <w:rsid w:val="00AD1541"/>
    <w:rsid w:val="00AD1816"/>
    <w:rsid w:val="00AD1B52"/>
    <w:rsid w:val="00AD1E71"/>
    <w:rsid w:val="00AD2826"/>
    <w:rsid w:val="00AD421D"/>
    <w:rsid w:val="00AD5BA5"/>
    <w:rsid w:val="00AD5C9C"/>
    <w:rsid w:val="00AD69D9"/>
    <w:rsid w:val="00AD6C2B"/>
    <w:rsid w:val="00AD6E00"/>
    <w:rsid w:val="00AD758A"/>
    <w:rsid w:val="00AD7910"/>
    <w:rsid w:val="00AD7D05"/>
    <w:rsid w:val="00AD7FBC"/>
    <w:rsid w:val="00AE0FE2"/>
    <w:rsid w:val="00AE1458"/>
    <w:rsid w:val="00AE1CF1"/>
    <w:rsid w:val="00AE32A4"/>
    <w:rsid w:val="00AE3BEF"/>
    <w:rsid w:val="00AE3C1D"/>
    <w:rsid w:val="00AE4487"/>
    <w:rsid w:val="00AF048C"/>
    <w:rsid w:val="00AF0A02"/>
    <w:rsid w:val="00AF0CBF"/>
    <w:rsid w:val="00AF0FE8"/>
    <w:rsid w:val="00AF27EE"/>
    <w:rsid w:val="00AF2864"/>
    <w:rsid w:val="00AF3D21"/>
    <w:rsid w:val="00AF47A1"/>
    <w:rsid w:val="00AF4FA4"/>
    <w:rsid w:val="00AF5057"/>
    <w:rsid w:val="00AF53E4"/>
    <w:rsid w:val="00AF700D"/>
    <w:rsid w:val="00AF7D63"/>
    <w:rsid w:val="00B00C41"/>
    <w:rsid w:val="00B02032"/>
    <w:rsid w:val="00B02526"/>
    <w:rsid w:val="00B036A0"/>
    <w:rsid w:val="00B0377D"/>
    <w:rsid w:val="00B03C97"/>
    <w:rsid w:val="00B04C31"/>
    <w:rsid w:val="00B04C82"/>
    <w:rsid w:val="00B052F7"/>
    <w:rsid w:val="00B06076"/>
    <w:rsid w:val="00B06435"/>
    <w:rsid w:val="00B06F79"/>
    <w:rsid w:val="00B07B5C"/>
    <w:rsid w:val="00B10ABF"/>
    <w:rsid w:val="00B10C3F"/>
    <w:rsid w:val="00B11DD7"/>
    <w:rsid w:val="00B121A4"/>
    <w:rsid w:val="00B126E9"/>
    <w:rsid w:val="00B146EC"/>
    <w:rsid w:val="00B14BF3"/>
    <w:rsid w:val="00B15254"/>
    <w:rsid w:val="00B15693"/>
    <w:rsid w:val="00B1575B"/>
    <w:rsid w:val="00B16353"/>
    <w:rsid w:val="00B16D54"/>
    <w:rsid w:val="00B1720B"/>
    <w:rsid w:val="00B1747B"/>
    <w:rsid w:val="00B17EF5"/>
    <w:rsid w:val="00B20479"/>
    <w:rsid w:val="00B218A9"/>
    <w:rsid w:val="00B21956"/>
    <w:rsid w:val="00B21B20"/>
    <w:rsid w:val="00B22AD6"/>
    <w:rsid w:val="00B22D22"/>
    <w:rsid w:val="00B2448B"/>
    <w:rsid w:val="00B248D1"/>
    <w:rsid w:val="00B26F94"/>
    <w:rsid w:val="00B27632"/>
    <w:rsid w:val="00B30838"/>
    <w:rsid w:val="00B311A4"/>
    <w:rsid w:val="00B31E64"/>
    <w:rsid w:val="00B32B3C"/>
    <w:rsid w:val="00B32C7E"/>
    <w:rsid w:val="00B34D88"/>
    <w:rsid w:val="00B35A3B"/>
    <w:rsid w:val="00B37371"/>
    <w:rsid w:val="00B41812"/>
    <w:rsid w:val="00B4285D"/>
    <w:rsid w:val="00B433A2"/>
    <w:rsid w:val="00B445CE"/>
    <w:rsid w:val="00B44DC1"/>
    <w:rsid w:val="00B44FA4"/>
    <w:rsid w:val="00B457FD"/>
    <w:rsid w:val="00B45800"/>
    <w:rsid w:val="00B45ED6"/>
    <w:rsid w:val="00B4736B"/>
    <w:rsid w:val="00B47994"/>
    <w:rsid w:val="00B510B4"/>
    <w:rsid w:val="00B52B0C"/>
    <w:rsid w:val="00B52E00"/>
    <w:rsid w:val="00B531BD"/>
    <w:rsid w:val="00B556BF"/>
    <w:rsid w:val="00B56038"/>
    <w:rsid w:val="00B56EB4"/>
    <w:rsid w:val="00B56EDD"/>
    <w:rsid w:val="00B60671"/>
    <w:rsid w:val="00B613D0"/>
    <w:rsid w:val="00B61BCF"/>
    <w:rsid w:val="00B62305"/>
    <w:rsid w:val="00B62784"/>
    <w:rsid w:val="00B62B28"/>
    <w:rsid w:val="00B62E88"/>
    <w:rsid w:val="00B632B3"/>
    <w:rsid w:val="00B63306"/>
    <w:rsid w:val="00B642D8"/>
    <w:rsid w:val="00B65CE6"/>
    <w:rsid w:val="00B666B6"/>
    <w:rsid w:val="00B67022"/>
    <w:rsid w:val="00B670C7"/>
    <w:rsid w:val="00B67369"/>
    <w:rsid w:val="00B679A3"/>
    <w:rsid w:val="00B70271"/>
    <w:rsid w:val="00B70323"/>
    <w:rsid w:val="00B70607"/>
    <w:rsid w:val="00B70EB2"/>
    <w:rsid w:val="00B70EBB"/>
    <w:rsid w:val="00B70FA4"/>
    <w:rsid w:val="00B7133B"/>
    <w:rsid w:val="00B71B8D"/>
    <w:rsid w:val="00B736BF"/>
    <w:rsid w:val="00B7526F"/>
    <w:rsid w:val="00B76FF0"/>
    <w:rsid w:val="00B77831"/>
    <w:rsid w:val="00B77AF8"/>
    <w:rsid w:val="00B77BE9"/>
    <w:rsid w:val="00B800DB"/>
    <w:rsid w:val="00B803AD"/>
    <w:rsid w:val="00B804D2"/>
    <w:rsid w:val="00B80C91"/>
    <w:rsid w:val="00B81033"/>
    <w:rsid w:val="00B81047"/>
    <w:rsid w:val="00B83723"/>
    <w:rsid w:val="00B84FD9"/>
    <w:rsid w:val="00B87168"/>
    <w:rsid w:val="00B876EB"/>
    <w:rsid w:val="00B87948"/>
    <w:rsid w:val="00B87AC1"/>
    <w:rsid w:val="00B87F2E"/>
    <w:rsid w:val="00B90E9B"/>
    <w:rsid w:val="00B913CE"/>
    <w:rsid w:val="00B93AB2"/>
    <w:rsid w:val="00B93AC2"/>
    <w:rsid w:val="00B94FC9"/>
    <w:rsid w:val="00B95778"/>
    <w:rsid w:val="00B96509"/>
    <w:rsid w:val="00B97244"/>
    <w:rsid w:val="00B9754D"/>
    <w:rsid w:val="00B978E0"/>
    <w:rsid w:val="00BA0CB7"/>
    <w:rsid w:val="00BA1457"/>
    <w:rsid w:val="00BA2469"/>
    <w:rsid w:val="00BA280F"/>
    <w:rsid w:val="00BA33D3"/>
    <w:rsid w:val="00BA3434"/>
    <w:rsid w:val="00BA3B44"/>
    <w:rsid w:val="00BA3C27"/>
    <w:rsid w:val="00BA6708"/>
    <w:rsid w:val="00BA7D53"/>
    <w:rsid w:val="00BB07E3"/>
    <w:rsid w:val="00BB07F0"/>
    <w:rsid w:val="00BB0D0D"/>
    <w:rsid w:val="00BB228D"/>
    <w:rsid w:val="00BB3171"/>
    <w:rsid w:val="00BB4017"/>
    <w:rsid w:val="00BB477C"/>
    <w:rsid w:val="00BB4A86"/>
    <w:rsid w:val="00BB4B61"/>
    <w:rsid w:val="00BB4D15"/>
    <w:rsid w:val="00BB6CF5"/>
    <w:rsid w:val="00BB7578"/>
    <w:rsid w:val="00BC0F13"/>
    <w:rsid w:val="00BC180D"/>
    <w:rsid w:val="00BC2154"/>
    <w:rsid w:val="00BC252A"/>
    <w:rsid w:val="00BC25B5"/>
    <w:rsid w:val="00BC27C3"/>
    <w:rsid w:val="00BC301B"/>
    <w:rsid w:val="00BC5414"/>
    <w:rsid w:val="00BC5B1E"/>
    <w:rsid w:val="00BC5F75"/>
    <w:rsid w:val="00BC6202"/>
    <w:rsid w:val="00BC7FE7"/>
    <w:rsid w:val="00BD011B"/>
    <w:rsid w:val="00BD022A"/>
    <w:rsid w:val="00BD07E1"/>
    <w:rsid w:val="00BD0E6E"/>
    <w:rsid w:val="00BD107F"/>
    <w:rsid w:val="00BD2556"/>
    <w:rsid w:val="00BD2CFC"/>
    <w:rsid w:val="00BD35BD"/>
    <w:rsid w:val="00BD3C30"/>
    <w:rsid w:val="00BD3F18"/>
    <w:rsid w:val="00BD40B9"/>
    <w:rsid w:val="00BD466F"/>
    <w:rsid w:val="00BD4701"/>
    <w:rsid w:val="00BD579D"/>
    <w:rsid w:val="00BD5C2A"/>
    <w:rsid w:val="00BD61AC"/>
    <w:rsid w:val="00BD68C4"/>
    <w:rsid w:val="00BD6901"/>
    <w:rsid w:val="00BD6BD7"/>
    <w:rsid w:val="00BD6C5A"/>
    <w:rsid w:val="00BE00FD"/>
    <w:rsid w:val="00BE0145"/>
    <w:rsid w:val="00BE07C1"/>
    <w:rsid w:val="00BE1147"/>
    <w:rsid w:val="00BE26E0"/>
    <w:rsid w:val="00BE3207"/>
    <w:rsid w:val="00BE508D"/>
    <w:rsid w:val="00BE631E"/>
    <w:rsid w:val="00BE7BD0"/>
    <w:rsid w:val="00BE7D16"/>
    <w:rsid w:val="00BE7EDB"/>
    <w:rsid w:val="00BE7F0B"/>
    <w:rsid w:val="00BF2B05"/>
    <w:rsid w:val="00BF30C1"/>
    <w:rsid w:val="00BF45D0"/>
    <w:rsid w:val="00BF4703"/>
    <w:rsid w:val="00BF4B54"/>
    <w:rsid w:val="00BF506A"/>
    <w:rsid w:val="00BF507C"/>
    <w:rsid w:val="00BF6C58"/>
    <w:rsid w:val="00BF7136"/>
    <w:rsid w:val="00BF71DA"/>
    <w:rsid w:val="00BF7820"/>
    <w:rsid w:val="00BF7EB3"/>
    <w:rsid w:val="00C010D6"/>
    <w:rsid w:val="00C019A1"/>
    <w:rsid w:val="00C02073"/>
    <w:rsid w:val="00C036FD"/>
    <w:rsid w:val="00C04F5E"/>
    <w:rsid w:val="00C05316"/>
    <w:rsid w:val="00C05733"/>
    <w:rsid w:val="00C0714E"/>
    <w:rsid w:val="00C07AF8"/>
    <w:rsid w:val="00C10006"/>
    <w:rsid w:val="00C1107E"/>
    <w:rsid w:val="00C12951"/>
    <w:rsid w:val="00C12B86"/>
    <w:rsid w:val="00C13810"/>
    <w:rsid w:val="00C13A6F"/>
    <w:rsid w:val="00C14C1D"/>
    <w:rsid w:val="00C14D26"/>
    <w:rsid w:val="00C150B4"/>
    <w:rsid w:val="00C15C90"/>
    <w:rsid w:val="00C168D1"/>
    <w:rsid w:val="00C16C39"/>
    <w:rsid w:val="00C172B3"/>
    <w:rsid w:val="00C20600"/>
    <w:rsid w:val="00C21D71"/>
    <w:rsid w:val="00C223BE"/>
    <w:rsid w:val="00C225A9"/>
    <w:rsid w:val="00C237E4"/>
    <w:rsid w:val="00C23C10"/>
    <w:rsid w:val="00C24061"/>
    <w:rsid w:val="00C24F41"/>
    <w:rsid w:val="00C27660"/>
    <w:rsid w:val="00C27936"/>
    <w:rsid w:val="00C30563"/>
    <w:rsid w:val="00C31017"/>
    <w:rsid w:val="00C31264"/>
    <w:rsid w:val="00C318DD"/>
    <w:rsid w:val="00C32077"/>
    <w:rsid w:val="00C32C76"/>
    <w:rsid w:val="00C336AE"/>
    <w:rsid w:val="00C33CDA"/>
    <w:rsid w:val="00C3512D"/>
    <w:rsid w:val="00C352B2"/>
    <w:rsid w:val="00C36B3E"/>
    <w:rsid w:val="00C36B54"/>
    <w:rsid w:val="00C40A02"/>
    <w:rsid w:val="00C4130C"/>
    <w:rsid w:val="00C41544"/>
    <w:rsid w:val="00C417D7"/>
    <w:rsid w:val="00C421FC"/>
    <w:rsid w:val="00C42910"/>
    <w:rsid w:val="00C45220"/>
    <w:rsid w:val="00C453CB"/>
    <w:rsid w:val="00C45932"/>
    <w:rsid w:val="00C46976"/>
    <w:rsid w:val="00C478EA"/>
    <w:rsid w:val="00C519C6"/>
    <w:rsid w:val="00C5285F"/>
    <w:rsid w:val="00C5385E"/>
    <w:rsid w:val="00C54572"/>
    <w:rsid w:val="00C5464F"/>
    <w:rsid w:val="00C546B5"/>
    <w:rsid w:val="00C5581F"/>
    <w:rsid w:val="00C55AC8"/>
    <w:rsid w:val="00C56360"/>
    <w:rsid w:val="00C57017"/>
    <w:rsid w:val="00C57722"/>
    <w:rsid w:val="00C57AC3"/>
    <w:rsid w:val="00C610AF"/>
    <w:rsid w:val="00C61307"/>
    <w:rsid w:val="00C61B8A"/>
    <w:rsid w:val="00C61D9D"/>
    <w:rsid w:val="00C622E9"/>
    <w:rsid w:val="00C62597"/>
    <w:rsid w:val="00C6416B"/>
    <w:rsid w:val="00C64779"/>
    <w:rsid w:val="00C65F02"/>
    <w:rsid w:val="00C66CFB"/>
    <w:rsid w:val="00C7068B"/>
    <w:rsid w:val="00C7092C"/>
    <w:rsid w:val="00C70D2C"/>
    <w:rsid w:val="00C713BF"/>
    <w:rsid w:val="00C72B66"/>
    <w:rsid w:val="00C72FDA"/>
    <w:rsid w:val="00C733F8"/>
    <w:rsid w:val="00C73A83"/>
    <w:rsid w:val="00C746FE"/>
    <w:rsid w:val="00C74B6F"/>
    <w:rsid w:val="00C74C0E"/>
    <w:rsid w:val="00C74D46"/>
    <w:rsid w:val="00C7543C"/>
    <w:rsid w:val="00C77014"/>
    <w:rsid w:val="00C77262"/>
    <w:rsid w:val="00C801A7"/>
    <w:rsid w:val="00C80C21"/>
    <w:rsid w:val="00C80E2F"/>
    <w:rsid w:val="00C81151"/>
    <w:rsid w:val="00C8330F"/>
    <w:rsid w:val="00C83D71"/>
    <w:rsid w:val="00C85B86"/>
    <w:rsid w:val="00C86135"/>
    <w:rsid w:val="00C86661"/>
    <w:rsid w:val="00C86C1F"/>
    <w:rsid w:val="00C86E7B"/>
    <w:rsid w:val="00C90892"/>
    <w:rsid w:val="00C90BC0"/>
    <w:rsid w:val="00C90DA1"/>
    <w:rsid w:val="00C90F4A"/>
    <w:rsid w:val="00C91D89"/>
    <w:rsid w:val="00C93159"/>
    <w:rsid w:val="00C93A7F"/>
    <w:rsid w:val="00C94E1C"/>
    <w:rsid w:val="00C951E9"/>
    <w:rsid w:val="00C957B4"/>
    <w:rsid w:val="00C959BA"/>
    <w:rsid w:val="00C96703"/>
    <w:rsid w:val="00C96BD6"/>
    <w:rsid w:val="00C9709B"/>
    <w:rsid w:val="00C970E0"/>
    <w:rsid w:val="00C977C2"/>
    <w:rsid w:val="00CA0E37"/>
    <w:rsid w:val="00CA0E5A"/>
    <w:rsid w:val="00CA117D"/>
    <w:rsid w:val="00CA1847"/>
    <w:rsid w:val="00CA2605"/>
    <w:rsid w:val="00CA26E3"/>
    <w:rsid w:val="00CA2703"/>
    <w:rsid w:val="00CA2AB0"/>
    <w:rsid w:val="00CA3806"/>
    <w:rsid w:val="00CA3E61"/>
    <w:rsid w:val="00CA3FEC"/>
    <w:rsid w:val="00CA41EB"/>
    <w:rsid w:val="00CA43E3"/>
    <w:rsid w:val="00CA672B"/>
    <w:rsid w:val="00CA6C48"/>
    <w:rsid w:val="00CA6FE1"/>
    <w:rsid w:val="00CA7AE9"/>
    <w:rsid w:val="00CB01BA"/>
    <w:rsid w:val="00CB02F3"/>
    <w:rsid w:val="00CB04D5"/>
    <w:rsid w:val="00CB0851"/>
    <w:rsid w:val="00CB0B37"/>
    <w:rsid w:val="00CB15F0"/>
    <w:rsid w:val="00CB2A1F"/>
    <w:rsid w:val="00CB33E6"/>
    <w:rsid w:val="00CB3AB3"/>
    <w:rsid w:val="00CB40B0"/>
    <w:rsid w:val="00CB585D"/>
    <w:rsid w:val="00CB5B38"/>
    <w:rsid w:val="00CB675E"/>
    <w:rsid w:val="00CB73E4"/>
    <w:rsid w:val="00CC0297"/>
    <w:rsid w:val="00CC0913"/>
    <w:rsid w:val="00CC1D29"/>
    <w:rsid w:val="00CC34A1"/>
    <w:rsid w:val="00CC34AF"/>
    <w:rsid w:val="00CC3C17"/>
    <w:rsid w:val="00CC3D34"/>
    <w:rsid w:val="00CC498B"/>
    <w:rsid w:val="00CC5721"/>
    <w:rsid w:val="00CC5A39"/>
    <w:rsid w:val="00CC7F20"/>
    <w:rsid w:val="00CD0DCE"/>
    <w:rsid w:val="00CD1118"/>
    <w:rsid w:val="00CD201C"/>
    <w:rsid w:val="00CD22D4"/>
    <w:rsid w:val="00CD4BA4"/>
    <w:rsid w:val="00CD5C1D"/>
    <w:rsid w:val="00CE00A8"/>
    <w:rsid w:val="00CE0EE3"/>
    <w:rsid w:val="00CE124A"/>
    <w:rsid w:val="00CE13E9"/>
    <w:rsid w:val="00CE1CB8"/>
    <w:rsid w:val="00CE3C6F"/>
    <w:rsid w:val="00CE41B3"/>
    <w:rsid w:val="00CE5570"/>
    <w:rsid w:val="00CE6425"/>
    <w:rsid w:val="00CE710B"/>
    <w:rsid w:val="00CE79C8"/>
    <w:rsid w:val="00CE7EFD"/>
    <w:rsid w:val="00CF0C09"/>
    <w:rsid w:val="00CF0CE6"/>
    <w:rsid w:val="00CF192A"/>
    <w:rsid w:val="00CF1BD8"/>
    <w:rsid w:val="00CF2953"/>
    <w:rsid w:val="00CF33E3"/>
    <w:rsid w:val="00CF3785"/>
    <w:rsid w:val="00CF3BA7"/>
    <w:rsid w:val="00CF42EC"/>
    <w:rsid w:val="00CF44FF"/>
    <w:rsid w:val="00CF46A6"/>
    <w:rsid w:val="00CF4F74"/>
    <w:rsid w:val="00CF5036"/>
    <w:rsid w:val="00CF59B5"/>
    <w:rsid w:val="00CF5B09"/>
    <w:rsid w:val="00CF5D2D"/>
    <w:rsid w:val="00CF5E73"/>
    <w:rsid w:val="00CF6113"/>
    <w:rsid w:val="00CF6C78"/>
    <w:rsid w:val="00CF7494"/>
    <w:rsid w:val="00CF7FAA"/>
    <w:rsid w:val="00D0062E"/>
    <w:rsid w:val="00D00C4C"/>
    <w:rsid w:val="00D00F97"/>
    <w:rsid w:val="00D01FD0"/>
    <w:rsid w:val="00D02C3A"/>
    <w:rsid w:val="00D03EAD"/>
    <w:rsid w:val="00D04601"/>
    <w:rsid w:val="00D04E34"/>
    <w:rsid w:val="00D05EA4"/>
    <w:rsid w:val="00D061E0"/>
    <w:rsid w:val="00D0671C"/>
    <w:rsid w:val="00D0715B"/>
    <w:rsid w:val="00D079DC"/>
    <w:rsid w:val="00D109CA"/>
    <w:rsid w:val="00D109F8"/>
    <w:rsid w:val="00D109FD"/>
    <w:rsid w:val="00D10F6A"/>
    <w:rsid w:val="00D11000"/>
    <w:rsid w:val="00D113E5"/>
    <w:rsid w:val="00D11617"/>
    <w:rsid w:val="00D122F5"/>
    <w:rsid w:val="00D12802"/>
    <w:rsid w:val="00D13870"/>
    <w:rsid w:val="00D15D9D"/>
    <w:rsid w:val="00D1624B"/>
    <w:rsid w:val="00D16EAF"/>
    <w:rsid w:val="00D16F5E"/>
    <w:rsid w:val="00D20361"/>
    <w:rsid w:val="00D22092"/>
    <w:rsid w:val="00D229BB"/>
    <w:rsid w:val="00D23250"/>
    <w:rsid w:val="00D23EF4"/>
    <w:rsid w:val="00D24418"/>
    <w:rsid w:val="00D2459E"/>
    <w:rsid w:val="00D24BB1"/>
    <w:rsid w:val="00D24E3C"/>
    <w:rsid w:val="00D253F5"/>
    <w:rsid w:val="00D26910"/>
    <w:rsid w:val="00D26FF7"/>
    <w:rsid w:val="00D2781B"/>
    <w:rsid w:val="00D30316"/>
    <w:rsid w:val="00D30844"/>
    <w:rsid w:val="00D319AF"/>
    <w:rsid w:val="00D32328"/>
    <w:rsid w:val="00D3282F"/>
    <w:rsid w:val="00D32B8E"/>
    <w:rsid w:val="00D32EBE"/>
    <w:rsid w:val="00D33144"/>
    <w:rsid w:val="00D334B7"/>
    <w:rsid w:val="00D33CC1"/>
    <w:rsid w:val="00D34211"/>
    <w:rsid w:val="00D35536"/>
    <w:rsid w:val="00D36292"/>
    <w:rsid w:val="00D368D7"/>
    <w:rsid w:val="00D36ADA"/>
    <w:rsid w:val="00D37C36"/>
    <w:rsid w:val="00D40BF9"/>
    <w:rsid w:val="00D40F09"/>
    <w:rsid w:val="00D41262"/>
    <w:rsid w:val="00D41A0C"/>
    <w:rsid w:val="00D41EA2"/>
    <w:rsid w:val="00D4318F"/>
    <w:rsid w:val="00D43293"/>
    <w:rsid w:val="00D436D6"/>
    <w:rsid w:val="00D4608B"/>
    <w:rsid w:val="00D4799E"/>
    <w:rsid w:val="00D50246"/>
    <w:rsid w:val="00D50922"/>
    <w:rsid w:val="00D513D5"/>
    <w:rsid w:val="00D52403"/>
    <w:rsid w:val="00D5271D"/>
    <w:rsid w:val="00D52C08"/>
    <w:rsid w:val="00D56215"/>
    <w:rsid w:val="00D56979"/>
    <w:rsid w:val="00D6054A"/>
    <w:rsid w:val="00D61768"/>
    <w:rsid w:val="00D621D2"/>
    <w:rsid w:val="00D632CC"/>
    <w:rsid w:val="00D635AF"/>
    <w:rsid w:val="00D63C4B"/>
    <w:rsid w:val="00D64FDB"/>
    <w:rsid w:val="00D653C8"/>
    <w:rsid w:val="00D67B62"/>
    <w:rsid w:val="00D67F92"/>
    <w:rsid w:val="00D67FB7"/>
    <w:rsid w:val="00D70028"/>
    <w:rsid w:val="00D702EC"/>
    <w:rsid w:val="00D73352"/>
    <w:rsid w:val="00D73CE7"/>
    <w:rsid w:val="00D73F35"/>
    <w:rsid w:val="00D73F98"/>
    <w:rsid w:val="00D74C76"/>
    <w:rsid w:val="00D80844"/>
    <w:rsid w:val="00D80A24"/>
    <w:rsid w:val="00D81759"/>
    <w:rsid w:val="00D81972"/>
    <w:rsid w:val="00D81EF0"/>
    <w:rsid w:val="00D82E38"/>
    <w:rsid w:val="00D82E42"/>
    <w:rsid w:val="00D83596"/>
    <w:rsid w:val="00D8462C"/>
    <w:rsid w:val="00D85124"/>
    <w:rsid w:val="00D85362"/>
    <w:rsid w:val="00D87783"/>
    <w:rsid w:val="00D91971"/>
    <w:rsid w:val="00D92EEB"/>
    <w:rsid w:val="00D9355F"/>
    <w:rsid w:val="00D939C4"/>
    <w:rsid w:val="00D94DA4"/>
    <w:rsid w:val="00D9588C"/>
    <w:rsid w:val="00D96188"/>
    <w:rsid w:val="00D970FF"/>
    <w:rsid w:val="00D978C3"/>
    <w:rsid w:val="00D97AFA"/>
    <w:rsid w:val="00DA128B"/>
    <w:rsid w:val="00DA2130"/>
    <w:rsid w:val="00DA2DA6"/>
    <w:rsid w:val="00DA31E9"/>
    <w:rsid w:val="00DA34EA"/>
    <w:rsid w:val="00DA416F"/>
    <w:rsid w:val="00DA42FF"/>
    <w:rsid w:val="00DA6043"/>
    <w:rsid w:val="00DA63C9"/>
    <w:rsid w:val="00DA6CCE"/>
    <w:rsid w:val="00DA6EC6"/>
    <w:rsid w:val="00DB078A"/>
    <w:rsid w:val="00DB0AC7"/>
    <w:rsid w:val="00DB0DBA"/>
    <w:rsid w:val="00DB107F"/>
    <w:rsid w:val="00DB1812"/>
    <w:rsid w:val="00DB1A4D"/>
    <w:rsid w:val="00DB1D82"/>
    <w:rsid w:val="00DB2017"/>
    <w:rsid w:val="00DB3A84"/>
    <w:rsid w:val="00DB51FD"/>
    <w:rsid w:val="00DB6313"/>
    <w:rsid w:val="00DB6327"/>
    <w:rsid w:val="00DB67AB"/>
    <w:rsid w:val="00DB690E"/>
    <w:rsid w:val="00DB6AB0"/>
    <w:rsid w:val="00DB7851"/>
    <w:rsid w:val="00DB7B66"/>
    <w:rsid w:val="00DB7E5B"/>
    <w:rsid w:val="00DC0BB1"/>
    <w:rsid w:val="00DC0CA9"/>
    <w:rsid w:val="00DC0FA0"/>
    <w:rsid w:val="00DC158D"/>
    <w:rsid w:val="00DC187E"/>
    <w:rsid w:val="00DC1986"/>
    <w:rsid w:val="00DC1996"/>
    <w:rsid w:val="00DC1E00"/>
    <w:rsid w:val="00DC20A8"/>
    <w:rsid w:val="00DC2BA7"/>
    <w:rsid w:val="00DC2CB3"/>
    <w:rsid w:val="00DC4E6A"/>
    <w:rsid w:val="00DC59EB"/>
    <w:rsid w:val="00DC5CDB"/>
    <w:rsid w:val="00DC5E4F"/>
    <w:rsid w:val="00DC5F47"/>
    <w:rsid w:val="00DC625B"/>
    <w:rsid w:val="00DC7876"/>
    <w:rsid w:val="00DC7DF3"/>
    <w:rsid w:val="00DD040A"/>
    <w:rsid w:val="00DD22B9"/>
    <w:rsid w:val="00DD3352"/>
    <w:rsid w:val="00DD3394"/>
    <w:rsid w:val="00DD3755"/>
    <w:rsid w:val="00DD395A"/>
    <w:rsid w:val="00DD4E16"/>
    <w:rsid w:val="00DD52E0"/>
    <w:rsid w:val="00DD5535"/>
    <w:rsid w:val="00DD6481"/>
    <w:rsid w:val="00DD6943"/>
    <w:rsid w:val="00DD6BD8"/>
    <w:rsid w:val="00DD6FA4"/>
    <w:rsid w:val="00DD72F1"/>
    <w:rsid w:val="00DD7406"/>
    <w:rsid w:val="00DD7DB5"/>
    <w:rsid w:val="00DD7E45"/>
    <w:rsid w:val="00DE0379"/>
    <w:rsid w:val="00DE1726"/>
    <w:rsid w:val="00DE203E"/>
    <w:rsid w:val="00DE3E62"/>
    <w:rsid w:val="00DE4030"/>
    <w:rsid w:val="00DE44D9"/>
    <w:rsid w:val="00DE4853"/>
    <w:rsid w:val="00DE4D15"/>
    <w:rsid w:val="00DE4D7A"/>
    <w:rsid w:val="00DE5757"/>
    <w:rsid w:val="00DE58C9"/>
    <w:rsid w:val="00DE614C"/>
    <w:rsid w:val="00DE7830"/>
    <w:rsid w:val="00DE785F"/>
    <w:rsid w:val="00DF0416"/>
    <w:rsid w:val="00DF0528"/>
    <w:rsid w:val="00DF0F10"/>
    <w:rsid w:val="00DF182F"/>
    <w:rsid w:val="00DF191F"/>
    <w:rsid w:val="00DF3568"/>
    <w:rsid w:val="00DF3791"/>
    <w:rsid w:val="00DF4285"/>
    <w:rsid w:val="00DF4670"/>
    <w:rsid w:val="00DF68B4"/>
    <w:rsid w:val="00DF6F6D"/>
    <w:rsid w:val="00DF717D"/>
    <w:rsid w:val="00DF730D"/>
    <w:rsid w:val="00E007FB"/>
    <w:rsid w:val="00E00B5C"/>
    <w:rsid w:val="00E00B64"/>
    <w:rsid w:val="00E019E7"/>
    <w:rsid w:val="00E0259C"/>
    <w:rsid w:val="00E03963"/>
    <w:rsid w:val="00E03F19"/>
    <w:rsid w:val="00E041A3"/>
    <w:rsid w:val="00E042F0"/>
    <w:rsid w:val="00E043BD"/>
    <w:rsid w:val="00E0714F"/>
    <w:rsid w:val="00E07D44"/>
    <w:rsid w:val="00E10787"/>
    <w:rsid w:val="00E10E87"/>
    <w:rsid w:val="00E116BE"/>
    <w:rsid w:val="00E124FE"/>
    <w:rsid w:val="00E12928"/>
    <w:rsid w:val="00E13911"/>
    <w:rsid w:val="00E13971"/>
    <w:rsid w:val="00E157C3"/>
    <w:rsid w:val="00E17663"/>
    <w:rsid w:val="00E17CEE"/>
    <w:rsid w:val="00E2044E"/>
    <w:rsid w:val="00E20E49"/>
    <w:rsid w:val="00E211D5"/>
    <w:rsid w:val="00E21CA9"/>
    <w:rsid w:val="00E22263"/>
    <w:rsid w:val="00E22F93"/>
    <w:rsid w:val="00E232B6"/>
    <w:rsid w:val="00E23724"/>
    <w:rsid w:val="00E23EB8"/>
    <w:rsid w:val="00E24802"/>
    <w:rsid w:val="00E2481A"/>
    <w:rsid w:val="00E24C54"/>
    <w:rsid w:val="00E24D69"/>
    <w:rsid w:val="00E25560"/>
    <w:rsid w:val="00E25966"/>
    <w:rsid w:val="00E25B7B"/>
    <w:rsid w:val="00E25EEE"/>
    <w:rsid w:val="00E27006"/>
    <w:rsid w:val="00E270C3"/>
    <w:rsid w:val="00E270D3"/>
    <w:rsid w:val="00E2799B"/>
    <w:rsid w:val="00E314D6"/>
    <w:rsid w:val="00E31527"/>
    <w:rsid w:val="00E317CF"/>
    <w:rsid w:val="00E31F86"/>
    <w:rsid w:val="00E33DF2"/>
    <w:rsid w:val="00E346A1"/>
    <w:rsid w:val="00E351EE"/>
    <w:rsid w:val="00E355D0"/>
    <w:rsid w:val="00E35E22"/>
    <w:rsid w:val="00E36116"/>
    <w:rsid w:val="00E36DDA"/>
    <w:rsid w:val="00E3768F"/>
    <w:rsid w:val="00E4083E"/>
    <w:rsid w:val="00E40DDA"/>
    <w:rsid w:val="00E40E8E"/>
    <w:rsid w:val="00E414F9"/>
    <w:rsid w:val="00E415D8"/>
    <w:rsid w:val="00E41FA0"/>
    <w:rsid w:val="00E423D8"/>
    <w:rsid w:val="00E43283"/>
    <w:rsid w:val="00E43593"/>
    <w:rsid w:val="00E43EA8"/>
    <w:rsid w:val="00E4432C"/>
    <w:rsid w:val="00E449FA"/>
    <w:rsid w:val="00E45276"/>
    <w:rsid w:val="00E46444"/>
    <w:rsid w:val="00E46F5F"/>
    <w:rsid w:val="00E47123"/>
    <w:rsid w:val="00E47393"/>
    <w:rsid w:val="00E47923"/>
    <w:rsid w:val="00E47BB9"/>
    <w:rsid w:val="00E47F0D"/>
    <w:rsid w:val="00E501A2"/>
    <w:rsid w:val="00E502DF"/>
    <w:rsid w:val="00E50E27"/>
    <w:rsid w:val="00E50E30"/>
    <w:rsid w:val="00E5112C"/>
    <w:rsid w:val="00E5194B"/>
    <w:rsid w:val="00E51C42"/>
    <w:rsid w:val="00E51CD7"/>
    <w:rsid w:val="00E51D8A"/>
    <w:rsid w:val="00E52257"/>
    <w:rsid w:val="00E5248C"/>
    <w:rsid w:val="00E5349B"/>
    <w:rsid w:val="00E542E1"/>
    <w:rsid w:val="00E54B69"/>
    <w:rsid w:val="00E554F7"/>
    <w:rsid w:val="00E56E6B"/>
    <w:rsid w:val="00E57D7C"/>
    <w:rsid w:val="00E63BDB"/>
    <w:rsid w:val="00E65081"/>
    <w:rsid w:val="00E6533B"/>
    <w:rsid w:val="00E664AA"/>
    <w:rsid w:val="00E66D5B"/>
    <w:rsid w:val="00E66FC4"/>
    <w:rsid w:val="00E671F3"/>
    <w:rsid w:val="00E70990"/>
    <w:rsid w:val="00E70A87"/>
    <w:rsid w:val="00E714B2"/>
    <w:rsid w:val="00E71E60"/>
    <w:rsid w:val="00E72A9B"/>
    <w:rsid w:val="00E7430F"/>
    <w:rsid w:val="00E7483E"/>
    <w:rsid w:val="00E75008"/>
    <w:rsid w:val="00E759CC"/>
    <w:rsid w:val="00E75C73"/>
    <w:rsid w:val="00E76B5A"/>
    <w:rsid w:val="00E76BDF"/>
    <w:rsid w:val="00E779E4"/>
    <w:rsid w:val="00E810E1"/>
    <w:rsid w:val="00E811BC"/>
    <w:rsid w:val="00E81A7C"/>
    <w:rsid w:val="00E83082"/>
    <w:rsid w:val="00E83E6E"/>
    <w:rsid w:val="00E84AB5"/>
    <w:rsid w:val="00E84ECE"/>
    <w:rsid w:val="00E85012"/>
    <w:rsid w:val="00E864F8"/>
    <w:rsid w:val="00E869E5"/>
    <w:rsid w:val="00E86C1F"/>
    <w:rsid w:val="00E87959"/>
    <w:rsid w:val="00E87E32"/>
    <w:rsid w:val="00E87E6A"/>
    <w:rsid w:val="00E911DC"/>
    <w:rsid w:val="00E91C96"/>
    <w:rsid w:val="00E9318D"/>
    <w:rsid w:val="00E93E23"/>
    <w:rsid w:val="00E93F5F"/>
    <w:rsid w:val="00E93F8F"/>
    <w:rsid w:val="00E94DC6"/>
    <w:rsid w:val="00E959CB"/>
    <w:rsid w:val="00E959E8"/>
    <w:rsid w:val="00E96103"/>
    <w:rsid w:val="00E96587"/>
    <w:rsid w:val="00E97A7A"/>
    <w:rsid w:val="00E97EE8"/>
    <w:rsid w:val="00EA0989"/>
    <w:rsid w:val="00EA0E6D"/>
    <w:rsid w:val="00EA0F12"/>
    <w:rsid w:val="00EA141A"/>
    <w:rsid w:val="00EA184C"/>
    <w:rsid w:val="00EA2173"/>
    <w:rsid w:val="00EA2436"/>
    <w:rsid w:val="00EA24BE"/>
    <w:rsid w:val="00EA2BE0"/>
    <w:rsid w:val="00EA31FA"/>
    <w:rsid w:val="00EA32F4"/>
    <w:rsid w:val="00EA33AE"/>
    <w:rsid w:val="00EA40E5"/>
    <w:rsid w:val="00EA43D5"/>
    <w:rsid w:val="00EA49B8"/>
    <w:rsid w:val="00EA4B3C"/>
    <w:rsid w:val="00EA6E21"/>
    <w:rsid w:val="00EA7F29"/>
    <w:rsid w:val="00EB008C"/>
    <w:rsid w:val="00EB056F"/>
    <w:rsid w:val="00EB1B4E"/>
    <w:rsid w:val="00EB3539"/>
    <w:rsid w:val="00EB38B1"/>
    <w:rsid w:val="00EB3B3A"/>
    <w:rsid w:val="00EB3BA0"/>
    <w:rsid w:val="00EB3C05"/>
    <w:rsid w:val="00EB5913"/>
    <w:rsid w:val="00EB6230"/>
    <w:rsid w:val="00EB6527"/>
    <w:rsid w:val="00EB739B"/>
    <w:rsid w:val="00EB739F"/>
    <w:rsid w:val="00EB7504"/>
    <w:rsid w:val="00EC0473"/>
    <w:rsid w:val="00EC0A11"/>
    <w:rsid w:val="00EC1740"/>
    <w:rsid w:val="00EC2AF7"/>
    <w:rsid w:val="00EC5964"/>
    <w:rsid w:val="00EC62CA"/>
    <w:rsid w:val="00EC63C8"/>
    <w:rsid w:val="00ED0B59"/>
    <w:rsid w:val="00ED1775"/>
    <w:rsid w:val="00ED17ED"/>
    <w:rsid w:val="00ED20B5"/>
    <w:rsid w:val="00ED343E"/>
    <w:rsid w:val="00ED4416"/>
    <w:rsid w:val="00ED4704"/>
    <w:rsid w:val="00ED4827"/>
    <w:rsid w:val="00ED501F"/>
    <w:rsid w:val="00ED508F"/>
    <w:rsid w:val="00ED54CB"/>
    <w:rsid w:val="00ED5AD6"/>
    <w:rsid w:val="00ED65C3"/>
    <w:rsid w:val="00EE080F"/>
    <w:rsid w:val="00EE2104"/>
    <w:rsid w:val="00EE2C6D"/>
    <w:rsid w:val="00EE2D25"/>
    <w:rsid w:val="00EE4BE0"/>
    <w:rsid w:val="00EE524F"/>
    <w:rsid w:val="00EE5E83"/>
    <w:rsid w:val="00EE67EA"/>
    <w:rsid w:val="00EE6AEC"/>
    <w:rsid w:val="00EE7057"/>
    <w:rsid w:val="00EE7BB0"/>
    <w:rsid w:val="00EF0B6E"/>
    <w:rsid w:val="00EF1AAF"/>
    <w:rsid w:val="00EF2A3E"/>
    <w:rsid w:val="00EF2D53"/>
    <w:rsid w:val="00EF2F3D"/>
    <w:rsid w:val="00EF2F42"/>
    <w:rsid w:val="00EF3648"/>
    <w:rsid w:val="00EF3A29"/>
    <w:rsid w:val="00EF4D95"/>
    <w:rsid w:val="00EF4E0F"/>
    <w:rsid w:val="00EF585F"/>
    <w:rsid w:val="00EF63BD"/>
    <w:rsid w:val="00EF65E5"/>
    <w:rsid w:val="00EF6695"/>
    <w:rsid w:val="00EF6BC6"/>
    <w:rsid w:val="00EF7102"/>
    <w:rsid w:val="00EF7AA5"/>
    <w:rsid w:val="00F00455"/>
    <w:rsid w:val="00F02D38"/>
    <w:rsid w:val="00F03D63"/>
    <w:rsid w:val="00F0660B"/>
    <w:rsid w:val="00F06E5E"/>
    <w:rsid w:val="00F0758B"/>
    <w:rsid w:val="00F07C34"/>
    <w:rsid w:val="00F10002"/>
    <w:rsid w:val="00F11D41"/>
    <w:rsid w:val="00F12373"/>
    <w:rsid w:val="00F13FE9"/>
    <w:rsid w:val="00F14056"/>
    <w:rsid w:val="00F14CFA"/>
    <w:rsid w:val="00F15348"/>
    <w:rsid w:val="00F15D77"/>
    <w:rsid w:val="00F16722"/>
    <w:rsid w:val="00F16C2B"/>
    <w:rsid w:val="00F17917"/>
    <w:rsid w:val="00F17DA3"/>
    <w:rsid w:val="00F20832"/>
    <w:rsid w:val="00F21104"/>
    <w:rsid w:val="00F2144B"/>
    <w:rsid w:val="00F217B3"/>
    <w:rsid w:val="00F228EA"/>
    <w:rsid w:val="00F23266"/>
    <w:rsid w:val="00F23808"/>
    <w:rsid w:val="00F23C36"/>
    <w:rsid w:val="00F23E51"/>
    <w:rsid w:val="00F26B72"/>
    <w:rsid w:val="00F27284"/>
    <w:rsid w:val="00F2790F"/>
    <w:rsid w:val="00F30E29"/>
    <w:rsid w:val="00F31022"/>
    <w:rsid w:val="00F311C7"/>
    <w:rsid w:val="00F31735"/>
    <w:rsid w:val="00F31F75"/>
    <w:rsid w:val="00F349E5"/>
    <w:rsid w:val="00F34E8F"/>
    <w:rsid w:val="00F34F82"/>
    <w:rsid w:val="00F35602"/>
    <w:rsid w:val="00F3603D"/>
    <w:rsid w:val="00F36376"/>
    <w:rsid w:val="00F37523"/>
    <w:rsid w:val="00F37BB5"/>
    <w:rsid w:val="00F41004"/>
    <w:rsid w:val="00F41F84"/>
    <w:rsid w:val="00F430EF"/>
    <w:rsid w:val="00F44041"/>
    <w:rsid w:val="00F44237"/>
    <w:rsid w:val="00F4452C"/>
    <w:rsid w:val="00F465DD"/>
    <w:rsid w:val="00F4675F"/>
    <w:rsid w:val="00F46810"/>
    <w:rsid w:val="00F46F9F"/>
    <w:rsid w:val="00F4790A"/>
    <w:rsid w:val="00F47FD0"/>
    <w:rsid w:val="00F51A23"/>
    <w:rsid w:val="00F53768"/>
    <w:rsid w:val="00F538A6"/>
    <w:rsid w:val="00F53A94"/>
    <w:rsid w:val="00F53DB7"/>
    <w:rsid w:val="00F54001"/>
    <w:rsid w:val="00F54487"/>
    <w:rsid w:val="00F54544"/>
    <w:rsid w:val="00F545F9"/>
    <w:rsid w:val="00F54975"/>
    <w:rsid w:val="00F54FA1"/>
    <w:rsid w:val="00F560A3"/>
    <w:rsid w:val="00F56A92"/>
    <w:rsid w:val="00F57271"/>
    <w:rsid w:val="00F57D37"/>
    <w:rsid w:val="00F60BDF"/>
    <w:rsid w:val="00F61CAD"/>
    <w:rsid w:val="00F61DC3"/>
    <w:rsid w:val="00F62690"/>
    <w:rsid w:val="00F62D91"/>
    <w:rsid w:val="00F63016"/>
    <w:rsid w:val="00F63C79"/>
    <w:rsid w:val="00F64C1E"/>
    <w:rsid w:val="00F67E3A"/>
    <w:rsid w:val="00F709C4"/>
    <w:rsid w:val="00F70BFA"/>
    <w:rsid w:val="00F71277"/>
    <w:rsid w:val="00F71CD9"/>
    <w:rsid w:val="00F71E35"/>
    <w:rsid w:val="00F720B5"/>
    <w:rsid w:val="00F7310B"/>
    <w:rsid w:val="00F739FB"/>
    <w:rsid w:val="00F74BD3"/>
    <w:rsid w:val="00F74DFE"/>
    <w:rsid w:val="00F74E0A"/>
    <w:rsid w:val="00F74F18"/>
    <w:rsid w:val="00F75476"/>
    <w:rsid w:val="00F75490"/>
    <w:rsid w:val="00F7591C"/>
    <w:rsid w:val="00F75A1A"/>
    <w:rsid w:val="00F76134"/>
    <w:rsid w:val="00F76AD7"/>
    <w:rsid w:val="00F77B56"/>
    <w:rsid w:val="00F77F78"/>
    <w:rsid w:val="00F80C98"/>
    <w:rsid w:val="00F82352"/>
    <w:rsid w:val="00F82966"/>
    <w:rsid w:val="00F82D54"/>
    <w:rsid w:val="00F82F51"/>
    <w:rsid w:val="00F835B4"/>
    <w:rsid w:val="00F83C14"/>
    <w:rsid w:val="00F840CB"/>
    <w:rsid w:val="00F8437D"/>
    <w:rsid w:val="00F84984"/>
    <w:rsid w:val="00F85788"/>
    <w:rsid w:val="00F86675"/>
    <w:rsid w:val="00F87F47"/>
    <w:rsid w:val="00F926E6"/>
    <w:rsid w:val="00F929E5"/>
    <w:rsid w:val="00F935B3"/>
    <w:rsid w:val="00F941E7"/>
    <w:rsid w:val="00F949B2"/>
    <w:rsid w:val="00F94A63"/>
    <w:rsid w:val="00F95A69"/>
    <w:rsid w:val="00F96538"/>
    <w:rsid w:val="00F9655D"/>
    <w:rsid w:val="00F975AB"/>
    <w:rsid w:val="00F97BA1"/>
    <w:rsid w:val="00FA165D"/>
    <w:rsid w:val="00FA1B07"/>
    <w:rsid w:val="00FA263F"/>
    <w:rsid w:val="00FA2659"/>
    <w:rsid w:val="00FA2928"/>
    <w:rsid w:val="00FA2AE9"/>
    <w:rsid w:val="00FA2BBF"/>
    <w:rsid w:val="00FA2E11"/>
    <w:rsid w:val="00FA3AD4"/>
    <w:rsid w:val="00FA3B02"/>
    <w:rsid w:val="00FA4A55"/>
    <w:rsid w:val="00FA5002"/>
    <w:rsid w:val="00FA5026"/>
    <w:rsid w:val="00FA531D"/>
    <w:rsid w:val="00FA54B0"/>
    <w:rsid w:val="00FA603B"/>
    <w:rsid w:val="00FA6346"/>
    <w:rsid w:val="00FA6C30"/>
    <w:rsid w:val="00FA75B2"/>
    <w:rsid w:val="00FA7A96"/>
    <w:rsid w:val="00FA7D67"/>
    <w:rsid w:val="00FB04E5"/>
    <w:rsid w:val="00FB1F81"/>
    <w:rsid w:val="00FB4161"/>
    <w:rsid w:val="00FB7F26"/>
    <w:rsid w:val="00FC07B1"/>
    <w:rsid w:val="00FC185A"/>
    <w:rsid w:val="00FC1B60"/>
    <w:rsid w:val="00FC357A"/>
    <w:rsid w:val="00FC3F2E"/>
    <w:rsid w:val="00FC4DAF"/>
    <w:rsid w:val="00FC547B"/>
    <w:rsid w:val="00FC680D"/>
    <w:rsid w:val="00FD03DC"/>
    <w:rsid w:val="00FD041D"/>
    <w:rsid w:val="00FD0C66"/>
    <w:rsid w:val="00FD1441"/>
    <w:rsid w:val="00FD1B06"/>
    <w:rsid w:val="00FD2B27"/>
    <w:rsid w:val="00FD3AB1"/>
    <w:rsid w:val="00FD3D02"/>
    <w:rsid w:val="00FD63CE"/>
    <w:rsid w:val="00FD69B9"/>
    <w:rsid w:val="00FD795B"/>
    <w:rsid w:val="00FD7DF3"/>
    <w:rsid w:val="00FE0498"/>
    <w:rsid w:val="00FE130D"/>
    <w:rsid w:val="00FE1B37"/>
    <w:rsid w:val="00FE1D9F"/>
    <w:rsid w:val="00FE1DDD"/>
    <w:rsid w:val="00FE2611"/>
    <w:rsid w:val="00FE53E8"/>
    <w:rsid w:val="00FE54F4"/>
    <w:rsid w:val="00FF067C"/>
    <w:rsid w:val="00FF0684"/>
    <w:rsid w:val="00FF07B5"/>
    <w:rsid w:val="00FF1D03"/>
    <w:rsid w:val="00FF2429"/>
    <w:rsid w:val="00FF2E6C"/>
    <w:rsid w:val="00FF3CF3"/>
    <w:rsid w:val="00FF4248"/>
    <w:rsid w:val="00FF45A7"/>
    <w:rsid w:val="00FF479B"/>
    <w:rsid w:val="00FF4F92"/>
    <w:rsid w:val="00FF635E"/>
    <w:rsid w:val="00FF63E2"/>
    <w:rsid w:val="00FF63FE"/>
    <w:rsid w:val="00FF717C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0C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502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39084B"/>
    <w:rPr>
      <w:color w:val="0000FF"/>
      <w:u w:val="single"/>
    </w:rPr>
  </w:style>
  <w:style w:type="paragraph" w:customStyle="1" w:styleId="Default">
    <w:name w:val="Default"/>
    <w:rsid w:val="00F9655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No Spacing"/>
    <w:uiPriority w:val="1"/>
    <w:qFormat/>
    <w:rsid w:val="0053187F"/>
    <w:rPr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DD740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248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248D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248D1"/>
    <w:rPr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248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248D1"/>
    <w:rPr>
      <w:b/>
      <w:bCs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B248D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48D1"/>
    <w:rPr>
      <w:rFonts w:ascii="Segoe UI" w:hAnsi="Segoe UI" w:cs="Segoe UI"/>
      <w:sz w:val="18"/>
      <w:szCs w:val="18"/>
      <w:lang w:eastAsia="zh-CN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F457E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67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502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39084B"/>
    <w:rPr>
      <w:color w:val="0000FF"/>
      <w:u w:val="single"/>
    </w:rPr>
  </w:style>
  <w:style w:type="paragraph" w:customStyle="1" w:styleId="Default">
    <w:name w:val="Default"/>
    <w:rsid w:val="00F9655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No Spacing"/>
    <w:uiPriority w:val="1"/>
    <w:qFormat/>
    <w:rsid w:val="0053187F"/>
    <w:rPr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DD740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248D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248D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248D1"/>
    <w:rPr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248D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248D1"/>
    <w:rPr>
      <w:b/>
      <w:bCs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B248D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48D1"/>
    <w:rPr>
      <w:rFonts w:ascii="Segoe UI" w:hAnsi="Segoe UI" w:cs="Segoe UI"/>
      <w:sz w:val="18"/>
      <w:szCs w:val="18"/>
      <w:lang w:eastAsia="zh-CN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F457E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6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1442</Words>
  <Characters>10751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 Российской Федерации</vt:lpstr>
    </vt:vector>
  </TitlesOfParts>
  <Company>SPbGU</Company>
  <LinksUpToDate>false</LinksUpToDate>
  <CharactersWithSpaces>12169</CharactersWithSpaces>
  <SharedDoc>false</SharedDoc>
  <HLinks>
    <vt:vector size="6" baseType="variant">
      <vt:variant>
        <vt:i4>6488116</vt:i4>
      </vt:variant>
      <vt:variant>
        <vt:i4>0</vt:i4>
      </vt:variant>
      <vt:variant>
        <vt:i4>0</vt:i4>
      </vt:variant>
      <vt:variant>
        <vt:i4>5</vt:i4>
      </vt:variant>
      <vt:variant>
        <vt:lpwstr>http://intra.kspu.karelia.ru/resources/korm.pdf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Российской Федерации</dc:title>
  <dc:creator>Yury</dc:creator>
  <cp:lastModifiedBy>Дьяченко Ирина Витальевна</cp:lastModifiedBy>
  <cp:revision>7</cp:revision>
  <dcterms:created xsi:type="dcterms:W3CDTF">2019-10-24T11:04:00Z</dcterms:created>
  <dcterms:modified xsi:type="dcterms:W3CDTF">2021-05-13T10:26:00Z</dcterms:modified>
</cp:coreProperties>
</file>