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0C34D" w14:textId="26B1D7D0" w:rsidR="0044428C" w:rsidRPr="00235609" w:rsidRDefault="0044428C">
      <w:pPr>
        <w:jc w:val="right"/>
        <w:rPr>
          <w:rFonts w:ascii="Times New Roman" w:hAnsi="Times New Roman" w:cs="Times New Roman"/>
          <w:sz w:val="24"/>
          <w:szCs w:val="24"/>
        </w:rPr>
      </w:pPr>
    </w:p>
    <w:p w14:paraId="3D514BBF"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Санкт-Петербургский государственный университет</w:t>
      </w:r>
    </w:p>
    <w:p w14:paraId="72D3BD78" w14:textId="77777777" w:rsidR="0044428C" w:rsidRPr="00235609" w:rsidRDefault="0044428C">
      <w:pPr>
        <w:jc w:val="center"/>
        <w:rPr>
          <w:rFonts w:ascii="Times New Roman" w:hAnsi="Times New Roman" w:cs="Times New Roman"/>
          <w:spacing w:val="20"/>
          <w:sz w:val="24"/>
          <w:szCs w:val="24"/>
        </w:rPr>
      </w:pPr>
    </w:p>
    <w:p w14:paraId="401891B1"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 xml:space="preserve"> </w:t>
      </w:r>
    </w:p>
    <w:p w14:paraId="0999F8C3"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br/>
      </w:r>
    </w:p>
    <w:p w14:paraId="72E912EC"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Р А Б О Ч А Я   П Р О Г Р А М М А</w:t>
      </w:r>
    </w:p>
    <w:p w14:paraId="7287EFE0"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pacing w:val="20"/>
          <w:sz w:val="24"/>
          <w:szCs w:val="24"/>
        </w:rPr>
        <w:t>УЧЕБНОЙ ДИСЦИПЛИНЫ</w:t>
      </w:r>
    </w:p>
    <w:p w14:paraId="640A6639"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br/>
      </w:r>
    </w:p>
    <w:p w14:paraId="7E0090AA"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t>Алгоритмы СУБД</w:t>
      </w:r>
    </w:p>
    <w:p w14:paraId="76BAC28A"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t>DBMS Algorithms</w:t>
      </w:r>
    </w:p>
    <w:p w14:paraId="75C620D7"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pacing w:val="20"/>
          <w:sz w:val="24"/>
          <w:szCs w:val="24"/>
        </w:rPr>
        <w:br/>
      </w:r>
    </w:p>
    <w:p w14:paraId="4CE6C9EC"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z w:val="24"/>
          <w:szCs w:val="24"/>
        </w:rPr>
        <w:t>Язык(и) обучения</w:t>
      </w:r>
    </w:p>
    <w:p w14:paraId="4CDD3947"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b/>
          <w:sz w:val="24"/>
          <w:szCs w:val="24"/>
        </w:rPr>
        <w:t xml:space="preserve"> </w:t>
      </w:r>
    </w:p>
    <w:p w14:paraId="5DEB2AC3" w14:textId="77777777" w:rsidR="0044428C" w:rsidRPr="00235609" w:rsidRDefault="00366150">
      <w:pPr>
        <w:jc w:val="center"/>
        <w:rPr>
          <w:rFonts w:ascii="Times New Roman" w:hAnsi="Times New Roman" w:cs="Times New Roman"/>
          <w:sz w:val="24"/>
          <w:szCs w:val="24"/>
        </w:rPr>
      </w:pPr>
      <w:r w:rsidRPr="00235609">
        <w:rPr>
          <w:rFonts w:ascii="Times New Roman" w:hAnsi="Times New Roman" w:cs="Times New Roman"/>
          <w:sz w:val="24"/>
          <w:szCs w:val="24"/>
        </w:rPr>
        <w:t>русский</w:t>
      </w:r>
    </w:p>
    <w:p w14:paraId="21D4701B" w14:textId="77777777" w:rsidR="0044428C" w:rsidRPr="00235609" w:rsidRDefault="0044428C">
      <w:pPr>
        <w:rPr>
          <w:rFonts w:ascii="Times New Roman" w:hAnsi="Times New Roman" w:cs="Times New Roman"/>
          <w:sz w:val="24"/>
          <w:szCs w:val="24"/>
        </w:rPr>
      </w:pPr>
    </w:p>
    <w:p w14:paraId="6DDD798C" w14:textId="77777777" w:rsidR="0044428C" w:rsidRPr="00235609" w:rsidRDefault="0044428C">
      <w:pPr>
        <w:rPr>
          <w:rFonts w:ascii="Times New Roman" w:hAnsi="Times New Roman" w:cs="Times New Roman"/>
          <w:sz w:val="24"/>
          <w:szCs w:val="24"/>
        </w:rPr>
      </w:pPr>
    </w:p>
    <w:p w14:paraId="648CE379" w14:textId="77777777" w:rsidR="0044428C" w:rsidRPr="00235609" w:rsidRDefault="00366150">
      <w:pPr>
        <w:jc w:val="right"/>
        <w:rPr>
          <w:rFonts w:ascii="Times New Roman" w:hAnsi="Times New Roman" w:cs="Times New Roman"/>
          <w:sz w:val="24"/>
          <w:szCs w:val="24"/>
        </w:rPr>
      </w:pPr>
      <w:r w:rsidRPr="00235609">
        <w:rPr>
          <w:rFonts w:ascii="Times New Roman" w:hAnsi="Times New Roman" w:cs="Times New Roman"/>
          <w:sz w:val="24"/>
          <w:szCs w:val="24"/>
        </w:rPr>
        <w:t>Трудоемкость в зачетных единицах: 3</w:t>
      </w:r>
    </w:p>
    <w:p w14:paraId="0BFF7D4A"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t xml:space="preserve"> </w:t>
      </w:r>
    </w:p>
    <w:p w14:paraId="63763BAC" w14:textId="0A130E84" w:rsidR="0044428C" w:rsidRPr="00235609" w:rsidRDefault="00366150">
      <w:pPr>
        <w:jc w:val="right"/>
        <w:rPr>
          <w:rFonts w:ascii="Times New Roman" w:hAnsi="Times New Roman" w:cs="Times New Roman"/>
          <w:sz w:val="24"/>
          <w:szCs w:val="24"/>
        </w:rPr>
      </w:pPr>
      <w:r w:rsidRPr="00235609">
        <w:rPr>
          <w:rFonts w:ascii="Times New Roman" w:hAnsi="Times New Roman" w:cs="Times New Roman"/>
          <w:sz w:val="24"/>
          <w:szCs w:val="24"/>
        </w:rPr>
        <w:t>Регистрационный номер рабочей программы: 049</w:t>
      </w:r>
      <w:r w:rsidR="00E635E6">
        <w:rPr>
          <w:rFonts w:ascii="Times New Roman" w:hAnsi="Times New Roman" w:cs="Times New Roman"/>
          <w:sz w:val="24"/>
          <w:szCs w:val="24"/>
        </w:rPr>
        <w:t>259</w:t>
      </w:r>
    </w:p>
    <w:p w14:paraId="49DC33BD" w14:textId="2F961DFE"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t xml:space="preserve"> </w:t>
      </w:r>
    </w:p>
    <w:p w14:paraId="2D096EB1" w14:textId="5DE858D6" w:rsidR="00235609" w:rsidRPr="00235609" w:rsidRDefault="00235609">
      <w:pPr>
        <w:rPr>
          <w:rFonts w:ascii="Times New Roman" w:hAnsi="Times New Roman" w:cs="Times New Roman"/>
          <w:sz w:val="24"/>
          <w:szCs w:val="24"/>
        </w:rPr>
      </w:pPr>
    </w:p>
    <w:p w14:paraId="35A4F018" w14:textId="139BA735" w:rsidR="00235609" w:rsidRPr="00235609" w:rsidRDefault="00235609">
      <w:pPr>
        <w:rPr>
          <w:rFonts w:ascii="Times New Roman" w:hAnsi="Times New Roman" w:cs="Times New Roman"/>
          <w:sz w:val="24"/>
          <w:szCs w:val="24"/>
        </w:rPr>
      </w:pPr>
    </w:p>
    <w:p w14:paraId="556A519A" w14:textId="6AC9675F" w:rsidR="00235609" w:rsidRPr="00235609" w:rsidRDefault="00235609">
      <w:pPr>
        <w:rPr>
          <w:rFonts w:ascii="Times New Roman" w:hAnsi="Times New Roman" w:cs="Times New Roman"/>
          <w:sz w:val="24"/>
          <w:szCs w:val="24"/>
        </w:rPr>
      </w:pPr>
    </w:p>
    <w:p w14:paraId="4B8F8CF7" w14:textId="5D1FB778" w:rsidR="00235609" w:rsidRPr="00235609" w:rsidRDefault="00235609">
      <w:pPr>
        <w:rPr>
          <w:rFonts w:ascii="Times New Roman" w:hAnsi="Times New Roman" w:cs="Times New Roman"/>
          <w:sz w:val="24"/>
          <w:szCs w:val="24"/>
        </w:rPr>
      </w:pPr>
    </w:p>
    <w:p w14:paraId="24CE6B56" w14:textId="1DF87592" w:rsidR="00235609" w:rsidRPr="00235609" w:rsidRDefault="00235609">
      <w:pPr>
        <w:rPr>
          <w:rFonts w:ascii="Times New Roman" w:hAnsi="Times New Roman" w:cs="Times New Roman"/>
          <w:sz w:val="24"/>
          <w:szCs w:val="24"/>
        </w:rPr>
      </w:pPr>
    </w:p>
    <w:p w14:paraId="5FC325C6" w14:textId="5C8CFE8F" w:rsidR="00235609" w:rsidRPr="00235609" w:rsidRDefault="00235609">
      <w:pPr>
        <w:rPr>
          <w:rFonts w:ascii="Times New Roman" w:hAnsi="Times New Roman" w:cs="Times New Roman"/>
          <w:sz w:val="24"/>
          <w:szCs w:val="24"/>
        </w:rPr>
      </w:pPr>
    </w:p>
    <w:p w14:paraId="280EA7CA" w14:textId="5547C32D" w:rsidR="00235609" w:rsidRPr="00235609" w:rsidRDefault="00235609">
      <w:pPr>
        <w:rPr>
          <w:rFonts w:ascii="Times New Roman" w:hAnsi="Times New Roman" w:cs="Times New Roman"/>
          <w:sz w:val="24"/>
          <w:szCs w:val="24"/>
        </w:rPr>
      </w:pPr>
    </w:p>
    <w:p w14:paraId="3D178A89" w14:textId="4B2A86E8" w:rsidR="00235609" w:rsidRPr="00235609" w:rsidRDefault="00235609">
      <w:pPr>
        <w:rPr>
          <w:rFonts w:ascii="Times New Roman" w:hAnsi="Times New Roman" w:cs="Times New Roman"/>
          <w:sz w:val="24"/>
          <w:szCs w:val="24"/>
        </w:rPr>
      </w:pPr>
    </w:p>
    <w:p w14:paraId="398643A7" w14:textId="6EDE418B" w:rsidR="00235609" w:rsidRPr="00235609" w:rsidRDefault="00235609">
      <w:pPr>
        <w:rPr>
          <w:rFonts w:ascii="Times New Roman" w:hAnsi="Times New Roman" w:cs="Times New Roman"/>
          <w:sz w:val="24"/>
          <w:szCs w:val="24"/>
        </w:rPr>
      </w:pPr>
    </w:p>
    <w:p w14:paraId="5F857691" w14:textId="1E22894C" w:rsidR="00235609" w:rsidRPr="00235609" w:rsidRDefault="00235609">
      <w:pPr>
        <w:rPr>
          <w:rFonts w:ascii="Times New Roman" w:hAnsi="Times New Roman" w:cs="Times New Roman"/>
          <w:sz w:val="24"/>
          <w:szCs w:val="24"/>
        </w:rPr>
      </w:pPr>
    </w:p>
    <w:p w14:paraId="2DF9DC50" w14:textId="6585A946" w:rsidR="00235609" w:rsidRPr="00235609" w:rsidRDefault="00235609">
      <w:pPr>
        <w:rPr>
          <w:rFonts w:ascii="Times New Roman" w:hAnsi="Times New Roman" w:cs="Times New Roman"/>
          <w:sz w:val="24"/>
          <w:szCs w:val="24"/>
        </w:rPr>
      </w:pPr>
    </w:p>
    <w:p w14:paraId="53BBD5D2" w14:textId="6806A8A3" w:rsidR="00235609" w:rsidRPr="00235609" w:rsidRDefault="00235609">
      <w:pPr>
        <w:rPr>
          <w:rFonts w:ascii="Times New Roman" w:hAnsi="Times New Roman" w:cs="Times New Roman"/>
          <w:sz w:val="24"/>
          <w:szCs w:val="24"/>
        </w:rPr>
      </w:pPr>
    </w:p>
    <w:p w14:paraId="62805CC4" w14:textId="7173A617" w:rsidR="00235609" w:rsidRPr="00235609" w:rsidRDefault="00235609">
      <w:pPr>
        <w:rPr>
          <w:rFonts w:ascii="Times New Roman" w:hAnsi="Times New Roman" w:cs="Times New Roman"/>
          <w:sz w:val="24"/>
          <w:szCs w:val="24"/>
        </w:rPr>
      </w:pPr>
    </w:p>
    <w:p w14:paraId="7CB7A6DB" w14:textId="2C890BFB" w:rsidR="00235609" w:rsidRPr="00235609" w:rsidRDefault="00235609">
      <w:pPr>
        <w:rPr>
          <w:rFonts w:ascii="Times New Roman" w:hAnsi="Times New Roman" w:cs="Times New Roman"/>
          <w:sz w:val="24"/>
          <w:szCs w:val="24"/>
        </w:rPr>
      </w:pPr>
    </w:p>
    <w:p w14:paraId="209D6FBB" w14:textId="52D420B7" w:rsidR="00235609" w:rsidRPr="00235609" w:rsidRDefault="00235609">
      <w:pPr>
        <w:rPr>
          <w:rFonts w:ascii="Times New Roman" w:hAnsi="Times New Roman" w:cs="Times New Roman"/>
          <w:sz w:val="24"/>
          <w:szCs w:val="24"/>
        </w:rPr>
      </w:pPr>
    </w:p>
    <w:p w14:paraId="2EF7E6C5" w14:textId="775CE8AF" w:rsidR="00235609" w:rsidRPr="00235609" w:rsidRDefault="00235609">
      <w:pPr>
        <w:rPr>
          <w:rFonts w:ascii="Times New Roman" w:hAnsi="Times New Roman" w:cs="Times New Roman"/>
          <w:sz w:val="24"/>
          <w:szCs w:val="24"/>
        </w:rPr>
      </w:pPr>
    </w:p>
    <w:p w14:paraId="4257689A" w14:textId="2E54AC7F" w:rsidR="00235609" w:rsidRPr="00235609" w:rsidRDefault="00235609">
      <w:pPr>
        <w:rPr>
          <w:rFonts w:ascii="Times New Roman" w:hAnsi="Times New Roman" w:cs="Times New Roman"/>
          <w:sz w:val="24"/>
          <w:szCs w:val="24"/>
        </w:rPr>
      </w:pPr>
    </w:p>
    <w:p w14:paraId="016A41BB" w14:textId="6468623F" w:rsidR="00235609" w:rsidRPr="00235609" w:rsidRDefault="00235609">
      <w:pPr>
        <w:rPr>
          <w:rFonts w:ascii="Times New Roman" w:hAnsi="Times New Roman" w:cs="Times New Roman"/>
          <w:sz w:val="24"/>
          <w:szCs w:val="24"/>
        </w:rPr>
      </w:pPr>
    </w:p>
    <w:p w14:paraId="138DF763" w14:textId="48585081" w:rsidR="00235609" w:rsidRPr="00235609" w:rsidRDefault="00235609">
      <w:pPr>
        <w:rPr>
          <w:rFonts w:ascii="Times New Roman" w:hAnsi="Times New Roman" w:cs="Times New Roman"/>
          <w:sz w:val="24"/>
          <w:szCs w:val="24"/>
        </w:rPr>
      </w:pPr>
    </w:p>
    <w:p w14:paraId="7F153FE6" w14:textId="6D414EFE" w:rsidR="00235609" w:rsidRPr="00235609" w:rsidRDefault="00235609">
      <w:pPr>
        <w:rPr>
          <w:rFonts w:ascii="Times New Roman" w:hAnsi="Times New Roman" w:cs="Times New Roman"/>
          <w:sz w:val="24"/>
          <w:szCs w:val="24"/>
        </w:rPr>
      </w:pPr>
    </w:p>
    <w:p w14:paraId="7D804A99" w14:textId="3DBAD82D" w:rsidR="00235609" w:rsidRPr="00235609" w:rsidRDefault="00235609">
      <w:pPr>
        <w:rPr>
          <w:rFonts w:ascii="Times New Roman" w:hAnsi="Times New Roman" w:cs="Times New Roman"/>
          <w:sz w:val="24"/>
          <w:szCs w:val="24"/>
        </w:rPr>
      </w:pPr>
    </w:p>
    <w:p w14:paraId="44041548" w14:textId="6BB14A50" w:rsidR="00235609" w:rsidRPr="00235609" w:rsidRDefault="00235609">
      <w:pPr>
        <w:rPr>
          <w:rFonts w:ascii="Times New Roman" w:hAnsi="Times New Roman" w:cs="Times New Roman"/>
          <w:sz w:val="24"/>
          <w:szCs w:val="24"/>
        </w:rPr>
      </w:pPr>
    </w:p>
    <w:p w14:paraId="0B7CD321" w14:textId="4EBC5A66" w:rsidR="00235609" w:rsidRPr="00235609" w:rsidRDefault="00235609">
      <w:pPr>
        <w:rPr>
          <w:rFonts w:ascii="Times New Roman" w:hAnsi="Times New Roman" w:cs="Times New Roman"/>
          <w:sz w:val="24"/>
          <w:szCs w:val="24"/>
        </w:rPr>
      </w:pPr>
    </w:p>
    <w:p w14:paraId="2AE4EAD9" w14:textId="77777777" w:rsidR="00235609" w:rsidRPr="00235609" w:rsidRDefault="00235609" w:rsidP="00235609">
      <w:pPr>
        <w:jc w:val="center"/>
        <w:rPr>
          <w:rFonts w:ascii="Times New Roman" w:hAnsi="Times New Roman" w:cs="Times New Roman"/>
          <w:sz w:val="24"/>
          <w:szCs w:val="24"/>
        </w:rPr>
      </w:pPr>
    </w:p>
    <w:p w14:paraId="3286E2E8" w14:textId="2B1260F9" w:rsidR="0044428C" w:rsidRPr="00235609" w:rsidRDefault="00235609" w:rsidP="00235609">
      <w:pPr>
        <w:jc w:val="center"/>
        <w:rPr>
          <w:rFonts w:ascii="Times New Roman" w:hAnsi="Times New Roman" w:cs="Times New Roman"/>
          <w:sz w:val="24"/>
          <w:szCs w:val="24"/>
        </w:rPr>
      </w:pPr>
      <w:r w:rsidRPr="00235609">
        <w:rPr>
          <w:rFonts w:ascii="Times New Roman" w:hAnsi="Times New Roman" w:cs="Times New Roman"/>
          <w:sz w:val="24"/>
          <w:szCs w:val="24"/>
        </w:rPr>
        <w:t>Санкт-Петербург</w:t>
      </w:r>
    </w:p>
    <w:p w14:paraId="0A88BADA" w14:textId="6887C130" w:rsidR="00235609" w:rsidRPr="00235609" w:rsidRDefault="00235609" w:rsidP="00235609">
      <w:pPr>
        <w:jc w:val="center"/>
        <w:rPr>
          <w:rFonts w:ascii="Times New Roman" w:hAnsi="Times New Roman" w:cs="Times New Roman"/>
          <w:sz w:val="24"/>
          <w:szCs w:val="24"/>
        </w:rPr>
      </w:pPr>
      <w:r w:rsidRPr="00235609">
        <w:rPr>
          <w:rFonts w:ascii="Times New Roman" w:hAnsi="Times New Roman" w:cs="Times New Roman"/>
          <w:sz w:val="24"/>
          <w:szCs w:val="24"/>
        </w:rPr>
        <w:t>2020</w:t>
      </w:r>
    </w:p>
    <w:p w14:paraId="7BBBA2C3" w14:textId="6A37CA93" w:rsidR="0044428C" w:rsidRPr="004B4AE5" w:rsidRDefault="00235609">
      <w:pPr>
        <w:rPr>
          <w:rFonts w:ascii="Times New Roman" w:hAnsi="Times New Roman" w:cs="Times New Roman"/>
          <w:b/>
          <w:sz w:val="24"/>
          <w:szCs w:val="24"/>
        </w:rPr>
      </w:pPr>
      <w:r w:rsidRPr="00235609">
        <w:rPr>
          <w:rFonts w:ascii="Times New Roman" w:hAnsi="Times New Roman" w:cs="Times New Roman"/>
          <w:b/>
          <w:sz w:val="24"/>
          <w:szCs w:val="24"/>
        </w:rPr>
        <w:br w:type="page"/>
      </w:r>
      <w:r w:rsidR="00366150" w:rsidRPr="00235609">
        <w:rPr>
          <w:rFonts w:ascii="Times New Roman" w:hAnsi="Times New Roman" w:cs="Times New Roman"/>
          <w:b/>
          <w:sz w:val="24"/>
          <w:szCs w:val="24"/>
        </w:rPr>
        <w:lastRenderedPageBreak/>
        <w:t>Раздел 1.</w:t>
      </w:r>
      <w:r w:rsidR="00366150" w:rsidRPr="00235609">
        <w:rPr>
          <w:rFonts w:ascii="Times New Roman" w:hAnsi="Times New Roman" w:cs="Times New Roman"/>
          <w:b/>
          <w:sz w:val="24"/>
          <w:szCs w:val="24"/>
        </w:rPr>
        <w:tab/>
        <w:t>Характеристики учебных занятий</w:t>
      </w:r>
    </w:p>
    <w:p w14:paraId="686013CA" w14:textId="77777777" w:rsidR="0044428C" w:rsidRPr="00235609" w:rsidRDefault="0044428C">
      <w:pPr>
        <w:rPr>
          <w:rFonts w:ascii="Times New Roman" w:hAnsi="Times New Roman" w:cs="Times New Roman"/>
          <w:sz w:val="24"/>
          <w:szCs w:val="24"/>
        </w:rPr>
      </w:pPr>
    </w:p>
    <w:p w14:paraId="48E41D73"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1.1.</w:t>
      </w:r>
      <w:r w:rsidRPr="00235609">
        <w:rPr>
          <w:rFonts w:ascii="Times New Roman" w:hAnsi="Times New Roman" w:cs="Times New Roman"/>
          <w:b/>
          <w:sz w:val="24"/>
          <w:szCs w:val="24"/>
        </w:rPr>
        <w:tab/>
        <w:t>Цели и задачи учебных занятий</w:t>
      </w:r>
    </w:p>
    <w:p w14:paraId="46CCCA03"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Дисциплина «Алгоритмы СУБД» – одна из важнейших дисциплин, связанных с информационными системами, поскольку навыки и знания по этому курсу пользуются большим спросом как в традиционных приложениях, так и в приложениях, использующих интернет-технологии в открытых и закрытых сетях.</w:t>
      </w:r>
    </w:p>
    <w:p w14:paraId="0FC46519"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Итогами курса станет умение обучающихся владеть терминологией и базовыми объектами баз данных, основами SQL, умение проектировать данные и создавать объекты базы данных в терминах реляционной модели, писать запросы на языке SQL, создавать индексы для ускорения выполнения запросов, конструировать представления, функции, процедуры и триггеры, управлять доступом к базе данных многих пользователей, использовать механизмы транзакций, а также формирование умения применять методы баз данных в различных областях.</w:t>
      </w:r>
    </w:p>
    <w:p w14:paraId="724AA249" w14:textId="643CE906"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Особое внимание в этом курсе уделяется оптимизации запросов и изучению различных механизмов транзакций.</w:t>
      </w:r>
    </w:p>
    <w:p w14:paraId="3440BEBC" w14:textId="77777777" w:rsidR="0044428C" w:rsidRPr="00235609" w:rsidRDefault="0044428C">
      <w:pPr>
        <w:rPr>
          <w:rFonts w:ascii="Times New Roman" w:hAnsi="Times New Roman" w:cs="Times New Roman"/>
          <w:sz w:val="24"/>
          <w:szCs w:val="24"/>
        </w:rPr>
      </w:pPr>
    </w:p>
    <w:p w14:paraId="32E201A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1.2.</w:t>
      </w:r>
      <w:r w:rsidRPr="00235609">
        <w:rPr>
          <w:rFonts w:ascii="Times New Roman" w:hAnsi="Times New Roman" w:cs="Times New Roman"/>
          <w:b/>
          <w:sz w:val="24"/>
          <w:szCs w:val="24"/>
        </w:rPr>
        <w:tab/>
        <w:t>Требования подготовленности обучающегося к освоению содержания учебных занятий (пререквизиты)</w:t>
      </w:r>
    </w:p>
    <w:p w14:paraId="165A6D0E" w14:textId="4F10FFC6" w:rsidR="00A542AC" w:rsidRPr="00235609" w:rsidRDefault="00366150" w:rsidP="00DC6896">
      <w:pPr>
        <w:ind w:firstLine="720"/>
        <w:jc w:val="both"/>
        <w:rPr>
          <w:rFonts w:ascii="Times New Roman" w:hAnsi="Times New Roman" w:cs="Times New Roman"/>
          <w:sz w:val="24"/>
          <w:szCs w:val="24"/>
        </w:rPr>
      </w:pPr>
      <w:r w:rsidRPr="00235609">
        <w:rPr>
          <w:rFonts w:ascii="Times New Roman" w:hAnsi="Times New Roman" w:cs="Times New Roman"/>
          <w:sz w:val="24"/>
          <w:szCs w:val="24"/>
        </w:rPr>
        <w:t>Программа курса предназначена для обучающихся, владеющих базовыми навыками работы с компьютером и изучавших математику, информатику</w:t>
      </w:r>
      <w:r w:rsidR="00595324">
        <w:rPr>
          <w:rFonts w:ascii="Times New Roman" w:hAnsi="Times New Roman" w:cs="Times New Roman"/>
          <w:sz w:val="24"/>
          <w:szCs w:val="24"/>
        </w:rPr>
        <w:t xml:space="preserve"> и</w:t>
      </w:r>
      <w:r w:rsidRPr="00235609">
        <w:rPr>
          <w:rFonts w:ascii="Times New Roman" w:hAnsi="Times New Roman" w:cs="Times New Roman"/>
          <w:sz w:val="24"/>
          <w:szCs w:val="24"/>
        </w:rPr>
        <w:t xml:space="preserve"> программирование в объеме </w:t>
      </w:r>
      <w:r w:rsidR="00595324">
        <w:rPr>
          <w:rFonts w:ascii="Times New Roman" w:hAnsi="Times New Roman" w:cs="Times New Roman"/>
          <w:sz w:val="24"/>
          <w:szCs w:val="24"/>
        </w:rPr>
        <w:t xml:space="preserve">бакалавриата </w:t>
      </w:r>
      <w:r w:rsidR="00595324">
        <w:rPr>
          <w:rFonts w:ascii="Times New Roman" w:hAnsi="Times New Roman" w:cs="Times New Roman"/>
          <w:sz w:val="24"/>
          <w:szCs w:val="24"/>
          <w:lang w:val="en-US"/>
        </w:rPr>
        <w:t>IT</w:t>
      </w:r>
      <w:r w:rsidR="00595324" w:rsidRPr="00595324">
        <w:rPr>
          <w:rFonts w:ascii="Times New Roman" w:hAnsi="Times New Roman" w:cs="Times New Roman"/>
          <w:sz w:val="24"/>
          <w:szCs w:val="24"/>
        </w:rPr>
        <w:t>-</w:t>
      </w:r>
      <w:r w:rsidR="00595324">
        <w:rPr>
          <w:rFonts w:ascii="Times New Roman" w:hAnsi="Times New Roman" w:cs="Times New Roman"/>
          <w:sz w:val="24"/>
          <w:szCs w:val="24"/>
        </w:rPr>
        <w:t>направлений</w:t>
      </w:r>
      <w:r w:rsidRPr="00235609">
        <w:rPr>
          <w:rFonts w:ascii="Times New Roman" w:hAnsi="Times New Roman" w:cs="Times New Roman"/>
          <w:sz w:val="24"/>
          <w:szCs w:val="24"/>
        </w:rPr>
        <w:t>.</w:t>
      </w:r>
    </w:p>
    <w:p w14:paraId="415B564B" w14:textId="77777777" w:rsidR="00A542AC" w:rsidRPr="00235609" w:rsidRDefault="00366150" w:rsidP="00DC6896">
      <w:pPr>
        <w:ind w:firstLine="720"/>
        <w:jc w:val="both"/>
        <w:rPr>
          <w:rFonts w:ascii="Times New Roman" w:hAnsi="Times New Roman" w:cs="Times New Roman"/>
          <w:sz w:val="24"/>
          <w:szCs w:val="24"/>
        </w:rPr>
      </w:pPr>
      <w:r w:rsidRPr="00235609">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4EFAECE7" w14:textId="08D72F03" w:rsidR="00A542AC" w:rsidRPr="00302EE1" w:rsidRDefault="00302EE1" w:rsidP="00DC6896">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в</w:t>
      </w:r>
      <w:r w:rsidR="00366150" w:rsidRPr="00302EE1">
        <w:rPr>
          <w:rFonts w:ascii="Times New Roman" w:hAnsi="Times New Roman" w:cs="Times New Roman"/>
          <w:sz w:val="24"/>
          <w:szCs w:val="24"/>
        </w:rPr>
        <w:t>ладеет основами программирования, достаточными для составления простейших программ</w:t>
      </w:r>
      <w:r w:rsidRPr="00302EE1">
        <w:rPr>
          <w:rFonts w:ascii="Times New Roman" w:hAnsi="Times New Roman" w:cs="Times New Roman"/>
          <w:sz w:val="24"/>
          <w:szCs w:val="24"/>
        </w:rPr>
        <w:t>;</w:t>
      </w:r>
    </w:p>
    <w:p w14:paraId="4B6091C9" w14:textId="41F7E410" w:rsidR="00A542AC" w:rsidRPr="00302EE1" w:rsidRDefault="00302EE1" w:rsidP="00DC6896">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з</w:t>
      </w:r>
      <w:r w:rsidR="00366150" w:rsidRPr="00302EE1">
        <w:rPr>
          <w:rFonts w:ascii="Times New Roman" w:hAnsi="Times New Roman" w:cs="Times New Roman"/>
          <w:sz w:val="24"/>
          <w:szCs w:val="24"/>
        </w:rPr>
        <w:t>наком с парадигмой объектно-ориентированного программирования</w:t>
      </w:r>
      <w:r w:rsidRPr="00302EE1">
        <w:rPr>
          <w:rFonts w:ascii="Times New Roman" w:hAnsi="Times New Roman" w:cs="Times New Roman"/>
          <w:sz w:val="24"/>
          <w:szCs w:val="24"/>
        </w:rPr>
        <w:t>;</w:t>
      </w:r>
    </w:p>
    <w:p w14:paraId="4405A386" w14:textId="1F670F2D" w:rsidR="00A542AC" w:rsidRPr="00302EE1" w:rsidRDefault="00302EE1" w:rsidP="00DC6896">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и</w:t>
      </w:r>
      <w:r w:rsidR="00366150" w:rsidRPr="00302EE1">
        <w:rPr>
          <w:rFonts w:ascii="Times New Roman" w:hAnsi="Times New Roman" w:cs="Times New Roman"/>
          <w:sz w:val="24"/>
          <w:szCs w:val="24"/>
        </w:rPr>
        <w:t>зучил «Дискретную математику» и основы «Высшей алгебры и теории чисел»</w:t>
      </w:r>
      <w:r w:rsidRPr="00302EE1">
        <w:rPr>
          <w:rFonts w:ascii="Times New Roman" w:hAnsi="Times New Roman" w:cs="Times New Roman"/>
          <w:sz w:val="24"/>
          <w:szCs w:val="24"/>
        </w:rPr>
        <w:t>;</w:t>
      </w:r>
    </w:p>
    <w:p w14:paraId="2365FE7F" w14:textId="4FBDFA54" w:rsidR="0044428C" w:rsidRPr="00302EE1" w:rsidRDefault="00302EE1" w:rsidP="00DC6896">
      <w:pPr>
        <w:pStyle w:val="afb"/>
        <w:numPr>
          <w:ilvl w:val="0"/>
          <w:numId w:val="5"/>
        </w:numPr>
        <w:ind w:left="0" w:firstLine="720"/>
        <w:jc w:val="both"/>
        <w:rPr>
          <w:rFonts w:ascii="Times New Roman" w:hAnsi="Times New Roman" w:cs="Times New Roman"/>
          <w:sz w:val="24"/>
          <w:szCs w:val="24"/>
        </w:rPr>
      </w:pPr>
      <w:r w:rsidRPr="00302EE1">
        <w:rPr>
          <w:rFonts w:ascii="Times New Roman" w:hAnsi="Times New Roman" w:cs="Times New Roman"/>
          <w:sz w:val="24"/>
          <w:szCs w:val="24"/>
        </w:rPr>
        <w:t>и</w:t>
      </w:r>
      <w:r w:rsidR="00366150" w:rsidRPr="00302EE1">
        <w:rPr>
          <w:rFonts w:ascii="Times New Roman" w:hAnsi="Times New Roman" w:cs="Times New Roman"/>
          <w:sz w:val="24"/>
          <w:szCs w:val="24"/>
        </w:rPr>
        <w:t>меет начальное представление о работе с реляционными СУБД</w:t>
      </w:r>
      <w:r w:rsidRPr="00302EE1">
        <w:rPr>
          <w:rFonts w:ascii="Times New Roman" w:hAnsi="Times New Roman" w:cs="Times New Roman"/>
          <w:sz w:val="24"/>
          <w:szCs w:val="24"/>
        </w:rPr>
        <w:t>.</w:t>
      </w:r>
    </w:p>
    <w:p w14:paraId="1AE102AA" w14:textId="77777777" w:rsidR="0044428C" w:rsidRPr="00235609" w:rsidRDefault="0044428C">
      <w:pPr>
        <w:rPr>
          <w:rFonts w:ascii="Times New Roman" w:hAnsi="Times New Roman" w:cs="Times New Roman"/>
          <w:sz w:val="24"/>
          <w:szCs w:val="24"/>
        </w:rPr>
      </w:pPr>
    </w:p>
    <w:p w14:paraId="452FF3E5"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1.3.</w:t>
      </w:r>
      <w:r w:rsidRPr="00235609">
        <w:rPr>
          <w:rFonts w:ascii="Times New Roman" w:hAnsi="Times New Roman" w:cs="Times New Roman"/>
          <w:b/>
          <w:sz w:val="24"/>
          <w:szCs w:val="24"/>
        </w:rPr>
        <w:tab/>
        <w:t>Перечень результатов обучения (learning outcomes)</w:t>
      </w:r>
    </w:p>
    <w:p w14:paraId="5BAC849C" w14:textId="7527D8DE" w:rsidR="0044428C" w:rsidRDefault="00366150" w:rsidP="00DC6896">
      <w:pPr>
        <w:ind w:firstLine="720"/>
        <w:rPr>
          <w:rFonts w:ascii="Times New Roman" w:hAnsi="Times New Roman" w:cs="Times New Roman"/>
          <w:sz w:val="24"/>
          <w:szCs w:val="24"/>
        </w:rPr>
      </w:pPr>
      <w:r w:rsidRPr="00235609">
        <w:rPr>
          <w:rFonts w:ascii="Times New Roman" w:hAnsi="Times New Roman" w:cs="Times New Roman"/>
          <w:sz w:val="24"/>
          <w:szCs w:val="24"/>
        </w:rPr>
        <w:t>Глубокое понимание алгоритмов работы реляционной СУБД.</w:t>
      </w:r>
    </w:p>
    <w:p w14:paraId="14B7AB52" w14:textId="21D969B8" w:rsidR="004B4AE5" w:rsidRDefault="004B4AE5" w:rsidP="00DC6896">
      <w:pPr>
        <w:ind w:firstLine="720"/>
        <w:rPr>
          <w:rFonts w:ascii="Times New Roman" w:hAnsi="Times New Roman" w:cs="Times New Roman"/>
          <w:sz w:val="24"/>
          <w:szCs w:val="24"/>
        </w:rPr>
      </w:pPr>
      <w:r>
        <w:rPr>
          <w:rFonts w:ascii="Times New Roman" w:hAnsi="Times New Roman" w:cs="Times New Roman"/>
          <w:sz w:val="24"/>
          <w:szCs w:val="24"/>
        </w:rPr>
        <w:t>Формируемые дисциплиной компетенции:</w:t>
      </w:r>
    </w:p>
    <w:p w14:paraId="63E0FB97" w14:textId="77777777" w:rsidR="00015A44" w:rsidRPr="00015A44" w:rsidRDefault="00015A44" w:rsidP="00DC6896">
      <w:pPr>
        <w:pStyle w:val="afb"/>
        <w:numPr>
          <w:ilvl w:val="0"/>
          <w:numId w:val="6"/>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ОПК-1 – способен находить, формулировать и решать актуальные проблемы фундаментальной и прикладной информатики и информационных технологий;</w:t>
      </w:r>
    </w:p>
    <w:p w14:paraId="4920BDED" w14:textId="77777777" w:rsidR="00015A44" w:rsidRPr="00015A44" w:rsidRDefault="00015A44" w:rsidP="00DC6896">
      <w:pPr>
        <w:pStyle w:val="afb"/>
        <w:numPr>
          <w:ilvl w:val="0"/>
          <w:numId w:val="6"/>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ПКА-1 – способен находить, формулировать и решать актуальные проблемы фундаментальной и прикладной информатики и информационных технологий;</w:t>
      </w:r>
    </w:p>
    <w:p w14:paraId="0823006C" w14:textId="77777777" w:rsidR="00015A44" w:rsidRPr="00015A44" w:rsidRDefault="00015A44" w:rsidP="00DC6896">
      <w:pPr>
        <w:pStyle w:val="afb"/>
        <w:numPr>
          <w:ilvl w:val="0"/>
          <w:numId w:val="6"/>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ПКП-1 – способен демонстрировать фундаментальные знания математических и естественных наук, программирования и информационных технологий;</w:t>
      </w:r>
    </w:p>
    <w:p w14:paraId="41D3E21C" w14:textId="77777777" w:rsidR="00015A44" w:rsidRPr="00015A44" w:rsidRDefault="00015A44" w:rsidP="00DC6896">
      <w:pPr>
        <w:pStyle w:val="afb"/>
        <w:numPr>
          <w:ilvl w:val="0"/>
          <w:numId w:val="6"/>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ПКП-7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CB97B48" w14:textId="789632D2" w:rsidR="00E06CDB" w:rsidRPr="00E06CDB" w:rsidRDefault="00015A44" w:rsidP="00DC6896">
      <w:pPr>
        <w:pStyle w:val="afb"/>
        <w:numPr>
          <w:ilvl w:val="0"/>
          <w:numId w:val="6"/>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ПКП-8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E06CDB">
        <w:rPr>
          <w:rFonts w:ascii="Times New Roman" w:hAnsi="Times New Roman" w:cs="Times New Roman"/>
          <w:sz w:val="24"/>
          <w:szCs w:val="24"/>
        </w:rPr>
        <w:t>.</w:t>
      </w:r>
    </w:p>
    <w:p w14:paraId="04684E82" w14:textId="77777777" w:rsidR="0044428C" w:rsidRPr="00235609" w:rsidRDefault="0044428C" w:rsidP="00DC6896">
      <w:pPr>
        <w:ind w:firstLine="720"/>
        <w:rPr>
          <w:rFonts w:ascii="Times New Roman" w:hAnsi="Times New Roman" w:cs="Times New Roman"/>
          <w:sz w:val="24"/>
          <w:szCs w:val="24"/>
        </w:rPr>
      </w:pPr>
    </w:p>
    <w:p w14:paraId="3098920A" w14:textId="77777777" w:rsidR="0044428C" w:rsidRPr="00235609" w:rsidRDefault="00366150" w:rsidP="00DC6896">
      <w:pPr>
        <w:rPr>
          <w:rFonts w:ascii="Times New Roman" w:hAnsi="Times New Roman" w:cs="Times New Roman"/>
          <w:sz w:val="24"/>
          <w:szCs w:val="24"/>
        </w:rPr>
      </w:pPr>
      <w:r w:rsidRPr="00235609">
        <w:rPr>
          <w:rFonts w:ascii="Times New Roman" w:hAnsi="Times New Roman" w:cs="Times New Roman"/>
          <w:b/>
          <w:sz w:val="24"/>
          <w:szCs w:val="24"/>
        </w:rPr>
        <w:t>1.4.</w:t>
      </w:r>
      <w:r w:rsidRPr="00235609">
        <w:rPr>
          <w:rFonts w:ascii="Times New Roman" w:hAnsi="Times New Roman" w:cs="Times New Roman"/>
          <w:b/>
          <w:sz w:val="24"/>
          <w:szCs w:val="24"/>
        </w:rPr>
        <w:tab/>
        <w:t>Перечень и объём активных и интерактивных форм учебных занятий</w:t>
      </w:r>
    </w:p>
    <w:p w14:paraId="3C2232CB" w14:textId="77777777" w:rsidR="00015A44" w:rsidRDefault="00366150" w:rsidP="00DC6896">
      <w:pPr>
        <w:ind w:firstLine="720"/>
        <w:jc w:val="both"/>
        <w:rPr>
          <w:rFonts w:ascii="Times New Roman" w:hAnsi="Times New Roman" w:cs="Times New Roman"/>
          <w:sz w:val="24"/>
          <w:szCs w:val="24"/>
        </w:rPr>
      </w:pPr>
      <w:r w:rsidRPr="00235609">
        <w:rPr>
          <w:rFonts w:ascii="Times New Roman" w:hAnsi="Times New Roman" w:cs="Times New Roman"/>
          <w:sz w:val="24"/>
          <w:szCs w:val="24"/>
        </w:rPr>
        <w:t xml:space="preserve">Объём активных и интерактивных форм учебных занятий – </w:t>
      </w:r>
      <w:r w:rsidR="00015A44">
        <w:rPr>
          <w:rFonts w:ascii="Times New Roman" w:hAnsi="Times New Roman" w:cs="Times New Roman"/>
          <w:sz w:val="24"/>
          <w:szCs w:val="24"/>
        </w:rPr>
        <w:t>20</w:t>
      </w:r>
      <w:r w:rsidRPr="00235609">
        <w:rPr>
          <w:rFonts w:ascii="Times New Roman" w:hAnsi="Times New Roman" w:cs="Times New Roman"/>
          <w:sz w:val="24"/>
          <w:szCs w:val="24"/>
        </w:rPr>
        <w:t xml:space="preserve"> </w:t>
      </w:r>
      <w:r w:rsidR="0015663A">
        <w:rPr>
          <w:rFonts w:ascii="Times New Roman" w:hAnsi="Times New Roman" w:cs="Times New Roman"/>
          <w:sz w:val="24"/>
          <w:szCs w:val="24"/>
        </w:rPr>
        <w:t xml:space="preserve">ак. </w:t>
      </w:r>
      <w:r w:rsidRPr="00235609">
        <w:rPr>
          <w:rFonts w:ascii="Times New Roman" w:hAnsi="Times New Roman" w:cs="Times New Roman"/>
          <w:sz w:val="24"/>
          <w:szCs w:val="24"/>
        </w:rPr>
        <w:t>час</w:t>
      </w:r>
      <w:r w:rsidR="00015A44">
        <w:rPr>
          <w:rFonts w:ascii="Times New Roman" w:hAnsi="Times New Roman" w:cs="Times New Roman"/>
          <w:sz w:val="24"/>
          <w:szCs w:val="24"/>
        </w:rPr>
        <w:t>ов</w:t>
      </w:r>
      <w:r w:rsidR="0015663A">
        <w:rPr>
          <w:rFonts w:ascii="Times New Roman" w:hAnsi="Times New Roman" w:cs="Times New Roman"/>
          <w:sz w:val="24"/>
          <w:szCs w:val="24"/>
        </w:rPr>
        <w:t>:</w:t>
      </w:r>
    </w:p>
    <w:p w14:paraId="55EFBE72" w14:textId="38365CF6" w:rsidR="00015A44" w:rsidRDefault="00015A44" w:rsidP="00DC6896">
      <w:pPr>
        <w:pStyle w:val="afb"/>
        <w:numPr>
          <w:ilvl w:val="0"/>
          <w:numId w:val="17"/>
        </w:numPr>
        <w:ind w:left="0" w:firstLine="720"/>
        <w:jc w:val="both"/>
        <w:rPr>
          <w:rFonts w:ascii="Times New Roman" w:hAnsi="Times New Roman" w:cs="Times New Roman"/>
          <w:sz w:val="24"/>
          <w:szCs w:val="24"/>
        </w:rPr>
      </w:pPr>
      <w:r>
        <w:rPr>
          <w:rFonts w:ascii="Times New Roman" w:hAnsi="Times New Roman" w:cs="Times New Roman"/>
          <w:sz w:val="24"/>
          <w:szCs w:val="24"/>
        </w:rPr>
        <w:t>практические занятия — 15 ак. часов;</w:t>
      </w:r>
    </w:p>
    <w:p w14:paraId="6827680A" w14:textId="4FB39D3C" w:rsidR="0044428C" w:rsidRPr="00015A44" w:rsidRDefault="0015663A" w:rsidP="00DC6896">
      <w:pPr>
        <w:pStyle w:val="afb"/>
        <w:numPr>
          <w:ilvl w:val="0"/>
          <w:numId w:val="17"/>
        </w:numPr>
        <w:ind w:left="0" w:firstLine="720"/>
        <w:jc w:val="both"/>
        <w:rPr>
          <w:rFonts w:ascii="Times New Roman" w:hAnsi="Times New Roman" w:cs="Times New Roman"/>
          <w:sz w:val="24"/>
          <w:szCs w:val="24"/>
        </w:rPr>
      </w:pPr>
      <w:r w:rsidRPr="00015A44">
        <w:rPr>
          <w:rFonts w:ascii="Times New Roman" w:hAnsi="Times New Roman" w:cs="Times New Roman"/>
          <w:sz w:val="24"/>
          <w:szCs w:val="24"/>
        </w:rPr>
        <w:t>лекции, предполагающие активную дискуссию с преподавателем</w:t>
      </w:r>
      <w:r w:rsidR="00015A44">
        <w:rPr>
          <w:rFonts w:ascii="Times New Roman" w:hAnsi="Times New Roman" w:cs="Times New Roman"/>
          <w:sz w:val="24"/>
          <w:szCs w:val="24"/>
        </w:rPr>
        <w:t xml:space="preserve"> — 5 ак. часов</w:t>
      </w:r>
      <w:r w:rsidRPr="00015A44">
        <w:rPr>
          <w:rFonts w:ascii="Times New Roman" w:hAnsi="Times New Roman" w:cs="Times New Roman"/>
          <w:sz w:val="24"/>
          <w:szCs w:val="24"/>
        </w:rPr>
        <w:t>.</w:t>
      </w:r>
    </w:p>
    <w:p w14:paraId="4ACF42BD" w14:textId="77777777" w:rsidR="0044428C" w:rsidRPr="00235609" w:rsidRDefault="00366150" w:rsidP="00DC6896">
      <w:pPr>
        <w:ind w:firstLine="720"/>
        <w:rPr>
          <w:rFonts w:ascii="Times New Roman" w:hAnsi="Times New Roman" w:cs="Times New Roman"/>
          <w:sz w:val="24"/>
          <w:szCs w:val="24"/>
        </w:rPr>
      </w:pPr>
      <w:r w:rsidRPr="00235609">
        <w:rPr>
          <w:rFonts w:ascii="Times New Roman" w:hAnsi="Times New Roman" w:cs="Times New Roman"/>
          <w:sz w:val="24"/>
          <w:szCs w:val="24"/>
        </w:rPr>
        <w:br w:type="page"/>
      </w:r>
    </w:p>
    <w:p w14:paraId="0C40373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Раздел 2.</w:t>
      </w:r>
      <w:r w:rsidRPr="00235609">
        <w:rPr>
          <w:rFonts w:ascii="Times New Roman" w:hAnsi="Times New Roman" w:cs="Times New Roman"/>
          <w:b/>
          <w:sz w:val="24"/>
          <w:szCs w:val="24"/>
        </w:rPr>
        <w:tab/>
        <w:t>Организация, структура и содержание учебных занятий</w:t>
      </w:r>
    </w:p>
    <w:p w14:paraId="288A8D31" w14:textId="77777777" w:rsidR="00DC6896" w:rsidRDefault="00DC6896">
      <w:pPr>
        <w:rPr>
          <w:rFonts w:ascii="Times New Roman" w:hAnsi="Times New Roman" w:cs="Times New Roman"/>
          <w:b/>
          <w:sz w:val="24"/>
          <w:szCs w:val="24"/>
        </w:rPr>
      </w:pPr>
    </w:p>
    <w:p w14:paraId="1692D156" w14:textId="2DAEDE15"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2.1.</w:t>
      </w:r>
      <w:r w:rsidRPr="00235609">
        <w:rPr>
          <w:rFonts w:ascii="Times New Roman" w:hAnsi="Times New Roman" w:cs="Times New Roman"/>
          <w:b/>
          <w:sz w:val="24"/>
          <w:szCs w:val="24"/>
        </w:rPr>
        <w:tab/>
        <w:t>Организация учебных занятий</w:t>
      </w:r>
    </w:p>
    <w:p w14:paraId="4C7BD951" w14:textId="77777777" w:rsidR="0044428C" w:rsidRPr="00235609" w:rsidRDefault="0044428C">
      <w:pPr>
        <w:rPr>
          <w:rFonts w:ascii="Times New Roman" w:hAnsi="Times New Roman" w:cs="Times New Roman"/>
          <w:sz w:val="24"/>
          <w:szCs w:val="24"/>
        </w:rPr>
      </w:pPr>
    </w:p>
    <w:p w14:paraId="464CD87C"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2.1.1 Основной курс</w:t>
      </w:r>
      <w:r w:rsidRPr="00235609">
        <w:rPr>
          <w:rFonts w:ascii="Times New Roman" w:hAnsi="Times New Roman" w:cs="Times New Roman"/>
          <w:b/>
          <w:sz w:val="24"/>
          <w:szCs w:val="24"/>
        </w:rPr>
        <w:br/>
      </w:r>
    </w:p>
    <w:tbl>
      <w:tblPr>
        <w:tblW w:w="10065" w:type="dxa"/>
        <w:tblInd w:w="108" w:type="dxa"/>
        <w:tblLayout w:type="fixed"/>
        <w:tblLook w:val="00A0" w:firstRow="1" w:lastRow="0" w:firstColumn="1" w:lastColumn="0" w:noHBand="0" w:noVBand="0"/>
      </w:tblPr>
      <w:tblGrid>
        <w:gridCol w:w="1134"/>
        <w:gridCol w:w="709"/>
        <w:gridCol w:w="284"/>
        <w:gridCol w:w="567"/>
        <w:gridCol w:w="425"/>
        <w:gridCol w:w="425"/>
        <w:gridCol w:w="425"/>
        <w:gridCol w:w="426"/>
        <w:gridCol w:w="708"/>
        <w:gridCol w:w="596"/>
        <w:gridCol w:w="425"/>
        <w:gridCol w:w="539"/>
        <w:gridCol w:w="567"/>
        <w:gridCol w:w="567"/>
        <w:gridCol w:w="425"/>
        <w:gridCol w:w="567"/>
        <w:gridCol w:w="425"/>
        <w:gridCol w:w="425"/>
        <w:gridCol w:w="426"/>
      </w:tblGrid>
      <w:tr w:rsidR="00622C8E" w:rsidRPr="00D55BC2" w14:paraId="34F22D31" w14:textId="77777777" w:rsidTr="00A542AC">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0D19E1A5" w14:textId="77777777" w:rsidR="00622C8E"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D55BC2" w14:paraId="47C1F03D" w14:textId="77777777" w:rsidTr="00A542AC">
        <w:trPr>
          <w:trHeight w:val="255"/>
        </w:trPr>
        <w:tc>
          <w:tcPr>
            <w:tcW w:w="113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9BC77C2"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Код модуля в составе дисциплины, </w:t>
            </w:r>
          </w:p>
          <w:p w14:paraId="5E4B27D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 практики и т.п.</w:t>
            </w:r>
          </w:p>
        </w:tc>
        <w:tc>
          <w:tcPr>
            <w:tcW w:w="6096" w:type="dxa"/>
            <w:gridSpan w:val="12"/>
            <w:tcBorders>
              <w:top w:val="single" w:sz="4" w:space="0" w:color="auto"/>
              <w:left w:val="nil"/>
              <w:bottom w:val="single" w:sz="4" w:space="0" w:color="auto"/>
              <w:right w:val="single" w:sz="4" w:space="0" w:color="000000"/>
            </w:tcBorders>
          </w:tcPr>
          <w:p w14:paraId="04443F32"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Контактная работа обучающихся с преподавателем</w:t>
            </w:r>
          </w:p>
        </w:tc>
        <w:tc>
          <w:tcPr>
            <w:tcW w:w="1984" w:type="dxa"/>
            <w:gridSpan w:val="4"/>
            <w:tcBorders>
              <w:top w:val="single" w:sz="4" w:space="0" w:color="auto"/>
              <w:left w:val="nil"/>
              <w:bottom w:val="single" w:sz="4" w:space="0" w:color="auto"/>
              <w:right w:val="single" w:sz="4" w:space="0" w:color="000000"/>
            </w:tcBorders>
          </w:tcPr>
          <w:p w14:paraId="49391DB5" w14:textId="77777777"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F35799A"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 xml:space="preserve">Объём активных и интерактивных  </w:t>
            </w:r>
          </w:p>
          <w:p w14:paraId="3186E269"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форм учебных 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EA8AB5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Трудоёмкость</w:t>
            </w:r>
          </w:p>
        </w:tc>
      </w:tr>
      <w:tr w:rsidR="00A542AC" w:rsidRPr="00D55BC2" w14:paraId="11AD232F" w14:textId="77777777" w:rsidTr="002165C3">
        <w:trPr>
          <w:trHeight w:val="2128"/>
        </w:trPr>
        <w:tc>
          <w:tcPr>
            <w:tcW w:w="1134" w:type="dxa"/>
            <w:vMerge/>
            <w:tcBorders>
              <w:top w:val="nil"/>
              <w:left w:val="single" w:sz="4" w:space="0" w:color="auto"/>
              <w:bottom w:val="single" w:sz="4" w:space="0" w:color="auto"/>
              <w:right w:val="single" w:sz="4" w:space="0" w:color="auto"/>
            </w:tcBorders>
            <w:vAlign w:val="center"/>
          </w:tcPr>
          <w:p w14:paraId="762A2082" w14:textId="77777777" w:rsidR="002B7191" w:rsidRPr="00D55BC2" w:rsidRDefault="00984D4F">
            <w:pPr>
              <w:rPr>
                <w:rFonts w:ascii="Times New Roman" w:hAnsi="Times New Roman" w:cs="Times New Roman"/>
                <w:sz w:val="16"/>
                <w:szCs w:val="16"/>
              </w:rPr>
            </w:pPr>
          </w:p>
        </w:tc>
        <w:tc>
          <w:tcPr>
            <w:tcW w:w="709" w:type="dxa"/>
            <w:tcBorders>
              <w:top w:val="nil"/>
              <w:left w:val="nil"/>
              <w:bottom w:val="single" w:sz="4" w:space="0" w:color="auto"/>
              <w:right w:val="single" w:sz="4" w:space="0" w:color="auto"/>
            </w:tcBorders>
            <w:textDirection w:val="btLr"/>
            <w:vAlign w:val="center"/>
          </w:tcPr>
          <w:p w14:paraId="492E1EF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лекции</w:t>
            </w:r>
          </w:p>
        </w:tc>
        <w:tc>
          <w:tcPr>
            <w:tcW w:w="284" w:type="dxa"/>
            <w:tcBorders>
              <w:top w:val="nil"/>
              <w:left w:val="nil"/>
              <w:bottom w:val="single" w:sz="4" w:space="0" w:color="auto"/>
              <w:right w:val="single" w:sz="4" w:space="0" w:color="auto"/>
            </w:tcBorders>
            <w:textDirection w:val="btLr"/>
            <w:vAlign w:val="center"/>
          </w:tcPr>
          <w:p w14:paraId="096636B5"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семинары</w:t>
            </w:r>
          </w:p>
        </w:tc>
        <w:tc>
          <w:tcPr>
            <w:tcW w:w="567" w:type="dxa"/>
            <w:tcBorders>
              <w:top w:val="nil"/>
              <w:left w:val="nil"/>
              <w:bottom w:val="single" w:sz="4" w:space="0" w:color="auto"/>
              <w:right w:val="single" w:sz="4" w:space="0" w:color="auto"/>
            </w:tcBorders>
            <w:textDirection w:val="btLr"/>
            <w:vAlign w:val="center"/>
          </w:tcPr>
          <w:p w14:paraId="314D7CD8"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04BB4210"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практические </w:t>
            </w:r>
            <w:r w:rsidRPr="00D55BC2">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1EE22041"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лабораторные</w:t>
            </w:r>
            <w:r w:rsidRPr="00D55BC2">
              <w:rPr>
                <w:rFonts w:ascii="Times New Roman" w:hAnsi="Times New Roman" w:cs="Times New Roman"/>
                <w:sz w:val="16"/>
                <w:szCs w:val="16"/>
                <w:lang w:val="en-US"/>
              </w:rPr>
              <w:t xml:space="preserve"> </w:t>
            </w:r>
            <w:r w:rsidRPr="00D55BC2">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63FC192E"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контрольные</w:t>
            </w:r>
            <w:r w:rsidRPr="00D55BC2">
              <w:rPr>
                <w:rFonts w:ascii="Times New Roman" w:hAnsi="Times New Roman" w:cs="Times New Roman"/>
                <w:sz w:val="16"/>
                <w:szCs w:val="16"/>
                <w:lang w:val="en-US"/>
              </w:rPr>
              <w:t xml:space="preserve"> </w:t>
            </w:r>
            <w:r w:rsidRPr="00D55BC2">
              <w:rPr>
                <w:rFonts w:ascii="Times New Roman" w:hAnsi="Times New Roman" w:cs="Times New Roman"/>
                <w:sz w:val="16"/>
                <w:szCs w:val="16"/>
              </w:rPr>
              <w:t>работы</w:t>
            </w:r>
          </w:p>
        </w:tc>
        <w:tc>
          <w:tcPr>
            <w:tcW w:w="426" w:type="dxa"/>
            <w:tcBorders>
              <w:top w:val="nil"/>
              <w:left w:val="nil"/>
              <w:bottom w:val="single" w:sz="4" w:space="0" w:color="auto"/>
              <w:right w:val="single" w:sz="4" w:space="0" w:color="auto"/>
            </w:tcBorders>
            <w:textDirection w:val="btLr"/>
            <w:vAlign w:val="center"/>
          </w:tcPr>
          <w:p w14:paraId="595EE30F"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коллоквиумы</w:t>
            </w:r>
          </w:p>
        </w:tc>
        <w:tc>
          <w:tcPr>
            <w:tcW w:w="708" w:type="dxa"/>
            <w:tcBorders>
              <w:top w:val="nil"/>
              <w:left w:val="nil"/>
              <w:bottom w:val="single" w:sz="4" w:space="0" w:color="auto"/>
              <w:right w:val="single" w:sz="4" w:space="0" w:color="auto"/>
            </w:tcBorders>
            <w:textDirection w:val="btLr"/>
            <w:vAlign w:val="center"/>
          </w:tcPr>
          <w:p w14:paraId="28399F20"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текущий контроль</w:t>
            </w:r>
          </w:p>
        </w:tc>
        <w:tc>
          <w:tcPr>
            <w:tcW w:w="596" w:type="dxa"/>
            <w:tcBorders>
              <w:top w:val="nil"/>
              <w:left w:val="nil"/>
              <w:bottom w:val="single" w:sz="4" w:space="0" w:color="auto"/>
              <w:right w:val="single" w:sz="4" w:space="0" w:color="auto"/>
            </w:tcBorders>
            <w:textDirection w:val="btLr"/>
            <w:vAlign w:val="center"/>
          </w:tcPr>
          <w:p w14:paraId="459A5EF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промежуточная </w:t>
            </w:r>
            <w:r w:rsidRPr="00D55BC2">
              <w:rPr>
                <w:rFonts w:ascii="Times New Roman" w:hAnsi="Times New Roman" w:cs="Times New Roman"/>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14:paraId="4E395F53"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итоговая аттестация</w:t>
            </w:r>
          </w:p>
        </w:tc>
        <w:tc>
          <w:tcPr>
            <w:tcW w:w="539" w:type="dxa"/>
            <w:tcBorders>
              <w:top w:val="nil"/>
              <w:left w:val="nil"/>
              <w:bottom w:val="single" w:sz="4" w:space="0" w:color="auto"/>
              <w:right w:val="single" w:sz="4" w:space="0" w:color="auto"/>
            </w:tcBorders>
            <w:textDirection w:val="btLr"/>
            <w:vAlign w:val="center"/>
          </w:tcPr>
          <w:p w14:paraId="0A0AE532"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под руководством</w:t>
            </w:r>
            <w:r w:rsidRPr="00D55BC2">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5F07742C"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 xml:space="preserve">в присутствии </w:t>
            </w:r>
            <w:r w:rsidRPr="00D55BC2">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3C00A0FD"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сам. раб. с использованием</w:t>
            </w:r>
          </w:p>
          <w:p w14:paraId="7F2CDE0D"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14:paraId="774F983F"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текущий контроль (сам.раб.)</w:t>
            </w:r>
          </w:p>
        </w:tc>
        <w:tc>
          <w:tcPr>
            <w:tcW w:w="567" w:type="dxa"/>
            <w:tcBorders>
              <w:top w:val="nil"/>
              <w:left w:val="nil"/>
              <w:bottom w:val="single" w:sz="4" w:space="0" w:color="auto"/>
              <w:right w:val="single" w:sz="4" w:space="0" w:color="auto"/>
            </w:tcBorders>
            <w:textDirection w:val="btLr"/>
            <w:vAlign w:val="center"/>
          </w:tcPr>
          <w:p w14:paraId="4390AF15" w14:textId="77777777" w:rsidR="002B7191" w:rsidRPr="00D55BC2" w:rsidRDefault="00366150" w:rsidP="002B7191">
            <w:pPr>
              <w:jc w:val="center"/>
              <w:rPr>
                <w:rFonts w:ascii="Times New Roman" w:hAnsi="Times New Roman" w:cs="Times New Roman"/>
                <w:sz w:val="16"/>
                <w:szCs w:val="16"/>
              </w:rPr>
            </w:pPr>
            <w:r w:rsidRPr="00D55BC2">
              <w:rPr>
                <w:rFonts w:ascii="Times New Roman" w:hAnsi="Times New Roman" w:cs="Times New Roman"/>
                <w:sz w:val="16"/>
                <w:szCs w:val="16"/>
              </w:rPr>
              <w:t>промежуточная аттестация (сам.раб.)</w:t>
            </w:r>
          </w:p>
        </w:tc>
        <w:tc>
          <w:tcPr>
            <w:tcW w:w="425" w:type="dxa"/>
            <w:tcBorders>
              <w:top w:val="nil"/>
              <w:left w:val="nil"/>
              <w:bottom w:val="single" w:sz="4" w:space="0" w:color="auto"/>
              <w:right w:val="single" w:sz="4" w:space="0" w:color="auto"/>
            </w:tcBorders>
            <w:textDirection w:val="btLr"/>
            <w:vAlign w:val="center"/>
          </w:tcPr>
          <w:p w14:paraId="20999EC2" w14:textId="77777777" w:rsidR="00C34FCC" w:rsidRPr="00D55BC2" w:rsidRDefault="00366150" w:rsidP="00C34FCC">
            <w:pPr>
              <w:jc w:val="center"/>
              <w:rPr>
                <w:rFonts w:ascii="Times New Roman" w:hAnsi="Times New Roman" w:cs="Times New Roman"/>
                <w:sz w:val="16"/>
                <w:szCs w:val="16"/>
              </w:rPr>
            </w:pPr>
            <w:r w:rsidRPr="00D55BC2">
              <w:rPr>
                <w:rFonts w:ascii="Times New Roman" w:hAnsi="Times New Roman" w:cs="Times New Roman"/>
                <w:sz w:val="16"/>
                <w:szCs w:val="16"/>
              </w:rPr>
              <w:t xml:space="preserve">итоговая  аттестация </w:t>
            </w:r>
          </w:p>
          <w:p w14:paraId="406C420E" w14:textId="77777777" w:rsidR="002B7191" w:rsidRPr="00D55BC2" w:rsidRDefault="00366150" w:rsidP="00C34FCC">
            <w:pPr>
              <w:jc w:val="center"/>
              <w:rPr>
                <w:rFonts w:ascii="Times New Roman" w:hAnsi="Times New Roman" w:cs="Times New Roman"/>
                <w:sz w:val="16"/>
                <w:szCs w:val="16"/>
              </w:rPr>
            </w:pPr>
            <w:r w:rsidRPr="00D55BC2">
              <w:rPr>
                <w:rFonts w:ascii="Times New Roman" w:hAnsi="Times New Roman" w:cs="Times New Roman"/>
                <w:sz w:val="16"/>
                <w:szCs w:val="16"/>
              </w:rPr>
              <w:t>(сам.раб.)</w:t>
            </w:r>
          </w:p>
        </w:tc>
        <w:tc>
          <w:tcPr>
            <w:tcW w:w="425" w:type="dxa"/>
            <w:vMerge/>
            <w:tcBorders>
              <w:top w:val="nil"/>
              <w:left w:val="single" w:sz="4" w:space="0" w:color="auto"/>
              <w:bottom w:val="single" w:sz="4" w:space="0" w:color="auto"/>
              <w:right w:val="single" w:sz="4" w:space="0" w:color="auto"/>
            </w:tcBorders>
            <w:vAlign w:val="center"/>
          </w:tcPr>
          <w:p w14:paraId="142EFB2A" w14:textId="77777777" w:rsidR="002B7191" w:rsidRPr="00D55BC2" w:rsidRDefault="00984D4F">
            <w:pPr>
              <w:rPr>
                <w:rFonts w:ascii="Times New Roman" w:hAnsi="Times New Roman" w:cs="Times New Roman"/>
                <w:sz w:val="16"/>
                <w:szCs w:val="16"/>
              </w:rPr>
            </w:pPr>
          </w:p>
        </w:tc>
        <w:tc>
          <w:tcPr>
            <w:tcW w:w="426" w:type="dxa"/>
            <w:vMerge/>
            <w:tcBorders>
              <w:top w:val="nil"/>
              <w:left w:val="single" w:sz="4" w:space="0" w:color="auto"/>
              <w:bottom w:val="single" w:sz="4" w:space="0" w:color="auto"/>
              <w:right w:val="single" w:sz="4" w:space="0" w:color="auto"/>
            </w:tcBorders>
            <w:vAlign w:val="center"/>
          </w:tcPr>
          <w:p w14:paraId="69663932" w14:textId="77777777" w:rsidR="002B7191" w:rsidRPr="00D55BC2" w:rsidRDefault="00984D4F">
            <w:pPr>
              <w:rPr>
                <w:rFonts w:ascii="Times New Roman" w:hAnsi="Times New Roman" w:cs="Times New Roman"/>
                <w:sz w:val="16"/>
                <w:szCs w:val="16"/>
              </w:rPr>
            </w:pPr>
          </w:p>
        </w:tc>
      </w:tr>
      <w:tr w:rsidR="0044428C" w:rsidRPr="00D55BC2" w14:paraId="3376EF4C" w14:textId="77777777" w:rsidTr="00A542AC">
        <w:tc>
          <w:tcPr>
            <w:tcW w:w="10065" w:type="dxa"/>
            <w:gridSpan w:val="19"/>
            <w:tcBorders>
              <w:top w:val="single" w:sz="4" w:space="0" w:color="auto"/>
              <w:left w:val="single" w:sz="4" w:space="0" w:color="auto"/>
              <w:bottom w:val="single" w:sz="4" w:space="0" w:color="auto"/>
              <w:right w:val="single" w:sz="4" w:space="0" w:color="auto"/>
            </w:tcBorders>
            <w:vAlign w:val="center"/>
          </w:tcPr>
          <w:p w14:paraId="3A2B8AC1" w14:textId="77777777" w:rsidR="003A1C88"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ОСНОВНАЯ ТРАЕКТОРИЯ</w:t>
            </w:r>
          </w:p>
        </w:tc>
      </w:tr>
      <w:tr w:rsidR="0044428C" w:rsidRPr="00D55BC2" w14:paraId="117058BD" w14:textId="77777777" w:rsidTr="00A542AC">
        <w:tc>
          <w:tcPr>
            <w:tcW w:w="10065" w:type="dxa"/>
            <w:gridSpan w:val="19"/>
            <w:tcBorders>
              <w:top w:val="single" w:sz="4" w:space="0" w:color="auto"/>
              <w:left w:val="single" w:sz="4" w:space="0" w:color="auto"/>
              <w:bottom w:val="single" w:sz="4" w:space="0" w:color="auto"/>
              <w:right w:val="single" w:sz="4" w:space="0" w:color="auto"/>
            </w:tcBorders>
            <w:vAlign w:val="center"/>
          </w:tcPr>
          <w:p w14:paraId="74C700A3" w14:textId="77777777" w:rsidR="003A1C88"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Форма обучения: очная</w:t>
            </w:r>
          </w:p>
        </w:tc>
      </w:tr>
      <w:tr w:rsidR="00A542AC" w:rsidRPr="00D55BC2" w14:paraId="2EDDEF12" w14:textId="77777777" w:rsidTr="002165C3">
        <w:tc>
          <w:tcPr>
            <w:tcW w:w="1134" w:type="dxa"/>
            <w:tcBorders>
              <w:top w:val="single" w:sz="4" w:space="0" w:color="auto"/>
              <w:left w:val="single" w:sz="4" w:space="0" w:color="auto"/>
              <w:bottom w:val="single" w:sz="4" w:space="0" w:color="auto"/>
              <w:right w:val="single" w:sz="4" w:space="0" w:color="auto"/>
            </w:tcBorders>
            <w:vAlign w:val="center"/>
          </w:tcPr>
          <w:p w14:paraId="1E091750" w14:textId="5413FCE3"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 xml:space="preserve">Семестр </w:t>
            </w:r>
            <w:r w:rsidR="00D5509A">
              <w:rPr>
                <w:rFonts w:ascii="Times New Roman" w:hAnsi="Times New Roman" w:cs="Times New Roman"/>
                <w:sz w:val="16"/>
                <w:szCs w:val="16"/>
              </w:rPr>
              <w:t>1</w:t>
            </w:r>
          </w:p>
        </w:tc>
        <w:tc>
          <w:tcPr>
            <w:tcW w:w="709" w:type="dxa"/>
            <w:tcBorders>
              <w:top w:val="single" w:sz="4" w:space="0" w:color="auto"/>
              <w:left w:val="nil"/>
              <w:bottom w:val="single" w:sz="4" w:space="0" w:color="auto"/>
              <w:right w:val="single" w:sz="4" w:space="0" w:color="auto"/>
            </w:tcBorders>
            <w:vAlign w:val="center"/>
          </w:tcPr>
          <w:p w14:paraId="5DD02AEF"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30</w:t>
            </w:r>
          </w:p>
        </w:tc>
        <w:tc>
          <w:tcPr>
            <w:tcW w:w="284" w:type="dxa"/>
            <w:tcBorders>
              <w:top w:val="single" w:sz="4" w:space="0" w:color="auto"/>
              <w:left w:val="nil"/>
              <w:bottom w:val="single" w:sz="4" w:space="0" w:color="auto"/>
              <w:right w:val="single" w:sz="4" w:space="0" w:color="auto"/>
            </w:tcBorders>
            <w:vAlign w:val="center"/>
          </w:tcPr>
          <w:p w14:paraId="160BE89F"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1E7CE69"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14E68A42" w14:textId="73CC65FA"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15</w:t>
            </w:r>
          </w:p>
        </w:tc>
        <w:tc>
          <w:tcPr>
            <w:tcW w:w="425" w:type="dxa"/>
            <w:tcBorders>
              <w:top w:val="single" w:sz="4" w:space="0" w:color="auto"/>
              <w:left w:val="nil"/>
              <w:bottom w:val="single" w:sz="4" w:space="0" w:color="auto"/>
              <w:right w:val="single" w:sz="4" w:space="0" w:color="auto"/>
            </w:tcBorders>
            <w:vAlign w:val="center"/>
          </w:tcPr>
          <w:p w14:paraId="6B52BFF8"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09B7D8F" w14:textId="77777777" w:rsidR="002B7191" w:rsidRPr="00D55BC2" w:rsidRDefault="00984D4F">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482CC984" w14:textId="77777777" w:rsidR="002B7191" w:rsidRPr="00D55BC2" w:rsidRDefault="00984D4F">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793B9C60" w14:textId="28485129" w:rsidR="002B7191" w:rsidRPr="00D55BC2" w:rsidRDefault="00984D4F">
            <w:pPr>
              <w:jc w:val="center"/>
              <w:rPr>
                <w:rFonts w:ascii="Times New Roman" w:hAnsi="Times New Roman" w:cs="Times New Roman"/>
                <w:sz w:val="16"/>
                <w:szCs w:val="16"/>
              </w:rPr>
            </w:pPr>
          </w:p>
        </w:tc>
        <w:tc>
          <w:tcPr>
            <w:tcW w:w="596" w:type="dxa"/>
            <w:tcBorders>
              <w:top w:val="single" w:sz="4" w:space="0" w:color="auto"/>
              <w:left w:val="nil"/>
              <w:bottom w:val="single" w:sz="4" w:space="0" w:color="auto"/>
              <w:right w:val="single" w:sz="4" w:space="0" w:color="auto"/>
            </w:tcBorders>
            <w:vAlign w:val="center"/>
          </w:tcPr>
          <w:p w14:paraId="7EEAFD64"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1807E289" w14:textId="77777777" w:rsidR="002B7191" w:rsidRPr="00D55BC2" w:rsidRDefault="00984D4F">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14:paraId="018A6955"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5F780E6"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318D909" w14:textId="4EDD107D"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22</w:t>
            </w:r>
          </w:p>
        </w:tc>
        <w:tc>
          <w:tcPr>
            <w:tcW w:w="425" w:type="dxa"/>
            <w:tcBorders>
              <w:top w:val="single" w:sz="4" w:space="0" w:color="auto"/>
              <w:left w:val="nil"/>
              <w:bottom w:val="single" w:sz="4" w:space="0" w:color="auto"/>
              <w:right w:val="single" w:sz="4" w:space="0" w:color="auto"/>
            </w:tcBorders>
            <w:vAlign w:val="center"/>
          </w:tcPr>
          <w:p w14:paraId="1B4B1FA3"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C098350" w14:textId="0703D405"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37</w:t>
            </w:r>
          </w:p>
        </w:tc>
        <w:tc>
          <w:tcPr>
            <w:tcW w:w="425" w:type="dxa"/>
            <w:tcBorders>
              <w:top w:val="single" w:sz="4" w:space="0" w:color="auto"/>
              <w:left w:val="nil"/>
              <w:bottom w:val="single" w:sz="4" w:space="0" w:color="auto"/>
              <w:right w:val="single" w:sz="4" w:space="0" w:color="auto"/>
            </w:tcBorders>
            <w:vAlign w:val="center"/>
          </w:tcPr>
          <w:p w14:paraId="03FF5867"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75EF0DB4" w14:textId="052363F7" w:rsidR="002B7191" w:rsidRPr="00D55BC2" w:rsidRDefault="00D5509A" w:rsidP="00D5509A">
            <w:pPr>
              <w:rPr>
                <w:rFonts w:ascii="Times New Roman" w:hAnsi="Times New Roman" w:cs="Times New Roman"/>
                <w:sz w:val="16"/>
                <w:szCs w:val="16"/>
              </w:rPr>
            </w:pPr>
            <w:r>
              <w:rPr>
                <w:rFonts w:ascii="Times New Roman" w:hAnsi="Times New Roman" w:cs="Times New Roman"/>
                <w:sz w:val="16"/>
                <w:szCs w:val="16"/>
              </w:rPr>
              <w:t>20</w:t>
            </w:r>
          </w:p>
        </w:tc>
        <w:tc>
          <w:tcPr>
            <w:tcW w:w="426" w:type="dxa"/>
            <w:tcBorders>
              <w:top w:val="single" w:sz="4" w:space="0" w:color="auto"/>
              <w:left w:val="single" w:sz="4" w:space="0" w:color="auto"/>
              <w:bottom w:val="single" w:sz="4" w:space="0" w:color="auto"/>
              <w:right w:val="single" w:sz="4" w:space="0" w:color="auto"/>
            </w:tcBorders>
            <w:vAlign w:val="center"/>
          </w:tcPr>
          <w:p w14:paraId="6EEDAB9F"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w:t>
            </w:r>
          </w:p>
        </w:tc>
      </w:tr>
      <w:tr w:rsidR="00A542AC" w:rsidRPr="00D55BC2" w14:paraId="51F1C283" w14:textId="77777777" w:rsidTr="002165C3">
        <w:tc>
          <w:tcPr>
            <w:tcW w:w="1134" w:type="dxa"/>
            <w:tcBorders>
              <w:top w:val="single" w:sz="4" w:space="0" w:color="auto"/>
              <w:left w:val="single" w:sz="4" w:space="0" w:color="auto"/>
              <w:bottom w:val="single" w:sz="4" w:space="0" w:color="auto"/>
              <w:right w:val="single" w:sz="4" w:space="0" w:color="auto"/>
            </w:tcBorders>
            <w:vAlign w:val="center"/>
          </w:tcPr>
          <w:p w14:paraId="13294635" w14:textId="77777777" w:rsidR="002B7191" w:rsidRPr="00D55BC2" w:rsidRDefault="00984D4F">
            <w:pP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3177095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2-100</w:t>
            </w:r>
          </w:p>
        </w:tc>
        <w:tc>
          <w:tcPr>
            <w:tcW w:w="284" w:type="dxa"/>
            <w:tcBorders>
              <w:top w:val="single" w:sz="4" w:space="0" w:color="auto"/>
              <w:left w:val="nil"/>
              <w:bottom w:val="single" w:sz="4" w:space="0" w:color="auto"/>
              <w:right w:val="single" w:sz="4" w:space="0" w:color="auto"/>
            </w:tcBorders>
            <w:vAlign w:val="center"/>
          </w:tcPr>
          <w:p w14:paraId="3EAF11C6"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D499C5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2-100</w:t>
            </w:r>
          </w:p>
        </w:tc>
        <w:tc>
          <w:tcPr>
            <w:tcW w:w="425" w:type="dxa"/>
            <w:tcBorders>
              <w:top w:val="single" w:sz="4" w:space="0" w:color="auto"/>
              <w:left w:val="nil"/>
              <w:bottom w:val="single" w:sz="4" w:space="0" w:color="auto"/>
              <w:right w:val="single" w:sz="4" w:space="0" w:color="auto"/>
            </w:tcBorders>
            <w:vAlign w:val="center"/>
          </w:tcPr>
          <w:p w14:paraId="6C0087E8" w14:textId="1C429F3C"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2-30</w:t>
            </w:r>
          </w:p>
        </w:tc>
        <w:tc>
          <w:tcPr>
            <w:tcW w:w="425" w:type="dxa"/>
            <w:tcBorders>
              <w:top w:val="single" w:sz="4" w:space="0" w:color="auto"/>
              <w:left w:val="nil"/>
              <w:bottom w:val="single" w:sz="4" w:space="0" w:color="auto"/>
              <w:right w:val="single" w:sz="4" w:space="0" w:color="auto"/>
            </w:tcBorders>
            <w:vAlign w:val="center"/>
          </w:tcPr>
          <w:p w14:paraId="6B6AAD3D"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684F4F8" w14:textId="77777777" w:rsidR="002B7191" w:rsidRPr="00D55BC2" w:rsidRDefault="00984D4F">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65B6B904" w14:textId="77777777" w:rsidR="002B7191" w:rsidRPr="00D55BC2" w:rsidRDefault="00984D4F">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2DE4B016" w14:textId="09BDEAEE" w:rsidR="002B7191" w:rsidRPr="00D55BC2" w:rsidRDefault="00984D4F">
            <w:pPr>
              <w:jc w:val="center"/>
              <w:rPr>
                <w:rFonts w:ascii="Times New Roman" w:hAnsi="Times New Roman" w:cs="Times New Roman"/>
                <w:sz w:val="16"/>
                <w:szCs w:val="16"/>
              </w:rPr>
            </w:pPr>
          </w:p>
        </w:tc>
        <w:tc>
          <w:tcPr>
            <w:tcW w:w="596" w:type="dxa"/>
            <w:tcBorders>
              <w:top w:val="single" w:sz="4" w:space="0" w:color="auto"/>
              <w:left w:val="nil"/>
              <w:bottom w:val="single" w:sz="4" w:space="0" w:color="auto"/>
              <w:right w:val="single" w:sz="4" w:space="0" w:color="auto"/>
            </w:tcBorders>
            <w:vAlign w:val="center"/>
          </w:tcPr>
          <w:p w14:paraId="39440978" w14:textId="692AA674" w:rsidR="002B7191" w:rsidRPr="00D55BC2" w:rsidRDefault="00D55BC2">
            <w:pPr>
              <w:jc w:val="center"/>
              <w:rPr>
                <w:rFonts w:ascii="Times New Roman" w:hAnsi="Times New Roman" w:cs="Times New Roman"/>
                <w:sz w:val="16"/>
                <w:szCs w:val="16"/>
              </w:rPr>
            </w:pPr>
            <w:r>
              <w:rPr>
                <w:rFonts w:ascii="Times New Roman" w:hAnsi="Times New Roman" w:cs="Times New Roman"/>
                <w:sz w:val="16"/>
                <w:szCs w:val="16"/>
              </w:rPr>
              <w:t>1</w:t>
            </w:r>
            <w:r w:rsidR="00366150" w:rsidRPr="00D55BC2">
              <w:rPr>
                <w:rFonts w:ascii="Times New Roman" w:hAnsi="Times New Roman" w:cs="Times New Roman"/>
                <w:sz w:val="16"/>
                <w:szCs w:val="16"/>
              </w:rPr>
              <w:t>-100</w:t>
            </w:r>
          </w:p>
        </w:tc>
        <w:tc>
          <w:tcPr>
            <w:tcW w:w="425" w:type="dxa"/>
            <w:tcBorders>
              <w:top w:val="single" w:sz="4" w:space="0" w:color="auto"/>
              <w:left w:val="nil"/>
              <w:bottom w:val="single" w:sz="4" w:space="0" w:color="auto"/>
              <w:right w:val="single" w:sz="4" w:space="0" w:color="auto"/>
            </w:tcBorders>
            <w:vAlign w:val="center"/>
          </w:tcPr>
          <w:p w14:paraId="022C1365" w14:textId="77777777" w:rsidR="002B7191" w:rsidRPr="00D55BC2" w:rsidRDefault="00984D4F">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14:paraId="6FF0B226"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FEF5F4D"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D281BB7"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26BBF002"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2F33CDE"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1872D6B6"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8A3B13A" w14:textId="77777777" w:rsidR="002B7191" w:rsidRPr="00D55BC2" w:rsidRDefault="00984D4F">
            <w:pPr>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0AD2BEE3" w14:textId="77777777" w:rsidR="002B7191" w:rsidRPr="00D55BC2" w:rsidRDefault="00984D4F">
            <w:pPr>
              <w:jc w:val="center"/>
              <w:rPr>
                <w:rFonts w:ascii="Times New Roman" w:hAnsi="Times New Roman" w:cs="Times New Roman"/>
                <w:sz w:val="16"/>
                <w:szCs w:val="16"/>
              </w:rPr>
            </w:pPr>
          </w:p>
        </w:tc>
      </w:tr>
      <w:tr w:rsidR="00A542AC" w:rsidRPr="00D55BC2" w14:paraId="15819014" w14:textId="77777777" w:rsidTr="002165C3">
        <w:tc>
          <w:tcPr>
            <w:tcW w:w="1134" w:type="dxa"/>
            <w:tcBorders>
              <w:top w:val="single" w:sz="4" w:space="0" w:color="auto"/>
              <w:left w:val="single" w:sz="4" w:space="0" w:color="auto"/>
              <w:bottom w:val="single" w:sz="4" w:space="0" w:color="auto"/>
              <w:right w:val="single" w:sz="4" w:space="0" w:color="auto"/>
            </w:tcBorders>
            <w:vAlign w:val="center"/>
          </w:tcPr>
          <w:p w14:paraId="42BFF055" w14:textId="77777777" w:rsidR="002B7191" w:rsidRPr="00D55BC2" w:rsidRDefault="00366150">
            <w:pPr>
              <w:rPr>
                <w:rFonts w:ascii="Times New Roman" w:hAnsi="Times New Roman" w:cs="Times New Roman"/>
                <w:sz w:val="16"/>
                <w:szCs w:val="16"/>
              </w:rPr>
            </w:pPr>
            <w:r w:rsidRPr="00D55BC2">
              <w:rPr>
                <w:rFonts w:ascii="Times New Roman" w:hAnsi="Times New Roman" w:cs="Times New Roman"/>
                <w:sz w:val="16"/>
                <w:szCs w:val="16"/>
              </w:rPr>
              <w:t>ИТОГО</w:t>
            </w:r>
          </w:p>
        </w:tc>
        <w:tc>
          <w:tcPr>
            <w:tcW w:w="709" w:type="dxa"/>
            <w:tcBorders>
              <w:top w:val="single" w:sz="4" w:space="0" w:color="auto"/>
              <w:left w:val="nil"/>
              <w:bottom w:val="single" w:sz="4" w:space="0" w:color="auto"/>
              <w:right w:val="single" w:sz="4" w:space="0" w:color="auto"/>
            </w:tcBorders>
            <w:vAlign w:val="center"/>
          </w:tcPr>
          <w:p w14:paraId="5873D76D"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30</w:t>
            </w:r>
          </w:p>
        </w:tc>
        <w:tc>
          <w:tcPr>
            <w:tcW w:w="284" w:type="dxa"/>
            <w:tcBorders>
              <w:top w:val="single" w:sz="4" w:space="0" w:color="auto"/>
              <w:left w:val="nil"/>
              <w:bottom w:val="single" w:sz="4" w:space="0" w:color="auto"/>
              <w:right w:val="single" w:sz="4" w:space="0" w:color="auto"/>
            </w:tcBorders>
            <w:vAlign w:val="center"/>
          </w:tcPr>
          <w:p w14:paraId="6F1C55AC"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2D0FA8F6"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4CD1BA69" w14:textId="2A6964AF"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15</w:t>
            </w:r>
          </w:p>
        </w:tc>
        <w:tc>
          <w:tcPr>
            <w:tcW w:w="425" w:type="dxa"/>
            <w:tcBorders>
              <w:top w:val="single" w:sz="4" w:space="0" w:color="auto"/>
              <w:left w:val="nil"/>
              <w:bottom w:val="single" w:sz="4" w:space="0" w:color="auto"/>
              <w:right w:val="single" w:sz="4" w:space="0" w:color="auto"/>
            </w:tcBorders>
            <w:vAlign w:val="center"/>
          </w:tcPr>
          <w:p w14:paraId="24E92E34"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09E557D" w14:textId="77777777" w:rsidR="002B7191" w:rsidRPr="00D55BC2" w:rsidRDefault="00984D4F">
            <w:pPr>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754252A8" w14:textId="77777777" w:rsidR="002B7191" w:rsidRPr="00D55BC2" w:rsidRDefault="00984D4F">
            <w:pPr>
              <w:jc w:val="center"/>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0C69E45B" w14:textId="55EA53B9" w:rsidR="002B7191" w:rsidRPr="00D55BC2" w:rsidRDefault="00984D4F">
            <w:pPr>
              <w:jc w:val="center"/>
              <w:rPr>
                <w:rFonts w:ascii="Times New Roman" w:hAnsi="Times New Roman" w:cs="Times New Roman"/>
                <w:sz w:val="16"/>
                <w:szCs w:val="16"/>
              </w:rPr>
            </w:pPr>
          </w:p>
        </w:tc>
        <w:tc>
          <w:tcPr>
            <w:tcW w:w="596" w:type="dxa"/>
            <w:tcBorders>
              <w:top w:val="single" w:sz="4" w:space="0" w:color="auto"/>
              <w:left w:val="nil"/>
              <w:bottom w:val="single" w:sz="4" w:space="0" w:color="auto"/>
              <w:right w:val="single" w:sz="4" w:space="0" w:color="auto"/>
            </w:tcBorders>
            <w:vAlign w:val="center"/>
          </w:tcPr>
          <w:p w14:paraId="556A2B22"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65059A68" w14:textId="77777777" w:rsidR="002B7191" w:rsidRPr="00D55BC2" w:rsidRDefault="00984D4F">
            <w:pPr>
              <w:jc w:val="center"/>
              <w:rPr>
                <w:rFonts w:ascii="Times New Roman" w:hAnsi="Times New Roman" w:cs="Times New Roman"/>
                <w:sz w:val="16"/>
                <w:szCs w:val="16"/>
              </w:rPr>
            </w:pPr>
          </w:p>
        </w:tc>
        <w:tc>
          <w:tcPr>
            <w:tcW w:w="539" w:type="dxa"/>
            <w:tcBorders>
              <w:top w:val="single" w:sz="4" w:space="0" w:color="auto"/>
              <w:left w:val="nil"/>
              <w:bottom w:val="single" w:sz="4" w:space="0" w:color="auto"/>
              <w:right w:val="single" w:sz="4" w:space="0" w:color="auto"/>
            </w:tcBorders>
            <w:vAlign w:val="center"/>
          </w:tcPr>
          <w:p w14:paraId="23016691"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7C899E7"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5C4E280" w14:textId="1EAD4951"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22</w:t>
            </w:r>
          </w:p>
        </w:tc>
        <w:tc>
          <w:tcPr>
            <w:tcW w:w="425" w:type="dxa"/>
            <w:tcBorders>
              <w:top w:val="single" w:sz="4" w:space="0" w:color="auto"/>
              <w:left w:val="nil"/>
              <w:bottom w:val="single" w:sz="4" w:space="0" w:color="auto"/>
              <w:right w:val="single" w:sz="4" w:space="0" w:color="auto"/>
            </w:tcBorders>
            <w:vAlign w:val="center"/>
          </w:tcPr>
          <w:p w14:paraId="5D320916" w14:textId="77777777" w:rsidR="002B7191" w:rsidRPr="00D55BC2" w:rsidRDefault="00984D4F">
            <w:pPr>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39380DC" w14:textId="47E239F2" w:rsidR="002B7191" w:rsidRPr="00D55BC2" w:rsidRDefault="00D5509A">
            <w:pPr>
              <w:jc w:val="center"/>
              <w:rPr>
                <w:rFonts w:ascii="Times New Roman" w:hAnsi="Times New Roman" w:cs="Times New Roman"/>
                <w:sz w:val="16"/>
                <w:szCs w:val="16"/>
              </w:rPr>
            </w:pPr>
            <w:r>
              <w:rPr>
                <w:rFonts w:ascii="Times New Roman" w:hAnsi="Times New Roman" w:cs="Times New Roman"/>
                <w:sz w:val="16"/>
                <w:szCs w:val="16"/>
              </w:rPr>
              <w:t>37</w:t>
            </w:r>
          </w:p>
        </w:tc>
        <w:tc>
          <w:tcPr>
            <w:tcW w:w="425" w:type="dxa"/>
            <w:tcBorders>
              <w:top w:val="single" w:sz="4" w:space="0" w:color="auto"/>
              <w:left w:val="nil"/>
              <w:bottom w:val="single" w:sz="4" w:space="0" w:color="auto"/>
              <w:right w:val="single" w:sz="4" w:space="0" w:color="auto"/>
            </w:tcBorders>
            <w:vAlign w:val="center"/>
          </w:tcPr>
          <w:p w14:paraId="2CC35908" w14:textId="77777777" w:rsidR="002B7191" w:rsidRPr="00D55BC2" w:rsidRDefault="00984D4F">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D3B4AF7" w14:textId="77777777" w:rsidR="002B7191" w:rsidRPr="00D55BC2" w:rsidRDefault="00984D4F">
            <w:pPr>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46B7D560" w14:textId="77777777" w:rsidR="002B7191" w:rsidRPr="00D55BC2" w:rsidRDefault="00366150">
            <w:pPr>
              <w:jc w:val="center"/>
              <w:rPr>
                <w:rFonts w:ascii="Times New Roman" w:hAnsi="Times New Roman" w:cs="Times New Roman"/>
                <w:sz w:val="16"/>
                <w:szCs w:val="16"/>
              </w:rPr>
            </w:pPr>
            <w:r w:rsidRPr="00D55BC2">
              <w:rPr>
                <w:rFonts w:ascii="Times New Roman" w:hAnsi="Times New Roman" w:cs="Times New Roman"/>
                <w:sz w:val="16"/>
                <w:szCs w:val="16"/>
              </w:rPr>
              <w:t>3</w:t>
            </w:r>
          </w:p>
        </w:tc>
      </w:tr>
    </w:tbl>
    <w:p w14:paraId="26811EB1" w14:textId="77777777" w:rsidR="00622C8E" w:rsidRPr="00235609" w:rsidRDefault="00984D4F">
      <w:pPr>
        <w:rPr>
          <w:rFonts w:ascii="Times New Roman" w:hAnsi="Times New Roman" w:cs="Times New Roman"/>
          <w:sz w:val="24"/>
          <w:szCs w:val="24"/>
          <w:lang w:val="en-US"/>
        </w:rPr>
      </w:pPr>
    </w:p>
    <w:p w14:paraId="42833475" w14:textId="77777777" w:rsidR="0044428C" w:rsidRPr="00235609" w:rsidRDefault="0044428C">
      <w:pPr>
        <w:rPr>
          <w:rFonts w:ascii="Times New Roman" w:hAnsi="Times New Roman" w:cs="Times New Roman"/>
          <w:sz w:val="24"/>
          <w:szCs w:val="24"/>
        </w:rPr>
      </w:pPr>
    </w:p>
    <w:p w14:paraId="3E804345" w14:textId="77777777" w:rsidR="0044428C" w:rsidRPr="00235609" w:rsidRDefault="0044428C">
      <w:pPr>
        <w:rPr>
          <w:rFonts w:ascii="Times New Roman" w:hAnsi="Times New Roman" w:cs="Times New Roman"/>
          <w:sz w:val="24"/>
          <w:szCs w:val="24"/>
        </w:rPr>
      </w:pPr>
    </w:p>
    <w:tbl>
      <w:tblPr>
        <w:tblW w:w="10065" w:type="dxa"/>
        <w:tblInd w:w="108" w:type="dxa"/>
        <w:tblLayout w:type="fixed"/>
        <w:tblLook w:val="00A0" w:firstRow="1" w:lastRow="0" w:firstColumn="1" w:lastColumn="0" w:noHBand="0" w:noVBand="0"/>
      </w:tblPr>
      <w:tblGrid>
        <w:gridCol w:w="1418"/>
        <w:gridCol w:w="1090"/>
        <w:gridCol w:w="1178"/>
        <w:gridCol w:w="1559"/>
        <w:gridCol w:w="1701"/>
        <w:gridCol w:w="1559"/>
        <w:gridCol w:w="1560"/>
      </w:tblGrid>
      <w:tr w:rsidR="00853E25" w:rsidRPr="00B42D91" w14:paraId="26DBCA74" w14:textId="77777777" w:rsidTr="00A542AC">
        <w:trPr>
          <w:trHeight w:val="50"/>
        </w:trPr>
        <w:tc>
          <w:tcPr>
            <w:tcW w:w="10065" w:type="dxa"/>
            <w:gridSpan w:val="7"/>
            <w:tcBorders>
              <w:top w:val="single" w:sz="4" w:space="0" w:color="auto"/>
              <w:left w:val="single" w:sz="4" w:space="0" w:color="auto"/>
              <w:bottom w:val="single" w:sz="4" w:space="0" w:color="000000"/>
              <w:right w:val="single" w:sz="4" w:space="0" w:color="000000"/>
            </w:tcBorders>
            <w:vAlign w:val="bottom"/>
          </w:tcPr>
          <w:p w14:paraId="59A194F1" w14:textId="77777777" w:rsidR="00853E25" w:rsidRPr="00B42D91" w:rsidRDefault="00366150">
            <w:pPr>
              <w:jc w:val="center"/>
              <w:rPr>
                <w:rFonts w:ascii="Times New Roman" w:hAnsi="Times New Roman" w:cs="Times New Roman"/>
                <w:bCs/>
                <w:sz w:val="16"/>
                <w:szCs w:val="16"/>
              </w:rPr>
            </w:pPr>
            <w:r w:rsidRPr="00B42D91">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B42D91" w14:paraId="2DC87422" w14:textId="77777777" w:rsidTr="00A542AC">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58F28301"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Код модуля  в составе дисциплины, практики и т.п.</w:t>
            </w:r>
          </w:p>
        </w:tc>
        <w:tc>
          <w:tcPr>
            <w:tcW w:w="2268" w:type="dxa"/>
            <w:gridSpan w:val="2"/>
            <w:tcBorders>
              <w:top w:val="single" w:sz="4" w:space="0" w:color="auto"/>
              <w:left w:val="nil"/>
              <w:bottom w:val="single" w:sz="4" w:space="0" w:color="auto"/>
              <w:right w:val="single" w:sz="4" w:space="0" w:color="000000"/>
            </w:tcBorders>
            <w:noWrap/>
            <w:vAlign w:val="center"/>
          </w:tcPr>
          <w:p w14:paraId="6A98A669"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7D34FD4E"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Виды промежуточной аттестации</w:t>
            </w:r>
          </w:p>
        </w:tc>
        <w:tc>
          <w:tcPr>
            <w:tcW w:w="3119" w:type="dxa"/>
            <w:gridSpan w:val="2"/>
            <w:tcBorders>
              <w:top w:val="single" w:sz="4" w:space="0" w:color="auto"/>
              <w:left w:val="nil"/>
              <w:bottom w:val="single" w:sz="4" w:space="0" w:color="auto"/>
              <w:right w:val="single" w:sz="4" w:space="0" w:color="000000"/>
            </w:tcBorders>
          </w:tcPr>
          <w:p w14:paraId="74E6A081"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Виды итоговой аттестации</w:t>
            </w:r>
          </w:p>
          <w:p w14:paraId="4EA868C7" w14:textId="77777777" w:rsidR="00853E25" w:rsidRPr="00B42D91" w:rsidRDefault="00366150" w:rsidP="00853E25">
            <w:pPr>
              <w:jc w:val="center"/>
              <w:rPr>
                <w:rFonts w:ascii="Times New Roman" w:hAnsi="Times New Roman" w:cs="Times New Roman"/>
                <w:sz w:val="16"/>
                <w:szCs w:val="16"/>
              </w:rPr>
            </w:pPr>
            <w:r w:rsidRPr="00B42D91">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B42D91" w14:paraId="0F9A0A8E" w14:textId="77777777" w:rsidTr="00A542AC">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7E1C0E05" w14:textId="77777777" w:rsidR="009353FE" w:rsidRPr="00B42D91" w:rsidRDefault="00984D4F">
            <w:pPr>
              <w:rPr>
                <w:rFonts w:ascii="Times New Roman" w:hAnsi="Times New Roman" w:cs="Times New Roman"/>
                <w:sz w:val="16"/>
                <w:szCs w:val="16"/>
              </w:rPr>
            </w:pPr>
          </w:p>
        </w:tc>
        <w:tc>
          <w:tcPr>
            <w:tcW w:w="1090" w:type="dxa"/>
            <w:tcBorders>
              <w:top w:val="single" w:sz="4" w:space="0" w:color="auto"/>
              <w:left w:val="nil"/>
              <w:bottom w:val="single" w:sz="4" w:space="0" w:color="auto"/>
              <w:right w:val="single" w:sz="4" w:space="0" w:color="000000"/>
            </w:tcBorders>
            <w:noWrap/>
          </w:tcPr>
          <w:p w14:paraId="1552D592" w14:textId="77777777" w:rsidR="009353FE" w:rsidRPr="00B42D91" w:rsidRDefault="00366150" w:rsidP="009353FE">
            <w:pPr>
              <w:jc w:val="center"/>
              <w:rPr>
                <w:rFonts w:ascii="Times New Roman" w:hAnsi="Times New Roman" w:cs="Times New Roman"/>
                <w:sz w:val="16"/>
                <w:szCs w:val="16"/>
              </w:rPr>
            </w:pPr>
            <w:r w:rsidRPr="00B42D91">
              <w:rPr>
                <w:rFonts w:ascii="Times New Roman" w:hAnsi="Times New Roman" w:cs="Times New Roman"/>
                <w:sz w:val="16"/>
                <w:szCs w:val="16"/>
              </w:rPr>
              <w:t xml:space="preserve">Формы </w:t>
            </w:r>
          </w:p>
        </w:tc>
        <w:tc>
          <w:tcPr>
            <w:tcW w:w="1178" w:type="dxa"/>
            <w:tcBorders>
              <w:top w:val="single" w:sz="4" w:space="0" w:color="auto"/>
              <w:left w:val="nil"/>
              <w:bottom w:val="single" w:sz="4" w:space="0" w:color="auto"/>
              <w:right w:val="single" w:sz="4" w:space="0" w:color="000000"/>
            </w:tcBorders>
            <w:noWrap/>
          </w:tcPr>
          <w:p w14:paraId="25D81057"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noWrap/>
          </w:tcPr>
          <w:p w14:paraId="6CF7AC53"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Виды</w:t>
            </w:r>
          </w:p>
        </w:tc>
        <w:tc>
          <w:tcPr>
            <w:tcW w:w="1701" w:type="dxa"/>
            <w:tcBorders>
              <w:top w:val="single" w:sz="4" w:space="0" w:color="auto"/>
              <w:left w:val="nil"/>
              <w:bottom w:val="single" w:sz="4" w:space="0" w:color="auto"/>
              <w:right w:val="single" w:sz="4" w:space="0" w:color="000000"/>
            </w:tcBorders>
            <w:noWrap/>
          </w:tcPr>
          <w:p w14:paraId="749ADA5E" w14:textId="77777777" w:rsidR="009353FE"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tcPr>
          <w:p w14:paraId="73B84FD7" w14:textId="77777777" w:rsidR="009353FE" w:rsidRPr="00B42D91" w:rsidRDefault="00366150" w:rsidP="00B9150E">
            <w:pPr>
              <w:jc w:val="center"/>
              <w:rPr>
                <w:rFonts w:ascii="Times New Roman" w:hAnsi="Times New Roman" w:cs="Times New Roman"/>
                <w:sz w:val="16"/>
                <w:szCs w:val="16"/>
              </w:rPr>
            </w:pPr>
            <w:r w:rsidRPr="00B42D91">
              <w:rPr>
                <w:rFonts w:ascii="Times New Roman" w:hAnsi="Times New Roman" w:cs="Times New Roman"/>
                <w:sz w:val="16"/>
                <w:szCs w:val="16"/>
              </w:rPr>
              <w:t>Виды</w:t>
            </w:r>
          </w:p>
        </w:tc>
        <w:tc>
          <w:tcPr>
            <w:tcW w:w="1560" w:type="dxa"/>
            <w:tcBorders>
              <w:top w:val="single" w:sz="4" w:space="0" w:color="auto"/>
              <w:left w:val="nil"/>
              <w:bottom w:val="single" w:sz="4" w:space="0" w:color="auto"/>
              <w:right w:val="single" w:sz="4" w:space="0" w:color="000000"/>
            </w:tcBorders>
          </w:tcPr>
          <w:p w14:paraId="00DBE984" w14:textId="77777777" w:rsidR="009353FE" w:rsidRPr="00B42D91" w:rsidRDefault="00366150" w:rsidP="00B9150E">
            <w:pPr>
              <w:jc w:val="center"/>
              <w:rPr>
                <w:rFonts w:ascii="Times New Roman" w:hAnsi="Times New Roman" w:cs="Times New Roman"/>
                <w:sz w:val="16"/>
                <w:szCs w:val="16"/>
              </w:rPr>
            </w:pPr>
            <w:r w:rsidRPr="00B42D91">
              <w:rPr>
                <w:rFonts w:ascii="Times New Roman" w:hAnsi="Times New Roman" w:cs="Times New Roman"/>
                <w:sz w:val="16"/>
                <w:szCs w:val="16"/>
              </w:rPr>
              <w:t>Сроки</w:t>
            </w:r>
          </w:p>
        </w:tc>
      </w:tr>
      <w:tr w:rsidR="0044428C" w:rsidRPr="00B42D91" w14:paraId="6F8A7CAB" w14:textId="77777777" w:rsidTr="00A542AC">
        <w:tc>
          <w:tcPr>
            <w:tcW w:w="10065" w:type="dxa"/>
            <w:gridSpan w:val="7"/>
            <w:tcBorders>
              <w:top w:val="single" w:sz="4" w:space="0" w:color="auto"/>
              <w:left w:val="single" w:sz="4" w:space="0" w:color="auto"/>
              <w:bottom w:val="single" w:sz="4" w:space="0" w:color="000000"/>
              <w:right w:val="single" w:sz="4" w:space="0" w:color="000000"/>
            </w:tcBorders>
            <w:vAlign w:val="center"/>
          </w:tcPr>
          <w:p w14:paraId="23939366" w14:textId="77777777" w:rsidR="00D76C4A"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ОСНОВНАЯ ТРАЕКТОРИЯ</w:t>
            </w:r>
          </w:p>
        </w:tc>
      </w:tr>
      <w:tr w:rsidR="0044428C" w:rsidRPr="00B42D91" w14:paraId="04B7E104" w14:textId="77777777" w:rsidTr="00A542AC">
        <w:tc>
          <w:tcPr>
            <w:tcW w:w="10065" w:type="dxa"/>
            <w:gridSpan w:val="7"/>
            <w:tcBorders>
              <w:top w:val="single" w:sz="4" w:space="0" w:color="auto"/>
              <w:left w:val="single" w:sz="4" w:space="0" w:color="auto"/>
              <w:bottom w:val="single" w:sz="4" w:space="0" w:color="000000"/>
              <w:right w:val="single" w:sz="4" w:space="0" w:color="000000"/>
            </w:tcBorders>
            <w:vAlign w:val="center"/>
          </w:tcPr>
          <w:p w14:paraId="2EDD8EB1" w14:textId="77777777" w:rsidR="00D76C4A"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Форма обучения: очная</w:t>
            </w:r>
          </w:p>
        </w:tc>
      </w:tr>
      <w:tr w:rsidR="0044428C" w:rsidRPr="00B42D91" w14:paraId="3599CE14" w14:textId="77777777" w:rsidTr="00A542AC">
        <w:tc>
          <w:tcPr>
            <w:tcW w:w="1418" w:type="dxa"/>
            <w:tcBorders>
              <w:top w:val="single" w:sz="4" w:space="0" w:color="auto"/>
              <w:left w:val="single" w:sz="4" w:space="0" w:color="auto"/>
              <w:bottom w:val="single" w:sz="4" w:space="0" w:color="auto"/>
              <w:right w:val="single" w:sz="4" w:space="0" w:color="000000"/>
            </w:tcBorders>
            <w:vAlign w:val="center"/>
          </w:tcPr>
          <w:p w14:paraId="1D3FF939" w14:textId="376B940C" w:rsidR="00853E25" w:rsidRPr="00B42D91" w:rsidRDefault="00366150">
            <w:pPr>
              <w:rPr>
                <w:rFonts w:ascii="Times New Roman" w:hAnsi="Times New Roman" w:cs="Times New Roman"/>
                <w:sz w:val="16"/>
                <w:szCs w:val="16"/>
              </w:rPr>
            </w:pPr>
            <w:r w:rsidRPr="00B42D91">
              <w:rPr>
                <w:rFonts w:ascii="Times New Roman" w:hAnsi="Times New Roman" w:cs="Times New Roman"/>
                <w:sz w:val="16"/>
                <w:szCs w:val="16"/>
              </w:rPr>
              <w:t xml:space="preserve">Семестр </w:t>
            </w:r>
            <w:r w:rsidR="00D5509A">
              <w:rPr>
                <w:rFonts w:ascii="Times New Roman" w:hAnsi="Times New Roman" w:cs="Times New Roman"/>
                <w:sz w:val="16"/>
                <w:szCs w:val="16"/>
              </w:rPr>
              <w:t>1</w:t>
            </w:r>
          </w:p>
        </w:tc>
        <w:tc>
          <w:tcPr>
            <w:tcW w:w="1090" w:type="dxa"/>
            <w:tcBorders>
              <w:top w:val="single" w:sz="4" w:space="0" w:color="auto"/>
              <w:left w:val="nil"/>
              <w:bottom w:val="single" w:sz="4" w:space="0" w:color="auto"/>
              <w:right w:val="single" w:sz="4" w:space="0" w:color="000000"/>
            </w:tcBorders>
            <w:noWrap/>
          </w:tcPr>
          <w:p w14:paraId="3A48BDF9" w14:textId="77777777" w:rsidR="00853E25" w:rsidRPr="00B42D91" w:rsidRDefault="00984D4F">
            <w:pPr>
              <w:jc w:val="center"/>
              <w:rPr>
                <w:rFonts w:ascii="Times New Roman" w:hAnsi="Times New Roman" w:cs="Times New Roman"/>
                <w:sz w:val="16"/>
                <w:szCs w:val="16"/>
              </w:rPr>
            </w:pPr>
          </w:p>
        </w:tc>
        <w:tc>
          <w:tcPr>
            <w:tcW w:w="1178" w:type="dxa"/>
            <w:tcBorders>
              <w:top w:val="single" w:sz="4" w:space="0" w:color="auto"/>
              <w:left w:val="nil"/>
              <w:bottom w:val="single" w:sz="4" w:space="0" w:color="auto"/>
              <w:right w:val="single" w:sz="4" w:space="0" w:color="000000"/>
            </w:tcBorders>
            <w:noWrap/>
          </w:tcPr>
          <w:p w14:paraId="13ACD120" w14:textId="77777777" w:rsidR="00853E25" w:rsidRPr="00B42D91" w:rsidRDefault="00984D4F">
            <w:pPr>
              <w:jc w:val="center"/>
              <w:rPr>
                <w:rFonts w:ascii="Times New Roman" w:hAnsi="Times New Roman" w:cs="Times New Roman"/>
                <w:sz w:val="16"/>
                <w:szCs w:val="16"/>
              </w:rPr>
            </w:pPr>
          </w:p>
        </w:tc>
        <w:tc>
          <w:tcPr>
            <w:tcW w:w="1559" w:type="dxa"/>
            <w:tcBorders>
              <w:top w:val="single" w:sz="4" w:space="0" w:color="auto"/>
              <w:left w:val="nil"/>
              <w:bottom w:val="single" w:sz="4" w:space="0" w:color="auto"/>
              <w:right w:val="single" w:sz="4" w:space="0" w:color="000000"/>
            </w:tcBorders>
            <w:noWrap/>
          </w:tcPr>
          <w:p w14:paraId="67DF8008"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043F90B8" w14:textId="77777777" w:rsidR="00853E25" w:rsidRPr="00B42D91" w:rsidRDefault="00366150">
            <w:pPr>
              <w:jc w:val="center"/>
              <w:rPr>
                <w:rFonts w:ascii="Times New Roman" w:hAnsi="Times New Roman" w:cs="Times New Roman"/>
                <w:sz w:val="16"/>
                <w:szCs w:val="16"/>
              </w:rPr>
            </w:pPr>
            <w:r w:rsidRPr="00B42D91">
              <w:rPr>
                <w:rFonts w:ascii="Times New Roman" w:hAnsi="Times New Roman" w:cs="Times New Roman"/>
                <w:sz w:val="16"/>
                <w:szCs w:val="16"/>
              </w:rPr>
              <w:t>по графику промежуточной аттестации</w:t>
            </w:r>
          </w:p>
        </w:tc>
        <w:tc>
          <w:tcPr>
            <w:tcW w:w="1559" w:type="dxa"/>
            <w:tcBorders>
              <w:top w:val="single" w:sz="4" w:space="0" w:color="auto"/>
              <w:left w:val="nil"/>
              <w:bottom w:val="single" w:sz="4" w:space="0" w:color="auto"/>
              <w:right w:val="single" w:sz="4" w:space="0" w:color="000000"/>
            </w:tcBorders>
          </w:tcPr>
          <w:p w14:paraId="159FA635" w14:textId="77777777" w:rsidR="00853E25" w:rsidRPr="00B42D91" w:rsidRDefault="00984D4F">
            <w:pPr>
              <w:jc w:val="center"/>
              <w:rPr>
                <w:rFonts w:ascii="Times New Roman" w:hAnsi="Times New Roman" w:cs="Times New Roman"/>
                <w:sz w:val="16"/>
                <w:szCs w:val="16"/>
              </w:rPr>
            </w:pPr>
          </w:p>
        </w:tc>
        <w:tc>
          <w:tcPr>
            <w:tcW w:w="1560" w:type="dxa"/>
            <w:tcBorders>
              <w:top w:val="single" w:sz="4" w:space="0" w:color="auto"/>
              <w:left w:val="nil"/>
              <w:bottom w:val="single" w:sz="4" w:space="0" w:color="auto"/>
              <w:right w:val="single" w:sz="4" w:space="0" w:color="000000"/>
            </w:tcBorders>
          </w:tcPr>
          <w:p w14:paraId="28B7FE0C" w14:textId="77777777" w:rsidR="00853E25" w:rsidRPr="00B42D91" w:rsidRDefault="00984D4F">
            <w:pPr>
              <w:jc w:val="center"/>
              <w:rPr>
                <w:rFonts w:ascii="Times New Roman" w:hAnsi="Times New Roman" w:cs="Times New Roman"/>
                <w:sz w:val="16"/>
                <w:szCs w:val="16"/>
              </w:rPr>
            </w:pPr>
          </w:p>
        </w:tc>
      </w:tr>
    </w:tbl>
    <w:p w14:paraId="6883A630" w14:textId="77777777" w:rsidR="002E4225" w:rsidRPr="00235609" w:rsidRDefault="00984D4F">
      <w:pPr>
        <w:rPr>
          <w:rFonts w:ascii="Times New Roman" w:hAnsi="Times New Roman" w:cs="Times New Roman"/>
          <w:sz w:val="24"/>
          <w:szCs w:val="24"/>
          <w:lang w:val="en-US"/>
        </w:rPr>
      </w:pPr>
    </w:p>
    <w:p w14:paraId="1D8B5FDF" w14:textId="77777777" w:rsidR="0044428C" w:rsidRPr="00235609" w:rsidRDefault="0044428C">
      <w:pPr>
        <w:rPr>
          <w:rFonts w:ascii="Times New Roman" w:hAnsi="Times New Roman" w:cs="Times New Roman"/>
          <w:sz w:val="24"/>
          <w:szCs w:val="24"/>
        </w:rPr>
      </w:pPr>
    </w:p>
    <w:p w14:paraId="505476FF" w14:textId="03D67BDE"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br w:type="page"/>
      </w:r>
    </w:p>
    <w:p w14:paraId="536603D4"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2.2.   Структура и содержание учебных занятий</w:t>
      </w:r>
    </w:p>
    <w:p w14:paraId="0BADCB23" w14:textId="560601F4" w:rsidR="009576AF" w:rsidRPr="00235609" w:rsidRDefault="00366150" w:rsidP="009576AF">
      <w:pPr>
        <w:ind w:firstLine="720"/>
        <w:jc w:val="both"/>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 xml:space="preserve">Аудиторная учебная работа: теоретические занятия (лекции) в объеме 2 </w:t>
      </w:r>
      <w:r w:rsidR="00C64D93">
        <w:rPr>
          <w:rFonts w:ascii="Times New Roman" w:eastAsia="Times New Roman" w:hAnsi="Times New Roman" w:cs="Times New Roman"/>
          <w:sz w:val="24"/>
          <w:szCs w:val="24"/>
        </w:rPr>
        <w:t xml:space="preserve">ак. </w:t>
      </w:r>
      <w:r w:rsidRPr="00235609">
        <w:rPr>
          <w:rFonts w:ascii="Times New Roman" w:eastAsia="Times New Roman" w:hAnsi="Times New Roman" w:cs="Times New Roman"/>
          <w:sz w:val="24"/>
          <w:szCs w:val="24"/>
        </w:rPr>
        <w:t>часов в неделю</w:t>
      </w:r>
      <w:r w:rsidR="00C64D93">
        <w:rPr>
          <w:rFonts w:ascii="Times New Roman" w:eastAsia="Times New Roman" w:hAnsi="Times New Roman" w:cs="Times New Roman"/>
          <w:sz w:val="24"/>
          <w:szCs w:val="24"/>
        </w:rPr>
        <w:t>, практические занятия в объёме 1 ак. часа в неделю</w:t>
      </w:r>
      <w:r w:rsidRPr="00235609">
        <w:rPr>
          <w:rFonts w:ascii="Times New Roman" w:eastAsia="Times New Roman" w:hAnsi="Times New Roman" w:cs="Times New Roman"/>
          <w:sz w:val="24"/>
          <w:szCs w:val="24"/>
        </w:rPr>
        <w:t>.</w:t>
      </w:r>
    </w:p>
    <w:p w14:paraId="2556BF81" w14:textId="77777777" w:rsidR="0055231E" w:rsidRPr="00235609" w:rsidRDefault="00366150" w:rsidP="009576AF">
      <w:pPr>
        <w:ind w:firstLine="720"/>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sz w:val="24"/>
          <w:szCs w:val="24"/>
        </w:rPr>
        <w:t xml:space="preserve">Самостоятельная работа: без участия преподавателя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 </w:t>
      </w:r>
      <w:r w:rsidRPr="00235609">
        <w:rPr>
          <w:rFonts w:ascii="Times New Roman" w:eastAsia="Times New Roman" w:hAnsi="Times New Roman" w:cs="Times New Roman"/>
          <w:color w:val="000000"/>
          <w:sz w:val="24"/>
          <w:szCs w:val="24"/>
          <w:u w:color="000000"/>
        </w:rPr>
        <w:t xml:space="preserve"> </w:t>
      </w:r>
    </w:p>
    <w:p w14:paraId="0BFD7DC6" w14:textId="77777777" w:rsidR="009576AF" w:rsidRPr="00235609" w:rsidRDefault="00366150" w:rsidP="009576AF">
      <w:pPr>
        <w:ind w:firstLine="720"/>
        <w:jc w:val="center"/>
        <w:rPr>
          <w:rFonts w:ascii="Times New Roman" w:eastAsia="Times New Roman" w:hAnsi="Times New Roman" w:cs="Times New Roman"/>
          <w:color w:val="000000"/>
          <w:sz w:val="24"/>
          <w:szCs w:val="24"/>
          <w:u w:color="000000"/>
        </w:rPr>
      </w:pPr>
      <w:r w:rsidRPr="00235609">
        <w:rPr>
          <w:rFonts w:ascii="Times New Roman" w:hAnsi="Times New Roman" w:cs="Times New Roman"/>
          <w:b/>
          <w:sz w:val="24"/>
          <w:szCs w:val="24"/>
        </w:rPr>
        <w:t>Содержание учебных занятий</w:t>
      </w:r>
    </w:p>
    <w:p w14:paraId="16CEDA77" w14:textId="284E97A5"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Введение</w:t>
      </w:r>
    </w:p>
    <w:p w14:paraId="189FD04A"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Модели данных </w:t>
      </w:r>
    </w:p>
    <w:p w14:paraId="46065E2E"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Средства обработки запросов </w:t>
      </w:r>
    </w:p>
    <w:p w14:paraId="7D57E67F"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Поддержка согласованности </w:t>
      </w:r>
    </w:p>
    <w:p w14:paraId="30328389"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Параллельные базы данных </w:t>
      </w:r>
    </w:p>
    <w:p w14:paraId="1CECD9BE" w14:textId="77777777" w:rsidR="009576AF" w:rsidRPr="00235609" w:rsidRDefault="00366150" w:rsidP="009576AF">
      <w:pPr>
        <w:numPr>
          <w:ilvl w:val="0"/>
          <w:numId w:val="1"/>
        </w:numPr>
        <w:suppressAutoHyphens/>
        <w:ind w:left="0" w:firstLine="720"/>
        <w:contextualSpacing/>
        <w:jc w:val="both"/>
        <w:rPr>
          <w:rFonts w:ascii="Times New Roman" w:eastAsia="Times New Roman" w:hAnsi="Times New Roman" w:cs="Times New Roman"/>
          <w:color w:val="000000"/>
          <w:sz w:val="24"/>
          <w:szCs w:val="24"/>
          <w:u w:color="000000"/>
        </w:rPr>
      </w:pPr>
      <w:r w:rsidRPr="00235609">
        <w:rPr>
          <w:rFonts w:ascii="Times New Roman" w:eastAsia="Times New Roman" w:hAnsi="Times New Roman" w:cs="Times New Roman"/>
          <w:color w:val="000000"/>
          <w:sz w:val="24"/>
          <w:szCs w:val="24"/>
          <w:u w:color="000000"/>
        </w:rPr>
        <w:t xml:space="preserve">Проектирование баз данных </w:t>
      </w:r>
    </w:p>
    <w:p w14:paraId="333A078B" w14:textId="77777777" w:rsidR="009B654E" w:rsidRPr="009B654E" w:rsidRDefault="00366150" w:rsidP="00712E24">
      <w:pPr>
        <w:numPr>
          <w:ilvl w:val="0"/>
          <w:numId w:val="1"/>
        </w:numPr>
        <w:suppressAutoHyphens/>
        <w:ind w:left="0" w:firstLine="720"/>
        <w:contextualSpacing/>
        <w:jc w:val="both"/>
        <w:rPr>
          <w:rFonts w:ascii="Times New Roman" w:eastAsia="Times New Roman" w:hAnsi="Times New Roman" w:cs="Times New Roman"/>
          <w:sz w:val="24"/>
          <w:szCs w:val="24"/>
        </w:rPr>
      </w:pPr>
      <w:r w:rsidRPr="009B654E">
        <w:rPr>
          <w:rFonts w:ascii="Times New Roman" w:eastAsia="Times New Roman" w:hAnsi="Times New Roman" w:cs="Times New Roman"/>
          <w:color w:val="000000"/>
          <w:sz w:val="24"/>
          <w:szCs w:val="24"/>
          <w:u w:color="000000"/>
        </w:rPr>
        <w:t xml:space="preserve">Новые средства СУБД </w:t>
      </w:r>
    </w:p>
    <w:p w14:paraId="0E808069" w14:textId="3D564FA3" w:rsidR="009576AF" w:rsidRPr="009B654E" w:rsidRDefault="00366150" w:rsidP="00712E24">
      <w:pPr>
        <w:numPr>
          <w:ilvl w:val="0"/>
          <w:numId w:val="1"/>
        </w:numPr>
        <w:suppressAutoHyphens/>
        <w:ind w:left="0" w:firstLine="720"/>
        <w:contextualSpacing/>
        <w:jc w:val="both"/>
        <w:rPr>
          <w:rFonts w:ascii="Times New Roman" w:eastAsia="Times New Roman" w:hAnsi="Times New Roman" w:cs="Times New Roman"/>
          <w:sz w:val="24"/>
          <w:szCs w:val="24"/>
        </w:rPr>
      </w:pPr>
      <w:r w:rsidRPr="009B654E">
        <w:rPr>
          <w:rFonts w:ascii="Times New Roman" w:eastAsia="Times New Roman" w:hAnsi="Times New Roman" w:cs="Times New Roman"/>
          <w:sz w:val="24"/>
          <w:szCs w:val="24"/>
        </w:rPr>
        <w:t>Заключение</w:t>
      </w:r>
    </w:p>
    <w:p w14:paraId="72CAE31B"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sz w:val="24"/>
          <w:szCs w:val="24"/>
        </w:rPr>
        <w:br w:type="page"/>
      </w:r>
    </w:p>
    <w:p w14:paraId="6C776E07"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Раздел 3.</w:t>
      </w:r>
      <w:r w:rsidRPr="00235609">
        <w:rPr>
          <w:rFonts w:ascii="Times New Roman" w:hAnsi="Times New Roman" w:cs="Times New Roman"/>
          <w:b/>
          <w:sz w:val="24"/>
          <w:szCs w:val="24"/>
        </w:rPr>
        <w:tab/>
        <w:t>Обеспечение учебных занятий</w:t>
      </w:r>
    </w:p>
    <w:p w14:paraId="6C774311" w14:textId="77777777" w:rsidR="00A542AC" w:rsidRPr="00235609" w:rsidRDefault="00A542AC">
      <w:pPr>
        <w:rPr>
          <w:rFonts w:ascii="Times New Roman" w:hAnsi="Times New Roman" w:cs="Times New Roman"/>
          <w:b/>
          <w:sz w:val="24"/>
          <w:szCs w:val="24"/>
        </w:rPr>
      </w:pPr>
    </w:p>
    <w:p w14:paraId="3CC5000C" w14:textId="565A979D"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w:t>
      </w:r>
      <w:r w:rsidRPr="00235609">
        <w:rPr>
          <w:rFonts w:ascii="Times New Roman" w:hAnsi="Times New Roman" w:cs="Times New Roman"/>
          <w:b/>
          <w:sz w:val="24"/>
          <w:szCs w:val="24"/>
        </w:rPr>
        <w:tab/>
        <w:t>Методическое обеспечение</w:t>
      </w:r>
    </w:p>
    <w:p w14:paraId="42440B85" w14:textId="77777777" w:rsidR="00DC6896" w:rsidRDefault="00DC6896">
      <w:pPr>
        <w:rPr>
          <w:rFonts w:ascii="Times New Roman" w:hAnsi="Times New Roman" w:cs="Times New Roman"/>
          <w:b/>
          <w:sz w:val="24"/>
          <w:szCs w:val="24"/>
        </w:rPr>
      </w:pPr>
    </w:p>
    <w:p w14:paraId="6C9FAFC9" w14:textId="6657682A"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3.1.1</w:t>
      </w:r>
      <w:r w:rsidRPr="00235609">
        <w:rPr>
          <w:rFonts w:ascii="Times New Roman" w:hAnsi="Times New Roman" w:cs="Times New Roman"/>
          <w:b/>
          <w:sz w:val="24"/>
          <w:szCs w:val="24"/>
        </w:rPr>
        <w:tab/>
        <w:t>Методические указания по освоению дисциплины</w:t>
      </w:r>
    </w:p>
    <w:p w14:paraId="4527B3A5"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Методические материалы включают в себя следующие типы материалов — учебники, учебные пособия, методические указания для обучающихся, Интернет-ресурсы, электронные учебные пособия, презентации, с опорой на которые проводится аудиторная работа.</w:t>
      </w:r>
    </w:p>
    <w:p w14:paraId="1F23A413" w14:textId="77777777" w:rsidR="0044428C" w:rsidRPr="00235609" w:rsidRDefault="0044428C">
      <w:pPr>
        <w:rPr>
          <w:rFonts w:ascii="Times New Roman" w:hAnsi="Times New Roman" w:cs="Times New Roman"/>
          <w:sz w:val="24"/>
          <w:szCs w:val="24"/>
        </w:rPr>
      </w:pPr>
    </w:p>
    <w:p w14:paraId="355A2C4B"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3.1.2</w:t>
      </w:r>
      <w:r w:rsidRPr="00235609">
        <w:rPr>
          <w:rFonts w:ascii="Times New Roman" w:hAnsi="Times New Roman" w:cs="Times New Roman"/>
          <w:b/>
          <w:sz w:val="24"/>
          <w:szCs w:val="24"/>
        </w:rPr>
        <w:tab/>
        <w:t>Методическое обеспечение самостоятельной работы</w:t>
      </w:r>
    </w:p>
    <w:p w14:paraId="6A74BEC1"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создания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098B7656"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 числу методических пособий относятся:</w:t>
      </w:r>
    </w:p>
    <w:p w14:paraId="15F552AC" w14:textId="0251BF03" w:rsidR="00A542AC" w:rsidRPr="00816A86" w:rsidRDefault="00366150" w:rsidP="00816A86">
      <w:pPr>
        <w:pStyle w:val="afb"/>
        <w:numPr>
          <w:ilvl w:val="0"/>
          <w:numId w:val="7"/>
        </w:numPr>
        <w:jc w:val="both"/>
        <w:rPr>
          <w:rFonts w:ascii="Times New Roman" w:hAnsi="Times New Roman" w:cs="Times New Roman"/>
          <w:sz w:val="24"/>
          <w:szCs w:val="24"/>
        </w:rPr>
      </w:pPr>
      <w:r w:rsidRPr="00816A86">
        <w:rPr>
          <w:rFonts w:ascii="Times New Roman" w:hAnsi="Times New Roman" w:cs="Times New Roman"/>
          <w:sz w:val="24"/>
          <w:szCs w:val="24"/>
        </w:rPr>
        <w:t>общие методические рекомендации и указания по самостоятельной работе;</w:t>
      </w:r>
    </w:p>
    <w:p w14:paraId="0186A09F" w14:textId="0D429E00" w:rsidR="00A542AC" w:rsidRPr="00816A86" w:rsidRDefault="00366150" w:rsidP="00816A86">
      <w:pPr>
        <w:pStyle w:val="afb"/>
        <w:numPr>
          <w:ilvl w:val="0"/>
          <w:numId w:val="7"/>
        </w:numPr>
        <w:jc w:val="both"/>
        <w:rPr>
          <w:rFonts w:ascii="Times New Roman" w:hAnsi="Times New Roman" w:cs="Times New Roman"/>
          <w:sz w:val="24"/>
          <w:szCs w:val="24"/>
        </w:rPr>
      </w:pPr>
      <w:r w:rsidRPr="00816A86">
        <w:rPr>
          <w:rFonts w:ascii="Times New Roman" w:hAnsi="Times New Roman" w:cs="Times New Roman"/>
          <w:sz w:val="24"/>
          <w:szCs w:val="24"/>
        </w:rPr>
        <w:t xml:space="preserve">фонд контрольных заданий и тестов для самоконтроля, которые позволяют оценить уровень знаний, навыков и умений обучающихся согласно требованиям курса, государственным стандартам и европейским компетенциям. </w:t>
      </w:r>
    </w:p>
    <w:p w14:paraId="671E5330" w14:textId="77777777" w:rsidR="00A542A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обучающимися осуществляется в форме консультаций. Преподаватели также оказывают помощь обучающимся по планированию и организации самостоятельной работы.</w:t>
      </w:r>
    </w:p>
    <w:p w14:paraId="5F620659" w14:textId="59B746A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w:t>
      </w:r>
    </w:p>
    <w:p w14:paraId="4E9A5AA6" w14:textId="77777777" w:rsidR="0044428C" w:rsidRPr="00235609" w:rsidRDefault="0044428C">
      <w:pPr>
        <w:rPr>
          <w:rFonts w:ascii="Times New Roman" w:hAnsi="Times New Roman" w:cs="Times New Roman"/>
          <w:sz w:val="24"/>
          <w:szCs w:val="24"/>
        </w:rPr>
      </w:pPr>
    </w:p>
    <w:p w14:paraId="129475BD"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3.1.3</w:t>
      </w:r>
      <w:r w:rsidRPr="00235609">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3C0A5CC" w14:textId="471F2AAB" w:rsidR="0090136E" w:rsidRDefault="0090136E" w:rsidP="00DC6896">
      <w:pPr>
        <w:ind w:firstLine="720"/>
        <w:jc w:val="both"/>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Экзамен проводится в письменной и устной форме. Обучающиеся получают задания в форме билетов из двух вопросов по курсу или другое задание, и должны его выполнить письменно в течение 30 минут. По окончании выполнения задания отправляются на проверку. Если задание не выполнено в установленный срок, оценка может быть снижена. Не допускается копирование в выполненные задания ресурсов из сети интернет. После проверки преподаватель в устной части экзамена задает вопросы по выполненному заданию, а также может задавать дополнительные вопросы, не требующие длительной подготовки, по всему материалу курса.</w:t>
      </w:r>
    </w:p>
    <w:p w14:paraId="11B4B30C" w14:textId="726BAF18" w:rsidR="002E63FE" w:rsidRPr="00235609" w:rsidRDefault="002E63FE" w:rsidP="00DC689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Экзамен допустимо проводить в удалённой форме средствами видеоконференцсвязи. </w:t>
      </w:r>
      <w:r w:rsidRPr="002E63FE">
        <w:rPr>
          <w:rFonts w:ascii="Times New Roman" w:eastAsia="Times New Roman" w:hAnsi="Times New Roman" w:cs="Times New Roman"/>
          <w:sz w:val="24"/>
          <w:szCs w:val="24"/>
        </w:rPr>
        <w:t xml:space="preserve">По желанию преподавателя на экзамен допустимо приглашать других преподавателей с квалификацией не ниже изложенной в п. 3.2.1 как для независимого оценивания ответов обучающихся, так и для коллегиального. В последнем случае оценка за экзамен ставится на </w:t>
      </w:r>
      <w:r w:rsidRPr="002E63FE">
        <w:rPr>
          <w:rFonts w:ascii="Times New Roman" w:eastAsia="Times New Roman" w:hAnsi="Times New Roman" w:cs="Times New Roman"/>
          <w:sz w:val="24"/>
          <w:szCs w:val="24"/>
        </w:rPr>
        <w:lastRenderedPageBreak/>
        <w:t>основании усреднения оценок каждого принимающего. В спорных ситуациях преподаватель, ведущий дисциплину, имеет право принятия окончательного решения.</w:t>
      </w:r>
    </w:p>
    <w:p w14:paraId="70A56C62" w14:textId="77777777" w:rsidR="0090136E" w:rsidRPr="00235609" w:rsidRDefault="0090136E" w:rsidP="00DC6896">
      <w:pPr>
        <w:ind w:firstLine="720"/>
        <w:jc w:val="center"/>
        <w:rPr>
          <w:rFonts w:ascii="Times New Roman" w:eastAsia="Times New Roman" w:hAnsi="Times New Roman" w:cs="Times New Roman"/>
          <w:sz w:val="24"/>
          <w:szCs w:val="24"/>
        </w:rPr>
      </w:pPr>
      <w:r w:rsidRPr="00235609">
        <w:rPr>
          <w:rFonts w:ascii="Times New Roman" w:eastAsia="Times New Roman" w:hAnsi="Times New Roman" w:cs="Times New Roman"/>
          <w:sz w:val="24"/>
          <w:szCs w:val="24"/>
        </w:rPr>
        <w:t>Критерии выставления оценок:</w:t>
      </w:r>
    </w:p>
    <w:p w14:paraId="153BCD50" w14:textId="77777777" w:rsidR="0090136E" w:rsidRPr="0090136E" w:rsidRDefault="0090136E" w:rsidP="00DC6896">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100 баллов ставится за полностью раскрытый теоретический материал и правильные ответы на дополнительные вопросы преподавателя. В болонской шкале оценка может быть скорректирована в ту или иную сторону с учетом малозначительных погрешностей изложения или, напротив, углубленного изложения материала.</w:t>
      </w:r>
    </w:p>
    <w:p w14:paraId="32402425" w14:textId="77777777" w:rsidR="0090136E" w:rsidRPr="0090136E" w:rsidRDefault="0090136E" w:rsidP="00DC6896">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80 баллов ставится за изложенный теоретический материал билета (возможно с помощью наводящих подсказок преподавателя).</w:t>
      </w:r>
    </w:p>
    <w:p w14:paraId="61B76E1D" w14:textId="77777777" w:rsidR="0090136E" w:rsidRPr="0090136E" w:rsidRDefault="0090136E" w:rsidP="00DC6896">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60 баллов ставится за знание основных вопросов по каждой теме.</w:t>
      </w:r>
    </w:p>
    <w:p w14:paraId="55084419" w14:textId="77777777" w:rsidR="0090136E" w:rsidRPr="0090136E" w:rsidRDefault="0090136E" w:rsidP="00DC6896">
      <w:pPr>
        <w:pStyle w:val="afb"/>
        <w:numPr>
          <w:ilvl w:val="0"/>
          <w:numId w:val="9"/>
        </w:numPr>
        <w:suppressAutoHyphens/>
        <w:ind w:left="0" w:firstLine="720"/>
        <w:jc w:val="both"/>
        <w:rPr>
          <w:rFonts w:ascii="Times New Roman" w:eastAsia="Times New Roman" w:hAnsi="Times New Roman" w:cs="Times New Roman"/>
          <w:sz w:val="24"/>
          <w:szCs w:val="24"/>
        </w:rPr>
      </w:pPr>
      <w:r w:rsidRPr="0090136E">
        <w:rPr>
          <w:rFonts w:ascii="Times New Roman" w:eastAsia="Times New Roman" w:hAnsi="Times New Roman" w:cs="Times New Roman"/>
          <w:sz w:val="24"/>
          <w:szCs w:val="24"/>
        </w:rPr>
        <w:t>50 баллов выставляется, если обучающийся обнаруживает поверхностные знания предмета.</w:t>
      </w:r>
    </w:p>
    <w:p w14:paraId="39294CB2" w14:textId="23B0E9A9" w:rsidR="0090136E" w:rsidRPr="00235609" w:rsidRDefault="001C6756" w:rsidP="00DC6896">
      <w:pPr>
        <w:ind w:firstLine="720"/>
        <w:rPr>
          <w:rFonts w:ascii="Times New Roman" w:hAnsi="Times New Roman" w:cs="Times New Roman"/>
          <w:bCs/>
          <w:sz w:val="24"/>
          <w:szCs w:val="24"/>
        </w:rPr>
      </w:pPr>
      <w:r>
        <w:rPr>
          <w:rFonts w:ascii="Times New Roman" w:hAnsi="Times New Roman" w:cs="Times New Roman"/>
          <w:bCs/>
          <w:sz w:val="24"/>
          <w:szCs w:val="24"/>
        </w:rPr>
        <w:t xml:space="preserve">Баллы считаются процентом освоения дисциплины. </w:t>
      </w:r>
      <w:r w:rsidR="0090136E" w:rsidRPr="00235609">
        <w:rPr>
          <w:rFonts w:ascii="Times New Roman" w:hAnsi="Times New Roman" w:cs="Times New Roman"/>
          <w:bCs/>
          <w:sz w:val="24"/>
          <w:szCs w:val="24"/>
        </w:rPr>
        <w:t>Далее применяется следующее правило выставления оценки:</w:t>
      </w:r>
    </w:p>
    <w:p w14:paraId="00702BCC" w14:textId="77777777" w:rsidR="0090136E" w:rsidRPr="00235609" w:rsidRDefault="0090136E" w:rsidP="00DC6896">
      <w:pPr>
        <w:ind w:firstLine="720"/>
        <w:rPr>
          <w:rFonts w:ascii="Times New Roman" w:hAnsi="Times New Roman" w:cs="Times New Roman"/>
          <w:bCs/>
          <w:sz w:val="24"/>
          <w:szCs w:val="24"/>
        </w:rPr>
      </w:pPr>
    </w:p>
    <w:tbl>
      <w:tblPr>
        <w:tblStyle w:val="afa"/>
        <w:tblW w:w="0" w:type="auto"/>
        <w:jc w:val="center"/>
        <w:tblLook w:val="04A0" w:firstRow="1" w:lastRow="0" w:firstColumn="1" w:lastColumn="0" w:noHBand="0" w:noVBand="1"/>
      </w:tblPr>
      <w:tblGrid>
        <w:gridCol w:w="2383"/>
        <w:gridCol w:w="2429"/>
        <w:gridCol w:w="2377"/>
      </w:tblGrid>
      <w:tr w:rsidR="0090136E" w:rsidRPr="00235609" w14:paraId="39042AC8" w14:textId="77777777" w:rsidTr="005D3B89">
        <w:trPr>
          <w:jc w:val="center"/>
        </w:trPr>
        <w:tc>
          <w:tcPr>
            <w:tcW w:w="2383" w:type="dxa"/>
          </w:tcPr>
          <w:p w14:paraId="6A4CF07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Итоговый процент</w:t>
            </w:r>
          </w:p>
          <w:p w14:paraId="24B32B9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выполнения, %</w:t>
            </w:r>
          </w:p>
        </w:tc>
        <w:tc>
          <w:tcPr>
            <w:tcW w:w="2382" w:type="dxa"/>
          </w:tcPr>
          <w:p w14:paraId="089C94B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Оценка СПбГУ при</w:t>
            </w:r>
          </w:p>
          <w:p w14:paraId="7A027EFB"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проведении экзамена</w:t>
            </w:r>
          </w:p>
        </w:tc>
        <w:tc>
          <w:tcPr>
            <w:tcW w:w="2377" w:type="dxa"/>
          </w:tcPr>
          <w:p w14:paraId="4CCE541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Оценка</w:t>
            </w:r>
          </w:p>
          <w:p w14:paraId="227D391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ECTS</w:t>
            </w:r>
          </w:p>
        </w:tc>
      </w:tr>
      <w:tr w:rsidR="0090136E" w:rsidRPr="00235609" w14:paraId="17075063" w14:textId="77777777" w:rsidTr="005D3B89">
        <w:trPr>
          <w:jc w:val="center"/>
        </w:trPr>
        <w:tc>
          <w:tcPr>
            <w:tcW w:w="2383" w:type="dxa"/>
          </w:tcPr>
          <w:p w14:paraId="6FEA050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 xml:space="preserve">90-100 </w:t>
            </w:r>
          </w:p>
        </w:tc>
        <w:tc>
          <w:tcPr>
            <w:tcW w:w="2382" w:type="dxa"/>
          </w:tcPr>
          <w:p w14:paraId="7FD0F872"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отлично</w:t>
            </w:r>
          </w:p>
        </w:tc>
        <w:tc>
          <w:tcPr>
            <w:tcW w:w="2377" w:type="dxa"/>
          </w:tcPr>
          <w:p w14:paraId="0ED8321E"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A</w:t>
            </w:r>
          </w:p>
        </w:tc>
      </w:tr>
      <w:tr w:rsidR="0090136E" w:rsidRPr="00235609" w14:paraId="7AFABE08" w14:textId="77777777" w:rsidTr="005D3B89">
        <w:trPr>
          <w:jc w:val="center"/>
        </w:trPr>
        <w:tc>
          <w:tcPr>
            <w:tcW w:w="2383" w:type="dxa"/>
          </w:tcPr>
          <w:p w14:paraId="0EA3B53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80-89</w:t>
            </w:r>
          </w:p>
        </w:tc>
        <w:tc>
          <w:tcPr>
            <w:tcW w:w="2382" w:type="dxa"/>
          </w:tcPr>
          <w:p w14:paraId="396CC5B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хорошо</w:t>
            </w:r>
          </w:p>
        </w:tc>
        <w:tc>
          <w:tcPr>
            <w:tcW w:w="2377" w:type="dxa"/>
          </w:tcPr>
          <w:p w14:paraId="1CEAE909"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B</w:t>
            </w:r>
          </w:p>
        </w:tc>
      </w:tr>
      <w:tr w:rsidR="0090136E" w:rsidRPr="00235609" w14:paraId="7F7A1F50" w14:textId="77777777" w:rsidTr="005D3B89">
        <w:trPr>
          <w:jc w:val="center"/>
        </w:trPr>
        <w:tc>
          <w:tcPr>
            <w:tcW w:w="2383" w:type="dxa"/>
          </w:tcPr>
          <w:p w14:paraId="005928D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70-79</w:t>
            </w:r>
          </w:p>
        </w:tc>
        <w:tc>
          <w:tcPr>
            <w:tcW w:w="2382" w:type="dxa"/>
          </w:tcPr>
          <w:p w14:paraId="7780F50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хорошо</w:t>
            </w:r>
          </w:p>
        </w:tc>
        <w:tc>
          <w:tcPr>
            <w:tcW w:w="2377" w:type="dxa"/>
          </w:tcPr>
          <w:p w14:paraId="29460D54"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C</w:t>
            </w:r>
          </w:p>
        </w:tc>
      </w:tr>
      <w:tr w:rsidR="0090136E" w:rsidRPr="00235609" w14:paraId="4262F38C" w14:textId="77777777" w:rsidTr="005D3B89">
        <w:trPr>
          <w:jc w:val="center"/>
        </w:trPr>
        <w:tc>
          <w:tcPr>
            <w:tcW w:w="2383" w:type="dxa"/>
          </w:tcPr>
          <w:p w14:paraId="0B102B10"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61-69</w:t>
            </w:r>
          </w:p>
        </w:tc>
        <w:tc>
          <w:tcPr>
            <w:tcW w:w="2382" w:type="dxa"/>
          </w:tcPr>
          <w:p w14:paraId="0650C6FA"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удовлетворительно</w:t>
            </w:r>
          </w:p>
        </w:tc>
        <w:tc>
          <w:tcPr>
            <w:tcW w:w="2377" w:type="dxa"/>
          </w:tcPr>
          <w:p w14:paraId="63EE2734"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D</w:t>
            </w:r>
          </w:p>
        </w:tc>
      </w:tr>
      <w:tr w:rsidR="0090136E" w:rsidRPr="00235609" w14:paraId="51C645E5" w14:textId="77777777" w:rsidTr="005D3B89">
        <w:trPr>
          <w:jc w:val="center"/>
        </w:trPr>
        <w:tc>
          <w:tcPr>
            <w:tcW w:w="2383" w:type="dxa"/>
          </w:tcPr>
          <w:p w14:paraId="69260CC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50-60</w:t>
            </w:r>
          </w:p>
        </w:tc>
        <w:tc>
          <w:tcPr>
            <w:tcW w:w="2382" w:type="dxa"/>
          </w:tcPr>
          <w:p w14:paraId="73C56D6F"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удовлетворительно</w:t>
            </w:r>
          </w:p>
        </w:tc>
        <w:tc>
          <w:tcPr>
            <w:tcW w:w="2377" w:type="dxa"/>
          </w:tcPr>
          <w:p w14:paraId="7804232C"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E</w:t>
            </w:r>
          </w:p>
        </w:tc>
      </w:tr>
      <w:tr w:rsidR="0090136E" w:rsidRPr="00235609" w14:paraId="787B4354" w14:textId="77777777" w:rsidTr="005D3B89">
        <w:trPr>
          <w:jc w:val="center"/>
        </w:trPr>
        <w:tc>
          <w:tcPr>
            <w:tcW w:w="2383" w:type="dxa"/>
          </w:tcPr>
          <w:p w14:paraId="3E744639"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менее 50</w:t>
            </w:r>
          </w:p>
        </w:tc>
        <w:tc>
          <w:tcPr>
            <w:tcW w:w="2382" w:type="dxa"/>
          </w:tcPr>
          <w:p w14:paraId="0DB6BEFE" w14:textId="77777777" w:rsidR="0090136E" w:rsidRPr="00235609" w:rsidRDefault="0090136E" w:rsidP="005D3B89">
            <w:pPr>
              <w:rPr>
                <w:rFonts w:ascii="Times New Roman" w:hAnsi="Times New Roman" w:cs="Times New Roman"/>
                <w:bCs/>
                <w:sz w:val="24"/>
                <w:szCs w:val="24"/>
              </w:rPr>
            </w:pPr>
            <w:r w:rsidRPr="00235609">
              <w:rPr>
                <w:rFonts w:ascii="Times New Roman" w:hAnsi="Times New Roman" w:cs="Times New Roman"/>
                <w:bCs/>
                <w:sz w:val="24"/>
                <w:szCs w:val="24"/>
              </w:rPr>
              <w:t>неудовлетворительно</w:t>
            </w:r>
          </w:p>
        </w:tc>
        <w:tc>
          <w:tcPr>
            <w:tcW w:w="2377" w:type="dxa"/>
          </w:tcPr>
          <w:p w14:paraId="36C9D849" w14:textId="77777777" w:rsidR="0090136E" w:rsidRPr="00235609" w:rsidRDefault="0090136E" w:rsidP="005D3B89">
            <w:pPr>
              <w:rPr>
                <w:rFonts w:ascii="Times New Roman" w:hAnsi="Times New Roman" w:cs="Times New Roman"/>
                <w:bCs/>
                <w:sz w:val="24"/>
                <w:szCs w:val="24"/>
                <w:lang w:val="en-US"/>
              </w:rPr>
            </w:pPr>
            <w:r w:rsidRPr="00235609">
              <w:rPr>
                <w:rFonts w:ascii="Times New Roman" w:hAnsi="Times New Roman" w:cs="Times New Roman"/>
                <w:bCs/>
                <w:sz w:val="24"/>
                <w:szCs w:val="24"/>
                <w:lang w:val="en-US"/>
              </w:rPr>
              <w:t>F</w:t>
            </w:r>
          </w:p>
        </w:tc>
      </w:tr>
    </w:tbl>
    <w:p w14:paraId="0C04B8EF" w14:textId="77777777" w:rsidR="0044428C" w:rsidRPr="00235609" w:rsidRDefault="0044428C">
      <w:pPr>
        <w:rPr>
          <w:rFonts w:ascii="Times New Roman" w:hAnsi="Times New Roman" w:cs="Times New Roman"/>
          <w:sz w:val="24"/>
          <w:szCs w:val="24"/>
        </w:rPr>
      </w:pPr>
    </w:p>
    <w:p w14:paraId="2C375A47"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3.1.4</w:t>
      </w:r>
      <w:r w:rsidRPr="00235609">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242DA41" w14:textId="77777777" w:rsidR="00217F6E" w:rsidRPr="0090136E" w:rsidRDefault="00366150" w:rsidP="00217F6E">
      <w:pPr>
        <w:ind w:firstLine="720"/>
        <w:jc w:val="center"/>
        <w:rPr>
          <w:rFonts w:ascii="Times New Roman" w:eastAsia="Times New Roman" w:hAnsi="Times New Roman" w:cs="Times New Roman"/>
          <w:i/>
          <w:iCs/>
          <w:sz w:val="24"/>
          <w:szCs w:val="24"/>
        </w:rPr>
      </w:pPr>
      <w:r w:rsidRPr="0090136E">
        <w:rPr>
          <w:rFonts w:ascii="Times New Roman" w:eastAsia="Times New Roman" w:hAnsi="Times New Roman" w:cs="Times New Roman"/>
          <w:i/>
          <w:iCs/>
          <w:sz w:val="24"/>
          <w:szCs w:val="24"/>
        </w:rPr>
        <w:t>Перечень примерных контрольных вопросов для экзамена:</w:t>
      </w:r>
    </w:p>
    <w:p w14:paraId="19BBBDE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Основные требования к СУБД, типы и архитектуры СУБД</w:t>
      </w:r>
    </w:p>
    <w:p w14:paraId="52718CB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Независимость данных и средства описания данных</w:t>
      </w:r>
    </w:p>
    <w:p w14:paraId="6930A9C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Свойства и типы моделей данных</w:t>
      </w:r>
    </w:p>
    <w:p w14:paraId="0AEE8BA5"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Модель данных сущность-связь</w:t>
      </w:r>
    </w:p>
    <w:p w14:paraId="7C6FE392"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Реляционная и табличная модели данных, соотношение реляционных языков запросов</w:t>
      </w:r>
    </w:p>
    <w:p w14:paraId="6B7A65CD"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Объектно-ориентированные модели даных</w:t>
      </w:r>
    </w:p>
    <w:p w14:paraId="51A05CC9"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Отображение моделей данных</w:t>
      </w:r>
    </w:p>
    <w:p w14:paraId="101479D7"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Функциональные зависимости и аномалии вставки, обновления, удаления. Нормализация.</w:t>
      </w:r>
    </w:p>
    <w:p w14:paraId="7C92F961"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Язык запросов SQL: операции реляционной алгебры.</w:t>
      </w:r>
    </w:p>
    <w:p w14:paraId="2D75FAFF"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Язык запросов SQL: вложенные подзапросы, агрегирование, упорядочивание</w:t>
      </w:r>
    </w:p>
    <w:p w14:paraId="222ACCC0"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Средства обновления данных в языке запросов SQL.</w:t>
      </w:r>
    </w:p>
    <w:p w14:paraId="5EFD997F"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Хранимые процедуры и объекты в базе данных. Триггеры.</w:t>
      </w:r>
    </w:p>
    <w:p w14:paraId="41F67C5F"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Диаграммы запросов и их Использование</w:t>
      </w:r>
    </w:p>
    <w:p w14:paraId="280E1D2F" w14:textId="44743FF5"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Использование SQL в приложениях.</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Интерфейсы для доступа к базе данных.</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Несоответствие импеданса</w:t>
      </w:r>
    </w:p>
    <w:p w14:paraId="4082514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Структуры хранения: хранение таблиц, табличные пространства, кластеры и индексы</w:t>
      </w:r>
    </w:p>
    <w:p w14:paraId="62756D15"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Выполнение запросов: реализация операций реляционной алгебры.</w:t>
      </w:r>
    </w:p>
    <w:p w14:paraId="4DE6995E"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lastRenderedPageBreak/>
        <w:t>Задача оптимизации. Компоненты и функции оптимизатора запросов. Алгоритмы оптимизации.</w:t>
      </w:r>
    </w:p>
    <w:p w14:paraId="229683B7"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Определение и основные свойства транзакций, аномалии конкурентного выполнения</w:t>
      </w:r>
    </w:p>
    <w:p w14:paraId="0347D1C9"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Истории, расписания и семантика Эрбрана. Эквивалентность расписаний по конечному и по видимому состоянию.</w:t>
      </w:r>
    </w:p>
    <w:p w14:paraId="7547B860"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Конфликты и эквивалентность расписаний по конфликтам. Критерий сериализуемости по конфликтам.</w:t>
      </w:r>
    </w:p>
    <w:p w14:paraId="5B792918" w14:textId="3AC66E60"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Функции Диспетчера транзакций. Типы диспетчеров.</w:t>
      </w:r>
      <w:r w:rsidR="00475597">
        <w:rPr>
          <w:rFonts w:ascii="Times New Roman" w:eastAsia="Times New Roman" w:hAnsi="Times New Roman" w:cs="Times New Roman"/>
          <w:color w:val="000000"/>
          <w:sz w:val="24"/>
          <w:szCs w:val="24"/>
          <w:lang w:eastAsia="ru-RU"/>
        </w:rPr>
        <w:t xml:space="preserve"> </w:t>
      </w:r>
      <w:r w:rsidRPr="0090136E">
        <w:rPr>
          <w:rFonts w:ascii="Times New Roman" w:eastAsia="Times New Roman" w:hAnsi="Times New Roman" w:cs="Times New Roman"/>
          <w:color w:val="000000"/>
          <w:sz w:val="24"/>
          <w:szCs w:val="24"/>
          <w:lang w:eastAsia="ru-RU"/>
        </w:rPr>
        <w:t>Использование замков: двухфазный протокол блокирования.</w:t>
      </w:r>
    </w:p>
    <w:p w14:paraId="522A75F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Тупики: обнаружение, разрешение и предотвращение. Протоколы, свободные от тупиков.</w:t>
      </w:r>
    </w:p>
    <w:p w14:paraId="41FCE61D"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Мультигранулярные замки. Уровни изоляции в SQL и оптимистические замки.</w:t>
      </w:r>
    </w:p>
    <w:p w14:paraId="1E14CEC3"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Многоверсионные, неблокирующие, оптимистические протоколы управления транзакциями.</w:t>
      </w:r>
    </w:p>
    <w:p w14:paraId="1F4CDBB8"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Условия корректности объектных расписаний и протоколы управления в объектной модели транзакций.</w:t>
      </w:r>
    </w:p>
    <w:p w14:paraId="6295E341"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Обрывы транзакций: восстановимые расписания. Протоколы, обеспечивающие восстановимость.</w:t>
      </w:r>
    </w:p>
    <w:p w14:paraId="2B3C2468"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Защита от отказов системы: правила ведения журнала.</w:t>
      </w:r>
    </w:p>
    <w:p w14:paraId="3D4D83EC"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Защита от отказов: алгоритмы восстановления.</w:t>
      </w:r>
    </w:p>
    <w:p w14:paraId="61CABBEA"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Ведение журнала: контрольные точки.</w:t>
      </w:r>
    </w:p>
    <w:p w14:paraId="3997EF47"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Распределенные СУБД: фиксация транзакций и восстановление. Протоколы для раскопированных систем.</w:t>
      </w:r>
    </w:p>
    <w:p w14:paraId="14C34685"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Хранение и использование XML и JSON в базах данных.</w:t>
      </w:r>
    </w:p>
    <w:p w14:paraId="227519FC" w14:textId="77777777" w:rsidR="00217F6E" w:rsidRPr="0090136E" w:rsidRDefault="00366150" w:rsidP="00DC6896">
      <w:pPr>
        <w:pStyle w:val="afb"/>
        <w:numPr>
          <w:ilvl w:val="0"/>
          <w:numId w:val="10"/>
        </w:numPr>
        <w:ind w:left="0" w:firstLine="720"/>
        <w:jc w:val="both"/>
        <w:rPr>
          <w:rFonts w:ascii="Times New Roman" w:eastAsia="Times New Roman" w:hAnsi="Times New Roman" w:cs="Times New Roman"/>
          <w:color w:val="000000"/>
          <w:sz w:val="24"/>
          <w:szCs w:val="24"/>
          <w:lang w:eastAsia="ru-RU"/>
        </w:rPr>
      </w:pPr>
      <w:r w:rsidRPr="0090136E">
        <w:rPr>
          <w:rFonts w:ascii="Times New Roman" w:eastAsia="Times New Roman" w:hAnsi="Times New Roman" w:cs="Times New Roman"/>
          <w:color w:val="000000"/>
          <w:sz w:val="24"/>
          <w:szCs w:val="24"/>
          <w:lang w:eastAsia="ru-RU"/>
        </w:rPr>
        <w:t>Специализированные СУБД, системы с ограниченными функциями.</w:t>
      </w:r>
    </w:p>
    <w:p w14:paraId="25441365" w14:textId="77777777" w:rsidR="0044428C" w:rsidRPr="00235609" w:rsidRDefault="0044428C" w:rsidP="00DC6896">
      <w:pPr>
        <w:ind w:firstLine="720"/>
        <w:rPr>
          <w:rFonts w:ascii="Times New Roman" w:hAnsi="Times New Roman" w:cs="Times New Roman"/>
          <w:sz w:val="24"/>
          <w:szCs w:val="24"/>
        </w:rPr>
      </w:pPr>
    </w:p>
    <w:p w14:paraId="3FA8BE25"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3.1.5</w:t>
      </w:r>
      <w:r w:rsidRPr="00235609">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793561D" w14:textId="7D0ACECD" w:rsidR="0055231E" w:rsidRPr="00235609" w:rsidRDefault="00475597" w:rsidP="00A542AC">
      <w:pPr>
        <w:spacing w:before="120" w:after="120"/>
        <w:ind w:firstLine="720"/>
        <w:jc w:val="both"/>
        <w:rPr>
          <w:rFonts w:ascii="Times New Roman" w:eastAsia="Times New Roman" w:hAnsi="Times New Roman" w:cs="Times New Roman"/>
          <w:color w:val="000000"/>
          <w:sz w:val="24"/>
          <w:szCs w:val="24"/>
          <w:lang w:eastAsia="ru-RU"/>
        </w:rPr>
      </w:pPr>
      <w:r w:rsidRPr="00475597">
        <w:rPr>
          <w:rFonts w:ascii="Times New Roman" w:eastAsia="Times New Roman" w:hAnsi="Times New Roman" w:cs="Times New Roman"/>
          <w:color w:val="000000"/>
          <w:sz w:val="24"/>
          <w:szCs w:val="24"/>
          <w:lang w:eastAsia="ru-RU"/>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366150" w:rsidRPr="00235609">
        <w:rPr>
          <w:rFonts w:ascii="Times New Roman" w:eastAsia="Times New Roman" w:hAnsi="Times New Roman" w:cs="Times New Roman"/>
          <w:color w:val="000000"/>
          <w:sz w:val="24"/>
          <w:szCs w:val="24"/>
          <w:lang w:eastAsia="ru-RU"/>
        </w:rPr>
        <w:t>.</w:t>
      </w:r>
    </w:p>
    <w:p w14:paraId="7A5B6F66" w14:textId="77777777"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3.2.</w:t>
      </w:r>
      <w:r w:rsidRPr="00235609">
        <w:rPr>
          <w:rFonts w:ascii="Times New Roman" w:hAnsi="Times New Roman" w:cs="Times New Roman"/>
          <w:b/>
          <w:sz w:val="24"/>
          <w:szCs w:val="24"/>
        </w:rPr>
        <w:tab/>
        <w:t>Кадровое обеспечение</w:t>
      </w:r>
    </w:p>
    <w:p w14:paraId="277A1B25" w14:textId="77777777" w:rsidR="00A542AC" w:rsidRPr="00235609" w:rsidRDefault="00A542AC">
      <w:pPr>
        <w:rPr>
          <w:rFonts w:ascii="Times New Roman" w:hAnsi="Times New Roman" w:cs="Times New Roman"/>
          <w:b/>
          <w:sz w:val="24"/>
          <w:szCs w:val="24"/>
        </w:rPr>
      </w:pPr>
    </w:p>
    <w:p w14:paraId="20CD863B" w14:textId="1E150554"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3.2.1</w:t>
      </w:r>
      <w:r w:rsidRPr="00235609">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07A347C0"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70B01815" w14:textId="77777777" w:rsidR="00A542AC" w:rsidRPr="00235609" w:rsidRDefault="00A542AC">
      <w:pPr>
        <w:rPr>
          <w:rFonts w:ascii="Times New Roman" w:hAnsi="Times New Roman" w:cs="Times New Roman"/>
          <w:b/>
          <w:sz w:val="24"/>
          <w:szCs w:val="24"/>
        </w:rPr>
      </w:pPr>
    </w:p>
    <w:p w14:paraId="1E043AB6" w14:textId="127013B1"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3.2.2  Обеспечение учебно-вспомогательным и (или) иным персоналом</w:t>
      </w:r>
    </w:p>
    <w:p w14:paraId="234D272B"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Специальных требований нет.</w:t>
      </w:r>
    </w:p>
    <w:p w14:paraId="37E238F4" w14:textId="77777777" w:rsidR="00A542AC" w:rsidRPr="00235609" w:rsidRDefault="00A542AC">
      <w:pPr>
        <w:rPr>
          <w:rFonts w:ascii="Times New Roman" w:hAnsi="Times New Roman" w:cs="Times New Roman"/>
          <w:b/>
          <w:sz w:val="24"/>
          <w:szCs w:val="24"/>
        </w:rPr>
      </w:pPr>
    </w:p>
    <w:p w14:paraId="61E4684C" w14:textId="2E98D2F8"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w:t>
      </w:r>
      <w:r w:rsidRPr="00235609">
        <w:rPr>
          <w:rFonts w:ascii="Times New Roman" w:hAnsi="Times New Roman" w:cs="Times New Roman"/>
          <w:b/>
          <w:sz w:val="24"/>
          <w:szCs w:val="24"/>
        </w:rPr>
        <w:tab/>
        <w:t>Материально-техническое обеспечение</w:t>
      </w:r>
    </w:p>
    <w:p w14:paraId="7D5A5F23" w14:textId="77777777" w:rsidR="00A542AC" w:rsidRPr="00235609" w:rsidRDefault="00A542AC">
      <w:pPr>
        <w:rPr>
          <w:rFonts w:ascii="Times New Roman" w:hAnsi="Times New Roman" w:cs="Times New Roman"/>
          <w:b/>
          <w:sz w:val="24"/>
          <w:szCs w:val="24"/>
        </w:rPr>
      </w:pPr>
    </w:p>
    <w:p w14:paraId="128216FC" w14:textId="7CAFBFB4"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3.3.1</w:t>
      </w:r>
      <w:r w:rsidRPr="00235609">
        <w:rPr>
          <w:rFonts w:ascii="Times New Roman" w:hAnsi="Times New Roman" w:cs="Times New Roman"/>
          <w:b/>
          <w:sz w:val="24"/>
          <w:szCs w:val="24"/>
        </w:rPr>
        <w:tab/>
        <w:t>Характеристики аудиторий (помещений, мест) для проведения занятий</w:t>
      </w:r>
    </w:p>
    <w:p w14:paraId="23B88030" w14:textId="77777777" w:rsidR="0044428C" w:rsidRPr="00235609" w:rsidRDefault="00366150" w:rsidP="00A542AC">
      <w:pPr>
        <w:ind w:firstLine="720"/>
        <w:jc w:val="both"/>
        <w:rPr>
          <w:rFonts w:ascii="Times New Roman" w:hAnsi="Times New Roman" w:cs="Times New Roman"/>
          <w:sz w:val="24"/>
          <w:szCs w:val="24"/>
        </w:rPr>
      </w:pPr>
      <w:r w:rsidRPr="00235609">
        <w:rPr>
          <w:rFonts w:ascii="Times New Roman" w:hAnsi="Times New Roman" w:cs="Times New Roman"/>
          <w:sz w:val="24"/>
          <w:szCs w:val="24"/>
        </w:rPr>
        <w:t>Аудитории для проведения лекционных занятий должны быть оснащены проекционной техникой и компьютером.</w:t>
      </w:r>
    </w:p>
    <w:p w14:paraId="2AE86873" w14:textId="77777777" w:rsidR="00A542AC" w:rsidRPr="00235609" w:rsidRDefault="00A542AC">
      <w:pPr>
        <w:rPr>
          <w:rFonts w:ascii="Times New Roman" w:hAnsi="Times New Roman" w:cs="Times New Roman"/>
          <w:b/>
          <w:sz w:val="24"/>
          <w:szCs w:val="24"/>
        </w:rPr>
      </w:pPr>
    </w:p>
    <w:p w14:paraId="781A8594" w14:textId="0F00C092"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lastRenderedPageBreak/>
        <w:t>3.3.2</w:t>
      </w:r>
      <w:r w:rsidRPr="00235609">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C837E4C" w14:textId="3ED4AADA"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Видеопроектор</w:t>
      </w:r>
      <w:r w:rsidR="001426DE">
        <w:rPr>
          <w:rFonts w:ascii="Times New Roman" w:hAnsi="Times New Roman" w:cs="Times New Roman"/>
          <w:sz w:val="24"/>
          <w:szCs w:val="24"/>
        </w:rPr>
        <w:t>.</w:t>
      </w:r>
    </w:p>
    <w:p w14:paraId="444A636E" w14:textId="77777777" w:rsidR="00A542AC" w:rsidRPr="00235609" w:rsidRDefault="00A542AC">
      <w:pPr>
        <w:rPr>
          <w:rFonts w:ascii="Times New Roman" w:hAnsi="Times New Roman" w:cs="Times New Roman"/>
          <w:b/>
          <w:sz w:val="24"/>
          <w:szCs w:val="24"/>
        </w:rPr>
      </w:pPr>
    </w:p>
    <w:p w14:paraId="4B90E314" w14:textId="30FBBB3A"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3.3.3</w:t>
      </w:r>
      <w:r w:rsidRPr="00235609">
        <w:rPr>
          <w:rFonts w:ascii="Times New Roman" w:hAnsi="Times New Roman" w:cs="Times New Roman"/>
          <w:b/>
          <w:sz w:val="24"/>
          <w:szCs w:val="24"/>
        </w:rPr>
        <w:tab/>
        <w:t>Характеристики специализированного оборудования</w:t>
      </w:r>
    </w:p>
    <w:p w14:paraId="10645C52"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Не требуется</w:t>
      </w:r>
    </w:p>
    <w:p w14:paraId="37A2329E" w14:textId="77777777" w:rsidR="00A542AC" w:rsidRPr="00235609" w:rsidRDefault="00A542AC">
      <w:pPr>
        <w:rPr>
          <w:rFonts w:ascii="Times New Roman" w:hAnsi="Times New Roman" w:cs="Times New Roman"/>
          <w:b/>
          <w:sz w:val="24"/>
          <w:szCs w:val="24"/>
        </w:rPr>
      </w:pPr>
    </w:p>
    <w:p w14:paraId="75367866" w14:textId="74D5581C"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3.3.4</w:t>
      </w:r>
      <w:r w:rsidRPr="00235609">
        <w:rPr>
          <w:rFonts w:ascii="Times New Roman" w:hAnsi="Times New Roman" w:cs="Times New Roman"/>
          <w:b/>
          <w:sz w:val="24"/>
          <w:szCs w:val="24"/>
        </w:rPr>
        <w:tab/>
        <w:t>Характеристики специализированного программного обеспечения</w:t>
      </w:r>
    </w:p>
    <w:p w14:paraId="45B5CD40"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Не требуется</w:t>
      </w:r>
    </w:p>
    <w:p w14:paraId="1D551218" w14:textId="77777777" w:rsidR="00A542AC" w:rsidRPr="00235609" w:rsidRDefault="00A542AC">
      <w:pPr>
        <w:rPr>
          <w:rFonts w:ascii="Times New Roman" w:hAnsi="Times New Roman" w:cs="Times New Roman"/>
          <w:b/>
          <w:sz w:val="24"/>
          <w:szCs w:val="24"/>
        </w:rPr>
      </w:pPr>
    </w:p>
    <w:p w14:paraId="6A8FF52D" w14:textId="647CA865"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3.3.5</w:t>
      </w:r>
      <w:r w:rsidRPr="00235609">
        <w:rPr>
          <w:rFonts w:ascii="Times New Roman" w:hAnsi="Times New Roman" w:cs="Times New Roman"/>
          <w:b/>
          <w:sz w:val="24"/>
          <w:szCs w:val="24"/>
        </w:rPr>
        <w:tab/>
        <w:t>Перечень и объёмы требуемых расходных материалов</w:t>
      </w:r>
    </w:p>
    <w:p w14:paraId="2FBDB2E3" w14:textId="77777777" w:rsidR="0044428C" w:rsidRPr="00235609" w:rsidRDefault="00366150" w:rsidP="00A542AC">
      <w:pPr>
        <w:ind w:firstLine="720"/>
        <w:rPr>
          <w:rFonts w:ascii="Times New Roman" w:hAnsi="Times New Roman" w:cs="Times New Roman"/>
          <w:sz w:val="24"/>
          <w:szCs w:val="24"/>
        </w:rPr>
      </w:pPr>
      <w:r w:rsidRPr="00235609">
        <w:rPr>
          <w:rFonts w:ascii="Times New Roman" w:hAnsi="Times New Roman" w:cs="Times New Roman"/>
          <w:sz w:val="24"/>
          <w:szCs w:val="24"/>
        </w:rPr>
        <w:t>Не требуется</w:t>
      </w:r>
    </w:p>
    <w:p w14:paraId="232E61DE" w14:textId="77777777" w:rsidR="00A542AC" w:rsidRPr="00235609" w:rsidRDefault="00A542AC">
      <w:pPr>
        <w:rPr>
          <w:rFonts w:ascii="Times New Roman" w:hAnsi="Times New Roman" w:cs="Times New Roman"/>
          <w:b/>
          <w:sz w:val="24"/>
          <w:szCs w:val="24"/>
        </w:rPr>
      </w:pPr>
    </w:p>
    <w:p w14:paraId="1B848BC1" w14:textId="63A3EFAB"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3.4.</w:t>
      </w:r>
      <w:r w:rsidRPr="00235609">
        <w:rPr>
          <w:rFonts w:ascii="Times New Roman" w:hAnsi="Times New Roman" w:cs="Times New Roman"/>
          <w:b/>
          <w:sz w:val="24"/>
          <w:szCs w:val="24"/>
        </w:rPr>
        <w:tab/>
        <w:t>Информационное обеспечение</w:t>
      </w:r>
    </w:p>
    <w:p w14:paraId="0154BAAA" w14:textId="77777777" w:rsidR="00DC6896" w:rsidRDefault="00DC6896">
      <w:pPr>
        <w:rPr>
          <w:rFonts w:ascii="Times New Roman" w:hAnsi="Times New Roman" w:cs="Times New Roman"/>
          <w:b/>
          <w:sz w:val="24"/>
          <w:szCs w:val="24"/>
        </w:rPr>
      </w:pPr>
    </w:p>
    <w:p w14:paraId="46F2240F" w14:textId="7834169F" w:rsidR="0044428C" w:rsidRPr="00235609" w:rsidRDefault="00366150">
      <w:pPr>
        <w:rPr>
          <w:rFonts w:ascii="Times New Roman" w:hAnsi="Times New Roman" w:cs="Times New Roman"/>
          <w:sz w:val="24"/>
          <w:szCs w:val="24"/>
        </w:rPr>
      </w:pPr>
      <w:r w:rsidRPr="00235609">
        <w:rPr>
          <w:rFonts w:ascii="Times New Roman" w:hAnsi="Times New Roman" w:cs="Times New Roman"/>
          <w:b/>
          <w:sz w:val="24"/>
          <w:szCs w:val="24"/>
        </w:rPr>
        <w:t>3.4.1</w:t>
      </w:r>
      <w:r w:rsidRPr="00235609">
        <w:rPr>
          <w:rFonts w:ascii="Times New Roman" w:hAnsi="Times New Roman" w:cs="Times New Roman"/>
          <w:b/>
          <w:sz w:val="24"/>
          <w:szCs w:val="24"/>
        </w:rPr>
        <w:tab/>
        <w:t>Список обязательной литературы</w:t>
      </w:r>
    </w:p>
    <w:p w14:paraId="3B09D16F" w14:textId="6CEEF6E5"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lang w:val="en-US"/>
        </w:rPr>
        <w:t xml:space="preserve">Database management system. Raghu Ramakrishnan, Johannes Gehrke. -2nd ed, 2000. </w:t>
      </w:r>
      <w:r w:rsidRPr="001426DE">
        <w:rPr>
          <w:rFonts w:ascii="Times New Roman" w:hAnsi="Times New Roman" w:cs="Times New Roman"/>
          <w:sz w:val="24"/>
          <w:szCs w:val="24"/>
        </w:rPr>
        <w:t>McGraw-Hill.</w:t>
      </w:r>
    </w:p>
    <w:p w14:paraId="561FFA7D" w14:textId="3D66D886"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Питер Роб, Карлос Корнел. Системы баз данных: проектирование, реализация и управление."BHV", 2005</w:t>
      </w:r>
    </w:p>
    <w:p w14:paraId="4D79C5B3" w14:textId="126595FF"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Кузнецов, Сергей Дмитриевич.  Базы данных: учебник / С. Д. Кузнецов. - М.: Издательский центр «Академия», 2012. - 491 с.: ил. - (Университетский учебник. Сер. Прикладная математика и информатика). - - ISBN 978-5-7695-8430-5 (в пер.)</w:t>
      </w:r>
    </w:p>
    <w:p w14:paraId="36943707" w14:textId="0AE484ED"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Дейт, К. Дж, Х. Дарвен. Основы будущих систем баз данных. Третий манифест; пер.: С. Д. Кузнецов, Т. А. Кузнецова; ред. : С. Д. Кузнецов. - 2-е изд. - М.: Янус-К, 2004. - 656 с.</w:t>
      </w:r>
    </w:p>
    <w:p w14:paraId="33A0EC10" w14:textId="50D23D46"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 xml:space="preserve">Роб, Питер.  Системы баз данных: проектирование, реализация и управление: Пер. с англ. / П. Роб, К. Коронел; ред. Е. Кондукова ; пер. А. Никифоров. - 5-е изд., перер. и доп. - СПб.: БХВ-Петербург, 2004. ISBN 5-94157-299-9 </w:t>
      </w:r>
    </w:p>
    <w:p w14:paraId="2650A9F0" w14:textId="76498F9E" w:rsidR="00A542A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Кузнецов, Сергей Дмитриевич.  Базы данных. Модели и языки: Учебник / С. Д. Кузнецов. - М.: БИНОМ, 2008. - 720 с.: ил. - ISBN 978-5-9518-0132-6 (в пер.)</w:t>
      </w:r>
    </w:p>
    <w:p w14:paraId="525E2F16" w14:textId="29A9FADE" w:rsidR="0044428C" w:rsidRPr="001426DE" w:rsidRDefault="00366150" w:rsidP="00DC6896">
      <w:pPr>
        <w:pStyle w:val="afb"/>
        <w:numPr>
          <w:ilvl w:val="0"/>
          <w:numId w:val="12"/>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 xml:space="preserve">Б. А. Новиков, Г. Р. Домбровская. Настройка приложений баз данных: учебное пособие для вузов /. - СПб.: БХВ-Петербург, 2012. - 240 с.: ил. - ISBN 978-5-94157-840-5 </w:t>
      </w:r>
    </w:p>
    <w:p w14:paraId="706004F3" w14:textId="77777777" w:rsidR="00A542AC" w:rsidRPr="00235609" w:rsidRDefault="00A542AC" w:rsidP="00DC6896">
      <w:pPr>
        <w:ind w:firstLine="720"/>
        <w:jc w:val="both"/>
        <w:rPr>
          <w:rFonts w:ascii="Times New Roman" w:hAnsi="Times New Roman" w:cs="Times New Roman"/>
          <w:b/>
          <w:sz w:val="24"/>
          <w:szCs w:val="24"/>
        </w:rPr>
      </w:pPr>
    </w:p>
    <w:p w14:paraId="02413E74" w14:textId="7F941E6C" w:rsidR="0044428C" w:rsidRPr="00235609" w:rsidRDefault="00366150" w:rsidP="00DC6896">
      <w:pPr>
        <w:jc w:val="both"/>
        <w:rPr>
          <w:rFonts w:ascii="Times New Roman" w:hAnsi="Times New Roman" w:cs="Times New Roman"/>
          <w:sz w:val="24"/>
          <w:szCs w:val="24"/>
          <w:lang w:val="en-US"/>
        </w:rPr>
      </w:pPr>
      <w:r w:rsidRPr="00235609">
        <w:rPr>
          <w:rFonts w:ascii="Times New Roman" w:hAnsi="Times New Roman" w:cs="Times New Roman"/>
          <w:b/>
          <w:sz w:val="24"/>
          <w:szCs w:val="24"/>
          <w:lang w:val="en-US"/>
        </w:rPr>
        <w:t>3.4.2</w:t>
      </w:r>
      <w:r w:rsidRPr="00235609">
        <w:rPr>
          <w:rFonts w:ascii="Times New Roman" w:hAnsi="Times New Roman" w:cs="Times New Roman"/>
          <w:b/>
          <w:sz w:val="24"/>
          <w:szCs w:val="24"/>
          <w:lang w:val="en-US"/>
        </w:rPr>
        <w:tab/>
      </w:r>
      <w:r w:rsidRPr="00235609">
        <w:rPr>
          <w:rFonts w:ascii="Times New Roman" w:hAnsi="Times New Roman" w:cs="Times New Roman"/>
          <w:b/>
          <w:sz w:val="24"/>
          <w:szCs w:val="24"/>
        </w:rPr>
        <w:t>Список</w:t>
      </w:r>
      <w:r w:rsidRPr="00235609">
        <w:rPr>
          <w:rFonts w:ascii="Times New Roman" w:hAnsi="Times New Roman" w:cs="Times New Roman"/>
          <w:b/>
          <w:sz w:val="24"/>
          <w:szCs w:val="24"/>
          <w:lang w:val="en-US"/>
        </w:rPr>
        <w:t xml:space="preserve"> </w:t>
      </w:r>
      <w:r w:rsidRPr="00235609">
        <w:rPr>
          <w:rFonts w:ascii="Times New Roman" w:hAnsi="Times New Roman" w:cs="Times New Roman"/>
          <w:b/>
          <w:sz w:val="24"/>
          <w:szCs w:val="24"/>
        </w:rPr>
        <w:t>дополнительной</w:t>
      </w:r>
      <w:r w:rsidRPr="00235609">
        <w:rPr>
          <w:rFonts w:ascii="Times New Roman" w:hAnsi="Times New Roman" w:cs="Times New Roman"/>
          <w:b/>
          <w:sz w:val="24"/>
          <w:szCs w:val="24"/>
          <w:lang w:val="en-US"/>
        </w:rPr>
        <w:t xml:space="preserve"> </w:t>
      </w:r>
      <w:r w:rsidRPr="00235609">
        <w:rPr>
          <w:rFonts w:ascii="Times New Roman" w:hAnsi="Times New Roman" w:cs="Times New Roman"/>
          <w:b/>
          <w:sz w:val="24"/>
          <w:szCs w:val="24"/>
        </w:rPr>
        <w:t>литературы</w:t>
      </w:r>
    </w:p>
    <w:p w14:paraId="290A87FB" w14:textId="151D9AC6" w:rsidR="00A542AC" w:rsidRPr="001426DE" w:rsidRDefault="00366150" w:rsidP="00DC6896">
      <w:pPr>
        <w:pStyle w:val="afb"/>
        <w:numPr>
          <w:ilvl w:val="0"/>
          <w:numId w:val="14"/>
        </w:numPr>
        <w:ind w:left="0" w:firstLine="720"/>
        <w:jc w:val="both"/>
        <w:rPr>
          <w:rFonts w:ascii="Times New Roman" w:hAnsi="Times New Roman" w:cs="Times New Roman"/>
          <w:sz w:val="24"/>
          <w:szCs w:val="24"/>
          <w:lang w:val="en-US"/>
        </w:rPr>
      </w:pPr>
      <w:r w:rsidRPr="001426DE">
        <w:rPr>
          <w:rFonts w:ascii="Times New Roman" w:hAnsi="Times New Roman" w:cs="Times New Roman"/>
          <w:sz w:val="24"/>
          <w:szCs w:val="24"/>
          <w:lang w:val="en-US"/>
        </w:rPr>
        <w:t>Date C. Introduction to Database Systems</w:t>
      </w:r>
    </w:p>
    <w:p w14:paraId="1C05AB5B" w14:textId="574534C8" w:rsidR="0044428C" w:rsidRPr="001426DE" w:rsidRDefault="00366150" w:rsidP="00DC6896">
      <w:pPr>
        <w:pStyle w:val="afb"/>
        <w:numPr>
          <w:ilvl w:val="0"/>
          <w:numId w:val="14"/>
        </w:numPr>
        <w:ind w:left="0" w:firstLine="720"/>
        <w:jc w:val="both"/>
        <w:rPr>
          <w:rFonts w:ascii="Times New Roman" w:hAnsi="Times New Roman" w:cs="Times New Roman"/>
          <w:sz w:val="24"/>
          <w:szCs w:val="24"/>
        </w:rPr>
      </w:pPr>
      <w:r w:rsidRPr="001426DE">
        <w:rPr>
          <w:rFonts w:ascii="Times New Roman" w:hAnsi="Times New Roman" w:cs="Times New Roman"/>
          <w:sz w:val="24"/>
          <w:szCs w:val="24"/>
        </w:rPr>
        <w:t>Базы данных. Проектирование, реализация, сопровождение. Теория и практика, 2-е изд.: Пер с англ. Томас Коннолли, Каролин Бегг, Анна Страчан - М., 2000</w:t>
      </w:r>
    </w:p>
    <w:p w14:paraId="2CE8AC4F" w14:textId="77777777" w:rsidR="00A542AC" w:rsidRPr="00235609" w:rsidRDefault="00A542AC" w:rsidP="00DC6896">
      <w:pPr>
        <w:ind w:firstLine="720"/>
        <w:jc w:val="both"/>
        <w:rPr>
          <w:rFonts w:ascii="Times New Roman" w:hAnsi="Times New Roman" w:cs="Times New Roman"/>
          <w:b/>
          <w:sz w:val="24"/>
          <w:szCs w:val="24"/>
        </w:rPr>
      </w:pPr>
    </w:p>
    <w:p w14:paraId="208B72EB" w14:textId="140F6028" w:rsidR="0044428C" w:rsidRPr="00235609" w:rsidRDefault="00366150" w:rsidP="00DC6896">
      <w:pPr>
        <w:jc w:val="both"/>
        <w:rPr>
          <w:rFonts w:ascii="Times New Roman" w:hAnsi="Times New Roman" w:cs="Times New Roman"/>
          <w:sz w:val="24"/>
          <w:szCs w:val="24"/>
        </w:rPr>
      </w:pPr>
      <w:r w:rsidRPr="00235609">
        <w:rPr>
          <w:rFonts w:ascii="Times New Roman" w:hAnsi="Times New Roman" w:cs="Times New Roman"/>
          <w:b/>
          <w:sz w:val="24"/>
          <w:szCs w:val="24"/>
        </w:rPr>
        <w:t>3.4.3</w:t>
      </w:r>
      <w:r w:rsidRPr="00235609">
        <w:rPr>
          <w:rFonts w:ascii="Times New Roman" w:hAnsi="Times New Roman" w:cs="Times New Roman"/>
          <w:b/>
          <w:sz w:val="24"/>
          <w:szCs w:val="24"/>
        </w:rPr>
        <w:tab/>
        <w:t>Перечень иных информационных источников</w:t>
      </w:r>
    </w:p>
    <w:p w14:paraId="475C0D66" w14:textId="77777777" w:rsidR="00592FF6" w:rsidRDefault="00366150" w:rsidP="00DC6896">
      <w:pPr>
        <w:pStyle w:val="afb"/>
        <w:numPr>
          <w:ilvl w:val="0"/>
          <w:numId w:val="16"/>
        </w:numPr>
        <w:ind w:left="0" w:firstLine="720"/>
        <w:jc w:val="both"/>
        <w:rPr>
          <w:rFonts w:ascii="Times New Roman" w:hAnsi="Times New Roman" w:cs="Times New Roman"/>
          <w:sz w:val="24"/>
          <w:szCs w:val="24"/>
          <w:lang w:val="en-US"/>
        </w:rPr>
      </w:pPr>
      <w:r w:rsidRPr="00592FF6">
        <w:rPr>
          <w:rFonts w:ascii="Times New Roman" w:hAnsi="Times New Roman" w:cs="Times New Roman"/>
          <w:sz w:val="24"/>
          <w:szCs w:val="24"/>
          <w:lang w:val="en-US"/>
        </w:rPr>
        <w:t>ACM Digital Library</w:t>
      </w:r>
    </w:p>
    <w:p w14:paraId="20C455F9" w14:textId="71F4B6A6" w:rsidR="0044428C" w:rsidRPr="00592FF6" w:rsidRDefault="00366150" w:rsidP="00DC6896">
      <w:pPr>
        <w:pStyle w:val="afb"/>
        <w:numPr>
          <w:ilvl w:val="0"/>
          <w:numId w:val="16"/>
        </w:numPr>
        <w:ind w:left="0" w:firstLine="720"/>
        <w:jc w:val="both"/>
        <w:rPr>
          <w:rFonts w:ascii="Times New Roman" w:hAnsi="Times New Roman" w:cs="Times New Roman"/>
          <w:sz w:val="24"/>
          <w:szCs w:val="24"/>
          <w:lang w:val="en-US"/>
        </w:rPr>
      </w:pPr>
      <w:r w:rsidRPr="00592FF6">
        <w:rPr>
          <w:rFonts w:ascii="Times New Roman" w:hAnsi="Times New Roman" w:cs="Times New Roman"/>
          <w:sz w:val="24"/>
          <w:szCs w:val="24"/>
          <w:lang w:val="en-US"/>
        </w:rPr>
        <w:t xml:space="preserve">IEEE Xplore Digital Library </w:t>
      </w:r>
    </w:p>
    <w:p w14:paraId="27EECA8C" w14:textId="77777777" w:rsidR="00A542AC" w:rsidRPr="00235609" w:rsidRDefault="00A542AC" w:rsidP="00DC6896">
      <w:pPr>
        <w:ind w:firstLine="720"/>
        <w:jc w:val="both"/>
        <w:rPr>
          <w:rFonts w:ascii="Times New Roman" w:hAnsi="Times New Roman" w:cs="Times New Roman"/>
          <w:b/>
          <w:sz w:val="24"/>
          <w:szCs w:val="24"/>
          <w:lang w:val="en-US"/>
        </w:rPr>
      </w:pPr>
    </w:p>
    <w:p w14:paraId="2722F891" w14:textId="3F7934E3" w:rsidR="0044428C" w:rsidRPr="00235609" w:rsidRDefault="00366150" w:rsidP="00DC6896">
      <w:pPr>
        <w:ind w:firstLine="720"/>
        <w:jc w:val="both"/>
        <w:rPr>
          <w:rFonts w:ascii="Times New Roman" w:hAnsi="Times New Roman" w:cs="Times New Roman"/>
          <w:sz w:val="24"/>
          <w:szCs w:val="24"/>
        </w:rPr>
      </w:pPr>
      <w:r w:rsidRPr="00235609">
        <w:rPr>
          <w:rFonts w:ascii="Times New Roman" w:hAnsi="Times New Roman" w:cs="Times New Roman"/>
          <w:b/>
          <w:sz w:val="24"/>
          <w:szCs w:val="24"/>
        </w:rPr>
        <w:t>Раздел 4. Разработчики программы</w:t>
      </w:r>
    </w:p>
    <w:p w14:paraId="03A6949E" w14:textId="6ACBBB13" w:rsidR="0044428C" w:rsidRPr="00235609" w:rsidRDefault="000B0353" w:rsidP="00DC6896">
      <w:pPr>
        <w:ind w:firstLine="720"/>
        <w:jc w:val="both"/>
        <w:rPr>
          <w:rFonts w:ascii="Times New Roman" w:hAnsi="Times New Roman" w:cs="Times New Roman"/>
          <w:sz w:val="24"/>
          <w:szCs w:val="24"/>
        </w:rPr>
      </w:pPr>
      <w:r w:rsidRPr="00235609">
        <w:rPr>
          <w:rFonts w:ascii="Times New Roman" w:hAnsi="Times New Roman" w:cs="Times New Roman"/>
          <w:sz w:val="24"/>
          <w:szCs w:val="24"/>
        </w:rPr>
        <w:t>Михайлова Елена Георгиевна</w:t>
      </w:r>
      <w:r w:rsidR="00366150" w:rsidRPr="00235609">
        <w:rPr>
          <w:rFonts w:ascii="Times New Roman" w:hAnsi="Times New Roman" w:cs="Times New Roman"/>
          <w:sz w:val="24"/>
          <w:szCs w:val="24"/>
        </w:rPr>
        <w:t xml:space="preserve">, </w:t>
      </w:r>
      <w:r w:rsidRPr="00235609">
        <w:rPr>
          <w:rFonts w:ascii="Times New Roman" w:hAnsi="Times New Roman" w:cs="Times New Roman"/>
          <w:sz w:val="24"/>
          <w:szCs w:val="24"/>
        </w:rPr>
        <w:t>доцент</w:t>
      </w:r>
      <w:r w:rsidR="00366150" w:rsidRPr="00235609">
        <w:rPr>
          <w:rFonts w:ascii="Times New Roman" w:hAnsi="Times New Roman" w:cs="Times New Roman"/>
          <w:sz w:val="24"/>
          <w:szCs w:val="24"/>
        </w:rPr>
        <w:t xml:space="preserve"> кафедры Информационно-аналитических систем. </w:t>
      </w:r>
      <w:r w:rsidRPr="00235609">
        <w:rPr>
          <w:rFonts w:ascii="Times New Roman" w:hAnsi="Times New Roman" w:cs="Times New Roman"/>
          <w:sz w:val="24"/>
          <w:szCs w:val="24"/>
        </w:rPr>
        <w:t>e.mikhaylova@spbu.ru.</w:t>
      </w:r>
    </w:p>
    <w:sectPr w:rsidR="0044428C" w:rsidRPr="00235609" w:rsidSect="001A7E4E">
      <w:headerReference w:type="even" r:id="rId7"/>
      <w:headerReference w:type="default" r:id="rId8"/>
      <w:headerReference w:type="first" r:id="rId9"/>
      <w:pgSz w:w="12240" w:h="15840"/>
      <w:pgMar w:top="1134" w:right="850" w:bottom="1134" w:left="1701"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DA34C" w14:textId="77777777" w:rsidR="00984D4F" w:rsidRDefault="00984D4F">
      <w:r>
        <w:separator/>
      </w:r>
    </w:p>
  </w:endnote>
  <w:endnote w:type="continuationSeparator" w:id="0">
    <w:p w14:paraId="4DF1D20A" w14:textId="77777777" w:rsidR="00984D4F" w:rsidRDefault="0098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Segoe UI Symbol"/>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62981" w14:textId="77777777" w:rsidR="00984D4F" w:rsidRDefault="00984D4F">
      <w:r>
        <w:separator/>
      </w:r>
    </w:p>
  </w:footnote>
  <w:footnote w:type="continuationSeparator" w:id="0">
    <w:p w14:paraId="7A4301C8" w14:textId="77777777" w:rsidR="00984D4F" w:rsidRDefault="0098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2578" w14:textId="77777777" w:rsidR="009D472B" w:rsidRDefault="00984D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A1A2A" w14:textId="77777777" w:rsidR="009D472B" w:rsidRDefault="00984D4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5E700566" w14:textId="77777777" w:rsidR="008D2BFB" w:rsidRDefault="00366150">
        <w:pPr>
          <w:jc w:val="center"/>
        </w:pPr>
        <w:r>
          <w:fldChar w:fldCharType="begin"/>
        </w:r>
        <w:r>
          <w:instrText xml:space="preserve"> PAGE \* MERGEFORMAT</w:instrText>
        </w:r>
        <w:r>
          <w:fldChar w:fldCharType="separate"/>
        </w:r>
        <w:r>
          <w:rPr>
            <w:noProof/>
          </w:rPr>
          <w:t>1</w:t>
        </w:r>
        <w:r>
          <w:rPr>
            <w:noProof/>
          </w:rPr>
          <w:fldChar w:fldCharType="end"/>
        </w:r>
      </w:p>
    </w:sdtContent>
  </w:sdt>
  <w:p w14:paraId="0A8C01FC" w14:textId="77777777" w:rsidR="009D472B" w:rsidRDefault="00984D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3D77074"/>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70326B4"/>
    <w:multiLevelType w:val="hybridMultilevel"/>
    <w:tmpl w:val="4B5A3BC0"/>
    <w:lvl w:ilvl="0" w:tplc="2C9A961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 w15:restartNumberingAfterBreak="0">
    <w:nsid w:val="23B17123"/>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 w15:restartNumberingAfterBreak="0">
    <w:nsid w:val="2B3959D1"/>
    <w:multiLevelType w:val="hybridMultilevel"/>
    <w:tmpl w:val="9AE6FBB0"/>
    <w:lvl w:ilvl="0" w:tplc="7F82472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206103"/>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37810797"/>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451D1952"/>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8" w15:restartNumberingAfterBreak="0">
    <w:nsid w:val="46381D3A"/>
    <w:multiLevelType w:val="hybridMultilevel"/>
    <w:tmpl w:val="32146E8E"/>
    <w:lvl w:ilvl="0" w:tplc="7918060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962706"/>
    <w:multiLevelType w:val="multilevel"/>
    <w:tmpl w:val="567C3F0C"/>
    <w:lvl w:ilvl="0">
      <w:start w:val="1"/>
      <w:numFmt w:val="decimal"/>
      <w:suff w:val="space"/>
      <w:lvlText w:val="%1."/>
      <w:lvlJc w:val="left"/>
      <w:pPr>
        <w:ind w:left="1440" w:hanging="720"/>
      </w:pPr>
      <w:rPr>
        <w:rFonts w:hint="default"/>
      </w:rPr>
    </w:lvl>
    <w:lvl w:ilvl="1">
      <w:start w:val="1"/>
      <w:numFmt w:val="decimal"/>
      <w:lvlText w:val="%2."/>
      <w:lvlJc w:val="left"/>
      <w:pPr>
        <w:tabs>
          <w:tab w:val="num" w:pos="2160"/>
        </w:tabs>
        <w:ind w:left="2160" w:hanging="720"/>
      </w:pPr>
      <w:rPr>
        <w:rFonts w:hint="default"/>
      </w:rPr>
    </w:lvl>
    <w:lvl w:ilvl="2">
      <w:start w:val="1"/>
      <w:numFmt w:val="decimal"/>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decimal"/>
      <w:lvlText w:val="%6."/>
      <w:lvlJc w:val="left"/>
      <w:pPr>
        <w:tabs>
          <w:tab w:val="num" w:pos="5040"/>
        </w:tabs>
        <w:ind w:left="5040" w:hanging="720"/>
      </w:pPr>
      <w:rPr>
        <w:rFonts w:hint="default"/>
      </w:rPr>
    </w:lvl>
    <w:lvl w:ilvl="6">
      <w:start w:val="1"/>
      <w:numFmt w:val="decimal"/>
      <w:lvlText w:val="%7."/>
      <w:lvlJc w:val="left"/>
      <w:pPr>
        <w:tabs>
          <w:tab w:val="num" w:pos="5760"/>
        </w:tabs>
        <w:ind w:left="5760" w:hanging="720"/>
      </w:pPr>
      <w:rPr>
        <w:rFonts w:hint="default"/>
      </w:rPr>
    </w:lvl>
    <w:lvl w:ilvl="7">
      <w:start w:val="1"/>
      <w:numFmt w:val="decimal"/>
      <w:lvlText w:val="%8."/>
      <w:lvlJc w:val="left"/>
      <w:pPr>
        <w:tabs>
          <w:tab w:val="num" w:pos="6480"/>
        </w:tabs>
        <w:ind w:left="6480" w:hanging="720"/>
      </w:pPr>
      <w:rPr>
        <w:rFonts w:hint="default"/>
      </w:rPr>
    </w:lvl>
    <w:lvl w:ilvl="8">
      <w:start w:val="1"/>
      <w:numFmt w:val="decimal"/>
      <w:lvlText w:val="%9."/>
      <w:lvlJc w:val="left"/>
      <w:pPr>
        <w:tabs>
          <w:tab w:val="num" w:pos="7200"/>
        </w:tabs>
        <w:ind w:left="7200" w:hanging="720"/>
      </w:pPr>
      <w:rPr>
        <w:rFonts w:hint="default"/>
      </w:rPr>
    </w:lvl>
  </w:abstractNum>
  <w:abstractNum w:abstractNumId="10" w15:restartNumberingAfterBreak="0">
    <w:nsid w:val="567B079F"/>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62F359E5"/>
    <w:multiLevelType w:val="hybridMultilevel"/>
    <w:tmpl w:val="DD8834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06C203E"/>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70D14704"/>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7D74168A"/>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7FAA66AB"/>
    <w:multiLevelType w:val="multilevel"/>
    <w:tmpl w:val="567C3F0C"/>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5"/>
  </w:num>
  <w:num w:numId="2">
    <w:abstractNumId w:val="5"/>
  </w:num>
  <w:num w:numId="3">
    <w:abstractNumId w:val="7"/>
  </w:num>
  <w:num w:numId="4">
    <w:abstractNumId w:val="0"/>
  </w:num>
  <w:num w:numId="5">
    <w:abstractNumId w:val="8"/>
  </w:num>
  <w:num w:numId="6">
    <w:abstractNumId w:val="4"/>
  </w:num>
  <w:num w:numId="7">
    <w:abstractNumId w:val="11"/>
  </w:num>
  <w:num w:numId="8">
    <w:abstractNumId w:val="3"/>
  </w:num>
  <w:num w:numId="9">
    <w:abstractNumId w:val="9"/>
  </w:num>
  <w:num w:numId="10">
    <w:abstractNumId w:val="10"/>
  </w:num>
  <w:num w:numId="11">
    <w:abstractNumId w:val="15"/>
  </w:num>
  <w:num w:numId="12">
    <w:abstractNumId w:val="14"/>
  </w:num>
  <w:num w:numId="13">
    <w:abstractNumId w:val="13"/>
  </w:num>
  <w:num w:numId="14">
    <w:abstractNumId w:val="1"/>
  </w:num>
  <w:num w:numId="15">
    <w:abstractNumId w:val="6"/>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62"/>
    <w:rsid w:val="00015A44"/>
    <w:rsid w:val="000B0353"/>
    <w:rsid w:val="000B0D73"/>
    <w:rsid w:val="001426DE"/>
    <w:rsid w:val="0015663A"/>
    <w:rsid w:val="001915A3"/>
    <w:rsid w:val="001C6756"/>
    <w:rsid w:val="002165C3"/>
    <w:rsid w:val="00217F62"/>
    <w:rsid w:val="00235609"/>
    <w:rsid w:val="002821DD"/>
    <w:rsid w:val="002E63FE"/>
    <w:rsid w:val="00301A11"/>
    <w:rsid w:val="00302EE1"/>
    <w:rsid w:val="00366150"/>
    <w:rsid w:val="004110BF"/>
    <w:rsid w:val="0044428C"/>
    <w:rsid w:val="00475597"/>
    <w:rsid w:val="004B4AE5"/>
    <w:rsid w:val="00592FF6"/>
    <w:rsid w:val="00595324"/>
    <w:rsid w:val="007C7EAF"/>
    <w:rsid w:val="007D4901"/>
    <w:rsid w:val="00816A86"/>
    <w:rsid w:val="0090136E"/>
    <w:rsid w:val="00984D4F"/>
    <w:rsid w:val="009B654E"/>
    <w:rsid w:val="00A542AC"/>
    <w:rsid w:val="00A906D8"/>
    <w:rsid w:val="00AB5A74"/>
    <w:rsid w:val="00B42D91"/>
    <w:rsid w:val="00C64D93"/>
    <w:rsid w:val="00D40EBA"/>
    <w:rsid w:val="00D5509A"/>
    <w:rsid w:val="00D55BC2"/>
    <w:rsid w:val="00DC6896"/>
    <w:rsid w:val="00DD5E02"/>
    <w:rsid w:val="00E02D78"/>
    <w:rsid w:val="00E06CDB"/>
    <w:rsid w:val="00E635E6"/>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B906"/>
  <w15:docId w15:val="{45C2310A-38EB-4DBE-ACA2-E15E4CE3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table" w:styleId="afa">
    <w:name w:val="Table Grid"/>
    <w:basedOn w:val="a1"/>
    <w:uiPriority w:val="59"/>
    <w:unhideWhenUsed/>
    <w:rsid w:val="000B0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
    <w:uiPriority w:val="34"/>
    <w:qFormat/>
    <w:rsid w:val="0030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61258">
      <w:bodyDiv w:val="1"/>
      <w:marLeft w:val="0"/>
      <w:marRight w:val="0"/>
      <w:marTop w:val="0"/>
      <w:marBottom w:val="0"/>
      <w:divBdr>
        <w:top w:val="none" w:sz="0" w:space="0" w:color="auto"/>
        <w:left w:val="none" w:sz="0" w:space="0" w:color="auto"/>
        <w:bottom w:val="none" w:sz="0" w:space="0" w:color="auto"/>
        <w:right w:val="none" w:sz="0" w:space="0" w:color="auto"/>
      </w:divBdr>
      <w:divsChild>
        <w:div w:id="481821943">
          <w:marLeft w:val="0"/>
          <w:marRight w:val="0"/>
          <w:marTop w:val="0"/>
          <w:marBottom w:val="0"/>
          <w:divBdr>
            <w:top w:val="none" w:sz="0" w:space="0" w:color="auto"/>
            <w:left w:val="none" w:sz="0" w:space="0" w:color="auto"/>
            <w:bottom w:val="none" w:sz="0" w:space="0" w:color="auto"/>
            <w:right w:val="none" w:sz="0" w:space="0" w:color="auto"/>
          </w:divBdr>
        </w:div>
        <w:div w:id="1889874687">
          <w:marLeft w:val="0"/>
          <w:marRight w:val="0"/>
          <w:marTop w:val="0"/>
          <w:marBottom w:val="0"/>
          <w:divBdr>
            <w:top w:val="none" w:sz="0" w:space="0" w:color="auto"/>
            <w:left w:val="none" w:sz="0" w:space="0" w:color="auto"/>
            <w:bottom w:val="none" w:sz="0" w:space="0" w:color="auto"/>
            <w:right w:val="none" w:sz="0" w:space="0" w:color="auto"/>
          </w:divBdr>
        </w:div>
        <w:div w:id="2085487624">
          <w:marLeft w:val="0"/>
          <w:marRight w:val="0"/>
          <w:marTop w:val="0"/>
          <w:marBottom w:val="0"/>
          <w:divBdr>
            <w:top w:val="none" w:sz="0" w:space="0" w:color="auto"/>
            <w:left w:val="none" w:sz="0" w:space="0" w:color="auto"/>
            <w:bottom w:val="none" w:sz="0" w:space="0" w:color="auto"/>
            <w:right w:val="none" w:sz="0" w:space="0" w:color="auto"/>
          </w:divBdr>
        </w:div>
        <w:div w:id="718549143">
          <w:marLeft w:val="0"/>
          <w:marRight w:val="0"/>
          <w:marTop w:val="0"/>
          <w:marBottom w:val="0"/>
          <w:divBdr>
            <w:top w:val="none" w:sz="0" w:space="0" w:color="auto"/>
            <w:left w:val="none" w:sz="0" w:space="0" w:color="auto"/>
            <w:bottom w:val="none" w:sz="0" w:space="0" w:color="auto"/>
            <w:right w:val="none" w:sz="0" w:space="0" w:color="auto"/>
          </w:divBdr>
        </w:div>
        <w:div w:id="464856390">
          <w:marLeft w:val="0"/>
          <w:marRight w:val="0"/>
          <w:marTop w:val="0"/>
          <w:marBottom w:val="0"/>
          <w:divBdr>
            <w:top w:val="none" w:sz="0" w:space="0" w:color="auto"/>
            <w:left w:val="none" w:sz="0" w:space="0" w:color="auto"/>
            <w:bottom w:val="none" w:sz="0" w:space="0" w:color="auto"/>
            <w:right w:val="none" w:sz="0" w:space="0" w:color="auto"/>
          </w:divBdr>
        </w:div>
        <w:div w:id="49421349">
          <w:marLeft w:val="0"/>
          <w:marRight w:val="0"/>
          <w:marTop w:val="0"/>
          <w:marBottom w:val="0"/>
          <w:divBdr>
            <w:top w:val="none" w:sz="0" w:space="0" w:color="auto"/>
            <w:left w:val="none" w:sz="0" w:space="0" w:color="auto"/>
            <w:bottom w:val="none" w:sz="0" w:space="0" w:color="auto"/>
            <w:right w:val="none" w:sz="0" w:space="0" w:color="auto"/>
          </w:divBdr>
        </w:div>
        <w:div w:id="1100829616">
          <w:marLeft w:val="0"/>
          <w:marRight w:val="0"/>
          <w:marTop w:val="0"/>
          <w:marBottom w:val="0"/>
          <w:divBdr>
            <w:top w:val="none" w:sz="0" w:space="0" w:color="auto"/>
            <w:left w:val="none" w:sz="0" w:space="0" w:color="auto"/>
            <w:bottom w:val="none" w:sz="0" w:space="0" w:color="auto"/>
            <w:right w:val="none" w:sz="0" w:space="0" w:color="auto"/>
          </w:divBdr>
        </w:div>
        <w:div w:id="603390188">
          <w:marLeft w:val="0"/>
          <w:marRight w:val="0"/>
          <w:marTop w:val="0"/>
          <w:marBottom w:val="0"/>
          <w:divBdr>
            <w:top w:val="none" w:sz="0" w:space="0" w:color="auto"/>
            <w:left w:val="none" w:sz="0" w:space="0" w:color="auto"/>
            <w:bottom w:val="none" w:sz="0" w:space="0" w:color="auto"/>
            <w:right w:val="none" w:sz="0" w:space="0" w:color="auto"/>
          </w:divBdr>
        </w:div>
        <w:div w:id="1668166077">
          <w:marLeft w:val="0"/>
          <w:marRight w:val="0"/>
          <w:marTop w:val="0"/>
          <w:marBottom w:val="0"/>
          <w:divBdr>
            <w:top w:val="none" w:sz="0" w:space="0" w:color="auto"/>
            <w:left w:val="none" w:sz="0" w:space="0" w:color="auto"/>
            <w:bottom w:val="none" w:sz="0" w:space="0" w:color="auto"/>
            <w:right w:val="none" w:sz="0" w:space="0" w:color="auto"/>
          </w:divBdr>
        </w:div>
        <w:div w:id="918636292">
          <w:marLeft w:val="0"/>
          <w:marRight w:val="0"/>
          <w:marTop w:val="0"/>
          <w:marBottom w:val="0"/>
          <w:divBdr>
            <w:top w:val="none" w:sz="0" w:space="0" w:color="auto"/>
            <w:left w:val="none" w:sz="0" w:space="0" w:color="auto"/>
            <w:bottom w:val="none" w:sz="0" w:space="0" w:color="auto"/>
            <w:right w:val="none" w:sz="0" w:space="0" w:color="auto"/>
          </w:divBdr>
        </w:div>
        <w:div w:id="6561771">
          <w:marLeft w:val="0"/>
          <w:marRight w:val="0"/>
          <w:marTop w:val="0"/>
          <w:marBottom w:val="0"/>
          <w:divBdr>
            <w:top w:val="none" w:sz="0" w:space="0" w:color="auto"/>
            <w:left w:val="none" w:sz="0" w:space="0" w:color="auto"/>
            <w:bottom w:val="none" w:sz="0" w:space="0" w:color="auto"/>
            <w:right w:val="none" w:sz="0" w:space="0" w:color="auto"/>
          </w:divBdr>
        </w:div>
        <w:div w:id="151996048">
          <w:marLeft w:val="0"/>
          <w:marRight w:val="0"/>
          <w:marTop w:val="0"/>
          <w:marBottom w:val="0"/>
          <w:divBdr>
            <w:top w:val="none" w:sz="0" w:space="0" w:color="auto"/>
            <w:left w:val="none" w:sz="0" w:space="0" w:color="auto"/>
            <w:bottom w:val="none" w:sz="0" w:space="0" w:color="auto"/>
            <w:right w:val="none" w:sz="0" w:space="0" w:color="auto"/>
          </w:divBdr>
        </w:div>
      </w:divsChild>
    </w:div>
    <w:div w:id="1734891815">
      <w:bodyDiv w:val="1"/>
      <w:marLeft w:val="0"/>
      <w:marRight w:val="0"/>
      <w:marTop w:val="0"/>
      <w:marBottom w:val="0"/>
      <w:divBdr>
        <w:top w:val="none" w:sz="0" w:space="0" w:color="auto"/>
        <w:left w:val="none" w:sz="0" w:space="0" w:color="auto"/>
        <w:bottom w:val="none" w:sz="0" w:space="0" w:color="auto"/>
        <w:right w:val="none" w:sz="0" w:space="0" w:color="auto"/>
      </w:divBdr>
      <w:divsChild>
        <w:div w:id="42872631">
          <w:marLeft w:val="0"/>
          <w:marRight w:val="0"/>
          <w:marTop w:val="0"/>
          <w:marBottom w:val="0"/>
          <w:divBdr>
            <w:top w:val="none" w:sz="0" w:space="0" w:color="auto"/>
            <w:left w:val="none" w:sz="0" w:space="0" w:color="auto"/>
            <w:bottom w:val="none" w:sz="0" w:space="0" w:color="auto"/>
            <w:right w:val="none" w:sz="0" w:space="0" w:color="auto"/>
          </w:divBdr>
        </w:div>
        <w:div w:id="1965039877">
          <w:marLeft w:val="0"/>
          <w:marRight w:val="0"/>
          <w:marTop w:val="0"/>
          <w:marBottom w:val="0"/>
          <w:divBdr>
            <w:top w:val="none" w:sz="0" w:space="0" w:color="auto"/>
            <w:left w:val="none" w:sz="0" w:space="0" w:color="auto"/>
            <w:bottom w:val="none" w:sz="0" w:space="0" w:color="auto"/>
            <w:right w:val="none" w:sz="0" w:space="0" w:color="auto"/>
          </w:divBdr>
        </w:div>
        <w:div w:id="1638680377">
          <w:marLeft w:val="0"/>
          <w:marRight w:val="0"/>
          <w:marTop w:val="0"/>
          <w:marBottom w:val="0"/>
          <w:divBdr>
            <w:top w:val="none" w:sz="0" w:space="0" w:color="auto"/>
            <w:left w:val="none" w:sz="0" w:space="0" w:color="auto"/>
            <w:bottom w:val="none" w:sz="0" w:space="0" w:color="auto"/>
            <w:right w:val="none" w:sz="0" w:space="0" w:color="auto"/>
          </w:divBdr>
        </w:div>
        <w:div w:id="87966711">
          <w:marLeft w:val="0"/>
          <w:marRight w:val="0"/>
          <w:marTop w:val="0"/>
          <w:marBottom w:val="0"/>
          <w:divBdr>
            <w:top w:val="none" w:sz="0" w:space="0" w:color="auto"/>
            <w:left w:val="none" w:sz="0" w:space="0" w:color="auto"/>
            <w:bottom w:val="none" w:sz="0" w:space="0" w:color="auto"/>
            <w:right w:val="none" w:sz="0" w:space="0" w:color="auto"/>
          </w:divBdr>
        </w:div>
        <w:div w:id="1744982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2243</Words>
  <Characters>12787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В.Н. Самусенко</cp:lastModifiedBy>
  <cp:revision>28</cp:revision>
  <dcterms:created xsi:type="dcterms:W3CDTF">2020-11-01T22:25:00Z</dcterms:created>
  <dcterms:modified xsi:type="dcterms:W3CDTF">2020-12-14T14:34:00Z</dcterms:modified>
</cp:coreProperties>
</file>