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12422" w14:textId="77777777" w:rsidR="00BB7693" w:rsidRDefault="00404480">
      <w:pPr>
        <w:jc w:val="right"/>
      </w:pPr>
      <w:r>
        <w:rPr>
          <w:szCs w:val="24"/>
        </w:rPr>
        <w:t xml:space="preserve"> </w:t>
      </w:r>
    </w:p>
    <w:p w14:paraId="63B3EBAA" w14:textId="77777777" w:rsidR="00BB7693" w:rsidRDefault="00404480">
      <w:pPr>
        <w:jc w:val="right"/>
      </w:pPr>
      <w:r>
        <w:rPr>
          <w:szCs w:val="24"/>
        </w:rPr>
        <w:t xml:space="preserve"> </w:t>
      </w:r>
    </w:p>
    <w:p w14:paraId="0864C543" w14:textId="77777777" w:rsidR="00BB7693" w:rsidRDefault="00404480">
      <w:pPr>
        <w:jc w:val="right"/>
      </w:pPr>
      <w:r>
        <w:rPr>
          <w:szCs w:val="24"/>
        </w:rPr>
        <w:t xml:space="preserve"> </w:t>
      </w:r>
    </w:p>
    <w:p w14:paraId="1CF0400F" w14:textId="77777777" w:rsidR="00BB7693" w:rsidRDefault="00404480">
      <w:pPr>
        <w:jc w:val="right"/>
      </w:pPr>
      <w:r>
        <w:rPr>
          <w:szCs w:val="24"/>
        </w:rPr>
        <w:t xml:space="preserve"> </w:t>
      </w:r>
    </w:p>
    <w:p w14:paraId="47D63313" w14:textId="77777777" w:rsidR="00BB7693" w:rsidRDefault="00404480">
      <w:pPr>
        <w:jc w:val="right"/>
      </w:pPr>
      <w:r>
        <w:rPr>
          <w:szCs w:val="24"/>
        </w:rPr>
        <w:t xml:space="preserve"> </w:t>
      </w:r>
    </w:p>
    <w:p w14:paraId="7F723F82" w14:textId="77777777" w:rsidR="00BB7693" w:rsidRDefault="00404480">
      <w:pPr>
        <w:jc w:val="right"/>
      </w:pPr>
      <w:r>
        <w:rPr>
          <w:szCs w:val="24"/>
        </w:rPr>
        <w:t xml:space="preserve"> </w:t>
      </w:r>
    </w:p>
    <w:p w14:paraId="5CFB55BC" w14:textId="77777777" w:rsidR="00BB7693" w:rsidRDefault="00404480">
      <w:pPr>
        <w:jc w:val="center"/>
      </w:pPr>
      <w:r>
        <w:rPr>
          <w:b/>
          <w:spacing w:val="20"/>
          <w:szCs w:val="24"/>
        </w:rPr>
        <w:t>Санкт-Петербургский государственный университет</w:t>
      </w:r>
    </w:p>
    <w:p w14:paraId="311502B6" w14:textId="77777777" w:rsidR="00BB7693" w:rsidRDefault="00BB7693">
      <w:pPr>
        <w:jc w:val="center"/>
        <w:rPr>
          <w:spacing w:val="20"/>
        </w:rPr>
      </w:pPr>
    </w:p>
    <w:p w14:paraId="0E15CBCC" w14:textId="77777777" w:rsidR="00BB7693" w:rsidRDefault="00404480">
      <w:pPr>
        <w:jc w:val="center"/>
      </w:pPr>
      <w:r>
        <w:rPr>
          <w:b/>
          <w:spacing w:val="20"/>
          <w:szCs w:val="24"/>
        </w:rPr>
        <w:t xml:space="preserve"> </w:t>
      </w:r>
    </w:p>
    <w:p w14:paraId="7538161E" w14:textId="77777777" w:rsidR="00BB7693" w:rsidRDefault="00404480">
      <w:pPr>
        <w:jc w:val="center"/>
      </w:pPr>
      <w:r>
        <w:rPr>
          <w:b/>
          <w:spacing w:val="20"/>
          <w:szCs w:val="24"/>
        </w:rPr>
        <w:br/>
      </w:r>
    </w:p>
    <w:p w14:paraId="03B561E8" w14:textId="77777777" w:rsidR="00BB7693" w:rsidRDefault="00404480">
      <w:pPr>
        <w:jc w:val="center"/>
      </w:pPr>
      <w:r>
        <w:rPr>
          <w:b/>
          <w:spacing w:val="20"/>
          <w:szCs w:val="24"/>
        </w:rPr>
        <w:t>Р А Б О Ч А Я   П Р О Г Р А М М А</w:t>
      </w:r>
    </w:p>
    <w:p w14:paraId="6079AF10" w14:textId="77777777" w:rsidR="00BB7693" w:rsidRDefault="00404480">
      <w:pPr>
        <w:jc w:val="center"/>
      </w:pPr>
      <w:r>
        <w:rPr>
          <w:b/>
          <w:spacing w:val="20"/>
          <w:szCs w:val="24"/>
        </w:rPr>
        <w:t>УЧЕБНОЙ ДИСЦИПЛИНЫ</w:t>
      </w:r>
    </w:p>
    <w:p w14:paraId="373DD1FA" w14:textId="77777777" w:rsidR="00BB7693" w:rsidRDefault="00404480">
      <w:pPr>
        <w:jc w:val="center"/>
      </w:pPr>
      <w:r>
        <w:rPr>
          <w:spacing w:val="20"/>
          <w:szCs w:val="24"/>
        </w:rPr>
        <w:br/>
      </w:r>
    </w:p>
    <w:p w14:paraId="59AD4381" w14:textId="77777777" w:rsidR="00A76360" w:rsidRDefault="00A76360">
      <w:pPr>
        <w:jc w:val="center"/>
        <w:rPr>
          <w:spacing w:val="20"/>
          <w:szCs w:val="24"/>
        </w:rPr>
      </w:pPr>
      <w:r w:rsidRPr="00A76360">
        <w:rPr>
          <w:spacing w:val="20"/>
          <w:szCs w:val="24"/>
        </w:rPr>
        <w:t xml:space="preserve">Статистическое обучение для </w:t>
      </w:r>
      <w:r w:rsidR="00EC760E">
        <w:rPr>
          <w:spacing w:val="20"/>
          <w:szCs w:val="24"/>
        </w:rPr>
        <w:t xml:space="preserve">моделирования и </w:t>
      </w:r>
      <w:r w:rsidRPr="00A76360">
        <w:rPr>
          <w:spacing w:val="20"/>
          <w:szCs w:val="24"/>
        </w:rPr>
        <w:t>прогноз</w:t>
      </w:r>
      <w:r w:rsidR="00EC760E">
        <w:rPr>
          <w:spacing w:val="20"/>
          <w:szCs w:val="24"/>
        </w:rPr>
        <w:t>ирования</w:t>
      </w:r>
      <w:r w:rsidRPr="00A76360">
        <w:rPr>
          <w:spacing w:val="20"/>
          <w:szCs w:val="24"/>
        </w:rPr>
        <w:t xml:space="preserve"> временных рядов</w:t>
      </w:r>
    </w:p>
    <w:p w14:paraId="670383FA" w14:textId="77777777" w:rsidR="00BB7693" w:rsidRPr="00404480" w:rsidRDefault="00677E19">
      <w:pPr>
        <w:jc w:val="center"/>
        <w:rPr>
          <w:lang w:val="en-US"/>
        </w:rPr>
      </w:pPr>
      <w:r>
        <w:rPr>
          <w:spacing w:val="20"/>
          <w:szCs w:val="24"/>
          <w:lang w:val="en-US"/>
        </w:rPr>
        <w:t xml:space="preserve">Statistical learning for time series </w:t>
      </w:r>
      <w:r w:rsidR="00EC760E">
        <w:rPr>
          <w:spacing w:val="20"/>
          <w:szCs w:val="24"/>
          <w:lang w:val="en-US"/>
        </w:rPr>
        <w:t xml:space="preserve">modelling and </w:t>
      </w:r>
      <w:r>
        <w:rPr>
          <w:spacing w:val="20"/>
          <w:szCs w:val="24"/>
          <w:lang w:val="en-US"/>
        </w:rPr>
        <w:t>forecasting</w:t>
      </w:r>
    </w:p>
    <w:p w14:paraId="0CEAFF0A" w14:textId="77777777" w:rsidR="00BB7693" w:rsidRPr="00404480" w:rsidRDefault="00404480">
      <w:pPr>
        <w:jc w:val="center"/>
        <w:rPr>
          <w:lang w:val="en-US"/>
        </w:rPr>
      </w:pPr>
      <w:r w:rsidRPr="00404480">
        <w:rPr>
          <w:spacing w:val="20"/>
          <w:szCs w:val="24"/>
          <w:lang w:val="en-US"/>
        </w:rPr>
        <w:br/>
      </w:r>
    </w:p>
    <w:p w14:paraId="2E46E7B8" w14:textId="77777777" w:rsidR="00BB7693" w:rsidRDefault="00404480">
      <w:pPr>
        <w:jc w:val="center"/>
      </w:pPr>
      <w:r>
        <w:rPr>
          <w:b/>
          <w:szCs w:val="24"/>
        </w:rPr>
        <w:t>Язык(и) обучения</w:t>
      </w:r>
    </w:p>
    <w:p w14:paraId="71344373" w14:textId="77777777" w:rsidR="00BB7693" w:rsidRDefault="00404480">
      <w:pPr>
        <w:jc w:val="center"/>
      </w:pPr>
      <w:r>
        <w:rPr>
          <w:b/>
          <w:szCs w:val="24"/>
        </w:rPr>
        <w:t xml:space="preserve"> </w:t>
      </w:r>
    </w:p>
    <w:p w14:paraId="7D0C8929" w14:textId="77777777" w:rsidR="00BB7693" w:rsidRDefault="00404480">
      <w:pPr>
        <w:jc w:val="center"/>
      </w:pPr>
      <w:r>
        <w:rPr>
          <w:szCs w:val="24"/>
        </w:rPr>
        <w:t>русский</w:t>
      </w:r>
    </w:p>
    <w:p w14:paraId="64F6E9CC" w14:textId="77777777" w:rsidR="00BB7693" w:rsidRDefault="00BB7693"/>
    <w:p w14:paraId="6F741358" w14:textId="77777777" w:rsidR="00BB7693" w:rsidRDefault="00BB7693"/>
    <w:p w14:paraId="531707CF" w14:textId="77777777" w:rsidR="00BB7693" w:rsidRDefault="00404480">
      <w:pPr>
        <w:jc w:val="right"/>
      </w:pPr>
      <w:r>
        <w:rPr>
          <w:szCs w:val="24"/>
        </w:rPr>
        <w:t>Трудоемкость в зачетных единицах: 3</w:t>
      </w:r>
    </w:p>
    <w:p w14:paraId="35937F52" w14:textId="77777777" w:rsidR="00BB7693" w:rsidRDefault="00404480">
      <w:r>
        <w:rPr>
          <w:szCs w:val="24"/>
        </w:rPr>
        <w:t xml:space="preserve"> </w:t>
      </w:r>
    </w:p>
    <w:p w14:paraId="76882E93" w14:textId="46CC8AC0" w:rsidR="00BB7693" w:rsidRDefault="00404480">
      <w:pPr>
        <w:jc w:val="right"/>
      </w:pPr>
      <w:r>
        <w:rPr>
          <w:szCs w:val="24"/>
        </w:rPr>
        <w:t xml:space="preserve">Регистрационный номер рабочей программы: </w:t>
      </w:r>
      <w:r w:rsidR="0071143E" w:rsidRPr="0071143E">
        <w:rPr>
          <w:szCs w:val="24"/>
        </w:rPr>
        <w:t>06482</w:t>
      </w:r>
      <w:r w:rsidR="0071143E">
        <w:rPr>
          <w:szCs w:val="24"/>
        </w:rPr>
        <w:t>5</w:t>
      </w:r>
    </w:p>
    <w:p w14:paraId="616FA9AC" w14:textId="77777777" w:rsidR="00BB7693" w:rsidRDefault="00404480">
      <w:r>
        <w:rPr>
          <w:szCs w:val="24"/>
        </w:rPr>
        <w:t xml:space="preserve"> </w:t>
      </w:r>
    </w:p>
    <w:p w14:paraId="13CD1776" w14:textId="77777777" w:rsidR="00BB7693" w:rsidRDefault="00404480">
      <w:pPr>
        <w:jc w:val="center"/>
        <w:rPr>
          <w:szCs w:val="24"/>
        </w:rPr>
      </w:pPr>
      <w:r>
        <w:rPr>
          <w:szCs w:val="24"/>
        </w:rPr>
        <w:t xml:space="preserve"> </w:t>
      </w:r>
    </w:p>
    <w:p w14:paraId="518DEA46" w14:textId="77777777" w:rsidR="00BE2AF5" w:rsidRDefault="00BE2AF5">
      <w:pPr>
        <w:jc w:val="center"/>
        <w:rPr>
          <w:szCs w:val="24"/>
        </w:rPr>
      </w:pPr>
    </w:p>
    <w:p w14:paraId="4E76948E" w14:textId="77777777" w:rsidR="00BE2AF5" w:rsidRDefault="00BE2AF5">
      <w:pPr>
        <w:jc w:val="center"/>
        <w:rPr>
          <w:szCs w:val="24"/>
        </w:rPr>
      </w:pPr>
    </w:p>
    <w:p w14:paraId="1BDB2059" w14:textId="77777777" w:rsidR="00BE2AF5" w:rsidRDefault="00BE2AF5">
      <w:pPr>
        <w:jc w:val="center"/>
        <w:rPr>
          <w:szCs w:val="24"/>
        </w:rPr>
      </w:pPr>
    </w:p>
    <w:p w14:paraId="574CD43D" w14:textId="77777777" w:rsidR="00BE2AF5" w:rsidRDefault="00BE2AF5">
      <w:pPr>
        <w:jc w:val="center"/>
        <w:rPr>
          <w:szCs w:val="24"/>
        </w:rPr>
      </w:pPr>
    </w:p>
    <w:p w14:paraId="2951C09C" w14:textId="77777777" w:rsidR="00BE2AF5" w:rsidRDefault="00BE2AF5">
      <w:pPr>
        <w:jc w:val="center"/>
        <w:rPr>
          <w:szCs w:val="24"/>
        </w:rPr>
      </w:pPr>
    </w:p>
    <w:p w14:paraId="3E09B387" w14:textId="39771AF3" w:rsidR="00C522A6" w:rsidRPr="00D17A6A" w:rsidRDefault="00C522A6">
      <w:pPr>
        <w:jc w:val="center"/>
      </w:pPr>
      <w:r w:rsidRPr="00D17A6A">
        <w:rPr>
          <w:szCs w:val="24"/>
        </w:rPr>
        <w:t>2020</w:t>
      </w:r>
    </w:p>
    <w:p w14:paraId="15391B96" w14:textId="77777777" w:rsidR="00BB7693" w:rsidRDefault="00404480">
      <w:r>
        <w:br w:type="page"/>
      </w:r>
    </w:p>
    <w:p w14:paraId="4AE3FF4A" w14:textId="77777777" w:rsidR="00BB7693" w:rsidRDefault="00404480">
      <w:r>
        <w:rPr>
          <w:b/>
          <w:szCs w:val="24"/>
        </w:rPr>
        <w:lastRenderedPageBreak/>
        <w:t>Раздел 1.</w:t>
      </w:r>
      <w:r>
        <w:rPr>
          <w:b/>
          <w:szCs w:val="24"/>
        </w:rPr>
        <w:tab/>
        <w:t>Характеристики учебных занятий</w:t>
      </w:r>
    </w:p>
    <w:p w14:paraId="27C5A3C2" w14:textId="77777777" w:rsidR="00BB7693" w:rsidRDefault="00BB7693"/>
    <w:p w14:paraId="64281634" w14:textId="77777777" w:rsidR="00BB7693" w:rsidRDefault="00404480">
      <w:r>
        <w:rPr>
          <w:b/>
          <w:szCs w:val="24"/>
        </w:rPr>
        <w:t>1.1.</w:t>
      </w:r>
      <w:r>
        <w:rPr>
          <w:b/>
          <w:szCs w:val="24"/>
        </w:rPr>
        <w:tab/>
        <w:t>Цели и задачи учебных занятий</w:t>
      </w:r>
    </w:p>
    <w:p w14:paraId="70E8A2BA" w14:textId="41EDBC36" w:rsidR="00BB7693" w:rsidRDefault="00404480">
      <w:r>
        <w:rPr>
          <w:szCs w:val="24"/>
        </w:rPr>
        <w:t xml:space="preserve">Целью данной дисциплины является ознакомление </w:t>
      </w:r>
      <w:r w:rsidR="00001D9E">
        <w:rPr>
          <w:szCs w:val="24"/>
        </w:rPr>
        <w:t>обучающихся</w:t>
      </w:r>
      <w:r>
        <w:rPr>
          <w:szCs w:val="24"/>
        </w:rPr>
        <w:t xml:space="preserve"> </w:t>
      </w:r>
      <w:r w:rsidR="00E55E3E">
        <w:rPr>
          <w:szCs w:val="24"/>
        </w:rPr>
        <w:t>с методами моделирования и прогноза временных рядов в рамках методов статистического моделирования.</w:t>
      </w:r>
    </w:p>
    <w:p w14:paraId="27B7B19B" w14:textId="77777777" w:rsidR="00BB7693" w:rsidRDefault="00BB7693"/>
    <w:p w14:paraId="4D2560D9" w14:textId="77777777" w:rsidR="00BB7693" w:rsidRDefault="00404480">
      <w:r>
        <w:rPr>
          <w:b/>
          <w:szCs w:val="24"/>
        </w:rPr>
        <w:t>1.2.</w:t>
      </w:r>
      <w:r>
        <w:rPr>
          <w:b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0E276D14" w14:textId="77777777" w:rsidR="00CE7D87" w:rsidRDefault="00404480">
      <w:pPr>
        <w:rPr>
          <w:szCs w:val="24"/>
        </w:rPr>
      </w:pPr>
      <w:r>
        <w:rPr>
          <w:szCs w:val="24"/>
        </w:rPr>
        <w:t>Дисциплина изучается магистра</w:t>
      </w:r>
      <w:r w:rsidR="00001D9E">
        <w:rPr>
          <w:szCs w:val="24"/>
        </w:rPr>
        <w:t>нта</w:t>
      </w:r>
      <w:r>
        <w:rPr>
          <w:szCs w:val="24"/>
        </w:rPr>
        <w:t xml:space="preserve">ми по направлению подготовки 01.04.02 </w:t>
      </w:r>
      <w:r w:rsidR="00CE7D87">
        <w:rPr>
          <w:szCs w:val="24"/>
        </w:rPr>
        <w:t>«</w:t>
      </w:r>
      <w:r>
        <w:rPr>
          <w:szCs w:val="24"/>
        </w:rPr>
        <w:t>Прикладная математика и информатика</w:t>
      </w:r>
      <w:r w:rsidR="00CE7D87">
        <w:rPr>
          <w:szCs w:val="24"/>
        </w:rPr>
        <w:t>»</w:t>
      </w:r>
      <w:r>
        <w:rPr>
          <w:szCs w:val="24"/>
        </w:rPr>
        <w:t xml:space="preserve"> в четвертом семестре обучения. </w:t>
      </w:r>
    </w:p>
    <w:p w14:paraId="2E0140FF" w14:textId="19E20005" w:rsidR="00BB7693" w:rsidRDefault="00001D9E">
      <w:r>
        <w:rPr>
          <w:szCs w:val="24"/>
        </w:rPr>
        <w:t>Обучающиеся</w:t>
      </w:r>
      <w:r w:rsidR="00404480">
        <w:rPr>
          <w:szCs w:val="24"/>
        </w:rPr>
        <w:t xml:space="preserve"> должны иметь навыки научно-исследовательской работы и прослушать курс “</w:t>
      </w:r>
      <w:r w:rsidR="00E55E3E">
        <w:rPr>
          <w:szCs w:val="24"/>
        </w:rPr>
        <w:t>Статистическое и машинное обучение</w:t>
      </w:r>
      <w:r w:rsidR="00404480">
        <w:rPr>
          <w:szCs w:val="24"/>
        </w:rPr>
        <w:t>”, читаемый в 3 семестре.</w:t>
      </w:r>
    </w:p>
    <w:p w14:paraId="01273A27" w14:textId="77777777" w:rsidR="00BB7693" w:rsidRDefault="00BB7693"/>
    <w:p w14:paraId="58EE9088" w14:textId="77777777" w:rsidR="00BB7693" w:rsidRDefault="00404480">
      <w:r>
        <w:rPr>
          <w:b/>
          <w:szCs w:val="24"/>
        </w:rPr>
        <w:t>1.3.</w:t>
      </w:r>
      <w:r>
        <w:rPr>
          <w:b/>
          <w:szCs w:val="24"/>
        </w:rPr>
        <w:tab/>
        <w:t>Перечень результатов обучения (learning outcomes)</w:t>
      </w:r>
    </w:p>
    <w:p w14:paraId="532B8B3F" w14:textId="7077F00E" w:rsidR="00BB7693" w:rsidRDefault="00404480">
      <w:pPr>
        <w:rPr>
          <w:szCs w:val="24"/>
        </w:rPr>
      </w:pPr>
      <w:r>
        <w:rPr>
          <w:szCs w:val="24"/>
        </w:rPr>
        <w:t xml:space="preserve">В результате освоения дисциплины </w:t>
      </w:r>
      <w:r w:rsidR="00001D9E">
        <w:rPr>
          <w:szCs w:val="24"/>
        </w:rPr>
        <w:t>обучающиеся</w:t>
      </w:r>
      <w:r>
        <w:rPr>
          <w:szCs w:val="24"/>
        </w:rPr>
        <w:t xml:space="preserve"> должны научиться</w:t>
      </w:r>
      <w:r w:rsidR="00AA2E7E">
        <w:rPr>
          <w:szCs w:val="24"/>
        </w:rPr>
        <w:t xml:space="preserve"> строить эффективные алгоритмы для моделирования и прогнозирования временных рядов, а также </w:t>
      </w:r>
      <w:r w:rsidR="000D16CA">
        <w:rPr>
          <w:szCs w:val="24"/>
        </w:rPr>
        <w:t xml:space="preserve">уметь </w:t>
      </w:r>
      <w:r w:rsidR="00AA2E7E">
        <w:rPr>
          <w:szCs w:val="24"/>
        </w:rPr>
        <w:t>оценивать точность и</w:t>
      </w:r>
      <w:r w:rsidR="000D16CA">
        <w:rPr>
          <w:szCs w:val="24"/>
        </w:rPr>
        <w:t>х</w:t>
      </w:r>
      <w:r w:rsidR="00AA2E7E">
        <w:rPr>
          <w:szCs w:val="24"/>
        </w:rPr>
        <w:t xml:space="preserve"> применения.</w:t>
      </w:r>
    </w:p>
    <w:p w14:paraId="30A5CE50" w14:textId="7C6D8EF0" w:rsidR="00027EF6" w:rsidRPr="000D16CA" w:rsidRDefault="000D16CA" w:rsidP="00027EF6">
      <w:pPr>
        <w:rPr>
          <w:szCs w:val="24"/>
          <w:lang w:eastAsia="zh-CN"/>
        </w:rPr>
      </w:pPr>
      <w:r w:rsidRPr="00732F2B">
        <w:rPr>
          <w:szCs w:val="24"/>
          <w:lang w:eastAsia="zh-CN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дисциплины:</w:t>
      </w:r>
    </w:p>
    <w:p w14:paraId="497004F1" w14:textId="77777777" w:rsidR="00772BE4" w:rsidRDefault="00772BE4" w:rsidP="00772BE4">
      <w:r>
        <w:t xml:space="preserve">ПКП-11 </w:t>
      </w:r>
      <w:r w:rsidRPr="008C0526">
        <w:t>Способен применять современные методы анализа и прогноза многомерных данных и временных рядов для решения прикладных задач с использованием языков программирования высокого уровня, предназначенных для решения статистических задач</w:t>
      </w:r>
      <w:r>
        <w:t>.</w:t>
      </w:r>
    </w:p>
    <w:p w14:paraId="4889CD06" w14:textId="405AFD6B" w:rsidR="00BB7693" w:rsidRDefault="00772BE4" w:rsidP="00772BE4">
      <w:pPr>
        <w:jc w:val="left"/>
      </w:pPr>
      <w:r>
        <w:t>ПКП-9 Способен использовать современные стохастические методы вычислений, строить статистические модели и анализировать данные.</w:t>
      </w:r>
      <w:r w:rsidRPr="000575BE">
        <w:br/>
      </w:r>
    </w:p>
    <w:p w14:paraId="698B308D" w14:textId="77777777" w:rsidR="00BB7693" w:rsidRDefault="00404480">
      <w:r>
        <w:rPr>
          <w:b/>
          <w:szCs w:val="24"/>
        </w:rPr>
        <w:t>1.4.</w:t>
      </w:r>
      <w:r>
        <w:rPr>
          <w:b/>
          <w:szCs w:val="24"/>
        </w:rPr>
        <w:tab/>
        <w:t>Перечень и объём активных и интерактивных форм учебных занятий</w:t>
      </w:r>
    </w:p>
    <w:p w14:paraId="1A8549B8" w14:textId="4CAABB17" w:rsidR="000D7068" w:rsidRDefault="000D7068">
      <w:pPr>
        <w:rPr>
          <w:szCs w:val="24"/>
        </w:rPr>
      </w:pPr>
      <w:r>
        <w:rPr>
          <w:szCs w:val="24"/>
        </w:rPr>
        <w:t>Семинары 24 часа.</w:t>
      </w:r>
    </w:p>
    <w:p w14:paraId="1BD2751B" w14:textId="1A4314E5" w:rsidR="00BB7693" w:rsidRDefault="00404480">
      <w:r>
        <w:rPr>
          <w:szCs w:val="24"/>
        </w:rPr>
        <w:t>Курс подразумевает интерактивное обсуждение рассматриваемых задач и их решений.</w:t>
      </w:r>
    </w:p>
    <w:p w14:paraId="73E34527" w14:textId="77777777" w:rsidR="00BB7693" w:rsidRDefault="00404480">
      <w:r>
        <w:br w:type="page"/>
      </w:r>
    </w:p>
    <w:p w14:paraId="70E0D9C8" w14:textId="77777777" w:rsidR="00BB7693" w:rsidRDefault="00404480">
      <w:r>
        <w:rPr>
          <w:b/>
          <w:szCs w:val="24"/>
        </w:rPr>
        <w:lastRenderedPageBreak/>
        <w:t>Раздел 2.</w:t>
      </w:r>
      <w:r>
        <w:rPr>
          <w:b/>
          <w:szCs w:val="24"/>
        </w:rPr>
        <w:tab/>
        <w:t>Организация, структура и содержание учебных занятий</w:t>
      </w:r>
    </w:p>
    <w:p w14:paraId="7D0FCE28" w14:textId="77777777" w:rsidR="00BB7693" w:rsidRDefault="00404480">
      <w:r>
        <w:rPr>
          <w:b/>
          <w:szCs w:val="24"/>
        </w:rPr>
        <w:t>2.1.</w:t>
      </w:r>
      <w:r>
        <w:rPr>
          <w:b/>
          <w:szCs w:val="24"/>
        </w:rPr>
        <w:tab/>
        <w:t>Организация учебных занятий</w:t>
      </w:r>
    </w:p>
    <w:p w14:paraId="6264C226" w14:textId="77777777" w:rsidR="00BB7693" w:rsidRDefault="00BB7693"/>
    <w:p w14:paraId="4E79221E" w14:textId="48360CFD" w:rsidR="00BB7693" w:rsidRDefault="00404480" w:rsidP="00CE7D87">
      <w:pPr>
        <w:jc w:val="left"/>
      </w:pPr>
      <w:r>
        <w:rPr>
          <w:b/>
          <w:szCs w:val="24"/>
        </w:rPr>
        <w:t xml:space="preserve">2.1.1 </w:t>
      </w:r>
      <w:r w:rsidR="00CE7D87">
        <w:rPr>
          <w:b/>
          <w:szCs w:val="24"/>
        </w:rPr>
        <w:t xml:space="preserve">   </w:t>
      </w:r>
      <w:r>
        <w:rPr>
          <w:b/>
          <w:szCs w:val="24"/>
        </w:rPr>
        <w:t>профиль Статистическое моделирование</w:t>
      </w:r>
      <w:r>
        <w:rPr>
          <w:b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6BA4FAE0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AB79" w14:textId="77777777" w:rsidR="00622C8E" w:rsidRPr="005E1F77" w:rsidRDefault="00404480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69D258D8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3394CE0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846FDA0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67CAB35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C0E00D" w14:textId="77777777" w:rsidR="002B7191" w:rsidRPr="00552C40" w:rsidRDefault="00404480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D603DB8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002CA45F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BAA92E6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5F250217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5626" w14:textId="77777777" w:rsidR="002B7191" w:rsidRPr="00552C40" w:rsidRDefault="00E41BC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A0B710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9BB0B0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D61B8A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EB6189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09ADE5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60FE0A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FE82EE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F187E7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F77F8A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E483B6" w14:textId="77777777" w:rsidR="002B7191" w:rsidRPr="002B7191" w:rsidRDefault="00404480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9DA7E6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3EE0AC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3DF038" w14:textId="77777777" w:rsidR="002B7191" w:rsidRPr="001D24DE" w:rsidRDefault="00404480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11353DA2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8A268D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F5B9A0" w14:textId="77777777" w:rsidR="002B7191" w:rsidRPr="00552C40" w:rsidRDefault="00404480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DF1721" w14:textId="77777777" w:rsidR="00C34FCC" w:rsidRDefault="00404480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2A8704F6" w14:textId="77777777" w:rsidR="002B7191" w:rsidRPr="00552C40" w:rsidRDefault="00404480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1F25" w14:textId="77777777" w:rsidR="002B7191" w:rsidRPr="00552C40" w:rsidRDefault="00E41BC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96BF" w14:textId="77777777" w:rsidR="002B7191" w:rsidRPr="00552C40" w:rsidRDefault="00E41BC3">
            <w:pPr>
              <w:rPr>
                <w:sz w:val="16"/>
                <w:szCs w:val="16"/>
              </w:rPr>
            </w:pPr>
          </w:p>
        </w:tc>
      </w:tr>
      <w:tr w:rsidR="00BB7693" w14:paraId="6088758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0AFE" w14:textId="77777777" w:rsidR="003A1C88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BB7693" w14:paraId="6254778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2CD22" w14:textId="77777777" w:rsidR="003A1C88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BB7693" w14:paraId="478B129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5322" w14:textId="77777777" w:rsidR="002B7191" w:rsidRPr="00552C40" w:rsidRDefault="004044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1234E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44D03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B5896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CEE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E2983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B8BBD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CA2F5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46DEA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98CD7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CDDFD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CEA22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EEF2C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A3623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BBDAD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84AF8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103FB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7FA4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66AF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B7693" w14:paraId="36537EC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48AC9" w14:textId="77777777" w:rsidR="002B7191" w:rsidRPr="00552C40" w:rsidRDefault="00E41BC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D24BF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7AA85" w14:textId="77777777" w:rsidR="002B7191" w:rsidRPr="00552C40" w:rsidRDefault="00EF2A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04480">
              <w:rPr>
                <w:sz w:val="16"/>
                <w:szCs w:val="16"/>
              </w:rPr>
              <w:t>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5A954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DBC67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1A0CC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282BB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E2ADA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EF51E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E468F" w14:textId="77777777" w:rsidR="002B7191" w:rsidRPr="00552C40" w:rsidRDefault="00EF2A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04480">
              <w:rPr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59A71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2A742" w14:textId="77777777" w:rsidR="002B7191" w:rsidRPr="00552C40" w:rsidRDefault="00EF2A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04480">
              <w:rPr>
                <w:sz w:val="16"/>
                <w:szCs w:val="16"/>
              </w:rPr>
              <w:t>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77062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F3E89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EECEE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4342A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1F099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E00C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E441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</w:tr>
      <w:tr w:rsidR="00BB7693" w14:paraId="31ACE3E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B172" w14:textId="77777777" w:rsidR="002B7191" w:rsidRPr="00552C40" w:rsidRDefault="004044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B46BF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5C92D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3C19A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0D41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46E6D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D1016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ED037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6BEF9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9388B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AD70E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91486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50364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FDB55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E3B12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D10A9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4E543" w14:textId="77777777" w:rsidR="002B7191" w:rsidRPr="00552C40" w:rsidRDefault="00E41B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8E54" w14:textId="77777777" w:rsidR="002B7191" w:rsidRDefault="000D70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3F5BE1DA" w14:textId="2B5ECF7C" w:rsidR="000D7068" w:rsidRPr="00552C40" w:rsidRDefault="000D70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FF9" w14:textId="77777777" w:rsidR="002B7191" w:rsidRPr="00552C40" w:rsidRDefault="004044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0AF72E6" w14:textId="77777777" w:rsidR="00BB7693" w:rsidRDefault="00BB7693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852"/>
        <w:gridCol w:w="1365"/>
        <w:gridCol w:w="1705"/>
        <w:gridCol w:w="1314"/>
        <w:gridCol w:w="1277"/>
        <w:gridCol w:w="975"/>
        <w:gridCol w:w="1577"/>
      </w:tblGrid>
      <w:tr w:rsidR="00853E25" w:rsidRPr="00370C5A" w14:paraId="73507FED" w14:textId="77777777" w:rsidTr="00CE7D87">
        <w:trPr>
          <w:trHeight w:val="50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5D7CFEC" w14:textId="77777777" w:rsidR="00853E25" w:rsidRPr="00474C4B" w:rsidRDefault="00404480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57AAF431" w14:textId="77777777" w:rsidTr="00CE7D87">
        <w:trPr>
          <w:trHeight w:val="303"/>
        </w:trPr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2489637" w14:textId="77777777" w:rsidR="00853E25" w:rsidRPr="00474C4B" w:rsidRDefault="0040448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5B7A434" w14:textId="77777777" w:rsidR="00853E25" w:rsidRPr="00474C4B" w:rsidRDefault="0040448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1235234" w14:textId="77777777" w:rsidR="00853E25" w:rsidRPr="00474C4B" w:rsidRDefault="0040448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1583A2" w14:textId="77777777" w:rsidR="00853E25" w:rsidRPr="004C1E53" w:rsidRDefault="0040448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7B67C985" w14:textId="77777777" w:rsidR="00853E25" w:rsidRPr="00474C4B" w:rsidRDefault="00404480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6D873752" w14:textId="77777777" w:rsidTr="00CE7D87">
        <w:trPr>
          <w:trHeight w:val="303"/>
        </w:trPr>
        <w:tc>
          <w:tcPr>
            <w:tcW w:w="1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66E5D3" w14:textId="77777777" w:rsidR="009353FE" w:rsidRPr="00474C4B" w:rsidRDefault="00E41BC3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A8BAA52" w14:textId="77777777" w:rsidR="009353FE" w:rsidRPr="00474C4B" w:rsidRDefault="00404480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11B706" w14:textId="77777777" w:rsidR="009353FE" w:rsidRPr="00474C4B" w:rsidRDefault="0040448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1A73399" w14:textId="77777777" w:rsidR="009353FE" w:rsidRPr="00474C4B" w:rsidRDefault="0040448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736D4A" w14:textId="77777777" w:rsidR="009353FE" w:rsidRPr="00474C4B" w:rsidRDefault="0040448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34A19F" w14:textId="77777777" w:rsidR="009353FE" w:rsidRPr="00474C4B" w:rsidRDefault="00404480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29469F" w14:textId="77777777" w:rsidR="009353FE" w:rsidRPr="00474C4B" w:rsidRDefault="00404480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BB7693" w14:paraId="0FF7D648" w14:textId="77777777" w:rsidTr="00CE7D87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6244D7" w14:textId="77777777" w:rsidR="00D76C4A" w:rsidRPr="00474C4B" w:rsidRDefault="00404480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BB7693" w14:paraId="1E09ADEB" w14:textId="77777777" w:rsidTr="00CE7D87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E44A78" w14:textId="4056DC77" w:rsidR="00D76C4A" w:rsidRPr="00474C4B" w:rsidRDefault="00404480">
            <w:pPr>
              <w:jc w:val="center"/>
              <w:rPr>
                <w:sz w:val="20"/>
                <w:szCs w:val="20"/>
              </w:rPr>
            </w:pPr>
            <w:r>
              <w:t>Форма обучения</w:t>
            </w:r>
            <w:r w:rsidR="00BE2AF5">
              <w:t xml:space="preserve"> </w:t>
            </w:r>
            <w:r>
              <w:t>очная</w:t>
            </w:r>
          </w:p>
        </w:tc>
      </w:tr>
      <w:tr w:rsidR="00BB7693" w14:paraId="363A4EB9" w14:textId="77777777" w:rsidTr="00CE7D87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61DF6B" w14:textId="77777777" w:rsidR="00853E25" w:rsidRPr="00474C4B" w:rsidRDefault="004044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C4FDE9" w14:textId="77777777" w:rsidR="00853E25" w:rsidRPr="00474C4B" w:rsidRDefault="00E41B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4DBF2B" w14:textId="77777777" w:rsidR="00853E25" w:rsidRPr="00474C4B" w:rsidRDefault="00E41B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ABA132" w14:textId="77777777" w:rsidR="00853E25" w:rsidRPr="00474C4B" w:rsidRDefault="00404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53ED6F" w14:textId="77777777" w:rsidR="00853E25" w:rsidRPr="00474C4B" w:rsidRDefault="00404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C86EE0" w14:textId="77777777" w:rsidR="00853E25" w:rsidRPr="00474C4B" w:rsidRDefault="00E41B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526004" w14:textId="77777777" w:rsidR="00853E25" w:rsidRPr="00474C4B" w:rsidRDefault="00E41BC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5EADDCE" w14:textId="77777777" w:rsidR="002E4225" w:rsidRPr="00B21255" w:rsidRDefault="00E41BC3">
      <w:pPr>
        <w:rPr>
          <w:lang w:val="en-US"/>
        </w:rPr>
      </w:pPr>
    </w:p>
    <w:p w14:paraId="4E4C166E" w14:textId="77777777" w:rsidR="00BB7693" w:rsidRDefault="00BB7693"/>
    <w:p w14:paraId="580557B2" w14:textId="77777777" w:rsidR="00BB7693" w:rsidRDefault="00404480">
      <w:r>
        <w:br w:type="page"/>
      </w:r>
    </w:p>
    <w:p w14:paraId="60022A6B" w14:textId="77777777" w:rsidR="00BB7693" w:rsidRDefault="00BB7693"/>
    <w:p w14:paraId="4E223425" w14:textId="77777777" w:rsidR="00BB7693" w:rsidRDefault="00404480">
      <w:r>
        <w:rPr>
          <w:b/>
          <w:szCs w:val="24"/>
        </w:rPr>
        <w:t>2.2.   Структура и содержание учебных занятий</w:t>
      </w:r>
    </w:p>
    <w:p w14:paraId="11375127" w14:textId="77777777" w:rsidR="009B5D6F" w:rsidRDefault="00404480" w:rsidP="009B5D6F">
      <w:r>
        <w:rPr>
          <w:b/>
        </w:rPr>
        <w:t>Основной курс</w:t>
      </w:r>
      <w:r>
        <w:tab/>
      </w:r>
      <w:r>
        <w:rPr>
          <w:b/>
        </w:rPr>
        <w:t>Основная траектория</w:t>
      </w:r>
      <w:r>
        <w:tab/>
      </w:r>
      <w:r>
        <w:rPr>
          <w:b/>
        </w:rPr>
        <w:t>Очная форма обучения</w:t>
      </w:r>
    </w:p>
    <w:p w14:paraId="1230F341" w14:textId="199040A8" w:rsidR="009B5D6F" w:rsidRDefault="00404480" w:rsidP="009B5D6F">
      <w:pPr>
        <w:rPr>
          <w:b/>
        </w:rPr>
      </w:pPr>
      <w:r>
        <w:t xml:space="preserve">Период обучения (модуль): </w:t>
      </w:r>
      <w:r>
        <w:rPr>
          <w:b/>
        </w:rPr>
        <w:t>Семестр 4</w:t>
      </w:r>
    </w:p>
    <w:p w14:paraId="4E0D1CD6" w14:textId="77777777" w:rsidR="00CE7D87" w:rsidRDefault="00CE7D87" w:rsidP="009B5D6F">
      <w:pPr>
        <w:rPr>
          <w:b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9B5D6F" w14:paraId="21F7CA42" w14:textId="77777777" w:rsidTr="009B5D6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ACEC" w14:textId="77777777" w:rsidR="009B5D6F" w:rsidRDefault="00404480">
            <w:pPr>
              <w:jc w:val="center"/>
            </w:pPr>
            <w:r>
              <w:t>№ п/п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6CF4B" w14:textId="77777777" w:rsidR="009B5D6F" w:rsidRDefault="00404480">
            <w:pPr>
              <w:jc w:val="center"/>
            </w:pPr>
            <w: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704D" w14:textId="77777777" w:rsidR="009B5D6F" w:rsidRDefault="00404480">
            <w:pPr>
              <w:jc w:val="center"/>
            </w:pPr>
            <w: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FDC9" w14:textId="77777777" w:rsidR="009B5D6F" w:rsidRDefault="00404480">
            <w:pPr>
              <w:jc w:val="center"/>
            </w:pPr>
            <w:r>
              <w:t>Количество часов</w:t>
            </w:r>
          </w:p>
        </w:tc>
      </w:tr>
      <w:tr w:rsidR="009B5D6F" w14:paraId="23694A26" w14:textId="77777777" w:rsidTr="009B5D6F"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70F55" w14:textId="77777777" w:rsidR="009B5D6F" w:rsidRDefault="004044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030D" w14:textId="77777777" w:rsidR="009B5D6F" w:rsidRPr="00CE7D87" w:rsidRDefault="00404480">
            <w:pPr>
              <w:rPr>
                <w:szCs w:val="24"/>
              </w:rPr>
            </w:pPr>
            <w:r w:rsidRPr="00CE7D87">
              <w:rPr>
                <w:szCs w:val="24"/>
              </w:rPr>
              <w:t>Обсуждение методов решения реальных задач в области анализа данных</w:t>
            </w:r>
            <w:r w:rsidR="00C71EAA" w:rsidRPr="00CE7D87">
              <w:rPr>
                <w:szCs w:val="24"/>
              </w:rPr>
              <w:t xml:space="preserve"> типа временных рядов методами статистического обучения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5D507" w14:textId="77777777" w:rsidR="009B5D6F" w:rsidRPr="00CE7D87" w:rsidRDefault="00404480" w:rsidP="00CE7D87">
            <w:pPr>
              <w:jc w:val="left"/>
              <w:rPr>
                <w:szCs w:val="24"/>
              </w:rPr>
            </w:pPr>
            <w:r w:rsidRPr="00CE7D87">
              <w:rPr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3613" w14:textId="77777777" w:rsidR="009B5D6F" w:rsidRPr="00CE7D87" w:rsidRDefault="00404480">
            <w:pPr>
              <w:jc w:val="center"/>
              <w:rPr>
                <w:szCs w:val="24"/>
              </w:rPr>
            </w:pPr>
            <w:r w:rsidRPr="00CE7D87">
              <w:rPr>
                <w:szCs w:val="24"/>
              </w:rPr>
              <w:t>8</w:t>
            </w:r>
          </w:p>
        </w:tc>
      </w:tr>
      <w:tr w:rsidR="009B5D6F" w14:paraId="39243D23" w14:textId="77777777" w:rsidTr="009B5D6F">
        <w:trPr>
          <w:trHeight w:val="6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6614" w14:textId="77777777" w:rsidR="009B5D6F" w:rsidRDefault="00E41BC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ED1AC" w14:textId="77777777" w:rsidR="009B5D6F" w:rsidRPr="00CE7D87" w:rsidRDefault="00E41BC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AD78" w14:textId="77777777" w:rsidR="009B5D6F" w:rsidRPr="00CE7D87" w:rsidRDefault="00404480" w:rsidP="00CE7D87">
            <w:pPr>
              <w:jc w:val="left"/>
              <w:rPr>
                <w:szCs w:val="24"/>
              </w:rPr>
            </w:pPr>
            <w:r w:rsidRPr="00CE7D87">
              <w:rPr>
                <w:szCs w:val="24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A357" w14:textId="77777777" w:rsidR="009B5D6F" w:rsidRPr="00CE7D87" w:rsidRDefault="00404480">
            <w:pPr>
              <w:jc w:val="center"/>
              <w:rPr>
                <w:szCs w:val="24"/>
              </w:rPr>
            </w:pPr>
            <w:r w:rsidRPr="00CE7D87">
              <w:rPr>
                <w:szCs w:val="24"/>
              </w:rPr>
              <w:t>18</w:t>
            </w:r>
          </w:p>
        </w:tc>
      </w:tr>
      <w:tr w:rsidR="009B5D6F" w14:paraId="23A32A3A" w14:textId="77777777" w:rsidTr="009B5D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3D35" w14:textId="77777777" w:rsidR="009B5D6F" w:rsidRDefault="00E41BC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FDC2" w14:textId="77777777" w:rsidR="009B5D6F" w:rsidRPr="00CE7D87" w:rsidRDefault="00E41BC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DDB5" w14:textId="77777777" w:rsidR="009B5D6F" w:rsidRPr="00CE7D87" w:rsidRDefault="00404480" w:rsidP="00CE7D87">
            <w:pPr>
              <w:jc w:val="left"/>
              <w:rPr>
                <w:szCs w:val="24"/>
              </w:rPr>
            </w:pPr>
            <w:r w:rsidRPr="00CE7D87">
              <w:rPr>
                <w:szCs w:val="24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7479E" w14:textId="635270E1" w:rsidR="009B5D6F" w:rsidRPr="00CE7D87" w:rsidRDefault="00603273">
            <w:pPr>
              <w:jc w:val="center"/>
              <w:rPr>
                <w:szCs w:val="24"/>
              </w:rPr>
            </w:pPr>
            <w:r w:rsidRPr="00CE7D87">
              <w:rPr>
                <w:szCs w:val="24"/>
              </w:rPr>
              <w:t>1</w:t>
            </w:r>
            <w:r w:rsidR="00404480" w:rsidRPr="00CE7D87">
              <w:rPr>
                <w:szCs w:val="24"/>
              </w:rPr>
              <w:t>8</w:t>
            </w:r>
          </w:p>
        </w:tc>
      </w:tr>
      <w:tr w:rsidR="009B5D6F" w14:paraId="1A7F9F83" w14:textId="77777777" w:rsidTr="009B5D6F"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C4E5" w14:textId="77777777" w:rsidR="009B5D6F" w:rsidRDefault="004044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51A7" w14:textId="77777777" w:rsidR="009B5D6F" w:rsidRPr="00CE7D87" w:rsidRDefault="00404480">
            <w:pPr>
              <w:rPr>
                <w:szCs w:val="24"/>
              </w:rPr>
            </w:pPr>
            <w:r w:rsidRPr="00CE7D87">
              <w:rPr>
                <w:szCs w:val="24"/>
              </w:rPr>
              <w:t>Доклады с результатами</w:t>
            </w:r>
            <w:r w:rsidR="00C71EAA" w:rsidRPr="00CE7D87">
              <w:rPr>
                <w:szCs w:val="24"/>
              </w:rPr>
              <w:t xml:space="preserve"> применения методов</w:t>
            </w:r>
            <w:r w:rsidRPr="00CE7D87">
              <w:rPr>
                <w:szCs w:val="24"/>
              </w:rPr>
              <w:t xml:space="preserve">. 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6EB3" w14:textId="77777777" w:rsidR="009B5D6F" w:rsidRPr="00CE7D87" w:rsidRDefault="00404480" w:rsidP="00CE7D87">
            <w:pPr>
              <w:jc w:val="left"/>
              <w:rPr>
                <w:szCs w:val="24"/>
              </w:rPr>
            </w:pPr>
            <w:r w:rsidRPr="00CE7D87">
              <w:rPr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9AC9B" w14:textId="77777777" w:rsidR="009B5D6F" w:rsidRPr="00CE7D87" w:rsidRDefault="00404480">
            <w:pPr>
              <w:jc w:val="center"/>
              <w:rPr>
                <w:szCs w:val="24"/>
              </w:rPr>
            </w:pPr>
            <w:r w:rsidRPr="00CE7D87">
              <w:rPr>
                <w:szCs w:val="24"/>
              </w:rPr>
              <w:t>16</w:t>
            </w:r>
          </w:p>
        </w:tc>
      </w:tr>
      <w:tr w:rsidR="009B5D6F" w14:paraId="2D07E402" w14:textId="77777777" w:rsidTr="009B5D6F">
        <w:trPr>
          <w:trHeight w:val="6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718F7" w14:textId="77777777" w:rsidR="009B5D6F" w:rsidRDefault="00E41BC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944B" w14:textId="77777777" w:rsidR="009B5D6F" w:rsidRPr="00CE7D87" w:rsidRDefault="00E41BC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F5E9" w14:textId="77777777" w:rsidR="009B5D6F" w:rsidRPr="00CE7D87" w:rsidRDefault="00404480" w:rsidP="00CE7D87">
            <w:pPr>
              <w:jc w:val="left"/>
              <w:rPr>
                <w:szCs w:val="24"/>
              </w:rPr>
            </w:pPr>
            <w:r w:rsidRPr="00CE7D87">
              <w:rPr>
                <w:szCs w:val="24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BE5E" w14:textId="77777777" w:rsidR="009B5D6F" w:rsidRPr="00CE7D87" w:rsidRDefault="00404480">
            <w:pPr>
              <w:jc w:val="center"/>
              <w:rPr>
                <w:szCs w:val="24"/>
              </w:rPr>
            </w:pPr>
            <w:r w:rsidRPr="00CE7D87">
              <w:rPr>
                <w:szCs w:val="24"/>
              </w:rPr>
              <w:t>18</w:t>
            </w:r>
          </w:p>
        </w:tc>
      </w:tr>
      <w:tr w:rsidR="009B5D6F" w14:paraId="7577C2C1" w14:textId="77777777" w:rsidTr="009B5D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DB9F" w14:textId="77777777" w:rsidR="009B5D6F" w:rsidRDefault="00E41BC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33C3" w14:textId="77777777" w:rsidR="009B5D6F" w:rsidRPr="00CE7D87" w:rsidRDefault="00E41BC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80E0" w14:textId="77777777" w:rsidR="009B5D6F" w:rsidRPr="00CE7D87" w:rsidRDefault="00404480" w:rsidP="00CE7D87">
            <w:pPr>
              <w:jc w:val="left"/>
              <w:rPr>
                <w:szCs w:val="24"/>
              </w:rPr>
            </w:pPr>
            <w:r w:rsidRPr="00CE7D87">
              <w:rPr>
                <w:szCs w:val="24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04B0" w14:textId="77777777" w:rsidR="009B5D6F" w:rsidRPr="00CE7D87" w:rsidRDefault="00404480">
            <w:pPr>
              <w:jc w:val="center"/>
              <w:rPr>
                <w:szCs w:val="24"/>
              </w:rPr>
            </w:pPr>
            <w:r w:rsidRPr="00CE7D87">
              <w:rPr>
                <w:szCs w:val="24"/>
              </w:rPr>
              <w:t>19</w:t>
            </w:r>
          </w:p>
        </w:tc>
      </w:tr>
    </w:tbl>
    <w:p w14:paraId="5D96EDD3" w14:textId="77777777" w:rsidR="00CE7D87" w:rsidRDefault="00CE7D87" w:rsidP="009B5D6F">
      <w:pPr>
        <w:rPr>
          <w:b/>
        </w:rPr>
      </w:pPr>
    </w:p>
    <w:p w14:paraId="0E7758C2" w14:textId="5F5F1434" w:rsidR="009B5D6F" w:rsidRDefault="00404480" w:rsidP="009B5D6F">
      <w:pPr>
        <w:rPr>
          <w:b/>
        </w:rPr>
      </w:pPr>
      <w:r>
        <w:rPr>
          <w:b/>
        </w:rPr>
        <w:t>Более подробное содержание</w:t>
      </w:r>
    </w:p>
    <w:p w14:paraId="1394BAA9" w14:textId="5831A184" w:rsidR="009B5D6F" w:rsidRDefault="00001D9E" w:rsidP="009B5D6F">
      <w:pPr>
        <w:rPr>
          <w:szCs w:val="24"/>
        </w:rPr>
      </w:pPr>
      <w:r>
        <w:rPr>
          <w:szCs w:val="24"/>
        </w:rPr>
        <w:t xml:space="preserve">Обучающимся </w:t>
      </w:r>
      <w:r w:rsidR="00404480">
        <w:rPr>
          <w:szCs w:val="24"/>
        </w:rPr>
        <w:t xml:space="preserve">предлагаются различные реальные </w:t>
      </w:r>
      <w:r w:rsidR="00416F0C">
        <w:rPr>
          <w:szCs w:val="24"/>
        </w:rPr>
        <w:t xml:space="preserve">и модельные </w:t>
      </w:r>
      <w:r w:rsidR="00404480">
        <w:rPr>
          <w:szCs w:val="24"/>
        </w:rPr>
        <w:t>задачи, предлагаются варианты их решения, происходит их обсуждение.</w:t>
      </w:r>
    </w:p>
    <w:p w14:paraId="31695176" w14:textId="26FAFA1A" w:rsidR="00416F0C" w:rsidRDefault="00416F0C" w:rsidP="009B5D6F">
      <w:pPr>
        <w:rPr>
          <w:szCs w:val="24"/>
          <w:lang w:val="en-US"/>
        </w:rPr>
      </w:pPr>
      <w:r>
        <w:rPr>
          <w:szCs w:val="24"/>
        </w:rPr>
        <w:t>Методы анализа данных</w:t>
      </w:r>
      <w:r>
        <w:rPr>
          <w:szCs w:val="24"/>
          <w:lang w:val="en-US"/>
        </w:rPr>
        <w:t>:</w:t>
      </w:r>
    </w:p>
    <w:p w14:paraId="055978C9" w14:textId="185F65FD" w:rsidR="00416F0C" w:rsidRDefault="00416F0C" w:rsidP="00416F0C">
      <w:pPr>
        <w:pStyle w:val="afa"/>
        <w:numPr>
          <w:ilvl w:val="0"/>
          <w:numId w:val="1"/>
        </w:numPr>
        <w:rPr>
          <w:szCs w:val="24"/>
        </w:rPr>
      </w:pPr>
      <w:r>
        <w:rPr>
          <w:szCs w:val="24"/>
        </w:rPr>
        <w:t>Общий подход – формирование матрицы из скользящих отрезков временного ряда.</w:t>
      </w:r>
    </w:p>
    <w:p w14:paraId="1ED85535" w14:textId="70D09AB5" w:rsidR="00475744" w:rsidRDefault="00475744" w:rsidP="00416F0C">
      <w:pPr>
        <w:pStyle w:val="af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Общий подход с </w:t>
      </w:r>
      <w:r>
        <w:rPr>
          <w:szCs w:val="24"/>
          <w:lang w:val="en-US"/>
        </w:rPr>
        <w:t>train</w:t>
      </w:r>
      <w:r w:rsidRPr="00475744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test</w:t>
      </w:r>
      <w:r w:rsidRPr="00475744">
        <w:rPr>
          <w:szCs w:val="24"/>
        </w:rPr>
        <w:t xml:space="preserve"> </w:t>
      </w:r>
      <w:r>
        <w:rPr>
          <w:szCs w:val="24"/>
        </w:rPr>
        <w:t>прогнозами.</w:t>
      </w:r>
    </w:p>
    <w:p w14:paraId="3C42668B" w14:textId="797ACE2A" w:rsidR="00416F0C" w:rsidRDefault="000E002C" w:rsidP="00416F0C">
      <w:pPr>
        <w:pStyle w:val="af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Специально разрабатываемые методы под конкретную </w:t>
      </w:r>
      <w:r w:rsidR="00416F0C">
        <w:rPr>
          <w:szCs w:val="24"/>
        </w:rPr>
        <w:t>модел</w:t>
      </w:r>
      <w:r>
        <w:rPr>
          <w:szCs w:val="24"/>
        </w:rPr>
        <w:t>ь</w:t>
      </w:r>
      <w:r w:rsidR="00416F0C">
        <w:rPr>
          <w:szCs w:val="24"/>
        </w:rPr>
        <w:t xml:space="preserve"> временного ряда.</w:t>
      </w:r>
    </w:p>
    <w:p w14:paraId="01B29E61" w14:textId="6E1BB164" w:rsidR="00416F0C" w:rsidRDefault="00416F0C" w:rsidP="00416F0C">
      <w:pPr>
        <w:pStyle w:val="af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Методы, в которых </w:t>
      </w:r>
      <w:r w:rsidR="000E002C">
        <w:rPr>
          <w:szCs w:val="24"/>
        </w:rPr>
        <w:t xml:space="preserve">формальный </w:t>
      </w:r>
      <w:r>
        <w:rPr>
          <w:szCs w:val="24"/>
        </w:rPr>
        <w:t>подбор параметров идет методами машинного обучения</w:t>
      </w:r>
      <w:r w:rsidR="000E002C">
        <w:rPr>
          <w:szCs w:val="24"/>
        </w:rPr>
        <w:t xml:space="preserve"> (</w:t>
      </w:r>
      <w:r w:rsidR="000E002C">
        <w:rPr>
          <w:szCs w:val="24"/>
          <w:lang w:val="en-US"/>
        </w:rPr>
        <w:t>SVR</w:t>
      </w:r>
      <w:r w:rsidR="000E002C" w:rsidRPr="000E002C">
        <w:rPr>
          <w:szCs w:val="24"/>
        </w:rPr>
        <w:t xml:space="preserve">, </w:t>
      </w:r>
      <w:r w:rsidR="000E002C">
        <w:rPr>
          <w:szCs w:val="24"/>
          <w:lang w:val="en-US"/>
        </w:rPr>
        <w:t>Random</w:t>
      </w:r>
      <w:r w:rsidR="000E002C" w:rsidRPr="000E002C">
        <w:rPr>
          <w:szCs w:val="24"/>
        </w:rPr>
        <w:t xml:space="preserve"> </w:t>
      </w:r>
      <w:r w:rsidR="000E002C">
        <w:rPr>
          <w:szCs w:val="24"/>
          <w:lang w:val="en-US"/>
        </w:rPr>
        <w:t>Forest</w:t>
      </w:r>
      <w:r w:rsidR="000E002C">
        <w:rPr>
          <w:szCs w:val="24"/>
        </w:rPr>
        <w:t xml:space="preserve">, </w:t>
      </w:r>
      <w:r w:rsidR="000E002C">
        <w:rPr>
          <w:szCs w:val="24"/>
          <w:lang w:val="en-US"/>
        </w:rPr>
        <w:t>SSA</w:t>
      </w:r>
      <w:r w:rsidR="000E002C" w:rsidRPr="000E002C">
        <w:rPr>
          <w:szCs w:val="24"/>
        </w:rPr>
        <w:t>)</w:t>
      </w:r>
      <w:r>
        <w:rPr>
          <w:szCs w:val="24"/>
        </w:rPr>
        <w:t>.</w:t>
      </w:r>
    </w:p>
    <w:p w14:paraId="08AB2150" w14:textId="3AA4DC3F" w:rsidR="000E002C" w:rsidRDefault="000E002C" w:rsidP="00416F0C">
      <w:pPr>
        <w:pStyle w:val="afa"/>
        <w:numPr>
          <w:ilvl w:val="0"/>
          <w:numId w:val="1"/>
        </w:numPr>
        <w:rPr>
          <w:szCs w:val="24"/>
        </w:rPr>
      </w:pPr>
      <w:r>
        <w:rPr>
          <w:szCs w:val="24"/>
        </w:rPr>
        <w:t>Применение классических методов без обучения (</w:t>
      </w:r>
      <w:r>
        <w:rPr>
          <w:szCs w:val="24"/>
          <w:lang w:val="en-US"/>
        </w:rPr>
        <w:t>ARIMA</w:t>
      </w:r>
      <w:r w:rsidRPr="000E002C">
        <w:rPr>
          <w:szCs w:val="24"/>
        </w:rPr>
        <w:t xml:space="preserve">, </w:t>
      </w:r>
      <w:r>
        <w:rPr>
          <w:szCs w:val="24"/>
        </w:rPr>
        <w:t>экспоненциальное сглаживание).</w:t>
      </w:r>
    </w:p>
    <w:p w14:paraId="1B716F9E" w14:textId="69D3C0C2" w:rsidR="00416F0C" w:rsidRDefault="00416F0C" w:rsidP="00416F0C">
      <w:pPr>
        <w:pStyle w:val="afa"/>
        <w:rPr>
          <w:szCs w:val="24"/>
        </w:rPr>
      </w:pPr>
    </w:p>
    <w:p w14:paraId="7B96D3CD" w14:textId="291FA3AF" w:rsidR="00416F0C" w:rsidRDefault="00416F0C" w:rsidP="00416F0C">
      <w:pPr>
        <w:pStyle w:val="afa"/>
        <w:ind w:left="0"/>
        <w:rPr>
          <w:szCs w:val="24"/>
          <w:lang w:val="en-US"/>
        </w:rPr>
      </w:pPr>
      <w:r>
        <w:rPr>
          <w:szCs w:val="24"/>
        </w:rPr>
        <w:t>Данные</w:t>
      </w:r>
      <w:r>
        <w:rPr>
          <w:szCs w:val="24"/>
          <w:lang w:val="en-US"/>
        </w:rPr>
        <w:t>:</w:t>
      </w:r>
    </w:p>
    <w:p w14:paraId="3DD73522" w14:textId="142051F4" w:rsidR="00416F0C" w:rsidRDefault="00416F0C" w:rsidP="00416F0C">
      <w:pPr>
        <w:pStyle w:val="afa"/>
        <w:numPr>
          <w:ilvl w:val="0"/>
          <w:numId w:val="2"/>
        </w:numPr>
        <w:rPr>
          <w:szCs w:val="24"/>
        </w:rPr>
      </w:pPr>
      <w:r>
        <w:rPr>
          <w:szCs w:val="24"/>
        </w:rPr>
        <w:t>Данные изменения климата, по месяцам, в которых есть тренда, сезонность и шум.</w:t>
      </w:r>
    </w:p>
    <w:p w14:paraId="36F4AF3E" w14:textId="411AA2C5" w:rsidR="00416F0C" w:rsidRPr="00416F0C" w:rsidRDefault="00416F0C" w:rsidP="00416F0C">
      <w:pPr>
        <w:pStyle w:val="afa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Данные, </w:t>
      </w:r>
      <w:r w:rsidR="000E002C">
        <w:rPr>
          <w:szCs w:val="24"/>
        </w:rPr>
        <w:t>имитирующие поведение цен акций, состоящие из суммы кусочно-линейного тренда и броуновского движения</w:t>
      </w:r>
    </w:p>
    <w:p w14:paraId="4BC99101" w14:textId="77777777" w:rsidR="00BB7693" w:rsidRDefault="00404480">
      <w:r>
        <w:br w:type="page"/>
      </w:r>
    </w:p>
    <w:p w14:paraId="0ECCA244" w14:textId="77777777" w:rsidR="00BB7693" w:rsidRDefault="00404480">
      <w:r>
        <w:rPr>
          <w:b/>
          <w:szCs w:val="24"/>
        </w:rPr>
        <w:lastRenderedPageBreak/>
        <w:t>Раздел 3.</w:t>
      </w:r>
      <w:r>
        <w:rPr>
          <w:b/>
          <w:szCs w:val="24"/>
        </w:rPr>
        <w:tab/>
        <w:t>Обеспечение учебных занятий</w:t>
      </w:r>
    </w:p>
    <w:p w14:paraId="5B79C871" w14:textId="77777777" w:rsidR="00BB7693" w:rsidRDefault="00404480">
      <w:r>
        <w:rPr>
          <w:b/>
          <w:szCs w:val="24"/>
        </w:rPr>
        <w:t>3.1.</w:t>
      </w:r>
      <w:r>
        <w:rPr>
          <w:b/>
          <w:szCs w:val="24"/>
        </w:rPr>
        <w:tab/>
        <w:t>Методическое обеспечение</w:t>
      </w:r>
    </w:p>
    <w:p w14:paraId="6A0B8AAA" w14:textId="77777777" w:rsidR="00BB7693" w:rsidRDefault="00404480">
      <w:r>
        <w:rPr>
          <w:b/>
          <w:szCs w:val="24"/>
        </w:rPr>
        <w:t>3.1.1</w:t>
      </w:r>
      <w:r>
        <w:rPr>
          <w:b/>
          <w:szCs w:val="24"/>
        </w:rPr>
        <w:tab/>
        <w:t>Методические указания по освоению дисциплины</w:t>
      </w:r>
    </w:p>
    <w:p w14:paraId="57D38003" w14:textId="427633D9" w:rsidR="00BB7693" w:rsidRDefault="00404480">
      <w:r>
        <w:rPr>
          <w:szCs w:val="24"/>
        </w:rPr>
        <w:t>Успешное освоение дисциплины возможно благодаря посещению семинаров, участию в обсуждении докладов, хорош</w:t>
      </w:r>
      <w:r w:rsidR="00CE7D87">
        <w:rPr>
          <w:szCs w:val="24"/>
        </w:rPr>
        <w:t>ей</w:t>
      </w:r>
      <w:r>
        <w:rPr>
          <w:szCs w:val="24"/>
        </w:rPr>
        <w:t xml:space="preserve"> подготовк</w:t>
      </w:r>
      <w:r w:rsidR="00CE7D87">
        <w:rPr>
          <w:szCs w:val="24"/>
        </w:rPr>
        <w:t>е</w:t>
      </w:r>
      <w:r>
        <w:rPr>
          <w:szCs w:val="24"/>
        </w:rPr>
        <w:t xml:space="preserve"> </w:t>
      </w:r>
      <w:r w:rsidR="00001D9E">
        <w:rPr>
          <w:szCs w:val="24"/>
        </w:rPr>
        <w:t>обучающихся</w:t>
      </w:r>
      <w:r>
        <w:rPr>
          <w:szCs w:val="24"/>
        </w:rPr>
        <w:t xml:space="preserve"> к своим докладам</w:t>
      </w:r>
      <w:r w:rsidR="00EE6F29">
        <w:rPr>
          <w:szCs w:val="24"/>
        </w:rPr>
        <w:t>,</w:t>
      </w:r>
      <w:r>
        <w:rPr>
          <w:szCs w:val="24"/>
        </w:rPr>
        <w:t xml:space="preserve"> самостоятельн</w:t>
      </w:r>
      <w:r w:rsidR="00CE7D87">
        <w:rPr>
          <w:szCs w:val="24"/>
        </w:rPr>
        <w:t>ой</w:t>
      </w:r>
      <w:r>
        <w:rPr>
          <w:szCs w:val="24"/>
        </w:rPr>
        <w:t xml:space="preserve"> работ</w:t>
      </w:r>
      <w:r w:rsidR="00CE7D87">
        <w:rPr>
          <w:szCs w:val="24"/>
        </w:rPr>
        <w:t>е</w:t>
      </w:r>
      <w:r>
        <w:rPr>
          <w:szCs w:val="24"/>
        </w:rPr>
        <w:t>, включающ</w:t>
      </w:r>
      <w:r w:rsidR="00CE7D87">
        <w:rPr>
          <w:szCs w:val="24"/>
        </w:rPr>
        <w:t>ей</w:t>
      </w:r>
      <w:r>
        <w:rPr>
          <w:szCs w:val="24"/>
        </w:rPr>
        <w:t xml:space="preserve"> в себя чтение специальной литературы по разделам темы.</w:t>
      </w:r>
    </w:p>
    <w:p w14:paraId="031055CF" w14:textId="77777777" w:rsidR="00BB7693" w:rsidRDefault="00404480">
      <w:r>
        <w:rPr>
          <w:b/>
          <w:szCs w:val="24"/>
        </w:rPr>
        <w:t>3.1.2</w:t>
      </w:r>
      <w:r>
        <w:rPr>
          <w:b/>
          <w:szCs w:val="24"/>
        </w:rPr>
        <w:tab/>
        <w:t>Методическое обеспечение самостоятельной работы</w:t>
      </w:r>
    </w:p>
    <w:p w14:paraId="24B89BC6" w14:textId="3F8333D4" w:rsidR="00BB7693" w:rsidRDefault="00404480">
      <w:r>
        <w:rPr>
          <w:szCs w:val="24"/>
        </w:rPr>
        <w:t>Список литературы по изучаемым темам.</w:t>
      </w:r>
    </w:p>
    <w:p w14:paraId="0D009AA7" w14:textId="77777777" w:rsidR="00BB7693" w:rsidRDefault="00404480">
      <w:r>
        <w:rPr>
          <w:b/>
          <w:szCs w:val="24"/>
        </w:rPr>
        <w:t>3.1.3</w:t>
      </w:r>
      <w:r>
        <w:rPr>
          <w:b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3E32A6E" w14:textId="77777777" w:rsidR="00AF11EE" w:rsidRDefault="005F6324" w:rsidP="005A48A1">
      <w:pPr>
        <w:rPr>
          <w:szCs w:val="24"/>
        </w:rPr>
      </w:pPr>
      <w:r>
        <w:rPr>
          <w:szCs w:val="24"/>
        </w:rPr>
        <w:t xml:space="preserve">Для получения зачета обучающийся должен участвовать в </w:t>
      </w:r>
      <w:r w:rsidR="007E02B9">
        <w:rPr>
          <w:szCs w:val="24"/>
          <w:lang w:val="en-US"/>
        </w:rPr>
        <w:t>in</w:t>
      </w:r>
      <w:r w:rsidR="007E02B9" w:rsidRPr="007E02B9">
        <w:rPr>
          <w:szCs w:val="24"/>
        </w:rPr>
        <w:t>-</w:t>
      </w:r>
      <w:r w:rsidR="007E02B9">
        <w:rPr>
          <w:szCs w:val="24"/>
          <w:lang w:val="en-US"/>
        </w:rPr>
        <w:t>class</w:t>
      </w:r>
      <w:r w:rsidR="007E02B9" w:rsidRPr="007E02B9">
        <w:rPr>
          <w:szCs w:val="24"/>
        </w:rPr>
        <w:t xml:space="preserve"> </w:t>
      </w:r>
      <w:r>
        <w:rPr>
          <w:szCs w:val="24"/>
        </w:rPr>
        <w:t xml:space="preserve">соревнованиях на </w:t>
      </w:r>
      <w:r>
        <w:rPr>
          <w:szCs w:val="24"/>
          <w:lang w:val="en-US"/>
        </w:rPr>
        <w:t>Kaggle</w:t>
      </w:r>
      <w:r w:rsidR="007E02B9">
        <w:rPr>
          <w:szCs w:val="24"/>
        </w:rPr>
        <w:t xml:space="preserve"> и получить результат лучше, чем заданная граница</w:t>
      </w:r>
      <w:r w:rsidRPr="005F6324">
        <w:rPr>
          <w:szCs w:val="24"/>
        </w:rPr>
        <w:t xml:space="preserve">, </w:t>
      </w:r>
      <w:r>
        <w:rPr>
          <w:szCs w:val="24"/>
        </w:rPr>
        <w:t xml:space="preserve">а также написать отчет о применении заданного </w:t>
      </w:r>
      <w:r w:rsidR="007E02B9">
        <w:rPr>
          <w:szCs w:val="24"/>
        </w:rPr>
        <w:t xml:space="preserve">ему семейства </w:t>
      </w:r>
      <w:r>
        <w:rPr>
          <w:szCs w:val="24"/>
        </w:rPr>
        <w:t>метод</w:t>
      </w:r>
      <w:r w:rsidR="007E02B9">
        <w:rPr>
          <w:szCs w:val="24"/>
        </w:rPr>
        <w:t>ов</w:t>
      </w:r>
      <w:r>
        <w:rPr>
          <w:szCs w:val="24"/>
        </w:rPr>
        <w:t xml:space="preserve"> на </w:t>
      </w:r>
      <w:r>
        <w:rPr>
          <w:szCs w:val="24"/>
          <w:lang w:val="en-US"/>
        </w:rPr>
        <w:t>R</w:t>
      </w:r>
      <w:r w:rsidRPr="005F6324">
        <w:rPr>
          <w:szCs w:val="24"/>
        </w:rPr>
        <w:t xml:space="preserve">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Python</w:t>
      </w:r>
      <w:r w:rsidRPr="005F6324">
        <w:rPr>
          <w:szCs w:val="24"/>
        </w:rPr>
        <w:t xml:space="preserve"> </w:t>
      </w:r>
      <w:r>
        <w:rPr>
          <w:szCs w:val="24"/>
        </w:rPr>
        <w:t>для построения прогноза.</w:t>
      </w:r>
    </w:p>
    <w:p w14:paraId="6B39A1F3" w14:textId="4CDF9973" w:rsidR="005A48A1" w:rsidRDefault="007E02B9" w:rsidP="005A48A1">
      <w:pPr>
        <w:rPr>
          <w:szCs w:val="24"/>
        </w:rPr>
      </w:pPr>
      <w:r>
        <w:rPr>
          <w:szCs w:val="24"/>
        </w:rPr>
        <w:t>При выполнении этих требований ставится «зачтено». Иначе – «не зачтено».</w:t>
      </w:r>
    </w:p>
    <w:p w14:paraId="25842B11" w14:textId="133923C0" w:rsidR="007E02B9" w:rsidRPr="007E02B9" w:rsidRDefault="007E02B9" w:rsidP="005A48A1">
      <w:pPr>
        <w:rPr>
          <w:szCs w:val="24"/>
        </w:rPr>
      </w:pPr>
      <w:r>
        <w:rPr>
          <w:szCs w:val="24"/>
          <w:lang w:val="en-US"/>
        </w:rPr>
        <w:t>A</w:t>
      </w:r>
      <w:r w:rsidRPr="007E02B9">
        <w:rPr>
          <w:szCs w:val="24"/>
        </w:rPr>
        <w:t xml:space="preserve"> – </w:t>
      </w:r>
      <w:r>
        <w:rPr>
          <w:szCs w:val="24"/>
        </w:rPr>
        <w:t>все задания</w:t>
      </w:r>
      <w:r w:rsidRPr="007E02B9">
        <w:rPr>
          <w:szCs w:val="24"/>
        </w:rPr>
        <w:t xml:space="preserve"> </w:t>
      </w:r>
      <w:r>
        <w:rPr>
          <w:szCs w:val="24"/>
        </w:rPr>
        <w:t>выполнены в срок.</w:t>
      </w:r>
    </w:p>
    <w:p w14:paraId="172A15E6" w14:textId="0ABFE3B9" w:rsidR="007E02B9" w:rsidRPr="007E02B9" w:rsidRDefault="007E02B9" w:rsidP="005A48A1">
      <w:pPr>
        <w:rPr>
          <w:szCs w:val="24"/>
        </w:rPr>
      </w:pPr>
      <w:r>
        <w:rPr>
          <w:szCs w:val="24"/>
          <w:lang w:val="en-US"/>
        </w:rPr>
        <w:t>B</w:t>
      </w:r>
      <w:r w:rsidRPr="007E02B9">
        <w:rPr>
          <w:szCs w:val="24"/>
        </w:rPr>
        <w:t xml:space="preserve"> – </w:t>
      </w:r>
      <w:r>
        <w:rPr>
          <w:szCs w:val="24"/>
        </w:rPr>
        <w:t>все задания</w:t>
      </w:r>
      <w:r w:rsidRPr="007E02B9">
        <w:rPr>
          <w:szCs w:val="24"/>
        </w:rPr>
        <w:t xml:space="preserve"> </w:t>
      </w:r>
      <w:r>
        <w:rPr>
          <w:szCs w:val="24"/>
        </w:rPr>
        <w:t>выполнены, но одно из заданий не выполнено в срок.</w:t>
      </w:r>
      <w:r w:rsidRPr="007E02B9">
        <w:rPr>
          <w:szCs w:val="24"/>
        </w:rPr>
        <w:t xml:space="preserve"> </w:t>
      </w:r>
    </w:p>
    <w:p w14:paraId="28FBD8F9" w14:textId="7E8FE627" w:rsidR="007E02B9" w:rsidRPr="007E02B9" w:rsidRDefault="007E02B9" w:rsidP="007E02B9">
      <w:pPr>
        <w:rPr>
          <w:szCs w:val="24"/>
        </w:rPr>
      </w:pPr>
      <w:r>
        <w:rPr>
          <w:szCs w:val="24"/>
          <w:lang w:val="en-US"/>
        </w:rPr>
        <w:t>C</w:t>
      </w:r>
      <w:r w:rsidRPr="007E02B9">
        <w:rPr>
          <w:szCs w:val="24"/>
        </w:rPr>
        <w:t xml:space="preserve"> – </w:t>
      </w:r>
      <w:r>
        <w:rPr>
          <w:szCs w:val="24"/>
        </w:rPr>
        <w:t>все задания</w:t>
      </w:r>
      <w:r w:rsidRPr="007E02B9">
        <w:rPr>
          <w:szCs w:val="24"/>
        </w:rPr>
        <w:t xml:space="preserve"> </w:t>
      </w:r>
      <w:r>
        <w:rPr>
          <w:szCs w:val="24"/>
        </w:rPr>
        <w:t>выполнены, но два задания не выполнены в срок.</w:t>
      </w:r>
    </w:p>
    <w:p w14:paraId="60BF8632" w14:textId="740213AC" w:rsidR="007E02B9" w:rsidRPr="007E02B9" w:rsidRDefault="007E02B9" w:rsidP="007E02B9">
      <w:pPr>
        <w:rPr>
          <w:szCs w:val="24"/>
        </w:rPr>
      </w:pPr>
      <w:r>
        <w:rPr>
          <w:szCs w:val="24"/>
          <w:lang w:val="en-US"/>
        </w:rPr>
        <w:t>D</w:t>
      </w:r>
      <w:r w:rsidRPr="007E02B9">
        <w:rPr>
          <w:szCs w:val="24"/>
        </w:rPr>
        <w:t xml:space="preserve"> – </w:t>
      </w:r>
      <w:r>
        <w:rPr>
          <w:szCs w:val="24"/>
        </w:rPr>
        <w:t>все задания</w:t>
      </w:r>
      <w:r w:rsidRPr="007E02B9">
        <w:rPr>
          <w:szCs w:val="24"/>
        </w:rPr>
        <w:t xml:space="preserve"> </w:t>
      </w:r>
      <w:r>
        <w:rPr>
          <w:szCs w:val="24"/>
        </w:rPr>
        <w:t>выполнены, но три задания не выполнены в срок.</w:t>
      </w:r>
    </w:p>
    <w:p w14:paraId="70914B0B" w14:textId="2789ECE7" w:rsidR="007E02B9" w:rsidRPr="007E02B9" w:rsidRDefault="007E02B9" w:rsidP="007E02B9">
      <w:pPr>
        <w:rPr>
          <w:szCs w:val="24"/>
        </w:rPr>
      </w:pPr>
      <w:r>
        <w:rPr>
          <w:szCs w:val="24"/>
          <w:lang w:val="en-US"/>
        </w:rPr>
        <w:t>E</w:t>
      </w:r>
      <w:r w:rsidRPr="007E02B9">
        <w:rPr>
          <w:szCs w:val="24"/>
        </w:rPr>
        <w:t xml:space="preserve"> – </w:t>
      </w:r>
      <w:r>
        <w:rPr>
          <w:szCs w:val="24"/>
        </w:rPr>
        <w:t>все задания</w:t>
      </w:r>
      <w:r w:rsidRPr="007E02B9">
        <w:rPr>
          <w:szCs w:val="24"/>
        </w:rPr>
        <w:t xml:space="preserve"> </w:t>
      </w:r>
      <w:r>
        <w:rPr>
          <w:szCs w:val="24"/>
        </w:rPr>
        <w:t>выполнены, но больше трех заданий не выполнено в срок.</w:t>
      </w:r>
    </w:p>
    <w:p w14:paraId="687E27BE" w14:textId="2C51EE56" w:rsidR="007E02B9" w:rsidRPr="007E02B9" w:rsidRDefault="007E02B9" w:rsidP="007E02B9">
      <w:pPr>
        <w:rPr>
          <w:szCs w:val="24"/>
        </w:rPr>
      </w:pPr>
      <w:r>
        <w:rPr>
          <w:szCs w:val="24"/>
          <w:lang w:val="en-US"/>
        </w:rPr>
        <w:t>F</w:t>
      </w:r>
      <w:r w:rsidRPr="007E02B9">
        <w:rPr>
          <w:szCs w:val="24"/>
        </w:rPr>
        <w:t xml:space="preserve"> – </w:t>
      </w:r>
      <w:r>
        <w:rPr>
          <w:szCs w:val="24"/>
        </w:rPr>
        <w:t>хотя бы одно из заданий не выполнено.</w:t>
      </w:r>
    </w:p>
    <w:p w14:paraId="2D66C5F2" w14:textId="77777777" w:rsidR="00BB7693" w:rsidRDefault="00404480">
      <w:r>
        <w:rPr>
          <w:b/>
          <w:szCs w:val="24"/>
        </w:rPr>
        <w:t>3.1.4</w:t>
      </w:r>
      <w:r>
        <w:rPr>
          <w:b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AC4A47D" w14:textId="4BAFD8B5" w:rsidR="002265A3" w:rsidRPr="00CE7D87" w:rsidRDefault="00404480" w:rsidP="00CE7D87">
      <w:pPr>
        <w:jc w:val="center"/>
        <w:rPr>
          <w:b/>
        </w:rPr>
      </w:pPr>
      <w:r w:rsidRPr="00CE7D87">
        <w:rPr>
          <w:b/>
        </w:rPr>
        <w:t>Пример реальной задачи:</w:t>
      </w:r>
    </w:p>
    <w:p w14:paraId="44E72581" w14:textId="1E102DAF" w:rsidR="002265A3" w:rsidRDefault="00BE2AF5" w:rsidP="002265A3">
      <w:r>
        <w:t>П</w:t>
      </w:r>
      <w:r w:rsidR="00404480">
        <w:t>редсказание поведения цен акций, модель – кусочно-линейный тренд плюс случайный шум типа броуновского движения. Подобрать метод, который будет угадывать направление движения цены с вероятностью больше 0.5 на модельных данных. Предполагается использование методов машинного обучения для временных рядов.</w:t>
      </w:r>
    </w:p>
    <w:p w14:paraId="72969463" w14:textId="77777777" w:rsidR="00BB7693" w:rsidRDefault="00BB7693"/>
    <w:p w14:paraId="15C78198" w14:textId="77777777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3.1.5</w:t>
      </w:r>
      <w:r w:rsidRPr="00CE7D87">
        <w:rPr>
          <w:b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21C35FCA" w14:textId="77777777" w:rsidR="00C9488C" w:rsidRPr="00CE7D87" w:rsidRDefault="00C9488C">
      <w:pPr>
        <w:rPr>
          <w:szCs w:val="24"/>
        </w:rPr>
      </w:pPr>
      <w:r w:rsidRPr="00CE7D87">
        <w:rPr>
          <w:szCs w:val="24"/>
        </w:rPr>
        <w:t>Для оценки содержания и качества учебного процесса может применяться анкетирование или опрос в соответствии с методикой и графиком, утверждаемым в установленном порядке.</w:t>
      </w:r>
    </w:p>
    <w:p w14:paraId="01752F6E" w14:textId="77777777" w:rsidR="00AF11EE" w:rsidRDefault="00AF11EE">
      <w:pPr>
        <w:rPr>
          <w:b/>
          <w:szCs w:val="24"/>
        </w:rPr>
      </w:pPr>
    </w:p>
    <w:p w14:paraId="5F3E8B5E" w14:textId="390EA24D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3.2.</w:t>
      </w:r>
      <w:r w:rsidRPr="00CE7D87">
        <w:rPr>
          <w:b/>
          <w:szCs w:val="24"/>
        </w:rPr>
        <w:tab/>
        <w:t>Кадровое обеспечение</w:t>
      </w:r>
    </w:p>
    <w:p w14:paraId="7D757DD2" w14:textId="77777777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3.2.1</w:t>
      </w:r>
      <w:r w:rsidRPr="00CE7D87">
        <w:rPr>
          <w:b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F68D7FA" w14:textId="77777777" w:rsidR="00BB7693" w:rsidRPr="00CE7D87" w:rsidRDefault="00404480">
      <w:pPr>
        <w:rPr>
          <w:szCs w:val="24"/>
        </w:rPr>
      </w:pPr>
      <w:r w:rsidRPr="00CE7D87">
        <w:rPr>
          <w:szCs w:val="24"/>
        </w:rPr>
        <w:t>К преподаванию дисциплины могут быть допущены преподаватели, имеющие высшее образование по соответствующему направлению.</w:t>
      </w:r>
    </w:p>
    <w:p w14:paraId="143260DF" w14:textId="77777777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lastRenderedPageBreak/>
        <w:t>3.2.2  Обеспечение учебно-вспомогательным и (или) иным персоналом</w:t>
      </w:r>
    </w:p>
    <w:p w14:paraId="6BBB16B0" w14:textId="77777777" w:rsidR="00BB7693" w:rsidRPr="00CE7D87" w:rsidRDefault="00404480">
      <w:pPr>
        <w:rPr>
          <w:szCs w:val="24"/>
        </w:rPr>
      </w:pPr>
      <w:r w:rsidRPr="00CE7D87">
        <w:rPr>
          <w:szCs w:val="24"/>
        </w:rPr>
        <w:t>Не предусмотрено.</w:t>
      </w:r>
    </w:p>
    <w:p w14:paraId="5E940B99" w14:textId="77777777" w:rsidR="00CE7D87" w:rsidRDefault="00CE7D87">
      <w:pPr>
        <w:rPr>
          <w:b/>
          <w:szCs w:val="24"/>
        </w:rPr>
      </w:pPr>
    </w:p>
    <w:p w14:paraId="03624950" w14:textId="1EE55253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3.3.</w:t>
      </w:r>
      <w:r w:rsidRPr="00CE7D87">
        <w:rPr>
          <w:b/>
          <w:szCs w:val="24"/>
        </w:rPr>
        <w:tab/>
        <w:t>Материально-техническое обеспечение</w:t>
      </w:r>
    </w:p>
    <w:p w14:paraId="4A83B8C4" w14:textId="77777777" w:rsidR="007A6A4A" w:rsidRPr="00CE7D87" w:rsidRDefault="007A6A4A" w:rsidP="007A6A4A">
      <w:pPr>
        <w:rPr>
          <w:szCs w:val="24"/>
        </w:rPr>
      </w:pPr>
      <w:r w:rsidRPr="00CE7D87">
        <w:rPr>
          <w:b/>
          <w:szCs w:val="24"/>
        </w:rPr>
        <w:t>3.3.1</w:t>
      </w:r>
      <w:r w:rsidRPr="00CE7D87">
        <w:rPr>
          <w:b/>
          <w:szCs w:val="24"/>
        </w:rPr>
        <w:tab/>
        <w:t>Характеристики аудиторий (помещений, мест) для проведения занятий</w:t>
      </w:r>
    </w:p>
    <w:p w14:paraId="3A541CBB" w14:textId="77777777" w:rsidR="007A6A4A" w:rsidRPr="00CE7D87" w:rsidRDefault="007A6A4A" w:rsidP="007A6A4A">
      <w:pPr>
        <w:rPr>
          <w:szCs w:val="24"/>
        </w:rPr>
      </w:pPr>
      <w:r w:rsidRPr="00CE7D87">
        <w:rPr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</w:p>
    <w:p w14:paraId="507A995B" w14:textId="77777777" w:rsidR="00CE7D87" w:rsidRDefault="007A6A4A" w:rsidP="00CE7D87">
      <w:pPr>
        <w:rPr>
          <w:b/>
          <w:szCs w:val="24"/>
        </w:rPr>
      </w:pPr>
      <w:r w:rsidRPr="00CE7D87">
        <w:rPr>
          <w:b/>
          <w:szCs w:val="24"/>
        </w:rPr>
        <w:t>3.3.2</w:t>
      </w:r>
      <w:r w:rsidRPr="00CE7D87">
        <w:rPr>
          <w:b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B831693" w14:textId="49E115C3" w:rsidR="00BE2AF5" w:rsidRPr="00CE7D87" w:rsidRDefault="00BE2AF5" w:rsidP="00CE7D87">
      <w:pPr>
        <w:rPr>
          <w:szCs w:val="24"/>
          <w:lang w:val="en-US"/>
        </w:rPr>
      </w:pPr>
      <w:r w:rsidRPr="00CE7D87">
        <w:rPr>
          <w:szCs w:val="24"/>
        </w:rPr>
        <w:t xml:space="preserve">Стандартное оборудование, используемое для обучения в СПбГУ. </w:t>
      </w:r>
      <w:r w:rsidRPr="00CE7D87">
        <w:rPr>
          <w:szCs w:val="24"/>
          <w:lang w:val="en-US"/>
        </w:rPr>
        <w:t xml:space="preserve">MS Windows, MS Office, Mozilla FireFox, Google Chrome, Acrobat Reader DC, WinZip, </w:t>
      </w:r>
      <w:r w:rsidRPr="00CE7D87">
        <w:rPr>
          <w:szCs w:val="24"/>
        </w:rPr>
        <w:t>Антивирус</w:t>
      </w:r>
      <w:r w:rsidRPr="00CE7D87">
        <w:rPr>
          <w:szCs w:val="24"/>
          <w:lang w:val="en-US"/>
        </w:rPr>
        <w:t xml:space="preserve"> </w:t>
      </w:r>
      <w:r w:rsidRPr="00CE7D87">
        <w:rPr>
          <w:szCs w:val="24"/>
        </w:rPr>
        <w:t>Касперского</w:t>
      </w:r>
      <w:r w:rsidRPr="00CE7D87">
        <w:rPr>
          <w:szCs w:val="24"/>
          <w:lang w:val="en-US"/>
        </w:rPr>
        <w:t xml:space="preserve">. </w:t>
      </w:r>
    </w:p>
    <w:p w14:paraId="449BBBB6" w14:textId="77777777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3.3.3</w:t>
      </w:r>
      <w:r w:rsidRPr="00CE7D87">
        <w:rPr>
          <w:b/>
          <w:szCs w:val="24"/>
        </w:rPr>
        <w:tab/>
        <w:t>Характеристики специализированного оборудования</w:t>
      </w:r>
    </w:p>
    <w:p w14:paraId="257D11CE" w14:textId="0516218D" w:rsidR="00BB7693" w:rsidRPr="00CE7D87" w:rsidRDefault="0029771A">
      <w:pPr>
        <w:rPr>
          <w:szCs w:val="24"/>
        </w:rPr>
      </w:pPr>
      <w:r>
        <w:rPr>
          <w:szCs w:val="24"/>
        </w:rPr>
        <w:t>Не требуется.</w:t>
      </w:r>
    </w:p>
    <w:p w14:paraId="4A20D9C3" w14:textId="77777777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3.3.4</w:t>
      </w:r>
      <w:r w:rsidRPr="00CE7D87">
        <w:rPr>
          <w:b/>
          <w:szCs w:val="24"/>
        </w:rPr>
        <w:tab/>
        <w:t>Характеристики специализированного программного обеспечения</w:t>
      </w:r>
    </w:p>
    <w:p w14:paraId="694EE415" w14:textId="22F48B2E" w:rsidR="00BB7693" w:rsidRPr="00CE7D87" w:rsidRDefault="00BD1E5B">
      <w:pPr>
        <w:rPr>
          <w:szCs w:val="24"/>
        </w:rPr>
      </w:pPr>
      <w:r>
        <w:rPr>
          <w:szCs w:val="24"/>
          <w:lang w:val="en-US"/>
        </w:rPr>
        <w:t>R</w:t>
      </w:r>
      <w:r w:rsidRPr="00531299">
        <w:rPr>
          <w:szCs w:val="24"/>
        </w:rPr>
        <w:t xml:space="preserve">, </w:t>
      </w:r>
      <w:r>
        <w:rPr>
          <w:szCs w:val="24"/>
          <w:lang w:val="en-US"/>
        </w:rPr>
        <w:t>Python</w:t>
      </w:r>
      <w:r w:rsidR="00404480" w:rsidRPr="00CE7D87">
        <w:rPr>
          <w:szCs w:val="24"/>
        </w:rPr>
        <w:t>.</w:t>
      </w:r>
    </w:p>
    <w:p w14:paraId="1290D618" w14:textId="77777777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3.3.5</w:t>
      </w:r>
      <w:r w:rsidRPr="00CE7D87">
        <w:rPr>
          <w:b/>
          <w:szCs w:val="24"/>
        </w:rPr>
        <w:tab/>
        <w:t>Перечень и объёмы требуемых расходных материалов</w:t>
      </w:r>
    </w:p>
    <w:p w14:paraId="59720FBD" w14:textId="24C3AF70" w:rsidR="00BB7693" w:rsidRPr="00CE7D87" w:rsidRDefault="001C35A9">
      <w:pPr>
        <w:rPr>
          <w:szCs w:val="24"/>
        </w:rPr>
      </w:pPr>
      <w:r w:rsidRPr="00CE7D87">
        <w:rPr>
          <w:szCs w:val="24"/>
        </w:rPr>
        <w:t>Б</w:t>
      </w:r>
      <w:r w:rsidR="00404480" w:rsidRPr="00CE7D87">
        <w:rPr>
          <w:szCs w:val="24"/>
        </w:rPr>
        <w:t>елая бумага формата А4 для печати на принтере</w:t>
      </w:r>
      <w:r w:rsidRPr="00CE7D87">
        <w:rPr>
          <w:szCs w:val="24"/>
        </w:rPr>
        <w:t xml:space="preserve">, 5 листов на </w:t>
      </w:r>
      <w:r w:rsidR="00001D9E" w:rsidRPr="00CE7D87">
        <w:rPr>
          <w:szCs w:val="24"/>
        </w:rPr>
        <w:t>обучающегося</w:t>
      </w:r>
      <w:r w:rsidR="00404480" w:rsidRPr="00CE7D87">
        <w:rPr>
          <w:szCs w:val="24"/>
        </w:rPr>
        <w:t>.</w:t>
      </w:r>
    </w:p>
    <w:p w14:paraId="3DAC87DF" w14:textId="77777777" w:rsidR="00CE7D87" w:rsidRDefault="00CE7D87">
      <w:pPr>
        <w:rPr>
          <w:b/>
          <w:szCs w:val="24"/>
        </w:rPr>
      </w:pPr>
    </w:p>
    <w:p w14:paraId="07D2A845" w14:textId="0A5A1A38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3.4.</w:t>
      </w:r>
      <w:r w:rsidRPr="00CE7D87">
        <w:rPr>
          <w:b/>
          <w:szCs w:val="24"/>
        </w:rPr>
        <w:tab/>
        <w:t>Информационное обеспечение</w:t>
      </w:r>
    </w:p>
    <w:p w14:paraId="378E140B" w14:textId="77777777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3.4.1</w:t>
      </w:r>
      <w:r w:rsidRPr="00CE7D87">
        <w:rPr>
          <w:b/>
          <w:szCs w:val="24"/>
        </w:rPr>
        <w:tab/>
        <w:t>Список обязательной литературы</w:t>
      </w:r>
    </w:p>
    <w:p w14:paraId="60A3AD94" w14:textId="77777777" w:rsidR="00404480" w:rsidRPr="00CE7D87" w:rsidRDefault="00404480">
      <w:pPr>
        <w:rPr>
          <w:szCs w:val="24"/>
        </w:rPr>
      </w:pPr>
      <w:r w:rsidRPr="00CE7D87">
        <w:rPr>
          <w:szCs w:val="24"/>
        </w:rPr>
        <w:t>1.Ермаков, С. М.     Метод Монте-Карло в вычислительной математике  : Вводный курс  - М. : БИНОМ. Лаборатория знаний ; СПб. : Невский диалект, 2009, 192 с</w:t>
      </w:r>
    </w:p>
    <w:p w14:paraId="024700D4" w14:textId="77777777" w:rsidR="00404480" w:rsidRPr="00CE7D87" w:rsidRDefault="00404480">
      <w:pPr>
        <w:rPr>
          <w:szCs w:val="24"/>
        </w:rPr>
      </w:pPr>
      <w:r w:rsidRPr="00CE7D87">
        <w:rPr>
          <w:szCs w:val="24"/>
        </w:rPr>
        <w:t xml:space="preserve">2.Балдин, Евгений Михайлович.   Компьютерная типография LATEX (+ CD)  - СПб: БХВ-Петербург, 2008. (есть в ВЦ) </w:t>
      </w:r>
    </w:p>
    <w:p w14:paraId="78F7745E" w14:textId="77777777" w:rsidR="00BB7693" w:rsidRPr="00CE7D87" w:rsidRDefault="00404480">
      <w:pPr>
        <w:rPr>
          <w:szCs w:val="24"/>
        </w:rPr>
      </w:pPr>
      <w:r w:rsidRPr="00CE7D87">
        <w:rPr>
          <w:szCs w:val="24"/>
        </w:rPr>
        <w:t>3. С. И. Николенко, А. Л. Тулупьев. Самообучающиеся системы. - М. : Издательство МЦНМО, 2009. - 287 с.</w:t>
      </w:r>
    </w:p>
    <w:p w14:paraId="4838328F" w14:textId="77777777" w:rsidR="00404480" w:rsidRPr="00CE7D87" w:rsidRDefault="00404480">
      <w:pPr>
        <w:rPr>
          <w:szCs w:val="24"/>
        </w:rPr>
      </w:pPr>
    </w:p>
    <w:p w14:paraId="2EF884D2" w14:textId="77777777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3.4.2</w:t>
      </w:r>
      <w:r w:rsidRPr="00CE7D87">
        <w:rPr>
          <w:b/>
          <w:szCs w:val="24"/>
        </w:rPr>
        <w:tab/>
        <w:t>Список дополнительной литературы</w:t>
      </w:r>
    </w:p>
    <w:p w14:paraId="0F0C4336" w14:textId="67E4C4AE" w:rsidR="00404480" w:rsidRPr="00CE7D87" w:rsidRDefault="00CE7D87">
      <w:pPr>
        <w:rPr>
          <w:szCs w:val="24"/>
        </w:rPr>
      </w:pPr>
      <w:r>
        <w:rPr>
          <w:szCs w:val="24"/>
        </w:rPr>
        <w:t>1.</w:t>
      </w:r>
      <w:r w:rsidR="00404480" w:rsidRPr="00CE7D87">
        <w:rPr>
          <w:szCs w:val="24"/>
        </w:rPr>
        <w:tab/>
        <w:t xml:space="preserve">Ермаков, Сергей Михайлович. Статистическое моделирование: учебное пособие. Ч. 1-3. Санкт-Петербургский государственный университет. Научно-исследовательский институт математики и механики им. акад. В.И. Смирнова. - СПб. :СПбГУ, 2006. </w:t>
      </w:r>
    </w:p>
    <w:p w14:paraId="647B16B4" w14:textId="7FA58A6A" w:rsidR="00BB7693" w:rsidRPr="00CE7D87" w:rsidRDefault="00CE7D87">
      <w:pPr>
        <w:rPr>
          <w:szCs w:val="24"/>
        </w:rPr>
      </w:pPr>
      <w:r>
        <w:rPr>
          <w:szCs w:val="24"/>
        </w:rPr>
        <w:t>2.</w:t>
      </w:r>
      <w:r w:rsidR="00404480" w:rsidRPr="00CE7D87">
        <w:rPr>
          <w:szCs w:val="24"/>
        </w:rPr>
        <w:tab/>
        <w:t>Методы Монте-Карло в финансовой математике: Сборник работ аспирантов и студентов/ Санкт-Петербургский государственный университет. Кафедра статистического моделирования ; ред. : С. М. Ермаков, Ю. Н. Каштанов . - СПб. : СПбГУ, 2006.</w:t>
      </w:r>
    </w:p>
    <w:p w14:paraId="6122D80C" w14:textId="77777777" w:rsidR="00404480" w:rsidRPr="00CE7D87" w:rsidRDefault="00404480">
      <w:pPr>
        <w:rPr>
          <w:szCs w:val="24"/>
        </w:rPr>
      </w:pPr>
    </w:p>
    <w:p w14:paraId="10C72A57" w14:textId="77777777" w:rsidR="00BB7693" w:rsidRDefault="00404480">
      <w:pPr>
        <w:rPr>
          <w:b/>
          <w:szCs w:val="24"/>
        </w:rPr>
      </w:pPr>
      <w:r w:rsidRPr="00CE7D87">
        <w:rPr>
          <w:b/>
          <w:szCs w:val="24"/>
        </w:rPr>
        <w:t>3.4.3</w:t>
      </w:r>
      <w:r w:rsidRPr="00CE7D87">
        <w:rPr>
          <w:b/>
          <w:szCs w:val="24"/>
        </w:rPr>
        <w:tab/>
        <w:t>Перечень иных информационных источников</w:t>
      </w:r>
    </w:p>
    <w:p w14:paraId="6DF8D1E0" w14:textId="77777777" w:rsidR="00657E09" w:rsidRDefault="00657E09" w:rsidP="00657E09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7D987CED" w14:textId="77777777" w:rsidR="00657E09" w:rsidRDefault="00657E09" w:rsidP="00657E09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f9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5DFD885B" w14:textId="77777777" w:rsidR="00657E09" w:rsidRDefault="00657E09" w:rsidP="00657E09">
      <w:pPr>
        <w:pStyle w:val="afb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264F96D" w14:textId="77777777" w:rsidR="00657E09" w:rsidRDefault="00657E09" w:rsidP="00657E09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56C1B9CA" w14:textId="77777777" w:rsidR="00657E09" w:rsidRDefault="00657E09" w:rsidP="00657E09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9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1016980" w14:textId="77777777" w:rsidR="00657E09" w:rsidRDefault="00657E09" w:rsidP="00657E09">
      <w:pPr>
        <w:pStyle w:val="afb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0E393BA7" w14:textId="77777777" w:rsidR="00657E09" w:rsidRDefault="00657E09" w:rsidP="00657E09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44B23B93" w14:textId="77777777" w:rsidR="00657E09" w:rsidRDefault="00657E09" w:rsidP="00657E09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9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4A4624E" w14:textId="77777777" w:rsidR="00657E09" w:rsidRDefault="00657E09" w:rsidP="00657E09">
      <w:pPr>
        <w:pStyle w:val="afb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315BED07" w14:textId="77777777" w:rsidR="00657E09" w:rsidRDefault="00657E09" w:rsidP="00657E09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2EA10334" w14:textId="77777777" w:rsidR="00657E09" w:rsidRDefault="00657E09" w:rsidP="00657E09">
      <w:pPr>
        <w:pStyle w:val="afb"/>
        <w:numPr>
          <w:ilvl w:val="0"/>
          <w:numId w:val="3"/>
        </w:numPr>
        <w:jc w:val="both"/>
        <w:rPr>
          <w:rStyle w:val="af9"/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9"/>
            <w:rFonts w:ascii="Times New Roman" w:hAnsi="Times New Roman" w:cs="Times New Roman"/>
            <w:sz w:val="24"/>
            <w:szCs w:val="24"/>
          </w:rPr>
          <w:t>http://cufts.library.spbu.ru/CRDB/SPBGU/browse?name=rures&amp;resource_type=8</w:t>
        </w:r>
      </w:hyperlink>
    </w:p>
    <w:p w14:paraId="7204BDAD" w14:textId="77777777" w:rsidR="00657E09" w:rsidRDefault="00657E09" w:rsidP="00657E09">
      <w:pPr>
        <w:pStyle w:val="afb"/>
        <w:jc w:val="both"/>
        <w:rPr>
          <w:rStyle w:val="af9"/>
          <w:rFonts w:ascii="Times New Roman" w:hAnsi="Times New Roman" w:cs="Times New Roman"/>
          <w:sz w:val="24"/>
          <w:szCs w:val="24"/>
        </w:rPr>
      </w:pPr>
    </w:p>
    <w:p w14:paraId="3AED833E" w14:textId="77777777" w:rsidR="00657E09" w:rsidRPr="00A00928" w:rsidRDefault="00657E09" w:rsidP="00657E09">
      <w:pPr>
        <w:pStyle w:val="afb"/>
        <w:numPr>
          <w:ilvl w:val="0"/>
          <w:numId w:val="3"/>
        </w:numPr>
        <w:jc w:val="both"/>
        <w:rPr>
          <w:rStyle w:val="afd"/>
          <w:rFonts w:ascii="Times New Roman" w:hAnsi="Times New Roman" w:cs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1" w:history="1">
        <w:r w:rsidRPr="00667621">
          <w:rPr>
            <w:rStyle w:val="af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44D0C2DB" w14:textId="77777777" w:rsidR="00657E09" w:rsidRPr="00A00928" w:rsidRDefault="00657E09" w:rsidP="00657E09">
      <w:pPr>
        <w:pStyle w:val="afa"/>
        <w:numPr>
          <w:ilvl w:val="0"/>
          <w:numId w:val="3"/>
        </w:numPr>
        <w:shd w:val="clear" w:color="auto" w:fill="FFFFFF"/>
        <w:spacing w:before="0" w:after="0" w:line="600" w:lineRule="atLeast"/>
        <w:jc w:val="left"/>
        <w:outlineLvl w:val="2"/>
        <w:rPr>
          <w:rFonts w:eastAsia="Times New Roman"/>
          <w:bCs/>
          <w:color w:val="333333"/>
          <w:szCs w:val="24"/>
          <w:lang w:val="en-US" w:eastAsia="ru-RU"/>
        </w:rPr>
      </w:pPr>
      <w:r w:rsidRPr="00667621">
        <w:rPr>
          <w:rFonts w:eastAsia="Times New Roman"/>
          <w:bCs/>
          <w:color w:val="333333"/>
          <w:szCs w:val="24"/>
          <w:lang w:val="en-US" w:eastAsia="ru-RU"/>
        </w:rPr>
        <w:t xml:space="preserve">Institute of Electrical and Electronics Engineers (IEEE):   </w:t>
      </w:r>
      <w:hyperlink r:id="rId12" w:history="1">
        <w:r w:rsidRPr="00667621">
          <w:rPr>
            <w:rStyle w:val="af9"/>
            <w:rFonts w:eastAsia="Times New Roman"/>
            <w:szCs w:val="24"/>
            <w:lang w:val="en-US" w:eastAsia="ru-RU"/>
          </w:rPr>
          <w:t>http://cufts.library.spbu.ru/CRDB/SPBGU/resource/375</w:t>
        </w:r>
      </w:hyperlink>
    </w:p>
    <w:p w14:paraId="17D02387" w14:textId="77777777" w:rsidR="00657E09" w:rsidRDefault="00657E09" w:rsidP="00657E09">
      <w:pPr>
        <w:pStyle w:val="afa"/>
        <w:numPr>
          <w:ilvl w:val="0"/>
          <w:numId w:val="3"/>
        </w:numPr>
        <w:shd w:val="clear" w:color="auto" w:fill="FFFFFF"/>
        <w:spacing w:before="0" w:after="0" w:line="600" w:lineRule="atLeast"/>
        <w:jc w:val="left"/>
        <w:outlineLvl w:val="2"/>
        <w:rPr>
          <w:rFonts w:eastAsia="Times New Roman"/>
          <w:bCs/>
          <w:color w:val="333333"/>
          <w:szCs w:val="24"/>
          <w:lang w:eastAsia="ru-RU"/>
        </w:rPr>
      </w:pPr>
      <w:r w:rsidRPr="00667621">
        <w:rPr>
          <w:color w:val="333333"/>
          <w:szCs w:val="24"/>
          <w:shd w:val="clear" w:color="auto" w:fill="FFFFFF"/>
        </w:rPr>
        <w:t>MathSciNet - электронная коллекция Американского математического сообщества    (AMS)</w:t>
      </w:r>
      <w:r w:rsidRPr="00667621">
        <w:rPr>
          <w:rFonts w:eastAsia="Times New Roman"/>
          <w:bCs/>
          <w:color w:val="333333"/>
          <w:szCs w:val="24"/>
          <w:lang w:eastAsia="ru-RU"/>
        </w:rPr>
        <w:t xml:space="preserve">: </w:t>
      </w:r>
      <w:hyperlink r:id="rId13" w:history="1">
        <w:r w:rsidRPr="00667621">
          <w:rPr>
            <w:rStyle w:val="af9"/>
            <w:rFonts w:eastAsia="Times New Roman"/>
            <w:szCs w:val="24"/>
            <w:lang w:val="en-US" w:eastAsia="ru-RU"/>
          </w:rPr>
          <w:t>http</w:t>
        </w:r>
        <w:r w:rsidRPr="00667621">
          <w:rPr>
            <w:rStyle w:val="af9"/>
            <w:rFonts w:eastAsia="Times New Roman"/>
            <w:szCs w:val="24"/>
            <w:lang w:eastAsia="ru-RU"/>
          </w:rPr>
          <w:t>://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cufts</w:t>
        </w:r>
        <w:r w:rsidRPr="00667621">
          <w:rPr>
            <w:rStyle w:val="af9"/>
            <w:rFonts w:eastAsia="Times New Roman"/>
            <w:szCs w:val="24"/>
            <w:lang w:eastAsia="ru-RU"/>
          </w:rPr>
          <w:t>.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library</w:t>
        </w:r>
        <w:r w:rsidRPr="00667621">
          <w:rPr>
            <w:rStyle w:val="af9"/>
            <w:rFonts w:eastAsia="Times New Roman"/>
            <w:szCs w:val="24"/>
            <w:lang w:eastAsia="ru-RU"/>
          </w:rPr>
          <w:t>.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spbu</w:t>
        </w:r>
        <w:r w:rsidRPr="00667621">
          <w:rPr>
            <w:rStyle w:val="af9"/>
            <w:rFonts w:eastAsia="Times New Roman"/>
            <w:szCs w:val="24"/>
            <w:lang w:eastAsia="ru-RU"/>
          </w:rPr>
          <w:t>.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ru</w:t>
        </w:r>
        <w:r w:rsidRPr="00667621">
          <w:rPr>
            <w:rStyle w:val="af9"/>
            <w:rFonts w:eastAsia="Times New Roman"/>
            <w:szCs w:val="24"/>
            <w:lang w:eastAsia="ru-RU"/>
          </w:rPr>
          <w:t>/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CRDB</w:t>
        </w:r>
        <w:r w:rsidRPr="00667621">
          <w:rPr>
            <w:rStyle w:val="af9"/>
            <w:rFonts w:eastAsia="Times New Roman"/>
            <w:szCs w:val="24"/>
            <w:lang w:eastAsia="ru-RU"/>
          </w:rPr>
          <w:t>/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SPBGU</w:t>
        </w:r>
        <w:r w:rsidRPr="00667621">
          <w:rPr>
            <w:rStyle w:val="af9"/>
            <w:rFonts w:eastAsia="Times New Roman"/>
            <w:szCs w:val="24"/>
            <w:lang w:eastAsia="ru-RU"/>
          </w:rPr>
          <w:t>/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resource</w:t>
        </w:r>
        <w:r w:rsidRPr="00667621">
          <w:rPr>
            <w:rStyle w:val="af9"/>
            <w:rFonts w:eastAsia="Times New Roman"/>
            <w:szCs w:val="24"/>
            <w:lang w:eastAsia="ru-RU"/>
          </w:rPr>
          <w:t>/415</w:t>
        </w:r>
      </w:hyperlink>
      <w:r w:rsidRPr="00667621">
        <w:rPr>
          <w:rFonts w:eastAsia="Times New Roman"/>
          <w:bCs/>
          <w:color w:val="333333"/>
          <w:szCs w:val="24"/>
          <w:lang w:eastAsia="ru-RU"/>
        </w:rPr>
        <w:t xml:space="preserve"> </w:t>
      </w:r>
    </w:p>
    <w:p w14:paraId="26EFAEF6" w14:textId="77777777" w:rsidR="00657E09" w:rsidRPr="00667621" w:rsidRDefault="00657E09" w:rsidP="00657E09">
      <w:pPr>
        <w:pStyle w:val="afa"/>
        <w:numPr>
          <w:ilvl w:val="0"/>
          <w:numId w:val="3"/>
        </w:numPr>
        <w:shd w:val="clear" w:color="auto" w:fill="FFFFFF"/>
        <w:spacing w:before="0" w:after="0" w:line="600" w:lineRule="atLeast"/>
        <w:jc w:val="left"/>
        <w:outlineLvl w:val="2"/>
        <w:rPr>
          <w:rStyle w:val="af9"/>
          <w:rFonts w:eastAsia="Times New Roman"/>
          <w:bCs/>
          <w:color w:val="333333"/>
          <w:szCs w:val="24"/>
          <w:lang w:val="en-US" w:eastAsia="ru-RU"/>
        </w:rPr>
      </w:pPr>
      <w:r w:rsidRPr="00667621">
        <w:rPr>
          <w:rFonts w:eastAsia="Times New Roman"/>
          <w:bCs/>
          <w:color w:val="333333"/>
          <w:szCs w:val="24"/>
          <w:lang w:val="en-US" w:eastAsia="ru-RU"/>
        </w:rPr>
        <w:t xml:space="preserve">O’Reilly: </w:t>
      </w:r>
      <w:hyperlink r:id="rId14" w:history="1">
        <w:r w:rsidRPr="00667621">
          <w:rPr>
            <w:rStyle w:val="af9"/>
            <w:rFonts w:eastAsia="Times New Roman"/>
            <w:szCs w:val="24"/>
            <w:lang w:val="en-US" w:eastAsia="ru-RU"/>
          </w:rPr>
          <w:t>http://cufts.library.spbu.ru/CRDB/SPBGU/resource/483</w:t>
        </w:r>
      </w:hyperlink>
    </w:p>
    <w:p w14:paraId="42FFE4C9" w14:textId="42602F98" w:rsidR="00657E09" w:rsidRPr="00657E09" w:rsidRDefault="00657E09" w:rsidP="00657E09">
      <w:pPr>
        <w:pStyle w:val="afa"/>
        <w:numPr>
          <w:ilvl w:val="0"/>
          <w:numId w:val="3"/>
        </w:numPr>
        <w:shd w:val="clear" w:color="auto" w:fill="FFFFFF"/>
        <w:spacing w:before="0" w:after="0" w:line="600" w:lineRule="atLeast"/>
        <w:jc w:val="left"/>
        <w:outlineLvl w:val="2"/>
        <w:rPr>
          <w:rFonts w:eastAsia="Times New Roman"/>
          <w:bCs/>
          <w:color w:val="333333"/>
          <w:szCs w:val="24"/>
          <w:lang w:val="en-US" w:eastAsia="ru-RU"/>
        </w:rPr>
      </w:pPr>
      <w:r w:rsidRPr="00667621">
        <w:rPr>
          <w:rFonts w:eastAsia="Times New Roman"/>
          <w:bCs/>
          <w:color w:val="333333"/>
          <w:szCs w:val="24"/>
          <w:lang w:val="en-US" w:eastAsia="ru-RU"/>
        </w:rPr>
        <w:t xml:space="preserve"> </w:t>
      </w:r>
      <w:r w:rsidRPr="00667621">
        <w:rPr>
          <w:rStyle w:val="afd"/>
          <w:color w:val="333333"/>
          <w:szCs w:val="24"/>
          <w:shd w:val="clear" w:color="auto" w:fill="FFFFFF"/>
          <w:lang w:val="en-US"/>
        </w:rPr>
        <w:t xml:space="preserve">Zentralblatt MATH:  </w:t>
      </w:r>
      <w:hyperlink r:id="rId15" w:history="1">
        <w:r w:rsidRPr="00D543ED">
          <w:rPr>
            <w:rStyle w:val="af9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d"/>
          <w:color w:val="333333"/>
          <w:szCs w:val="24"/>
          <w:shd w:val="clear" w:color="auto" w:fill="FFFFFF"/>
          <w:lang w:val="en-US"/>
        </w:rPr>
        <w:t xml:space="preserve"> </w:t>
      </w:r>
    </w:p>
    <w:p w14:paraId="2BEBCD35" w14:textId="79DADA6C" w:rsidR="00E8082C" w:rsidRPr="00CE7D87" w:rsidRDefault="00657E09" w:rsidP="00E8082C">
      <w:pPr>
        <w:rPr>
          <w:szCs w:val="24"/>
        </w:rPr>
      </w:pPr>
      <w:bookmarkStart w:id="0" w:name="_Hlk65965972"/>
      <w:r>
        <w:rPr>
          <w:szCs w:val="24"/>
        </w:rPr>
        <w:t xml:space="preserve">       </w:t>
      </w:r>
      <w:bookmarkStart w:id="1" w:name="_GoBack"/>
      <w:bookmarkEnd w:id="1"/>
      <w:r w:rsidR="00E8082C" w:rsidRPr="00CE7D87">
        <w:rPr>
          <w:szCs w:val="24"/>
        </w:rPr>
        <w:t xml:space="preserve">• </w:t>
      </w:r>
      <w:hyperlink r:id="rId16" w:history="1">
        <w:r w:rsidRPr="00D211A2">
          <w:rPr>
            <w:rStyle w:val="af9"/>
            <w:szCs w:val="24"/>
          </w:rPr>
          <w:t>http://statmod.ru/wiki/</w:t>
        </w:r>
      </w:hyperlink>
      <w:r>
        <w:rPr>
          <w:szCs w:val="24"/>
        </w:rPr>
        <w:t xml:space="preserve"> </w:t>
      </w:r>
    </w:p>
    <w:bookmarkEnd w:id="0"/>
    <w:p w14:paraId="51E39FCA" w14:textId="77777777" w:rsidR="00CE7D87" w:rsidRDefault="00CE7D87">
      <w:pPr>
        <w:rPr>
          <w:b/>
          <w:szCs w:val="24"/>
        </w:rPr>
      </w:pPr>
    </w:p>
    <w:p w14:paraId="17FC6B72" w14:textId="70C5087D" w:rsidR="00BB7693" w:rsidRPr="00CE7D87" w:rsidRDefault="00404480">
      <w:pPr>
        <w:rPr>
          <w:szCs w:val="24"/>
        </w:rPr>
      </w:pPr>
      <w:r w:rsidRPr="00CE7D87">
        <w:rPr>
          <w:b/>
          <w:szCs w:val="24"/>
        </w:rPr>
        <w:t>Раздел 4. Разработчики программы</w:t>
      </w:r>
    </w:p>
    <w:p w14:paraId="49B2C51D" w14:textId="3C680DCE" w:rsidR="00BB7693" w:rsidRPr="00CE7D87" w:rsidRDefault="00404480">
      <w:pPr>
        <w:rPr>
          <w:szCs w:val="24"/>
        </w:rPr>
      </w:pPr>
      <w:r w:rsidRPr="00CE7D87">
        <w:rPr>
          <w:szCs w:val="24"/>
        </w:rPr>
        <w:t>Голяндина Нина Эдуардовна</w:t>
      </w:r>
      <w:r w:rsidR="00CE7D87">
        <w:rPr>
          <w:szCs w:val="24"/>
        </w:rPr>
        <w:t xml:space="preserve">, </w:t>
      </w:r>
      <w:r w:rsidR="00CE7D87" w:rsidRPr="00CE7D87">
        <w:rPr>
          <w:szCs w:val="24"/>
        </w:rPr>
        <w:t>к.ф.-м.н.</w:t>
      </w:r>
      <w:r w:rsidR="00CE7D87">
        <w:rPr>
          <w:szCs w:val="24"/>
        </w:rPr>
        <w:t>,</w:t>
      </w:r>
      <w:r w:rsidRPr="00CE7D87">
        <w:rPr>
          <w:szCs w:val="24"/>
        </w:rPr>
        <w:t xml:space="preserve"> </w:t>
      </w:r>
      <w:r w:rsidR="00CE7D87" w:rsidRPr="00CE7D87">
        <w:rPr>
          <w:szCs w:val="24"/>
        </w:rPr>
        <w:t xml:space="preserve">доцент </w:t>
      </w:r>
      <w:r w:rsidR="00CE7D87">
        <w:rPr>
          <w:szCs w:val="24"/>
        </w:rPr>
        <w:t xml:space="preserve">Кафедры статистического моделирования </w:t>
      </w:r>
      <w:r w:rsidR="00CE7D87" w:rsidRPr="00CE7D87">
        <w:rPr>
          <w:szCs w:val="24"/>
        </w:rPr>
        <w:t xml:space="preserve">СПбГУ, </w:t>
      </w:r>
      <w:r w:rsidRPr="00CE7D87">
        <w:rPr>
          <w:szCs w:val="24"/>
        </w:rPr>
        <w:t xml:space="preserve">n.golyandina@spbu.ru, тел. +7(812) 428-42-31 </w:t>
      </w:r>
    </w:p>
    <w:sectPr w:rsidR="00BB7693" w:rsidRPr="00CE7D87" w:rsidSect="00FA5215">
      <w:headerReference w:type="even" r:id="rId17"/>
      <w:headerReference w:type="default" r:id="rId18"/>
      <w:head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2D6F2" w14:textId="77777777" w:rsidR="00E41BC3" w:rsidRDefault="00E41BC3">
      <w:pPr>
        <w:spacing w:before="0" w:after="0"/>
      </w:pPr>
      <w:r>
        <w:separator/>
      </w:r>
    </w:p>
  </w:endnote>
  <w:endnote w:type="continuationSeparator" w:id="0">
    <w:p w14:paraId="78914093" w14:textId="77777777" w:rsidR="00E41BC3" w:rsidRDefault="00E41B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732FB" w14:textId="77777777" w:rsidR="00E41BC3" w:rsidRDefault="00E41BC3">
      <w:pPr>
        <w:spacing w:before="0" w:after="0"/>
      </w:pPr>
      <w:r>
        <w:separator/>
      </w:r>
    </w:p>
  </w:footnote>
  <w:footnote w:type="continuationSeparator" w:id="0">
    <w:p w14:paraId="71ACD994" w14:textId="77777777" w:rsidR="00E41BC3" w:rsidRDefault="00E41B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2E7A7" w14:textId="77777777" w:rsidR="009D472B" w:rsidRDefault="00E41BC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93565" w14:textId="77777777" w:rsidR="009D472B" w:rsidRDefault="00E41BC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0FF4486C" w14:textId="77777777" w:rsidR="008D2BFB" w:rsidRDefault="0040448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8B240A" w14:textId="77777777" w:rsidR="009D472B" w:rsidRDefault="00E41B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718AC"/>
    <w:multiLevelType w:val="hybridMultilevel"/>
    <w:tmpl w:val="9BBA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385B"/>
    <w:multiLevelType w:val="hybridMultilevel"/>
    <w:tmpl w:val="11461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01D9E"/>
    <w:rsid w:val="00027EF6"/>
    <w:rsid w:val="00076CFA"/>
    <w:rsid w:val="000A07C3"/>
    <w:rsid w:val="000D16CA"/>
    <w:rsid w:val="000D7068"/>
    <w:rsid w:val="000E002C"/>
    <w:rsid w:val="000E7570"/>
    <w:rsid w:val="00183005"/>
    <w:rsid w:val="001915A3"/>
    <w:rsid w:val="001A18BD"/>
    <w:rsid w:val="001C35A9"/>
    <w:rsid w:val="001E12A8"/>
    <w:rsid w:val="001E44E9"/>
    <w:rsid w:val="00217F62"/>
    <w:rsid w:val="00220027"/>
    <w:rsid w:val="0029771A"/>
    <w:rsid w:val="00305DB2"/>
    <w:rsid w:val="00336CD8"/>
    <w:rsid w:val="003E193F"/>
    <w:rsid w:val="003F68DF"/>
    <w:rsid w:val="00404480"/>
    <w:rsid w:val="00410BBE"/>
    <w:rsid w:val="00416F0C"/>
    <w:rsid w:val="00475744"/>
    <w:rsid w:val="004A11DD"/>
    <w:rsid w:val="00531299"/>
    <w:rsid w:val="0058565C"/>
    <w:rsid w:val="005D4EB2"/>
    <w:rsid w:val="005F6324"/>
    <w:rsid w:val="00603273"/>
    <w:rsid w:val="00657E09"/>
    <w:rsid w:val="00677E19"/>
    <w:rsid w:val="0071143E"/>
    <w:rsid w:val="007539E2"/>
    <w:rsid w:val="00772BE4"/>
    <w:rsid w:val="007A6A4A"/>
    <w:rsid w:val="007E02B9"/>
    <w:rsid w:val="008D113D"/>
    <w:rsid w:val="00967688"/>
    <w:rsid w:val="0099657F"/>
    <w:rsid w:val="00A76360"/>
    <w:rsid w:val="00A906D8"/>
    <w:rsid w:val="00AA2E7E"/>
    <w:rsid w:val="00AB5A74"/>
    <w:rsid w:val="00AD1216"/>
    <w:rsid w:val="00AF11EE"/>
    <w:rsid w:val="00B974B9"/>
    <w:rsid w:val="00BB7693"/>
    <w:rsid w:val="00BD1E5B"/>
    <w:rsid w:val="00BE2AF5"/>
    <w:rsid w:val="00C522A6"/>
    <w:rsid w:val="00C71EAA"/>
    <w:rsid w:val="00C9488C"/>
    <w:rsid w:val="00CE7D87"/>
    <w:rsid w:val="00D17A6A"/>
    <w:rsid w:val="00DF086F"/>
    <w:rsid w:val="00E41BC3"/>
    <w:rsid w:val="00E55E3E"/>
    <w:rsid w:val="00E8082C"/>
    <w:rsid w:val="00EC760E"/>
    <w:rsid w:val="00EE6F29"/>
    <w:rsid w:val="00EF2AA3"/>
    <w:rsid w:val="00F071AE"/>
    <w:rsid w:val="00F1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A200"/>
  <w15:docId w15:val="{95FE2779-7CFB-488D-BA27-FA1FE9D1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B3A"/>
    <w:pPr>
      <w:spacing w:before="120" w:after="120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9">
    <w:name w:val="Hyperlink"/>
    <w:basedOn w:val="a0"/>
    <w:uiPriority w:val="99"/>
    <w:unhideWhenUsed/>
    <w:rsid w:val="00404480"/>
    <w:rPr>
      <w:color w:val="0000FF" w:themeColor="hyperlink"/>
      <w:u w:val="single"/>
    </w:rPr>
  </w:style>
  <w:style w:type="paragraph" w:styleId="afa">
    <w:name w:val="List Paragraph"/>
    <w:basedOn w:val="a"/>
    <w:uiPriority w:val="34"/>
    <w:qFormat/>
    <w:rsid w:val="00416F0C"/>
    <w:pPr>
      <w:ind w:left="720"/>
      <w:contextualSpacing/>
    </w:pPr>
  </w:style>
  <w:style w:type="paragraph" w:styleId="afb">
    <w:name w:val="Plain Text"/>
    <w:basedOn w:val="a"/>
    <w:link w:val="afc"/>
    <w:uiPriority w:val="99"/>
    <w:unhideWhenUsed/>
    <w:rsid w:val="00657E09"/>
    <w:pPr>
      <w:spacing w:before="0" w:after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Знак"/>
    <w:basedOn w:val="a0"/>
    <w:link w:val="afb"/>
    <w:uiPriority w:val="99"/>
    <w:rsid w:val="00657E09"/>
    <w:rPr>
      <w:rFonts w:ascii="Calibri" w:hAnsi="Calibri"/>
      <w:szCs w:val="21"/>
    </w:rPr>
  </w:style>
  <w:style w:type="character" w:styleId="afd">
    <w:name w:val="Strong"/>
    <w:basedOn w:val="a0"/>
    <w:uiPriority w:val="22"/>
    <w:qFormat/>
    <w:rsid w:val="00657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yperlink" Target="http://cufts.library.spbu.ru/CRDB/SPBGU/resource/41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brary.spbu.ru/" TargetMode="External"/><Relationship Id="rId12" Type="http://schemas.openxmlformats.org/officeDocument/2006/relationships/hyperlink" Target="http://cufts.library.spbu.ru/CRDB/SPBGU/resource/37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statmod.ru/wik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resource/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ufts.library.spbu.ru/CRDB/SPBGU/resource/86" TargetMode="External"/><Relationship Id="rId10" Type="http://schemas.openxmlformats.org/officeDocument/2006/relationships/hyperlink" Target="http://cufts.library.spbu.ru/CRDB/SPBGU/browse?name=rures&amp;resource_type=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hyperlink" Target="http://cufts.library.spbu.ru/CRDB/SPBGU/resource/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Матвеева Ирина Алексеевна</cp:lastModifiedBy>
  <cp:revision>45</cp:revision>
  <dcterms:created xsi:type="dcterms:W3CDTF">2017-12-01T17:00:00Z</dcterms:created>
  <dcterms:modified xsi:type="dcterms:W3CDTF">2021-03-29T12:22:00Z</dcterms:modified>
</cp:coreProperties>
</file>