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18A80" w14:textId="77777777" w:rsidR="0030337C" w:rsidRPr="008936C5" w:rsidRDefault="0030337C" w:rsidP="00D4262F">
      <w:pPr>
        <w:pStyle w:val="aff"/>
      </w:pPr>
      <w:r w:rsidRPr="008936C5">
        <w:t>МИНОБРНАУКИ РОССИИ</w:t>
      </w:r>
    </w:p>
    <w:p w14:paraId="3C0B4A55" w14:textId="77777777" w:rsidR="0030337C" w:rsidRPr="0030337C" w:rsidRDefault="0030337C" w:rsidP="00786986">
      <w:pPr>
        <w:pStyle w:val="ab"/>
      </w:pPr>
      <w:r w:rsidRPr="0030337C">
        <w:t>Федеральное государственное автономное образовательное</w:t>
      </w:r>
    </w:p>
    <w:p w14:paraId="182F860F" w14:textId="77777777" w:rsidR="0030337C" w:rsidRPr="0030337C" w:rsidRDefault="0030337C" w:rsidP="00786986">
      <w:pPr>
        <w:pStyle w:val="ab"/>
      </w:pPr>
      <w:r w:rsidRPr="0030337C">
        <w:t>учреждение высшего образования «Южный федеральный университет»</w:t>
      </w:r>
    </w:p>
    <w:p w14:paraId="7236A57E" w14:textId="77777777" w:rsidR="00795F1A" w:rsidRDefault="0030337C" w:rsidP="00786986">
      <w:pPr>
        <w:pStyle w:val="ab"/>
      </w:pPr>
      <w:r w:rsidRPr="0030337C">
        <w:t>(ЮЖНЫЙ ФЕДЕРАЛЬНЫЙ УНИВЕРСИТЕТ)</w:t>
      </w:r>
    </w:p>
    <w:p w14:paraId="3577CDE2" w14:textId="77777777" w:rsidR="0012181E" w:rsidRDefault="0012181E" w:rsidP="00314403">
      <w:pPr>
        <w:pStyle w:val="ab"/>
      </w:pPr>
    </w:p>
    <w:p w14:paraId="50221B5C" w14:textId="77777777" w:rsidR="0012181E" w:rsidRDefault="0012181E" w:rsidP="00314403">
      <w:pPr>
        <w:pStyle w:val="ab"/>
      </w:pPr>
    </w:p>
    <w:p w14:paraId="47808478" w14:textId="77777777" w:rsidR="00404580" w:rsidRDefault="00404580" w:rsidP="00314403">
      <w:pPr>
        <w:pStyle w:val="ab"/>
      </w:pPr>
    </w:p>
    <w:p w14:paraId="2866C696" w14:textId="77777777" w:rsidR="00404580" w:rsidRDefault="00404580" w:rsidP="00314403">
      <w:pPr>
        <w:pStyle w:val="ab"/>
      </w:pPr>
    </w:p>
    <w:p w14:paraId="09DD3DEA" w14:textId="77777777" w:rsidR="00404580" w:rsidRDefault="00404580" w:rsidP="00314403">
      <w:pPr>
        <w:pStyle w:val="ab"/>
      </w:pPr>
    </w:p>
    <w:p w14:paraId="0F52FD8E" w14:textId="77777777" w:rsidR="00956BAF" w:rsidRDefault="00956BAF" w:rsidP="00956BAF">
      <w:pPr>
        <w:widowControl w:val="0"/>
        <w:jc w:val="center"/>
        <w:outlineLvl w:val="1"/>
        <w:rPr>
          <w:rFonts w:asciiTheme="minorHAnsi" w:hAnsiTheme="minorHAnsi" w:cstheme="minorHAnsi"/>
        </w:rPr>
      </w:pPr>
    </w:p>
    <w:p w14:paraId="724B0F36" w14:textId="77777777" w:rsidR="00A03120" w:rsidRDefault="00A03120" w:rsidP="00956BAF">
      <w:pPr>
        <w:widowControl w:val="0"/>
        <w:jc w:val="center"/>
        <w:outlineLvl w:val="1"/>
        <w:rPr>
          <w:rFonts w:asciiTheme="minorHAnsi" w:hAnsiTheme="minorHAnsi" w:cstheme="minorHAnsi"/>
        </w:rPr>
      </w:pPr>
    </w:p>
    <w:p w14:paraId="44938D84" w14:textId="77777777" w:rsidR="00A03120" w:rsidRDefault="00A03120" w:rsidP="00956BAF">
      <w:pPr>
        <w:widowControl w:val="0"/>
        <w:jc w:val="center"/>
        <w:outlineLvl w:val="1"/>
        <w:rPr>
          <w:rFonts w:asciiTheme="minorHAnsi" w:hAnsiTheme="minorHAnsi" w:cstheme="minorHAnsi"/>
        </w:rPr>
      </w:pPr>
    </w:p>
    <w:p w14:paraId="6BA8E761" w14:textId="77777777" w:rsidR="00A03120" w:rsidRDefault="00A03120" w:rsidP="00956BAF">
      <w:pPr>
        <w:widowControl w:val="0"/>
        <w:jc w:val="center"/>
        <w:outlineLvl w:val="1"/>
        <w:rPr>
          <w:rFonts w:asciiTheme="minorHAnsi" w:hAnsiTheme="minorHAnsi" w:cstheme="minorHAnsi"/>
        </w:rPr>
      </w:pPr>
    </w:p>
    <w:p w14:paraId="49C159B1" w14:textId="77777777" w:rsidR="00A03120" w:rsidRDefault="00A03120" w:rsidP="00956BAF">
      <w:pPr>
        <w:widowControl w:val="0"/>
        <w:jc w:val="center"/>
        <w:outlineLvl w:val="1"/>
        <w:rPr>
          <w:rFonts w:asciiTheme="minorHAnsi" w:hAnsiTheme="minorHAnsi" w:cstheme="minorHAnsi"/>
        </w:rPr>
      </w:pPr>
    </w:p>
    <w:p w14:paraId="199AB30B" w14:textId="77777777" w:rsidR="00A03120" w:rsidRDefault="00A03120" w:rsidP="00956BAF">
      <w:pPr>
        <w:widowControl w:val="0"/>
        <w:jc w:val="center"/>
        <w:outlineLvl w:val="1"/>
        <w:rPr>
          <w:rFonts w:asciiTheme="minorHAnsi" w:hAnsiTheme="minorHAnsi" w:cstheme="minorHAnsi"/>
        </w:rPr>
      </w:pPr>
    </w:p>
    <w:p w14:paraId="5ED37B5F" w14:textId="77777777" w:rsidR="00A03120" w:rsidRDefault="00A03120" w:rsidP="00956BAF">
      <w:pPr>
        <w:widowControl w:val="0"/>
        <w:jc w:val="center"/>
        <w:outlineLvl w:val="1"/>
        <w:rPr>
          <w:rFonts w:eastAsia="Calibri"/>
          <w:b/>
        </w:rPr>
      </w:pPr>
    </w:p>
    <w:p w14:paraId="7DD5E40F" w14:textId="77777777" w:rsidR="00956BAF" w:rsidRDefault="00956BAF" w:rsidP="00956BAF">
      <w:pPr>
        <w:widowControl w:val="0"/>
        <w:jc w:val="center"/>
        <w:outlineLvl w:val="1"/>
        <w:rPr>
          <w:rFonts w:eastAsia="Calibri"/>
          <w:b/>
        </w:rPr>
      </w:pPr>
    </w:p>
    <w:p w14:paraId="119B0B7D" w14:textId="77777777" w:rsidR="00956BAF" w:rsidRDefault="00956BAF" w:rsidP="00956BAF">
      <w:pPr>
        <w:widowControl w:val="0"/>
        <w:jc w:val="center"/>
        <w:outlineLvl w:val="1"/>
        <w:rPr>
          <w:rFonts w:eastAsia="Calibri"/>
          <w:b/>
        </w:rPr>
      </w:pPr>
    </w:p>
    <w:p w14:paraId="04146D97" w14:textId="77777777" w:rsidR="00956BAF" w:rsidRPr="00561F9A" w:rsidRDefault="00956BAF" w:rsidP="00561F9A">
      <w:pPr>
        <w:pStyle w:val="ab"/>
      </w:pPr>
    </w:p>
    <w:p w14:paraId="1EBCEFA8" w14:textId="77777777" w:rsidR="00956BAF" w:rsidRPr="000630E8" w:rsidRDefault="00956BAF" w:rsidP="00561F9A">
      <w:pPr>
        <w:pStyle w:val="ab"/>
        <w:rPr>
          <w:b/>
          <w:bCs/>
          <w:sz w:val="28"/>
          <w:szCs w:val="28"/>
        </w:rPr>
      </w:pPr>
      <w:r w:rsidRPr="000630E8">
        <w:rPr>
          <w:b/>
          <w:bCs/>
          <w:sz w:val="28"/>
          <w:szCs w:val="28"/>
        </w:rPr>
        <w:t>РАБОЧАЯ ПРОГРАММА ДИСЦИПЛИНЫ</w:t>
      </w:r>
    </w:p>
    <w:p w14:paraId="5142C38A" w14:textId="77777777" w:rsidR="00956BAF" w:rsidRPr="00561F9A" w:rsidRDefault="00956BAF" w:rsidP="00561F9A">
      <w:pPr>
        <w:pStyle w:val="ab"/>
        <w:rPr>
          <w:sz w:val="28"/>
          <w:szCs w:val="28"/>
        </w:rPr>
      </w:pPr>
    </w:p>
    <w:p w14:paraId="0954783A" w14:textId="77777777" w:rsidR="00956BAF" w:rsidRPr="00561F9A" w:rsidRDefault="00956BAF" w:rsidP="00561F9A">
      <w:pPr>
        <w:pStyle w:val="ab"/>
        <w:rPr>
          <w:sz w:val="28"/>
          <w:szCs w:val="28"/>
        </w:rPr>
      </w:pPr>
      <w:r w:rsidRPr="00561F9A">
        <w:rPr>
          <w:sz w:val="28"/>
          <w:szCs w:val="28"/>
        </w:rPr>
        <w:t xml:space="preserve">Схемотехническая организация высокопроизводительных </w:t>
      </w:r>
    </w:p>
    <w:p w14:paraId="0894FC8D" w14:textId="77777777" w:rsidR="00956BAF" w:rsidRPr="00561F9A" w:rsidRDefault="00956BAF" w:rsidP="00561F9A">
      <w:pPr>
        <w:pStyle w:val="ab"/>
        <w:rPr>
          <w:sz w:val="28"/>
          <w:szCs w:val="28"/>
        </w:rPr>
      </w:pPr>
      <w:r w:rsidRPr="00561F9A">
        <w:rPr>
          <w:sz w:val="28"/>
          <w:szCs w:val="28"/>
        </w:rPr>
        <w:t>вычислительных систем</w:t>
      </w:r>
    </w:p>
    <w:p w14:paraId="56A95888" w14:textId="77777777" w:rsidR="0012181E" w:rsidRDefault="0012181E" w:rsidP="00314403">
      <w:pPr>
        <w:pStyle w:val="ab"/>
      </w:pPr>
    </w:p>
    <w:p w14:paraId="39B632CC" w14:textId="77777777" w:rsidR="00D91F7E" w:rsidRDefault="00D91F7E" w:rsidP="00314403">
      <w:pPr>
        <w:pStyle w:val="ab"/>
      </w:pPr>
    </w:p>
    <w:p w14:paraId="1DC78A56" w14:textId="77777777" w:rsidR="00D91F7E" w:rsidRDefault="00D91F7E" w:rsidP="00314403">
      <w:pPr>
        <w:pStyle w:val="ab"/>
      </w:pPr>
    </w:p>
    <w:p w14:paraId="0B12D100" w14:textId="77777777" w:rsidR="00D91F7E" w:rsidRDefault="00D91F7E" w:rsidP="00314403">
      <w:pPr>
        <w:pStyle w:val="ab"/>
      </w:pPr>
    </w:p>
    <w:p w14:paraId="6BE8929D" w14:textId="77777777" w:rsidR="00D91F7E" w:rsidRDefault="00D91F7E" w:rsidP="00314403">
      <w:pPr>
        <w:pStyle w:val="ab"/>
      </w:pPr>
    </w:p>
    <w:p w14:paraId="544D71EB" w14:textId="77777777" w:rsidR="00D91F7E" w:rsidRDefault="00D91F7E" w:rsidP="00314403">
      <w:pPr>
        <w:pStyle w:val="ab"/>
      </w:pPr>
    </w:p>
    <w:p w14:paraId="3A1818F7" w14:textId="77777777" w:rsidR="00404580" w:rsidRDefault="00404580" w:rsidP="00314403">
      <w:pPr>
        <w:pStyle w:val="ab"/>
      </w:pPr>
    </w:p>
    <w:p w14:paraId="49829857" w14:textId="77777777" w:rsidR="00D91F7E" w:rsidRDefault="00D91F7E" w:rsidP="00314403">
      <w:pPr>
        <w:pStyle w:val="ab"/>
      </w:pPr>
    </w:p>
    <w:p w14:paraId="321B2EED" w14:textId="77777777" w:rsidR="00D91F7E" w:rsidRDefault="00D91F7E" w:rsidP="00314403">
      <w:pPr>
        <w:pStyle w:val="ab"/>
      </w:pPr>
    </w:p>
    <w:p w14:paraId="57E41476" w14:textId="77777777" w:rsidR="00D91F7E" w:rsidRDefault="00D91F7E" w:rsidP="00314403">
      <w:pPr>
        <w:pStyle w:val="ab"/>
      </w:pPr>
    </w:p>
    <w:p w14:paraId="63F1CEF4" w14:textId="77777777" w:rsidR="00D91F7E" w:rsidRDefault="00D91F7E" w:rsidP="00314403">
      <w:pPr>
        <w:pStyle w:val="ab"/>
      </w:pPr>
    </w:p>
    <w:p w14:paraId="4E9D498C" w14:textId="77777777" w:rsidR="00D91F7E" w:rsidRDefault="00D91F7E" w:rsidP="00314403">
      <w:pPr>
        <w:pStyle w:val="ab"/>
      </w:pPr>
    </w:p>
    <w:p w14:paraId="031B50B6" w14:textId="77777777" w:rsidR="00D91F7E" w:rsidRDefault="00D91F7E" w:rsidP="00314403">
      <w:pPr>
        <w:pStyle w:val="ab"/>
      </w:pPr>
    </w:p>
    <w:p w14:paraId="49F40938" w14:textId="77777777" w:rsidR="00D91F7E" w:rsidRDefault="00D91F7E" w:rsidP="00314403">
      <w:pPr>
        <w:pStyle w:val="ab"/>
      </w:pPr>
    </w:p>
    <w:p w14:paraId="32127E8A" w14:textId="77777777" w:rsidR="00D91F7E" w:rsidRDefault="00D91F7E" w:rsidP="00314403">
      <w:pPr>
        <w:pStyle w:val="ab"/>
      </w:pPr>
    </w:p>
    <w:p w14:paraId="0A8D52C5" w14:textId="77777777" w:rsidR="00D91F7E" w:rsidRDefault="00D91F7E" w:rsidP="00314403">
      <w:pPr>
        <w:pStyle w:val="ab"/>
      </w:pPr>
    </w:p>
    <w:p w14:paraId="6AAD12DA" w14:textId="77777777" w:rsidR="0036031A" w:rsidRDefault="0036031A" w:rsidP="00314403">
      <w:pPr>
        <w:pStyle w:val="ab"/>
      </w:pPr>
    </w:p>
    <w:p w14:paraId="0CB91362" w14:textId="77777777" w:rsidR="00413F67" w:rsidRDefault="00413F67" w:rsidP="00314403">
      <w:pPr>
        <w:pStyle w:val="ab"/>
      </w:pPr>
    </w:p>
    <w:p w14:paraId="33295671" w14:textId="77777777" w:rsidR="00413F67" w:rsidRDefault="00413F67" w:rsidP="00314403">
      <w:pPr>
        <w:pStyle w:val="ab"/>
      </w:pPr>
    </w:p>
    <w:p w14:paraId="53E5FD99" w14:textId="77777777" w:rsidR="00413F67" w:rsidRDefault="00413F67" w:rsidP="00314403">
      <w:pPr>
        <w:pStyle w:val="ab"/>
      </w:pPr>
    </w:p>
    <w:p w14:paraId="393EBA8A" w14:textId="77777777" w:rsidR="00413F67" w:rsidRDefault="00413F67" w:rsidP="00314403">
      <w:pPr>
        <w:pStyle w:val="ab"/>
      </w:pPr>
    </w:p>
    <w:p w14:paraId="3686FF73" w14:textId="77777777" w:rsidR="0036031A" w:rsidRDefault="0036031A" w:rsidP="00314403">
      <w:pPr>
        <w:pStyle w:val="ab"/>
      </w:pPr>
    </w:p>
    <w:p w14:paraId="7402A4E8" w14:textId="77777777" w:rsidR="0036031A" w:rsidRDefault="0036031A" w:rsidP="00314403">
      <w:pPr>
        <w:pStyle w:val="ab"/>
      </w:pPr>
    </w:p>
    <w:p w14:paraId="247D5916" w14:textId="77777777" w:rsidR="00D91F7E" w:rsidRDefault="00D91F7E" w:rsidP="00314403">
      <w:pPr>
        <w:pStyle w:val="ab"/>
      </w:pPr>
    </w:p>
    <w:p w14:paraId="77CF5DC2" w14:textId="77777777" w:rsidR="00D91F7E" w:rsidRDefault="00D91F7E" w:rsidP="00314403">
      <w:pPr>
        <w:pStyle w:val="ab"/>
      </w:pPr>
    </w:p>
    <w:p w14:paraId="694CC13A" w14:textId="77777777" w:rsidR="00D91F7E" w:rsidRDefault="00D91F7E" w:rsidP="00314403">
      <w:pPr>
        <w:pStyle w:val="ab"/>
      </w:pPr>
    </w:p>
    <w:p w14:paraId="409DC1AF" w14:textId="77777777" w:rsidR="00D91F7E" w:rsidRDefault="00D91F7E" w:rsidP="00786986">
      <w:pPr>
        <w:pStyle w:val="ab"/>
        <w:rPr>
          <w:rStyle w:val="af4"/>
        </w:rPr>
      </w:pPr>
      <w:r w:rsidRPr="0036031A">
        <w:t xml:space="preserve">Ростов-на-Дону – Таганрог </w:t>
      </w:r>
      <w:r w:rsidRPr="0036031A">
        <w:rPr>
          <w:rStyle w:val="af4"/>
          <w:color w:val="auto"/>
        </w:rPr>
        <w:t>2020</w:t>
      </w:r>
      <w:r>
        <w:rPr>
          <w:rStyle w:val="af4"/>
        </w:rPr>
        <w:br w:type="page"/>
      </w:r>
    </w:p>
    <w:p w14:paraId="4E69E8C0" w14:textId="77777777" w:rsidR="00D91F7E" w:rsidRDefault="0019013B" w:rsidP="0019013B">
      <w:pPr>
        <w:pStyle w:val="af0"/>
      </w:pPr>
      <w:bookmarkStart w:id="0" w:name="_GoBack"/>
      <w:bookmarkEnd w:id="0"/>
      <w:r>
        <w:lastRenderedPageBreak/>
        <w:t>Содержание</w:t>
      </w:r>
    </w:p>
    <w:p w14:paraId="6E8AE75B" w14:textId="3214891A" w:rsidR="000630E8" w:rsidRDefault="00AA6342">
      <w:pPr>
        <w:pStyle w:val="12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>
        <w:fldChar w:fldCharType="begin"/>
      </w:r>
      <w:r w:rsidR="0019013B">
        <w:instrText xml:space="preserve"> TOC \o "1-2" \h \z \u </w:instrText>
      </w:r>
      <w:r>
        <w:fldChar w:fldCharType="separate"/>
      </w:r>
      <w:hyperlink w:anchor="_Toc48256189" w:history="1">
        <w:r w:rsidR="000630E8" w:rsidRPr="003317D0">
          <w:rPr>
            <w:rStyle w:val="ae"/>
            <w:noProof/>
          </w:rPr>
          <w:t>I. Цели и задачи освоения дисциплины</w:t>
        </w:r>
        <w:r w:rsidR="000630E8">
          <w:rPr>
            <w:noProof/>
            <w:webHidden/>
          </w:rPr>
          <w:tab/>
        </w:r>
        <w:r w:rsidR="000630E8">
          <w:rPr>
            <w:noProof/>
            <w:webHidden/>
          </w:rPr>
          <w:fldChar w:fldCharType="begin"/>
        </w:r>
        <w:r w:rsidR="000630E8">
          <w:rPr>
            <w:noProof/>
            <w:webHidden/>
          </w:rPr>
          <w:instrText xml:space="preserve"> PAGEREF _Toc48256189 \h </w:instrText>
        </w:r>
        <w:r w:rsidR="000630E8">
          <w:rPr>
            <w:noProof/>
            <w:webHidden/>
          </w:rPr>
        </w:r>
        <w:r w:rsidR="000630E8">
          <w:rPr>
            <w:noProof/>
            <w:webHidden/>
          </w:rPr>
          <w:fldChar w:fldCharType="separate"/>
        </w:r>
        <w:r w:rsidR="00754795">
          <w:rPr>
            <w:noProof/>
            <w:webHidden/>
          </w:rPr>
          <w:t>4</w:t>
        </w:r>
        <w:r w:rsidR="000630E8">
          <w:rPr>
            <w:noProof/>
            <w:webHidden/>
          </w:rPr>
          <w:fldChar w:fldCharType="end"/>
        </w:r>
      </w:hyperlink>
    </w:p>
    <w:p w14:paraId="61DA7B01" w14:textId="1A16B749" w:rsidR="000630E8" w:rsidRDefault="00A03120">
      <w:pPr>
        <w:pStyle w:val="12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8256190" w:history="1">
        <w:r w:rsidR="000630E8" w:rsidRPr="003317D0">
          <w:rPr>
            <w:rStyle w:val="ae"/>
            <w:noProof/>
          </w:rPr>
          <w:t>II. Место дисциплины в структуре образовательной программы</w:t>
        </w:r>
        <w:r w:rsidR="000630E8">
          <w:rPr>
            <w:noProof/>
            <w:webHidden/>
          </w:rPr>
          <w:tab/>
        </w:r>
        <w:r w:rsidR="000630E8">
          <w:rPr>
            <w:noProof/>
            <w:webHidden/>
          </w:rPr>
          <w:fldChar w:fldCharType="begin"/>
        </w:r>
        <w:r w:rsidR="000630E8">
          <w:rPr>
            <w:noProof/>
            <w:webHidden/>
          </w:rPr>
          <w:instrText xml:space="preserve"> PAGEREF _Toc48256190 \h </w:instrText>
        </w:r>
        <w:r w:rsidR="000630E8">
          <w:rPr>
            <w:noProof/>
            <w:webHidden/>
          </w:rPr>
        </w:r>
        <w:r w:rsidR="000630E8">
          <w:rPr>
            <w:noProof/>
            <w:webHidden/>
          </w:rPr>
          <w:fldChar w:fldCharType="separate"/>
        </w:r>
        <w:r w:rsidR="00754795">
          <w:rPr>
            <w:noProof/>
            <w:webHidden/>
          </w:rPr>
          <w:t>4</w:t>
        </w:r>
        <w:r w:rsidR="000630E8">
          <w:rPr>
            <w:noProof/>
            <w:webHidden/>
          </w:rPr>
          <w:fldChar w:fldCharType="end"/>
        </w:r>
      </w:hyperlink>
    </w:p>
    <w:p w14:paraId="15ADB367" w14:textId="3EE90E70" w:rsidR="000630E8" w:rsidRDefault="00A03120">
      <w:pPr>
        <w:pStyle w:val="12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8256191" w:history="1">
        <w:r w:rsidR="000630E8" w:rsidRPr="003317D0">
          <w:rPr>
            <w:rStyle w:val="ae"/>
            <w:noProof/>
          </w:rPr>
          <w:t>III. Требования к результатам освоения дисциплины</w:t>
        </w:r>
        <w:r w:rsidR="000630E8">
          <w:rPr>
            <w:noProof/>
            <w:webHidden/>
          </w:rPr>
          <w:tab/>
        </w:r>
        <w:r w:rsidR="000630E8">
          <w:rPr>
            <w:noProof/>
            <w:webHidden/>
          </w:rPr>
          <w:fldChar w:fldCharType="begin"/>
        </w:r>
        <w:r w:rsidR="000630E8">
          <w:rPr>
            <w:noProof/>
            <w:webHidden/>
          </w:rPr>
          <w:instrText xml:space="preserve"> PAGEREF _Toc48256191 \h </w:instrText>
        </w:r>
        <w:r w:rsidR="000630E8">
          <w:rPr>
            <w:noProof/>
            <w:webHidden/>
          </w:rPr>
        </w:r>
        <w:r w:rsidR="000630E8">
          <w:rPr>
            <w:noProof/>
            <w:webHidden/>
          </w:rPr>
          <w:fldChar w:fldCharType="separate"/>
        </w:r>
        <w:r w:rsidR="00754795">
          <w:rPr>
            <w:noProof/>
            <w:webHidden/>
          </w:rPr>
          <w:t>5</w:t>
        </w:r>
        <w:r w:rsidR="000630E8">
          <w:rPr>
            <w:noProof/>
            <w:webHidden/>
          </w:rPr>
          <w:fldChar w:fldCharType="end"/>
        </w:r>
      </w:hyperlink>
    </w:p>
    <w:p w14:paraId="43C82852" w14:textId="41D29E40" w:rsidR="000630E8" w:rsidRDefault="00A03120">
      <w:pPr>
        <w:pStyle w:val="12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8256192" w:history="1">
        <w:r w:rsidR="000630E8" w:rsidRPr="003317D0">
          <w:rPr>
            <w:rStyle w:val="ae"/>
            <w:noProof/>
          </w:rPr>
          <w:t>IV. Содержание и структура дисциплины</w:t>
        </w:r>
        <w:r w:rsidR="000630E8">
          <w:rPr>
            <w:noProof/>
            <w:webHidden/>
          </w:rPr>
          <w:tab/>
        </w:r>
        <w:r w:rsidR="000630E8">
          <w:rPr>
            <w:noProof/>
            <w:webHidden/>
          </w:rPr>
          <w:fldChar w:fldCharType="begin"/>
        </w:r>
        <w:r w:rsidR="000630E8">
          <w:rPr>
            <w:noProof/>
            <w:webHidden/>
          </w:rPr>
          <w:instrText xml:space="preserve"> PAGEREF _Toc48256192 \h </w:instrText>
        </w:r>
        <w:r w:rsidR="000630E8">
          <w:rPr>
            <w:noProof/>
            <w:webHidden/>
          </w:rPr>
        </w:r>
        <w:r w:rsidR="000630E8">
          <w:rPr>
            <w:noProof/>
            <w:webHidden/>
          </w:rPr>
          <w:fldChar w:fldCharType="separate"/>
        </w:r>
        <w:r w:rsidR="00754795">
          <w:rPr>
            <w:noProof/>
            <w:webHidden/>
          </w:rPr>
          <w:t>6</w:t>
        </w:r>
        <w:r w:rsidR="000630E8">
          <w:rPr>
            <w:noProof/>
            <w:webHidden/>
          </w:rPr>
          <w:fldChar w:fldCharType="end"/>
        </w:r>
      </w:hyperlink>
    </w:p>
    <w:p w14:paraId="70BFAA94" w14:textId="53CDF860" w:rsidR="000630E8" w:rsidRDefault="00A03120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8256193" w:history="1">
        <w:r w:rsidR="000630E8" w:rsidRPr="003317D0">
          <w:rPr>
            <w:rStyle w:val="ae"/>
            <w:noProof/>
          </w:rPr>
          <w:t>4.1. Содержание дисциплины, структурированное по темам</w:t>
        </w:r>
        <w:r w:rsidR="000630E8">
          <w:rPr>
            <w:noProof/>
            <w:webHidden/>
          </w:rPr>
          <w:tab/>
        </w:r>
        <w:r w:rsidR="000630E8">
          <w:rPr>
            <w:noProof/>
            <w:webHidden/>
          </w:rPr>
          <w:fldChar w:fldCharType="begin"/>
        </w:r>
        <w:r w:rsidR="000630E8">
          <w:rPr>
            <w:noProof/>
            <w:webHidden/>
          </w:rPr>
          <w:instrText xml:space="preserve"> PAGEREF _Toc48256193 \h </w:instrText>
        </w:r>
        <w:r w:rsidR="000630E8">
          <w:rPr>
            <w:noProof/>
            <w:webHidden/>
          </w:rPr>
        </w:r>
        <w:r w:rsidR="000630E8">
          <w:rPr>
            <w:noProof/>
            <w:webHidden/>
          </w:rPr>
          <w:fldChar w:fldCharType="separate"/>
        </w:r>
        <w:r w:rsidR="00754795">
          <w:rPr>
            <w:noProof/>
            <w:webHidden/>
          </w:rPr>
          <w:t>6</w:t>
        </w:r>
        <w:r w:rsidR="000630E8">
          <w:rPr>
            <w:noProof/>
            <w:webHidden/>
          </w:rPr>
          <w:fldChar w:fldCharType="end"/>
        </w:r>
      </w:hyperlink>
    </w:p>
    <w:p w14:paraId="03FFD2FA" w14:textId="6403FF4E" w:rsidR="000630E8" w:rsidRDefault="00A03120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8256194" w:history="1">
        <w:r w:rsidR="000630E8" w:rsidRPr="003317D0">
          <w:rPr>
            <w:rStyle w:val="ae"/>
            <w:noProof/>
          </w:rPr>
          <w:t>4.2. План внеаудиторной самостоятельной работы</w:t>
        </w:r>
        <w:r w:rsidR="000630E8">
          <w:rPr>
            <w:noProof/>
            <w:webHidden/>
          </w:rPr>
          <w:tab/>
        </w:r>
        <w:r w:rsidR="000630E8">
          <w:rPr>
            <w:noProof/>
            <w:webHidden/>
          </w:rPr>
          <w:fldChar w:fldCharType="begin"/>
        </w:r>
        <w:r w:rsidR="000630E8">
          <w:rPr>
            <w:noProof/>
            <w:webHidden/>
          </w:rPr>
          <w:instrText xml:space="preserve"> PAGEREF _Toc48256194 \h </w:instrText>
        </w:r>
        <w:r w:rsidR="000630E8">
          <w:rPr>
            <w:noProof/>
            <w:webHidden/>
          </w:rPr>
        </w:r>
        <w:r w:rsidR="000630E8">
          <w:rPr>
            <w:noProof/>
            <w:webHidden/>
          </w:rPr>
          <w:fldChar w:fldCharType="separate"/>
        </w:r>
        <w:r w:rsidR="00754795">
          <w:rPr>
            <w:noProof/>
            <w:webHidden/>
          </w:rPr>
          <w:t>7</w:t>
        </w:r>
        <w:r w:rsidR="000630E8">
          <w:rPr>
            <w:noProof/>
            <w:webHidden/>
          </w:rPr>
          <w:fldChar w:fldCharType="end"/>
        </w:r>
      </w:hyperlink>
    </w:p>
    <w:p w14:paraId="084D60D2" w14:textId="5677BFA2" w:rsidR="000630E8" w:rsidRDefault="00A03120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8256195" w:history="1">
        <w:r w:rsidR="000630E8" w:rsidRPr="003317D0">
          <w:rPr>
            <w:rStyle w:val="ae"/>
            <w:noProof/>
          </w:rPr>
          <w:t>4.3. Содержание учебного материала</w:t>
        </w:r>
        <w:r w:rsidR="000630E8">
          <w:rPr>
            <w:noProof/>
            <w:webHidden/>
          </w:rPr>
          <w:tab/>
        </w:r>
        <w:r w:rsidR="000630E8">
          <w:rPr>
            <w:noProof/>
            <w:webHidden/>
          </w:rPr>
          <w:fldChar w:fldCharType="begin"/>
        </w:r>
        <w:r w:rsidR="000630E8">
          <w:rPr>
            <w:noProof/>
            <w:webHidden/>
          </w:rPr>
          <w:instrText xml:space="preserve"> PAGEREF _Toc48256195 \h </w:instrText>
        </w:r>
        <w:r w:rsidR="000630E8">
          <w:rPr>
            <w:noProof/>
            <w:webHidden/>
          </w:rPr>
        </w:r>
        <w:r w:rsidR="000630E8">
          <w:rPr>
            <w:noProof/>
            <w:webHidden/>
          </w:rPr>
          <w:fldChar w:fldCharType="separate"/>
        </w:r>
        <w:r w:rsidR="00754795">
          <w:rPr>
            <w:noProof/>
            <w:webHidden/>
          </w:rPr>
          <w:t>9</w:t>
        </w:r>
        <w:r w:rsidR="000630E8">
          <w:rPr>
            <w:noProof/>
            <w:webHidden/>
          </w:rPr>
          <w:fldChar w:fldCharType="end"/>
        </w:r>
      </w:hyperlink>
    </w:p>
    <w:p w14:paraId="1B87FAE9" w14:textId="4AF2865D" w:rsidR="000630E8" w:rsidRDefault="00A03120">
      <w:pPr>
        <w:pStyle w:val="12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8256196" w:history="1">
        <w:r w:rsidR="000630E8" w:rsidRPr="003317D0">
          <w:rPr>
            <w:rStyle w:val="ae"/>
            <w:noProof/>
          </w:rPr>
          <w:t>V. Образовательные технологии</w:t>
        </w:r>
        <w:r w:rsidR="000630E8">
          <w:rPr>
            <w:noProof/>
            <w:webHidden/>
          </w:rPr>
          <w:tab/>
        </w:r>
        <w:r w:rsidR="000630E8">
          <w:rPr>
            <w:noProof/>
            <w:webHidden/>
          </w:rPr>
          <w:fldChar w:fldCharType="begin"/>
        </w:r>
        <w:r w:rsidR="000630E8">
          <w:rPr>
            <w:noProof/>
            <w:webHidden/>
          </w:rPr>
          <w:instrText xml:space="preserve"> PAGEREF _Toc48256196 \h </w:instrText>
        </w:r>
        <w:r w:rsidR="000630E8">
          <w:rPr>
            <w:noProof/>
            <w:webHidden/>
          </w:rPr>
        </w:r>
        <w:r w:rsidR="000630E8">
          <w:rPr>
            <w:noProof/>
            <w:webHidden/>
          </w:rPr>
          <w:fldChar w:fldCharType="separate"/>
        </w:r>
        <w:r w:rsidR="00754795">
          <w:rPr>
            <w:noProof/>
            <w:webHidden/>
          </w:rPr>
          <w:t>10</w:t>
        </w:r>
        <w:r w:rsidR="000630E8">
          <w:rPr>
            <w:noProof/>
            <w:webHidden/>
          </w:rPr>
          <w:fldChar w:fldCharType="end"/>
        </w:r>
      </w:hyperlink>
    </w:p>
    <w:p w14:paraId="4AB16CF9" w14:textId="4E8A75BA" w:rsidR="000630E8" w:rsidRDefault="00A03120">
      <w:pPr>
        <w:pStyle w:val="12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8256197" w:history="1">
        <w:r w:rsidR="000630E8" w:rsidRPr="003317D0">
          <w:rPr>
            <w:rStyle w:val="ae"/>
            <w:noProof/>
          </w:rPr>
          <w:t>VI. Учебно-методическое обеспечение дисциплины</w:t>
        </w:r>
        <w:r w:rsidR="000630E8">
          <w:rPr>
            <w:noProof/>
            <w:webHidden/>
          </w:rPr>
          <w:tab/>
        </w:r>
        <w:r w:rsidR="000630E8">
          <w:rPr>
            <w:noProof/>
            <w:webHidden/>
          </w:rPr>
          <w:fldChar w:fldCharType="begin"/>
        </w:r>
        <w:r w:rsidR="000630E8">
          <w:rPr>
            <w:noProof/>
            <w:webHidden/>
          </w:rPr>
          <w:instrText xml:space="preserve"> PAGEREF _Toc48256197 \h </w:instrText>
        </w:r>
        <w:r w:rsidR="000630E8">
          <w:rPr>
            <w:noProof/>
            <w:webHidden/>
          </w:rPr>
        </w:r>
        <w:r w:rsidR="000630E8">
          <w:rPr>
            <w:noProof/>
            <w:webHidden/>
          </w:rPr>
          <w:fldChar w:fldCharType="separate"/>
        </w:r>
        <w:r w:rsidR="00754795">
          <w:rPr>
            <w:noProof/>
            <w:webHidden/>
          </w:rPr>
          <w:t>11</w:t>
        </w:r>
        <w:r w:rsidR="000630E8">
          <w:rPr>
            <w:noProof/>
            <w:webHidden/>
          </w:rPr>
          <w:fldChar w:fldCharType="end"/>
        </w:r>
      </w:hyperlink>
    </w:p>
    <w:p w14:paraId="13AE6C5E" w14:textId="315AEC7E" w:rsidR="000630E8" w:rsidRDefault="00A03120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8256198" w:history="1">
        <w:r w:rsidR="000630E8" w:rsidRPr="003317D0">
          <w:rPr>
            <w:rStyle w:val="ae"/>
            <w:noProof/>
          </w:rPr>
          <w:t>6.1. Основная литература</w:t>
        </w:r>
        <w:r w:rsidR="000630E8">
          <w:rPr>
            <w:noProof/>
            <w:webHidden/>
          </w:rPr>
          <w:tab/>
        </w:r>
        <w:r w:rsidR="000630E8">
          <w:rPr>
            <w:noProof/>
            <w:webHidden/>
          </w:rPr>
          <w:fldChar w:fldCharType="begin"/>
        </w:r>
        <w:r w:rsidR="000630E8">
          <w:rPr>
            <w:noProof/>
            <w:webHidden/>
          </w:rPr>
          <w:instrText xml:space="preserve"> PAGEREF _Toc48256198 \h </w:instrText>
        </w:r>
        <w:r w:rsidR="000630E8">
          <w:rPr>
            <w:noProof/>
            <w:webHidden/>
          </w:rPr>
        </w:r>
        <w:r w:rsidR="000630E8">
          <w:rPr>
            <w:noProof/>
            <w:webHidden/>
          </w:rPr>
          <w:fldChar w:fldCharType="separate"/>
        </w:r>
        <w:r w:rsidR="00754795">
          <w:rPr>
            <w:noProof/>
            <w:webHidden/>
          </w:rPr>
          <w:t>11</w:t>
        </w:r>
        <w:r w:rsidR="000630E8">
          <w:rPr>
            <w:noProof/>
            <w:webHidden/>
          </w:rPr>
          <w:fldChar w:fldCharType="end"/>
        </w:r>
      </w:hyperlink>
    </w:p>
    <w:p w14:paraId="258018CF" w14:textId="1D43B3C8" w:rsidR="000630E8" w:rsidRDefault="00A03120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8256199" w:history="1">
        <w:r w:rsidR="000630E8" w:rsidRPr="003317D0">
          <w:rPr>
            <w:rStyle w:val="ae"/>
            <w:noProof/>
          </w:rPr>
          <w:t>6.2. Дополнительная литература</w:t>
        </w:r>
        <w:r w:rsidR="000630E8">
          <w:rPr>
            <w:noProof/>
            <w:webHidden/>
          </w:rPr>
          <w:tab/>
        </w:r>
        <w:r w:rsidR="000630E8">
          <w:rPr>
            <w:noProof/>
            <w:webHidden/>
          </w:rPr>
          <w:fldChar w:fldCharType="begin"/>
        </w:r>
        <w:r w:rsidR="000630E8">
          <w:rPr>
            <w:noProof/>
            <w:webHidden/>
          </w:rPr>
          <w:instrText xml:space="preserve"> PAGEREF _Toc48256199 \h </w:instrText>
        </w:r>
        <w:r w:rsidR="000630E8">
          <w:rPr>
            <w:noProof/>
            <w:webHidden/>
          </w:rPr>
        </w:r>
        <w:r w:rsidR="000630E8">
          <w:rPr>
            <w:noProof/>
            <w:webHidden/>
          </w:rPr>
          <w:fldChar w:fldCharType="separate"/>
        </w:r>
        <w:r w:rsidR="00754795">
          <w:rPr>
            <w:noProof/>
            <w:webHidden/>
          </w:rPr>
          <w:t>12</w:t>
        </w:r>
        <w:r w:rsidR="000630E8">
          <w:rPr>
            <w:noProof/>
            <w:webHidden/>
          </w:rPr>
          <w:fldChar w:fldCharType="end"/>
        </w:r>
      </w:hyperlink>
    </w:p>
    <w:p w14:paraId="3E447BB1" w14:textId="55068761" w:rsidR="000630E8" w:rsidRDefault="00A03120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8256200" w:history="1">
        <w:r w:rsidR="000630E8" w:rsidRPr="003317D0">
          <w:rPr>
            <w:rStyle w:val="ae"/>
            <w:noProof/>
          </w:rPr>
          <w:t>6.3. Периодические издания</w:t>
        </w:r>
        <w:r w:rsidR="000630E8">
          <w:rPr>
            <w:noProof/>
            <w:webHidden/>
          </w:rPr>
          <w:tab/>
        </w:r>
        <w:r w:rsidR="000630E8">
          <w:rPr>
            <w:noProof/>
            <w:webHidden/>
          </w:rPr>
          <w:fldChar w:fldCharType="begin"/>
        </w:r>
        <w:r w:rsidR="000630E8">
          <w:rPr>
            <w:noProof/>
            <w:webHidden/>
          </w:rPr>
          <w:instrText xml:space="preserve"> PAGEREF _Toc48256200 \h </w:instrText>
        </w:r>
        <w:r w:rsidR="000630E8">
          <w:rPr>
            <w:noProof/>
            <w:webHidden/>
          </w:rPr>
        </w:r>
        <w:r w:rsidR="000630E8">
          <w:rPr>
            <w:noProof/>
            <w:webHidden/>
          </w:rPr>
          <w:fldChar w:fldCharType="separate"/>
        </w:r>
        <w:r w:rsidR="00754795">
          <w:rPr>
            <w:noProof/>
            <w:webHidden/>
          </w:rPr>
          <w:t>12</w:t>
        </w:r>
        <w:r w:rsidR="000630E8">
          <w:rPr>
            <w:noProof/>
            <w:webHidden/>
          </w:rPr>
          <w:fldChar w:fldCharType="end"/>
        </w:r>
      </w:hyperlink>
    </w:p>
    <w:p w14:paraId="6449FB82" w14:textId="53CA2C8E" w:rsidR="000630E8" w:rsidRDefault="00A03120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8256201" w:history="1">
        <w:r w:rsidR="000630E8" w:rsidRPr="003317D0">
          <w:rPr>
            <w:rStyle w:val="ae"/>
            <w:noProof/>
          </w:rPr>
          <w:t>6.4. Перечень ресурсов сети Интернет</w:t>
        </w:r>
        <w:r w:rsidR="000630E8">
          <w:rPr>
            <w:noProof/>
            <w:webHidden/>
          </w:rPr>
          <w:tab/>
        </w:r>
        <w:r w:rsidR="000630E8">
          <w:rPr>
            <w:noProof/>
            <w:webHidden/>
          </w:rPr>
          <w:fldChar w:fldCharType="begin"/>
        </w:r>
        <w:r w:rsidR="000630E8">
          <w:rPr>
            <w:noProof/>
            <w:webHidden/>
          </w:rPr>
          <w:instrText xml:space="preserve"> PAGEREF _Toc48256201 \h </w:instrText>
        </w:r>
        <w:r w:rsidR="000630E8">
          <w:rPr>
            <w:noProof/>
            <w:webHidden/>
          </w:rPr>
        </w:r>
        <w:r w:rsidR="000630E8">
          <w:rPr>
            <w:noProof/>
            <w:webHidden/>
          </w:rPr>
          <w:fldChar w:fldCharType="separate"/>
        </w:r>
        <w:r w:rsidR="00754795">
          <w:rPr>
            <w:noProof/>
            <w:webHidden/>
          </w:rPr>
          <w:t>12</w:t>
        </w:r>
        <w:r w:rsidR="000630E8">
          <w:rPr>
            <w:noProof/>
            <w:webHidden/>
          </w:rPr>
          <w:fldChar w:fldCharType="end"/>
        </w:r>
      </w:hyperlink>
    </w:p>
    <w:p w14:paraId="05428BA3" w14:textId="6814AB18" w:rsidR="000630E8" w:rsidRDefault="00A03120">
      <w:pPr>
        <w:pStyle w:val="12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8256202" w:history="1">
        <w:r w:rsidR="000630E8" w:rsidRPr="003317D0">
          <w:rPr>
            <w:rStyle w:val="ae"/>
            <w:noProof/>
          </w:rPr>
          <w:t>VII. Материально-техническое обеспечение дисциплины</w:t>
        </w:r>
        <w:r w:rsidR="000630E8">
          <w:rPr>
            <w:noProof/>
            <w:webHidden/>
          </w:rPr>
          <w:tab/>
        </w:r>
        <w:r w:rsidR="000630E8">
          <w:rPr>
            <w:noProof/>
            <w:webHidden/>
          </w:rPr>
          <w:fldChar w:fldCharType="begin"/>
        </w:r>
        <w:r w:rsidR="000630E8">
          <w:rPr>
            <w:noProof/>
            <w:webHidden/>
          </w:rPr>
          <w:instrText xml:space="preserve"> PAGEREF _Toc48256202 \h </w:instrText>
        </w:r>
        <w:r w:rsidR="000630E8">
          <w:rPr>
            <w:noProof/>
            <w:webHidden/>
          </w:rPr>
        </w:r>
        <w:r w:rsidR="000630E8">
          <w:rPr>
            <w:noProof/>
            <w:webHidden/>
          </w:rPr>
          <w:fldChar w:fldCharType="separate"/>
        </w:r>
        <w:r w:rsidR="00754795">
          <w:rPr>
            <w:noProof/>
            <w:webHidden/>
          </w:rPr>
          <w:t>13</w:t>
        </w:r>
        <w:r w:rsidR="000630E8">
          <w:rPr>
            <w:noProof/>
            <w:webHidden/>
          </w:rPr>
          <w:fldChar w:fldCharType="end"/>
        </w:r>
      </w:hyperlink>
    </w:p>
    <w:p w14:paraId="64F3A4C9" w14:textId="747A7ED6" w:rsidR="000630E8" w:rsidRDefault="00A03120">
      <w:pPr>
        <w:pStyle w:val="12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8256203" w:history="1">
        <w:r w:rsidR="000630E8" w:rsidRPr="003317D0">
          <w:rPr>
            <w:rStyle w:val="ae"/>
            <w:noProof/>
          </w:rPr>
          <w:t>VIII. Методические указания для обучающихся по освоению дисциплины</w:t>
        </w:r>
        <w:r w:rsidR="000630E8">
          <w:rPr>
            <w:noProof/>
            <w:webHidden/>
          </w:rPr>
          <w:tab/>
        </w:r>
        <w:r w:rsidR="000630E8">
          <w:rPr>
            <w:noProof/>
            <w:webHidden/>
          </w:rPr>
          <w:fldChar w:fldCharType="begin"/>
        </w:r>
        <w:r w:rsidR="000630E8">
          <w:rPr>
            <w:noProof/>
            <w:webHidden/>
          </w:rPr>
          <w:instrText xml:space="preserve"> PAGEREF _Toc48256203 \h </w:instrText>
        </w:r>
        <w:r w:rsidR="000630E8">
          <w:rPr>
            <w:noProof/>
            <w:webHidden/>
          </w:rPr>
        </w:r>
        <w:r w:rsidR="000630E8">
          <w:rPr>
            <w:noProof/>
            <w:webHidden/>
          </w:rPr>
          <w:fldChar w:fldCharType="separate"/>
        </w:r>
        <w:r w:rsidR="00754795">
          <w:rPr>
            <w:noProof/>
            <w:webHidden/>
          </w:rPr>
          <w:t>13</w:t>
        </w:r>
        <w:r w:rsidR="000630E8">
          <w:rPr>
            <w:noProof/>
            <w:webHidden/>
          </w:rPr>
          <w:fldChar w:fldCharType="end"/>
        </w:r>
      </w:hyperlink>
    </w:p>
    <w:p w14:paraId="7205922D" w14:textId="100FB340" w:rsidR="000630E8" w:rsidRDefault="00A03120">
      <w:pPr>
        <w:pStyle w:val="12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8256204" w:history="1">
        <w:r w:rsidR="000630E8" w:rsidRPr="003317D0">
          <w:rPr>
            <w:rStyle w:val="ae"/>
            <w:noProof/>
          </w:rPr>
          <w:t>IX. Учебная карта дисциплины</w:t>
        </w:r>
        <w:r w:rsidR="000630E8">
          <w:rPr>
            <w:noProof/>
            <w:webHidden/>
          </w:rPr>
          <w:tab/>
        </w:r>
        <w:r w:rsidR="000630E8">
          <w:rPr>
            <w:noProof/>
            <w:webHidden/>
          </w:rPr>
          <w:fldChar w:fldCharType="begin"/>
        </w:r>
        <w:r w:rsidR="000630E8">
          <w:rPr>
            <w:noProof/>
            <w:webHidden/>
          </w:rPr>
          <w:instrText xml:space="preserve"> PAGEREF _Toc48256204 \h </w:instrText>
        </w:r>
        <w:r w:rsidR="000630E8">
          <w:rPr>
            <w:noProof/>
            <w:webHidden/>
          </w:rPr>
        </w:r>
        <w:r w:rsidR="000630E8">
          <w:rPr>
            <w:noProof/>
            <w:webHidden/>
          </w:rPr>
          <w:fldChar w:fldCharType="separate"/>
        </w:r>
        <w:r w:rsidR="00754795">
          <w:rPr>
            <w:noProof/>
            <w:webHidden/>
          </w:rPr>
          <w:t>15</w:t>
        </w:r>
        <w:r w:rsidR="000630E8">
          <w:rPr>
            <w:noProof/>
            <w:webHidden/>
          </w:rPr>
          <w:fldChar w:fldCharType="end"/>
        </w:r>
      </w:hyperlink>
    </w:p>
    <w:p w14:paraId="5AC5BC69" w14:textId="038CA92B" w:rsidR="000630E8" w:rsidRDefault="00A03120">
      <w:pPr>
        <w:pStyle w:val="12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8256205" w:history="1">
        <w:r w:rsidR="000630E8" w:rsidRPr="003317D0">
          <w:rPr>
            <w:rStyle w:val="ae"/>
            <w:noProof/>
          </w:rPr>
          <w:t>X. Фонд оценочных средств</w:t>
        </w:r>
        <w:r w:rsidR="000630E8">
          <w:rPr>
            <w:noProof/>
            <w:webHidden/>
          </w:rPr>
          <w:tab/>
        </w:r>
        <w:r w:rsidR="000630E8">
          <w:rPr>
            <w:noProof/>
            <w:webHidden/>
          </w:rPr>
          <w:fldChar w:fldCharType="begin"/>
        </w:r>
        <w:r w:rsidR="000630E8">
          <w:rPr>
            <w:noProof/>
            <w:webHidden/>
          </w:rPr>
          <w:instrText xml:space="preserve"> PAGEREF _Toc48256205 \h </w:instrText>
        </w:r>
        <w:r w:rsidR="000630E8">
          <w:rPr>
            <w:noProof/>
            <w:webHidden/>
          </w:rPr>
        </w:r>
        <w:r w:rsidR="000630E8">
          <w:rPr>
            <w:noProof/>
            <w:webHidden/>
          </w:rPr>
          <w:fldChar w:fldCharType="separate"/>
        </w:r>
        <w:r w:rsidR="00754795">
          <w:rPr>
            <w:noProof/>
            <w:webHidden/>
          </w:rPr>
          <w:t>16</w:t>
        </w:r>
        <w:r w:rsidR="000630E8">
          <w:rPr>
            <w:noProof/>
            <w:webHidden/>
          </w:rPr>
          <w:fldChar w:fldCharType="end"/>
        </w:r>
      </w:hyperlink>
    </w:p>
    <w:p w14:paraId="6ED9EFEB" w14:textId="7EB93548" w:rsidR="000630E8" w:rsidRDefault="00A03120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8256206" w:history="1">
        <w:r w:rsidR="000630E8" w:rsidRPr="003317D0">
          <w:rPr>
            <w:rStyle w:val="ae"/>
            <w:noProof/>
          </w:rPr>
          <w:t>10.1. Паспорт фонда оценочных средств</w:t>
        </w:r>
        <w:r w:rsidR="000630E8">
          <w:rPr>
            <w:noProof/>
            <w:webHidden/>
          </w:rPr>
          <w:tab/>
        </w:r>
        <w:r w:rsidR="000630E8">
          <w:rPr>
            <w:noProof/>
            <w:webHidden/>
          </w:rPr>
          <w:fldChar w:fldCharType="begin"/>
        </w:r>
        <w:r w:rsidR="000630E8">
          <w:rPr>
            <w:noProof/>
            <w:webHidden/>
          </w:rPr>
          <w:instrText xml:space="preserve"> PAGEREF _Toc48256206 \h </w:instrText>
        </w:r>
        <w:r w:rsidR="000630E8">
          <w:rPr>
            <w:noProof/>
            <w:webHidden/>
          </w:rPr>
        </w:r>
        <w:r w:rsidR="000630E8">
          <w:rPr>
            <w:noProof/>
            <w:webHidden/>
          </w:rPr>
          <w:fldChar w:fldCharType="separate"/>
        </w:r>
        <w:r w:rsidR="00754795">
          <w:rPr>
            <w:noProof/>
            <w:webHidden/>
          </w:rPr>
          <w:t>16</w:t>
        </w:r>
        <w:r w:rsidR="000630E8">
          <w:rPr>
            <w:noProof/>
            <w:webHidden/>
          </w:rPr>
          <w:fldChar w:fldCharType="end"/>
        </w:r>
      </w:hyperlink>
    </w:p>
    <w:p w14:paraId="39D5FA2A" w14:textId="3F60D01A" w:rsidR="000630E8" w:rsidRDefault="00A03120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8256207" w:history="1">
        <w:r w:rsidR="000630E8" w:rsidRPr="003317D0">
          <w:rPr>
            <w:rStyle w:val="ae"/>
            <w:noProof/>
          </w:rPr>
          <w:t>10.2. Контрольная работа № 1 (Входной контроль)</w:t>
        </w:r>
        <w:r w:rsidR="000630E8">
          <w:rPr>
            <w:noProof/>
            <w:webHidden/>
          </w:rPr>
          <w:tab/>
        </w:r>
        <w:r w:rsidR="000630E8">
          <w:rPr>
            <w:noProof/>
            <w:webHidden/>
          </w:rPr>
          <w:fldChar w:fldCharType="begin"/>
        </w:r>
        <w:r w:rsidR="000630E8">
          <w:rPr>
            <w:noProof/>
            <w:webHidden/>
          </w:rPr>
          <w:instrText xml:space="preserve"> PAGEREF _Toc48256207 \h </w:instrText>
        </w:r>
        <w:r w:rsidR="000630E8">
          <w:rPr>
            <w:noProof/>
            <w:webHidden/>
          </w:rPr>
        </w:r>
        <w:r w:rsidR="000630E8">
          <w:rPr>
            <w:noProof/>
            <w:webHidden/>
          </w:rPr>
          <w:fldChar w:fldCharType="separate"/>
        </w:r>
        <w:r w:rsidR="00754795">
          <w:rPr>
            <w:noProof/>
            <w:webHidden/>
          </w:rPr>
          <w:t>16</w:t>
        </w:r>
        <w:r w:rsidR="000630E8">
          <w:rPr>
            <w:noProof/>
            <w:webHidden/>
          </w:rPr>
          <w:fldChar w:fldCharType="end"/>
        </w:r>
      </w:hyperlink>
    </w:p>
    <w:p w14:paraId="60EAF765" w14:textId="564335E9" w:rsidR="000630E8" w:rsidRDefault="00A03120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8256208" w:history="1">
        <w:r w:rsidR="000630E8" w:rsidRPr="003317D0">
          <w:rPr>
            <w:rStyle w:val="ae"/>
            <w:noProof/>
          </w:rPr>
          <w:t>10.3. Контрольная работа № 2 (Рубежный контроль)</w:t>
        </w:r>
        <w:r w:rsidR="000630E8">
          <w:rPr>
            <w:noProof/>
            <w:webHidden/>
          </w:rPr>
          <w:tab/>
        </w:r>
        <w:r w:rsidR="000630E8">
          <w:rPr>
            <w:noProof/>
            <w:webHidden/>
          </w:rPr>
          <w:fldChar w:fldCharType="begin"/>
        </w:r>
        <w:r w:rsidR="000630E8">
          <w:rPr>
            <w:noProof/>
            <w:webHidden/>
          </w:rPr>
          <w:instrText xml:space="preserve"> PAGEREF _Toc48256208 \h </w:instrText>
        </w:r>
        <w:r w:rsidR="000630E8">
          <w:rPr>
            <w:noProof/>
            <w:webHidden/>
          </w:rPr>
        </w:r>
        <w:r w:rsidR="000630E8">
          <w:rPr>
            <w:noProof/>
            <w:webHidden/>
          </w:rPr>
          <w:fldChar w:fldCharType="separate"/>
        </w:r>
        <w:r w:rsidR="00754795">
          <w:rPr>
            <w:noProof/>
            <w:webHidden/>
          </w:rPr>
          <w:t>17</w:t>
        </w:r>
        <w:r w:rsidR="000630E8">
          <w:rPr>
            <w:noProof/>
            <w:webHidden/>
          </w:rPr>
          <w:fldChar w:fldCharType="end"/>
        </w:r>
      </w:hyperlink>
    </w:p>
    <w:p w14:paraId="3121CB3D" w14:textId="776B9B1C" w:rsidR="000630E8" w:rsidRDefault="00A03120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48256209" w:history="1">
        <w:r w:rsidR="000630E8" w:rsidRPr="003317D0">
          <w:rPr>
            <w:rStyle w:val="ae"/>
            <w:noProof/>
          </w:rPr>
          <w:t>10.4. Лабораторные работы №№ 1–4 (выполнение, подготовка отчёта, защита отчёта)</w:t>
        </w:r>
        <w:r w:rsidR="000630E8">
          <w:rPr>
            <w:noProof/>
            <w:webHidden/>
          </w:rPr>
          <w:tab/>
        </w:r>
        <w:r w:rsidR="000630E8">
          <w:rPr>
            <w:noProof/>
            <w:webHidden/>
          </w:rPr>
          <w:fldChar w:fldCharType="begin"/>
        </w:r>
        <w:r w:rsidR="000630E8">
          <w:rPr>
            <w:noProof/>
            <w:webHidden/>
          </w:rPr>
          <w:instrText xml:space="preserve"> PAGEREF _Toc48256209 \h </w:instrText>
        </w:r>
        <w:r w:rsidR="000630E8">
          <w:rPr>
            <w:noProof/>
            <w:webHidden/>
          </w:rPr>
        </w:r>
        <w:r w:rsidR="000630E8">
          <w:rPr>
            <w:noProof/>
            <w:webHidden/>
          </w:rPr>
          <w:fldChar w:fldCharType="separate"/>
        </w:r>
        <w:r w:rsidR="00754795">
          <w:rPr>
            <w:noProof/>
            <w:webHidden/>
          </w:rPr>
          <w:t>18</w:t>
        </w:r>
        <w:r w:rsidR="000630E8">
          <w:rPr>
            <w:noProof/>
            <w:webHidden/>
          </w:rPr>
          <w:fldChar w:fldCharType="end"/>
        </w:r>
      </w:hyperlink>
    </w:p>
    <w:p w14:paraId="5DEC0F3A" w14:textId="787EAC10" w:rsidR="0019013B" w:rsidRDefault="00AA6342" w:rsidP="00D91F7E">
      <w:r>
        <w:fldChar w:fldCharType="end"/>
      </w:r>
    </w:p>
    <w:p w14:paraId="4410FB23" w14:textId="77777777" w:rsidR="0019013B" w:rsidRDefault="0019013B">
      <w:pPr>
        <w:rPr>
          <w:rFonts w:eastAsiaTheme="majorEastAsia" w:cstheme="majorBidi"/>
          <w:b/>
          <w:caps/>
          <w:sz w:val="26"/>
          <w:szCs w:val="32"/>
        </w:rPr>
      </w:pPr>
      <w:r>
        <w:br w:type="page"/>
      </w:r>
    </w:p>
    <w:p w14:paraId="5A7F4A1A" w14:textId="77777777" w:rsidR="0019013B" w:rsidRDefault="0019013B" w:rsidP="0019013B">
      <w:pPr>
        <w:pStyle w:val="10"/>
      </w:pPr>
      <w:bookmarkStart w:id="1" w:name="_Toc48256189"/>
      <w:r>
        <w:lastRenderedPageBreak/>
        <w:t>Цели и задачи освоения дисциплины</w:t>
      </w:r>
      <w:bookmarkEnd w:id="1"/>
    </w:p>
    <w:p w14:paraId="604A9FDC" w14:textId="77777777" w:rsidR="0019013B" w:rsidRPr="0019013B" w:rsidRDefault="0019013B" w:rsidP="00956BAF">
      <w:pPr>
        <w:pStyle w:val="a7"/>
        <w:ind w:firstLine="708"/>
      </w:pPr>
      <w:r w:rsidRPr="0019013B">
        <w:t>Цели освоения дисциплины:</w:t>
      </w:r>
    </w:p>
    <w:p w14:paraId="29E3A1A6" w14:textId="77777777" w:rsidR="00956BAF" w:rsidRPr="00A31943" w:rsidRDefault="00956BAF" w:rsidP="00286A4B">
      <w:pPr>
        <w:pStyle w:val="aff0"/>
        <w:numPr>
          <w:ilvl w:val="0"/>
          <w:numId w:val="12"/>
        </w:numPr>
        <w:tabs>
          <w:tab w:val="left" w:pos="426"/>
        </w:tabs>
        <w:ind w:left="714" w:hanging="357"/>
        <w:jc w:val="both"/>
      </w:pPr>
      <w:r w:rsidRPr="00A31943">
        <w:t>приобретение знаний в области структурной и функциональной организации основных и вспомогательных цифровых элементов и узлов современных ЭВМ и систем;</w:t>
      </w:r>
    </w:p>
    <w:p w14:paraId="1CBD3845" w14:textId="77777777" w:rsidR="00956BAF" w:rsidRPr="00A31943" w:rsidRDefault="00956BAF" w:rsidP="00286A4B">
      <w:pPr>
        <w:pStyle w:val="aff0"/>
        <w:numPr>
          <w:ilvl w:val="0"/>
          <w:numId w:val="12"/>
        </w:numPr>
        <w:tabs>
          <w:tab w:val="left" w:pos="426"/>
        </w:tabs>
        <w:ind w:left="714" w:hanging="357"/>
        <w:jc w:val="both"/>
      </w:pPr>
      <w:r w:rsidRPr="00A31943">
        <w:t>ознакомление с элементной базой, используемой при построении современных ЭВМ и систем;</w:t>
      </w:r>
    </w:p>
    <w:p w14:paraId="2224762D" w14:textId="77777777" w:rsidR="00956BAF" w:rsidRDefault="00956BAF" w:rsidP="00286A4B">
      <w:pPr>
        <w:pStyle w:val="aff0"/>
        <w:numPr>
          <w:ilvl w:val="0"/>
          <w:numId w:val="12"/>
        </w:numPr>
        <w:tabs>
          <w:tab w:val="left" w:pos="426"/>
        </w:tabs>
        <w:ind w:left="714" w:hanging="357"/>
        <w:jc w:val="both"/>
      </w:pPr>
      <w:r w:rsidRPr="00A31943">
        <w:t xml:space="preserve">ознакомление с основами проектирования высокопроизводительных вычислительных систем с использованием средств САПР; </w:t>
      </w:r>
    </w:p>
    <w:p w14:paraId="6BD65E48" w14:textId="77777777" w:rsidR="00956BAF" w:rsidRDefault="00956BAF" w:rsidP="00286A4B">
      <w:pPr>
        <w:pStyle w:val="aff0"/>
        <w:numPr>
          <w:ilvl w:val="0"/>
          <w:numId w:val="12"/>
        </w:numPr>
        <w:tabs>
          <w:tab w:val="left" w:pos="426"/>
        </w:tabs>
        <w:ind w:left="714" w:hanging="357"/>
        <w:jc w:val="both"/>
      </w:pPr>
      <w:r w:rsidRPr="00A31943">
        <w:t>формирование у магистрантов компетенций в использовании информационных технологий, необходимых для решения профессиональных задач.</w:t>
      </w:r>
    </w:p>
    <w:p w14:paraId="19EBEA5E" w14:textId="77777777" w:rsidR="00956BAF" w:rsidRDefault="00956BAF" w:rsidP="00956BAF">
      <w:pPr>
        <w:tabs>
          <w:tab w:val="left" w:pos="426"/>
        </w:tabs>
        <w:jc w:val="both"/>
      </w:pPr>
    </w:p>
    <w:p w14:paraId="0A8AD585" w14:textId="77777777" w:rsidR="00956BAF" w:rsidRPr="0019013B" w:rsidRDefault="00956BAF" w:rsidP="00956BAF">
      <w:pPr>
        <w:pStyle w:val="a2"/>
        <w:numPr>
          <w:ilvl w:val="0"/>
          <w:numId w:val="0"/>
        </w:numPr>
        <w:ind w:left="709"/>
      </w:pPr>
      <w:r w:rsidRPr="0019013B">
        <w:t>Задачи освоения дисциплины:</w:t>
      </w:r>
    </w:p>
    <w:p w14:paraId="7DD22710" w14:textId="77777777" w:rsidR="00956BAF" w:rsidRPr="00A31943" w:rsidRDefault="00956BAF" w:rsidP="00286A4B">
      <w:pPr>
        <w:pStyle w:val="aff0"/>
        <w:numPr>
          <w:ilvl w:val="0"/>
          <w:numId w:val="12"/>
        </w:numPr>
        <w:tabs>
          <w:tab w:val="left" w:pos="426"/>
        </w:tabs>
        <w:ind w:left="714" w:hanging="357"/>
        <w:jc w:val="both"/>
      </w:pPr>
      <w:r w:rsidRPr="00A31943">
        <w:t>изучить структурную и функциональную организацию основных и вспомогательных цифровых элементов и узлов ВВС;</w:t>
      </w:r>
    </w:p>
    <w:p w14:paraId="0231907F" w14:textId="77777777" w:rsidR="00956BAF" w:rsidRPr="00A31943" w:rsidRDefault="00956BAF" w:rsidP="00286A4B">
      <w:pPr>
        <w:pStyle w:val="aff0"/>
        <w:numPr>
          <w:ilvl w:val="0"/>
          <w:numId w:val="12"/>
        </w:numPr>
        <w:tabs>
          <w:tab w:val="left" w:pos="426"/>
        </w:tabs>
        <w:ind w:left="714" w:hanging="357"/>
        <w:jc w:val="both"/>
      </w:pPr>
      <w:r w:rsidRPr="00A31943">
        <w:t>изучить современную элементную базу, используемую при построении элементов и узлов ВВС, а также ее основные параметры и характеристики;</w:t>
      </w:r>
    </w:p>
    <w:p w14:paraId="4280F908" w14:textId="77777777" w:rsidR="00956BAF" w:rsidRPr="00A31943" w:rsidRDefault="00956BAF" w:rsidP="00286A4B">
      <w:pPr>
        <w:pStyle w:val="aff0"/>
        <w:numPr>
          <w:ilvl w:val="0"/>
          <w:numId w:val="12"/>
        </w:numPr>
        <w:tabs>
          <w:tab w:val="left" w:pos="426"/>
        </w:tabs>
        <w:ind w:left="714" w:hanging="357"/>
        <w:jc w:val="both"/>
      </w:pPr>
      <w:r w:rsidRPr="00A31943">
        <w:t>сформировать практические навыки проектирования элементов и узлов ВВС с использованием средств САПР;</w:t>
      </w:r>
    </w:p>
    <w:p w14:paraId="68DE77C8" w14:textId="40E18F73" w:rsidR="00956BAF" w:rsidRPr="00A31943" w:rsidRDefault="00956BAF" w:rsidP="00286A4B">
      <w:pPr>
        <w:pStyle w:val="aff0"/>
        <w:numPr>
          <w:ilvl w:val="0"/>
          <w:numId w:val="12"/>
        </w:numPr>
        <w:tabs>
          <w:tab w:val="left" w:pos="426"/>
        </w:tabs>
        <w:ind w:left="714" w:hanging="357"/>
        <w:jc w:val="both"/>
      </w:pPr>
      <w:r w:rsidRPr="00A31943">
        <w:t xml:space="preserve">приобрести знания, умения и навыки, способствующие общему вкладу в успешное профессиональное образование </w:t>
      </w:r>
      <w:r w:rsidR="000630E8" w:rsidRPr="00A31943">
        <w:t>по направлению</w:t>
      </w:r>
      <w:r w:rsidRPr="00A31943">
        <w:t xml:space="preserve"> </w:t>
      </w:r>
      <w:r w:rsidR="000630E8">
        <w:t>И</w:t>
      </w:r>
      <w:r w:rsidRPr="00A31943">
        <w:t>нформатика и вычислительная техника;</w:t>
      </w:r>
    </w:p>
    <w:p w14:paraId="39A61643" w14:textId="77777777" w:rsidR="00956BAF" w:rsidRPr="00A31943" w:rsidRDefault="00956BAF" w:rsidP="00286A4B">
      <w:pPr>
        <w:pStyle w:val="aff0"/>
        <w:numPr>
          <w:ilvl w:val="0"/>
          <w:numId w:val="12"/>
        </w:numPr>
        <w:tabs>
          <w:tab w:val="left" w:pos="426"/>
        </w:tabs>
        <w:ind w:left="714" w:hanging="357"/>
        <w:jc w:val="both"/>
      </w:pPr>
      <w:r w:rsidRPr="00A31943">
        <w:t>удовлетворение потребностей личности в интеллектуальном развитии.</w:t>
      </w:r>
    </w:p>
    <w:p w14:paraId="33B0E3AE" w14:textId="77777777" w:rsidR="0019013B" w:rsidRDefault="0019013B" w:rsidP="0019013B">
      <w:pPr>
        <w:pStyle w:val="10"/>
      </w:pPr>
      <w:bookmarkStart w:id="2" w:name="_Toc48256190"/>
      <w:r>
        <w:t>Место дисциплины в структуре образовательной программы</w:t>
      </w:r>
      <w:bookmarkEnd w:id="2"/>
    </w:p>
    <w:p w14:paraId="241B4DCC" w14:textId="77777777" w:rsidR="00C26296" w:rsidRPr="003206DD" w:rsidRDefault="00C26296" w:rsidP="00C26296">
      <w:pPr>
        <w:pStyle w:val="a7"/>
        <w:rPr>
          <w:rStyle w:val="af5"/>
          <w:i w:val="0"/>
          <w:color w:val="auto"/>
        </w:rPr>
      </w:pPr>
      <w:r w:rsidRPr="003206DD">
        <w:t xml:space="preserve">Дисциплина относится к </w:t>
      </w:r>
      <w:r w:rsidRPr="003206DD">
        <w:rPr>
          <w:rStyle w:val="af5"/>
          <w:i w:val="0"/>
          <w:color w:val="auto"/>
        </w:rPr>
        <w:t>факультативным дисциплинам</w:t>
      </w:r>
      <w:r w:rsidRPr="003206DD">
        <w:t xml:space="preserve"> образовательной программы</w:t>
      </w:r>
      <w:r w:rsidR="003206DD" w:rsidRPr="003206DD">
        <w:t xml:space="preserve"> и изучается во втором семестре</w:t>
      </w:r>
      <w:r w:rsidR="00C620C8">
        <w:t xml:space="preserve"> первого курса</w:t>
      </w:r>
      <w:r w:rsidRPr="003206DD">
        <w:t>.</w:t>
      </w:r>
    </w:p>
    <w:p w14:paraId="46845ECE" w14:textId="77777777" w:rsidR="009B5C3A" w:rsidRPr="007E2C33" w:rsidRDefault="00CB04E2" w:rsidP="007E2C33">
      <w:pPr>
        <w:pStyle w:val="a7"/>
      </w:pPr>
      <w:r w:rsidRPr="003206DD">
        <w:rPr>
          <w:rStyle w:val="af5"/>
          <w:i w:val="0"/>
          <w:color w:val="auto"/>
        </w:rPr>
        <w:t>Данная дисциплина опирается на базовые знания, умения и навыки, формируемые при получении предшествующего уровня образования</w:t>
      </w:r>
      <w:r w:rsidR="007E2C33">
        <w:rPr>
          <w:rStyle w:val="af5"/>
          <w:i w:val="0"/>
          <w:color w:val="auto"/>
        </w:rPr>
        <w:t xml:space="preserve"> и на </w:t>
      </w:r>
      <w:r w:rsidR="007E2C33">
        <w:t>знания, умения и навыки, формируемые предшествующими элементами образовательной программы:</w:t>
      </w:r>
    </w:p>
    <w:tbl>
      <w:tblPr>
        <w:tblStyle w:val="110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C620C8" w14:paraId="376381D4" w14:textId="77777777" w:rsidTr="00C62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F35DA8D" w14:textId="77777777" w:rsidR="00C620C8" w:rsidRDefault="00C620C8" w:rsidP="00C620C8">
            <w:r>
              <w:t xml:space="preserve">Наименование </w:t>
            </w:r>
          </w:p>
          <w:p w14:paraId="300E4BA2" w14:textId="77777777" w:rsidR="00C620C8" w:rsidRDefault="00C620C8" w:rsidP="00C620C8">
            <w:r>
              <w:t>дисциплины (модуля), практики</w:t>
            </w:r>
          </w:p>
        </w:tc>
        <w:tc>
          <w:tcPr>
            <w:tcW w:w="7512" w:type="dxa"/>
          </w:tcPr>
          <w:p w14:paraId="2F785BB9" w14:textId="77777777" w:rsidR="00C620C8" w:rsidRDefault="00C620C8" w:rsidP="00C62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6296">
              <w:t>Требуемые знания, умения, навыки</w:t>
            </w:r>
          </w:p>
        </w:tc>
      </w:tr>
      <w:tr w:rsidR="00C620C8" w14:paraId="34378DB3" w14:textId="77777777" w:rsidTr="00C62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14:paraId="7F786FA3" w14:textId="77777777" w:rsidR="00C620C8" w:rsidRPr="007E2C33" w:rsidRDefault="00C620C8" w:rsidP="00C620C8">
            <w:pPr>
              <w:rPr>
                <w:rStyle w:val="af4"/>
                <w:color w:val="auto"/>
              </w:rPr>
            </w:pPr>
            <w:r w:rsidRPr="007E2C33">
              <w:rPr>
                <w:bdr w:val="none" w:sz="0" w:space="0" w:color="auto" w:frame="1"/>
              </w:rPr>
              <w:t>Высокопроизводительные вычислительные системы</w:t>
            </w:r>
          </w:p>
        </w:tc>
        <w:tc>
          <w:tcPr>
            <w:tcW w:w="7512" w:type="dxa"/>
          </w:tcPr>
          <w:p w14:paraId="4A5FC74F" w14:textId="77777777" w:rsidR="00C620C8" w:rsidRDefault="00C620C8" w:rsidP="00C62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Знания:</w:t>
            </w:r>
          </w:p>
          <w:p w14:paraId="576E0EB8" w14:textId="77777777" w:rsidR="00C620C8" w:rsidRDefault="00C620C8" w:rsidP="00C620C8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структурной и функциональной организации высокопроизводительных вычислительных систем </w:t>
            </w:r>
          </w:p>
        </w:tc>
      </w:tr>
      <w:tr w:rsidR="00C620C8" w14:paraId="7AF613CF" w14:textId="77777777" w:rsidTr="00C62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5243D23C" w14:textId="77777777" w:rsidR="00C620C8" w:rsidRPr="007E2C33" w:rsidRDefault="00C620C8" w:rsidP="00C620C8">
            <w:pPr>
              <w:rPr>
                <w:rStyle w:val="af4"/>
                <w:color w:val="auto"/>
              </w:rPr>
            </w:pPr>
          </w:p>
        </w:tc>
        <w:tc>
          <w:tcPr>
            <w:tcW w:w="7512" w:type="dxa"/>
          </w:tcPr>
          <w:p w14:paraId="0EE52935" w14:textId="77777777" w:rsidR="00C620C8" w:rsidRDefault="00C620C8" w:rsidP="00C62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Навыки: </w:t>
            </w:r>
          </w:p>
          <w:p w14:paraId="086A8ED4" w14:textId="77777777" w:rsidR="00C620C8" w:rsidRDefault="00C620C8" w:rsidP="00C620C8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проведения научных исследований в области высокопроизводительных вычислительных систем</w:t>
            </w:r>
          </w:p>
        </w:tc>
      </w:tr>
      <w:tr w:rsidR="007E2C33" w14:paraId="26ACFAA8" w14:textId="77777777" w:rsidTr="00C62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14:paraId="4D62E043" w14:textId="77777777" w:rsidR="007E2C33" w:rsidRPr="007E2C33" w:rsidRDefault="007E2C33" w:rsidP="007E2C33">
            <w:pPr>
              <w:rPr>
                <w:rStyle w:val="af4"/>
                <w:color w:val="auto"/>
              </w:rPr>
            </w:pPr>
            <w:r w:rsidRPr="007E2C33">
              <w:rPr>
                <w:bdr w:val="none" w:sz="0" w:space="0" w:color="auto" w:frame="1"/>
              </w:rPr>
              <w:t>Программное и аппаратное обеспечение информационных систем</w:t>
            </w:r>
          </w:p>
        </w:tc>
        <w:tc>
          <w:tcPr>
            <w:tcW w:w="7512" w:type="dxa"/>
          </w:tcPr>
          <w:p w14:paraId="6542521D" w14:textId="77777777" w:rsidR="007E2C33" w:rsidRDefault="007E2C33" w:rsidP="007E2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Знания:</w:t>
            </w:r>
          </w:p>
          <w:p w14:paraId="3C551254" w14:textId="77777777" w:rsidR="007E2C33" w:rsidRDefault="007E2C33" w:rsidP="007E2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аппаратного обеспечения информационных систем </w:t>
            </w:r>
          </w:p>
        </w:tc>
      </w:tr>
      <w:tr w:rsidR="007E2C33" w14:paraId="67AAAD77" w14:textId="77777777" w:rsidTr="00C62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5518C636" w14:textId="77777777" w:rsidR="007E2C33" w:rsidRPr="009B5C3A" w:rsidRDefault="007E2C33" w:rsidP="007E2C33">
            <w:pPr>
              <w:rPr>
                <w:color w:val="FF0000"/>
                <w:bdr w:val="none" w:sz="0" w:space="0" w:color="auto" w:frame="1"/>
              </w:rPr>
            </w:pPr>
          </w:p>
        </w:tc>
        <w:tc>
          <w:tcPr>
            <w:tcW w:w="7512" w:type="dxa"/>
          </w:tcPr>
          <w:p w14:paraId="3278F4E3" w14:textId="77777777" w:rsidR="007E2C33" w:rsidRDefault="007E2C33" w:rsidP="007E2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Умения:</w:t>
            </w:r>
          </w:p>
          <w:p w14:paraId="65577830" w14:textId="77777777" w:rsidR="007E2C33" w:rsidRDefault="007E2C33" w:rsidP="007E2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выбирать необходимые аппаратные средства для создания информационной системы </w:t>
            </w:r>
          </w:p>
        </w:tc>
      </w:tr>
      <w:tr w:rsidR="007E2C33" w14:paraId="242796D9" w14:textId="77777777" w:rsidTr="00C62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19CD9AE1" w14:textId="77777777" w:rsidR="007E2C33" w:rsidRDefault="007E2C33" w:rsidP="007E2C33"/>
        </w:tc>
        <w:tc>
          <w:tcPr>
            <w:tcW w:w="7512" w:type="dxa"/>
          </w:tcPr>
          <w:p w14:paraId="7FBB6BBF" w14:textId="77777777" w:rsidR="007E2C33" w:rsidRDefault="007E2C33" w:rsidP="007E2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Навыки: </w:t>
            </w:r>
          </w:p>
          <w:p w14:paraId="54217F90" w14:textId="77777777" w:rsidR="007E2C33" w:rsidRDefault="007E2C33" w:rsidP="007E2C33">
            <w:pPr>
              <w:pStyle w:val="a0"/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проектирования информационных систем</w:t>
            </w:r>
          </w:p>
        </w:tc>
      </w:tr>
    </w:tbl>
    <w:p w14:paraId="1DD2CD03" w14:textId="77777777" w:rsidR="00CB04E2" w:rsidRPr="0039746F" w:rsidRDefault="00CB04E2" w:rsidP="00CB04E2">
      <w:pPr>
        <w:pStyle w:val="a7"/>
      </w:pPr>
      <w:r w:rsidRPr="0039746F">
        <w:t>Знания, умения и навыки, формируемые данной дисциплиной, потребуются при освоении следующих элементов образовательной программы:</w:t>
      </w:r>
    </w:p>
    <w:p w14:paraId="3B0FBF30" w14:textId="77777777" w:rsidR="003206DD" w:rsidRPr="0039746F" w:rsidRDefault="003206DD" w:rsidP="00286A4B">
      <w:pPr>
        <w:pStyle w:val="aff0"/>
        <w:numPr>
          <w:ilvl w:val="0"/>
          <w:numId w:val="16"/>
        </w:numPr>
        <w:ind w:left="714" w:hanging="357"/>
        <w:jc w:val="both"/>
        <w:rPr>
          <w:bCs/>
        </w:rPr>
      </w:pPr>
      <w:r w:rsidRPr="0039746F">
        <w:rPr>
          <w:bCs/>
        </w:rPr>
        <w:t>Архитектура, программирование и проектирование систем на кристалле;</w:t>
      </w:r>
    </w:p>
    <w:p w14:paraId="662658C5" w14:textId="284910A3" w:rsidR="00CB04E2" w:rsidRPr="0039746F" w:rsidRDefault="0039746F" w:rsidP="000630E8">
      <w:pPr>
        <w:pStyle w:val="aff0"/>
        <w:numPr>
          <w:ilvl w:val="0"/>
          <w:numId w:val="16"/>
        </w:numPr>
        <w:ind w:left="714" w:hanging="357"/>
        <w:rPr>
          <w:bCs/>
        </w:rPr>
        <w:sectPr w:rsidR="00CB04E2" w:rsidRPr="0039746F" w:rsidSect="0037084E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  <w:r w:rsidRPr="0039746F">
        <w:rPr>
          <w:bCs/>
        </w:rPr>
        <w:t>Производственная практика (НИР)</w:t>
      </w:r>
      <w:r w:rsidR="000630E8">
        <w:rPr>
          <w:bCs/>
        </w:rPr>
        <w:t>.</w:t>
      </w:r>
    </w:p>
    <w:p w14:paraId="68287094" w14:textId="77777777" w:rsidR="00CB04E2" w:rsidRDefault="00CB04E2" w:rsidP="00CB04E2">
      <w:pPr>
        <w:pStyle w:val="10"/>
      </w:pPr>
      <w:bookmarkStart w:id="3" w:name="_Toc48256191"/>
      <w:r>
        <w:lastRenderedPageBreak/>
        <w:t>Требования к результатам освоения дисциплины</w:t>
      </w:r>
      <w:bookmarkEnd w:id="3"/>
    </w:p>
    <w:p w14:paraId="7273D6FF" w14:textId="77777777" w:rsidR="0019013B" w:rsidRDefault="00CB04E2" w:rsidP="00CB04E2">
      <w:pPr>
        <w:pStyle w:val="a7"/>
      </w:pPr>
      <w:r w:rsidRPr="00CB04E2">
        <w:t xml:space="preserve">Освоение дисциплины направлено на формирование следующих компетенций в соответствии с </w:t>
      </w:r>
      <w:r>
        <w:t>образовательным стандартом и образовательной программой</w:t>
      </w:r>
      <w:r w:rsidRPr="00CB04E2">
        <w:t>:</w:t>
      </w:r>
    </w:p>
    <w:p w14:paraId="610BF0CB" w14:textId="77777777" w:rsidR="00CB04E2" w:rsidRDefault="00CB04E2" w:rsidP="00CB04E2">
      <w:pPr>
        <w:pStyle w:val="afe"/>
      </w:pPr>
      <w:r w:rsidRPr="00CB04E2">
        <w:t>Перечень планируемых результатов обучения по дисциплине, соотнесённых с индикаторами достижения компетенций</w:t>
      </w:r>
    </w:p>
    <w:tbl>
      <w:tblPr>
        <w:tblStyle w:val="110"/>
        <w:tblW w:w="15163" w:type="dxa"/>
        <w:tblLayout w:type="fixed"/>
        <w:tblLook w:val="04A0" w:firstRow="1" w:lastRow="0" w:firstColumn="1" w:lastColumn="0" w:noHBand="0" w:noVBand="1"/>
      </w:tblPr>
      <w:tblGrid>
        <w:gridCol w:w="3397"/>
        <w:gridCol w:w="4111"/>
        <w:gridCol w:w="7655"/>
      </w:tblGrid>
      <w:tr w:rsidR="00CB04E2" w14:paraId="76589593" w14:textId="77777777" w:rsidTr="00A17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22174D7" w14:textId="77777777" w:rsidR="00CB04E2" w:rsidRDefault="00CB04E2" w:rsidP="00CB04E2">
            <w:r>
              <w:t>Компетенция</w:t>
            </w:r>
          </w:p>
        </w:tc>
        <w:tc>
          <w:tcPr>
            <w:tcW w:w="4111" w:type="dxa"/>
          </w:tcPr>
          <w:p w14:paraId="788C0E74" w14:textId="77777777" w:rsidR="00CB04E2" w:rsidRDefault="00CB04E2" w:rsidP="00CB0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Индикаторы достижения компетенции</w:t>
            </w:r>
          </w:p>
        </w:tc>
        <w:tc>
          <w:tcPr>
            <w:tcW w:w="7655" w:type="dxa"/>
          </w:tcPr>
          <w:p w14:paraId="30137ABE" w14:textId="77777777" w:rsidR="00CB04E2" w:rsidRDefault="00CB04E2" w:rsidP="00CB0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Результаты обучения</w:t>
            </w:r>
          </w:p>
        </w:tc>
      </w:tr>
      <w:tr w:rsidR="00CB04E2" w14:paraId="7DE4A008" w14:textId="77777777" w:rsidTr="00494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14:paraId="3F6F1E57" w14:textId="77777777" w:rsidR="00CB04E2" w:rsidRPr="00404580" w:rsidRDefault="009B5C3A" w:rsidP="00CB04E2">
            <w:pPr>
              <w:rPr>
                <w:rStyle w:val="af4"/>
              </w:rPr>
            </w:pPr>
            <w:r w:rsidRPr="009B5C3A">
              <w:rPr>
                <w:b/>
                <w:bCs/>
              </w:rPr>
              <w:t>ПК-2.</w:t>
            </w:r>
            <w:r>
              <w:t xml:space="preserve"> </w:t>
            </w:r>
            <w:r w:rsidRPr="00F77E7E">
              <w:t>Способен р</w:t>
            </w:r>
            <w:r w:rsidRPr="00F77E7E">
              <w:rPr>
                <w:rStyle w:val="normaltextrun"/>
                <w:iCs/>
                <w:color w:val="000000"/>
                <w:shd w:val="clear" w:color="auto" w:fill="FFFFFF"/>
              </w:rPr>
              <w:t>азрабатывать и применять аппаратное и программное обеспечение в области высокопроизводительных и распределенных вычислительных систем</w:t>
            </w:r>
          </w:p>
        </w:tc>
        <w:tc>
          <w:tcPr>
            <w:tcW w:w="4111" w:type="dxa"/>
            <w:vMerge w:val="restart"/>
          </w:tcPr>
          <w:p w14:paraId="24EBC5DA" w14:textId="77777777" w:rsidR="00CB04E2" w:rsidRPr="00404580" w:rsidRDefault="009B5C3A" w:rsidP="00CB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</w:rPr>
            </w:pPr>
            <w:r>
              <w:rPr>
                <w:b/>
              </w:rPr>
              <w:t>ПК-2.3</w:t>
            </w:r>
            <w:r>
              <w:t xml:space="preserve"> </w:t>
            </w:r>
            <w:r w:rsidRPr="003A24F4">
              <w:rPr>
                <w:i/>
              </w:rPr>
              <w:t>Р</w:t>
            </w:r>
            <w:r w:rsidRPr="003A24F4">
              <w:rPr>
                <w:i/>
                <w:iCs/>
              </w:rPr>
              <w:t xml:space="preserve">азрабатывает синтез-пригодные </w:t>
            </w:r>
            <w:r w:rsidRPr="003A24F4">
              <w:rPr>
                <w:i/>
                <w:iCs/>
                <w:lang w:val="en-US"/>
              </w:rPr>
              <w:t>HDL</w:t>
            </w:r>
            <w:r w:rsidRPr="003A24F4">
              <w:rPr>
                <w:i/>
                <w:iCs/>
              </w:rPr>
              <w:t>-описания уровня регистровых передач цифровых устройств и выполняет их верификацию</w:t>
            </w:r>
          </w:p>
        </w:tc>
        <w:tc>
          <w:tcPr>
            <w:tcW w:w="7655" w:type="dxa"/>
          </w:tcPr>
          <w:p w14:paraId="0411F24C" w14:textId="77777777" w:rsidR="00CB04E2" w:rsidRDefault="00CB04E2" w:rsidP="00CB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Знания:</w:t>
            </w:r>
          </w:p>
          <w:p w14:paraId="3F8906A1" w14:textId="77777777" w:rsidR="006B2265" w:rsidRPr="006B2265" w:rsidRDefault="006B2265" w:rsidP="006B2265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2265">
              <w:t>элементной базы и компьютерных технологий, используемых при проектировании цифровых устройств ВВС;</w:t>
            </w:r>
          </w:p>
          <w:p w14:paraId="06D03119" w14:textId="77777777" w:rsidR="006B2265" w:rsidRPr="006B2265" w:rsidRDefault="006B2265" w:rsidP="006B2265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2265">
              <w:t xml:space="preserve">современных средств автоматизации проектирования на примере САПР </w:t>
            </w:r>
            <w:proofErr w:type="spellStart"/>
            <w:r w:rsidRPr="006B2265">
              <w:rPr>
                <w:lang w:val="en-US"/>
              </w:rPr>
              <w:t>Quartus</w:t>
            </w:r>
            <w:proofErr w:type="spellEnd"/>
            <w:r w:rsidRPr="006B2265">
              <w:t>-</w:t>
            </w:r>
            <w:r w:rsidRPr="006B2265">
              <w:rPr>
                <w:lang w:val="en-US"/>
              </w:rPr>
              <w:t>II</w:t>
            </w:r>
            <w:r w:rsidRPr="006B2265">
              <w:t xml:space="preserve"> (или аналогичной) и языков описания цифровой аппаратуры на примере языка </w:t>
            </w:r>
            <w:r w:rsidRPr="006B2265">
              <w:rPr>
                <w:lang w:val="en-US"/>
              </w:rPr>
              <w:t>HDL</w:t>
            </w:r>
            <w:r w:rsidRPr="006B2265">
              <w:t>;</w:t>
            </w:r>
          </w:p>
          <w:p w14:paraId="7BF8410E" w14:textId="77777777" w:rsidR="00CB04E2" w:rsidRPr="006B2265" w:rsidRDefault="006B2265" w:rsidP="006B2265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2265">
              <w:rPr>
                <w:rFonts w:eastAsia="Calibri"/>
              </w:rPr>
              <w:t xml:space="preserve">основных принципов </w:t>
            </w:r>
            <w:r w:rsidRPr="006B2265">
              <w:t>функционально-логического моделирования электрических схем цифровых устройств.</w:t>
            </w:r>
          </w:p>
        </w:tc>
      </w:tr>
      <w:tr w:rsidR="00CB04E2" w14:paraId="441164C8" w14:textId="77777777" w:rsidTr="00494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46DC4D1D" w14:textId="77777777" w:rsidR="00CB04E2" w:rsidRPr="00404580" w:rsidRDefault="00CB04E2" w:rsidP="00CB04E2">
            <w:pPr>
              <w:rPr>
                <w:rStyle w:val="af4"/>
              </w:rPr>
            </w:pPr>
          </w:p>
        </w:tc>
        <w:tc>
          <w:tcPr>
            <w:tcW w:w="4111" w:type="dxa"/>
            <w:vMerge/>
          </w:tcPr>
          <w:p w14:paraId="0C873545" w14:textId="77777777" w:rsidR="00CB04E2" w:rsidRPr="00404580" w:rsidRDefault="00CB04E2" w:rsidP="00CB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</w:rPr>
            </w:pPr>
          </w:p>
        </w:tc>
        <w:tc>
          <w:tcPr>
            <w:tcW w:w="7655" w:type="dxa"/>
          </w:tcPr>
          <w:p w14:paraId="3A13427A" w14:textId="77777777" w:rsidR="00CB04E2" w:rsidRDefault="00CB04E2" w:rsidP="00CB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Умения:</w:t>
            </w:r>
          </w:p>
          <w:p w14:paraId="0FEA14D2" w14:textId="77777777" w:rsidR="006B2265" w:rsidRPr="00A31943" w:rsidRDefault="006B2265" w:rsidP="006B2265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A31943">
              <w:t xml:space="preserve">применять компьютерную технику, современное специализированное программное обеспечение для проектирования и верификации электрических схем цифровых устройств ВВС в базисе кристалла ПЛИС; </w:t>
            </w:r>
          </w:p>
          <w:p w14:paraId="222D6F3E" w14:textId="77777777" w:rsidR="00CB04E2" w:rsidRPr="006B2265" w:rsidRDefault="006B2265" w:rsidP="006B2265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A31943">
              <w:rPr>
                <w:rFonts w:eastAsia="Calibri"/>
              </w:rPr>
              <w:t xml:space="preserve">использовать САПР для </w:t>
            </w:r>
            <w:r w:rsidRPr="00A31943">
              <w:t>функционально-логического моделирования электрических схем цифровых устройств.</w:t>
            </w:r>
          </w:p>
        </w:tc>
      </w:tr>
      <w:tr w:rsidR="00CB04E2" w14:paraId="2F85261B" w14:textId="77777777" w:rsidTr="00494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6A541C87" w14:textId="77777777" w:rsidR="00CB04E2" w:rsidRPr="00404580" w:rsidRDefault="00CB04E2" w:rsidP="00CB04E2">
            <w:pPr>
              <w:rPr>
                <w:rStyle w:val="af4"/>
              </w:rPr>
            </w:pPr>
          </w:p>
        </w:tc>
        <w:tc>
          <w:tcPr>
            <w:tcW w:w="4111" w:type="dxa"/>
            <w:vMerge/>
          </w:tcPr>
          <w:p w14:paraId="37D75902" w14:textId="77777777" w:rsidR="00CB04E2" w:rsidRPr="00404580" w:rsidRDefault="00CB04E2" w:rsidP="00CB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</w:rPr>
            </w:pPr>
          </w:p>
        </w:tc>
        <w:tc>
          <w:tcPr>
            <w:tcW w:w="7655" w:type="dxa"/>
          </w:tcPr>
          <w:p w14:paraId="5B7E8621" w14:textId="77777777" w:rsidR="00CB04E2" w:rsidRDefault="00CB04E2" w:rsidP="00CB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Навыки: </w:t>
            </w:r>
          </w:p>
          <w:p w14:paraId="1FEC891D" w14:textId="77777777" w:rsidR="006B2265" w:rsidRDefault="006B2265" w:rsidP="006B2265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A31943">
              <w:rPr>
                <w:rFonts w:eastAsia="Calibri"/>
              </w:rPr>
              <w:t>автоматизированного проектирования и анализа электрических схем цифровых устройств ВВС с использованием средств САПР</w:t>
            </w:r>
            <w:r>
              <w:rPr>
                <w:rFonts w:eastAsia="Calibri"/>
              </w:rPr>
              <w:t>;</w:t>
            </w:r>
            <w:r w:rsidRPr="00A31943">
              <w:rPr>
                <w:rFonts w:eastAsia="Calibri"/>
              </w:rPr>
              <w:t xml:space="preserve"> </w:t>
            </w:r>
          </w:p>
          <w:p w14:paraId="5054F14E" w14:textId="77777777" w:rsidR="006B2265" w:rsidRPr="00A31943" w:rsidRDefault="006B2265" w:rsidP="006B2265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943">
              <w:rPr>
                <w:rFonts w:eastAsia="Calibri"/>
              </w:rPr>
              <w:t xml:space="preserve">составления </w:t>
            </w:r>
            <w:r w:rsidRPr="00A31943">
              <w:t xml:space="preserve">формального описания на уровне регистровых передач цифровых устройств средствами языка </w:t>
            </w:r>
            <w:r w:rsidRPr="00A31943">
              <w:rPr>
                <w:lang w:val="en-US"/>
              </w:rPr>
              <w:t>VHDL</w:t>
            </w:r>
            <w:r>
              <w:t>;</w:t>
            </w:r>
          </w:p>
          <w:p w14:paraId="65BA1A05" w14:textId="77777777" w:rsidR="00CB04E2" w:rsidRDefault="006B2265" w:rsidP="006B2265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943">
              <w:t xml:space="preserve">функционально-логического моделирования электрических схем цифровых устройств с </w:t>
            </w:r>
            <w:r w:rsidRPr="00A31943">
              <w:rPr>
                <w:rFonts w:eastAsia="Calibri"/>
              </w:rPr>
              <w:t>использованием средств САПР</w:t>
            </w:r>
            <w:r w:rsidRPr="00A31943">
              <w:rPr>
                <w:szCs w:val="16"/>
              </w:rPr>
              <w:t>.</w:t>
            </w:r>
          </w:p>
        </w:tc>
      </w:tr>
    </w:tbl>
    <w:p w14:paraId="2213B00E" w14:textId="77777777" w:rsidR="00CB04E2" w:rsidRDefault="00CB04E2" w:rsidP="00CB04E2"/>
    <w:p w14:paraId="6855BF2F" w14:textId="77777777" w:rsidR="009C511B" w:rsidRDefault="009C511B" w:rsidP="00494DEA">
      <w:pPr>
        <w:pStyle w:val="a7"/>
      </w:pPr>
      <w:r>
        <w:br w:type="page"/>
      </w:r>
    </w:p>
    <w:p w14:paraId="3C944D75" w14:textId="77777777" w:rsidR="00CB04E2" w:rsidRDefault="009C511B" w:rsidP="009C511B">
      <w:pPr>
        <w:pStyle w:val="10"/>
      </w:pPr>
      <w:bookmarkStart w:id="4" w:name="_Toc48256192"/>
      <w:r>
        <w:lastRenderedPageBreak/>
        <w:t>Содержание и структура дисциплины</w:t>
      </w:r>
      <w:bookmarkEnd w:id="4"/>
    </w:p>
    <w:p w14:paraId="206C641D" w14:textId="77777777" w:rsidR="009C511B" w:rsidRPr="00555B60" w:rsidRDefault="009C511B" w:rsidP="009C511B">
      <w:pPr>
        <w:pStyle w:val="a7"/>
      </w:pPr>
      <w:r w:rsidRPr="00555B60">
        <w:t>Трудо</w:t>
      </w:r>
      <w:r w:rsidR="00786986" w:rsidRPr="00555B60">
        <w:t>ё</w:t>
      </w:r>
      <w:r w:rsidRPr="00555B60">
        <w:t xml:space="preserve">мкость дисциплины составляет </w:t>
      </w:r>
      <w:r w:rsidR="006B2265" w:rsidRPr="00555B60">
        <w:rPr>
          <w:rStyle w:val="af4"/>
          <w:color w:val="auto"/>
        </w:rPr>
        <w:t>5</w:t>
      </w:r>
      <w:r w:rsidRPr="00555B60">
        <w:t xml:space="preserve"> зачётных единиц, </w:t>
      </w:r>
      <w:r w:rsidR="006B2265" w:rsidRPr="00555B60">
        <w:rPr>
          <w:rStyle w:val="af4"/>
          <w:color w:val="auto"/>
        </w:rPr>
        <w:t>180</w:t>
      </w:r>
      <w:r w:rsidR="00786986" w:rsidRPr="00555B60">
        <w:t xml:space="preserve"> </w:t>
      </w:r>
      <w:r w:rsidRPr="00555B60">
        <w:t>часов,</w:t>
      </w:r>
    </w:p>
    <w:p w14:paraId="79496182" w14:textId="77777777" w:rsidR="006B2265" w:rsidRPr="00555B60" w:rsidRDefault="006B2265" w:rsidP="009C511B">
      <w:pPr>
        <w:pStyle w:val="a7"/>
      </w:pPr>
    </w:p>
    <w:p w14:paraId="0F2EA22E" w14:textId="77777777" w:rsidR="009C511B" w:rsidRPr="00555B60" w:rsidRDefault="009C511B" w:rsidP="009C511B">
      <w:pPr>
        <w:pStyle w:val="a7"/>
        <w:rPr>
          <w:rStyle w:val="af4"/>
          <w:color w:val="auto"/>
        </w:rPr>
      </w:pPr>
      <w:r w:rsidRPr="00555B60">
        <w:t xml:space="preserve">Форма промежуточной аттестации: </w:t>
      </w:r>
      <w:r w:rsidRPr="00555B60">
        <w:rPr>
          <w:rStyle w:val="af4"/>
          <w:color w:val="auto"/>
        </w:rPr>
        <w:t>зачёт</w:t>
      </w:r>
    </w:p>
    <w:p w14:paraId="0B106C32" w14:textId="77777777" w:rsidR="009C511B" w:rsidRPr="00555B60" w:rsidRDefault="009C511B" w:rsidP="00DC51D6">
      <w:pPr>
        <w:pStyle w:val="2"/>
      </w:pPr>
      <w:bookmarkStart w:id="5" w:name="_Toc48256193"/>
      <w:r w:rsidRPr="00555B60">
        <w:t>Содержание дисциплины, структурированное по темам</w:t>
      </w:r>
      <w:bookmarkEnd w:id="5"/>
    </w:p>
    <w:tbl>
      <w:tblPr>
        <w:tblStyle w:val="110"/>
        <w:tblW w:w="1515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10"/>
        <w:gridCol w:w="6104"/>
        <w:gridCol w:w="416"/>
        <w:gridCol w:w="832"/>
        <w:gridCol w:w="1522"/>
        <w:gridCol w:w="1438"/>
        <w:gridCol w:w="1148"/>
        <w:gridCol w:w="3285"/>
      </w:tblGrid>
      <w:tr w:rsidR="00286A4B" w:rsidRPr="00286A4B" w14:paraId="28A0517F" w14:textId="77777777" w:rsidTr="008C4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  <w:vMerge w:val="restart"/>
          </w:tcPr>
          <w:p w14:paraId="10137775" w14:textId="77777777" w:rsidR="004466AA" w:rsidRPr="00286A4B" w:rsidRDefault="004466AA" w:rsidP="009C511B">
            <w:r w:rsidRPr="00286A4B">
              <w:t>№ п</w:t>
            </w:r>
            <w:r w:rsidR="00D4262F" w:rsidRPr="00286A4B">
              <w:t>/</w:t>
            </w:r>
            <w:r w:rsidRPr="00286A4B">
              <w:t>п</w:t>
            </w:r>
          </w:p>
        </w:tc>
        <w:tc>
          <w:tcPr>
            <w:tcW w:w="6104" w:type="dxa"/>
            <w:vMerge w:val="restart"/>
          </w:tcPr>
          <w:p w14:paraId="55DA8D4F" w14:textId="77777777" w:rsidR="004466AA" w:rsidRPr="00286A4B" w:rsidRDefault="004466AA" w:rsidP="009C5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86A4B">
              <w:t>Темы дисциплины</w:t>
            </w:r>
          </w:p>
        </w:tc>
        <w:tc>
          <w:tcPr>
            <w:tcW w:w="416" w:type="dxa"/>
            <w:vMerge w:val="restart"/>
            <w:textDirection w:val="btLr"/>
          </w:tcPr>
          <w:p w14:paraId="3C6BE651" w14:textId="77777777" w:rsidR="004466AA" w:rsidRPr="00286A4B" w:rsidRDefault="004466AA" w:rsidP="009C511B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86A4B">
              <w:t>Семестр</w:t>
            </w:r>
          </w:p>
        </w:tc>
        <w:tc>
          <w:tcPr>
            <w:tcW w:w="4940" w:type="dxa"/>
            <w:gridSpan w:val="4"/>
          </w:tcPr>
          <w:p w14:paraId="126F8A5E" w14:textId="77777777" w:rsidR="004466AA" w:rsidRPr="00286A4B" w:rsidRDefault="004466AA" w:rsidP="009C5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86A4B">
              <w:t>Виды учебной работы и их трудоёмкость, часы</w:t>
            </w:r>
          </w:p>
          <w:p w14:paraId="5C1C02ED" w14:textId="77777777" w:rsidR="004466AA" w:rsidRPr="00286A4B" w:rsidRDefault="004466AA" w:rsidP="009C5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86A4B">
              <w:t>(в том числе с использованием онлайн-курсов)</w:t>
            </w:r>
          </w:p>
        </w:tc>
        <w:tc>
          <w:tcPr>
            <w:tcW w:w="3285" w:type="dxa"/>
            <w:vMerge w:val="restart"/>
          </w:tcPr>
          <w:p w14:paraId="39A92294" w14:textId="77777777" w:rsidR="004466AA" w:rsidRPr="00286A4B" w:rsidRDefault="004466AA" w:rsidP="009C5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86A4B">
              <w:t>Наименования оценочных средств</w:t>
            </w:r>
          </w:p>
        </w:tc>
      </w:tr>
      <w:tr w:rsidR="00286A4B" w:rsidRPr="00286A4B" w14:paraId="438CC9A7" w14:textId="77777777" w:rsidTr="008C4D2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  <w:vMerge/>
          </w:tcPr>
          <w:p w14:paraId="296344CA" w14:textId="77777777" w:rsidR="004466AA" w:rsidRPr="00286A4B" w:rsidRDefault="004466AA" w:rsidP="009C511B"/>
        </w:tc>
        <w:tc>
          <w:tcPr>
            <w:tcW w:w="6104" w:type="dxa"/>
            <w:vMerge/>
          </w:tcPr>
          <w:p w14:paraId="6052B014" w14:textId="77777777" w:rsidR="004466AA" w:rsidRPr="00286A4B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6" w:type="dxa"/>
            <w:vMerge/>
          </w:tcPr>
          <w:p w14:paraId="5F39E008" w14:textId="77777777" w:rsidR="004466AA" w:rsidRPr="00286A4B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2" w:type="dxa"/>
            <w:gridSpan w:val="3"/>
          </w:tcPr>
          <w:p w14:paraId="4A547AE8" w14:textId="77777777" w:rsidR="004466AA" w:rsidRPr="00286A4B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A4B">
              <w:t>Контактная работа</w:t>
            </w:r>
          </w:p>
        </w:tc>
        <w:tc>
          <w:tcPr>
            <w:tcW w:w="1148" w:type="dxa"/>
            <w:vMerge w:val="restart"/>
          </w:tcPr>
          <w:p w14:paraId="25FBF49E" w14:textId="77777777" w:rsidR="004466AA" w:rsidRPr="00286A4B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A4B">
              <w:t>Самостоя</w:t>
            </w:r>
            <w:r w:rsidRPr="00286A4B">
              <w:softHyphen/>
              <w:t>тельная работа</w:t>
            </w:r>
          </w:p>
        </w:tc>
        <w:tc>
          <w:tcPr>
            <w:tcW w:w="3285" w:type="dxa"/>
            <w:vMerge/>
          </w:tcPr>
          <w:p w14:paraId="4DE41F2C" w14:textId="77777777" w:rsidR="004466AA" w:rsidRPr="00286A4B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A4B" w:rsidRPr="00286A4B" w14:paraId="0430F3DF" w14:textId="77777777" w:rsidTr="008C4D2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  <w:vMerge/>
          </w:tcPr>
          <w:p w14:paraId="0B20F060" w14:textId="77777777" w:rsidR="004466AA" w:rsidRPr="00286A4B" w:rsidRDefault="004466AA" w:rsidP="009C511B"/>
        </w:tc>
        <w:tc>
          <w:tcPr>
            <w:tcW w:w="6104" w:type="dxa"/>
            <w:vMerge/>
          </w:tcPr>
          <w:p w14:paraId="09B24B26" w14:textId="77777777" w:rsidR="004466AA" w:rsidRPr="00286A4B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6" w:type="dxa"/>
            <w:vMerge/>
          </w:tcPr>
          <w:p w14:paraId="17F9B418" w14:textId="77777777" w:rsidR="004466AA" w:rsidRPr="00286A4B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2" w:type="dxa"/>
          </w:tcPr>
          <w:p w14:paraId="617EB48A" w14:textId="77777777" w:rsidR="004466AA" w:rsidRPr="00286A4B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A4B">
              <w:t>Лекции</w:t>
            </w:r>
          </w:p>
        </w:tc>
        <w:tc>
          <w:tcPr>
            <w:tcW w:w="1522" w:type="dxa"/>
          </w:tcPr>
          <w:p w14:paraId="54E0F856" w14:textId="77777777" w:rsidR="004466AA" w:rsidRPr="00286A4B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A4B">
              <w:t>Практические занятия</w:t>
            </w:r>
          </w:p>
        </w:tc>
        <w:tc>
          <w:tcPr>
            <w:tcW w:w="1438" w:type="dxa"/>
          </w:tcPr>
          <w:p w14:paraId="55A3CBCA" w14:textId="77777777" w:rsidR="004466AA" w:rsidRPr="00286A4B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A4B">
              <w:t>Лабораторные занятия</w:t>
            </w:r>
          </w:p>
        </w:tc>
        <w:tc>
          <w:tcPr>
            <w:tcW w:w="1148" w:type="dxa"/>
            <w:vMerge/>
          </w:tcPr>
          <w:p w14:paraId="07CDE857" w14:textId="77777777" w:rsidR="004466AA" w:rsidRPr="00286A4B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5" w:type="dxa"/>
            <w:vMerge/>
          </w:tcPr>
          <w:p w14:paraId="015710ED" w14:textId="77777777" w:rsidR="004466AA" w:rsidRPr="00286A4B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A4B" w:rsidRPr="00286A4B" w14:paraId="153D9E19" w14:textId="77777777" w:rsidTr="008C4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65086616" w14:textId="77777777" w:rsidR="008C4D24" w:rsidRPr="00286A4B" w:rsidRDefault="008C4D24" w:rsidP="008C4D24">
            <w:pPr>
              <w:jc w:val="center"/>
            </w:pPr>
            <w:r w:rsidRPr="00286A4B">
              <w:t>1</w:t>
            </w:r>
          </w:p>
        </w:tc>
        <w:tc>
          <w:tcPr>
            <w:tcW w:w="6104" w:type="dxa"/>
            <w:tcMar>
              <w:left w:w="57" w:type="dxa"/>
              <w:right w:w="57" w:type="dxa"/>
            </w:tcMar>
          </w:tcPr>
          <w:p w14:paraId="0E41488C" w14:textId="77777777" w:rsidR="008C4D24" w:rsidRPr="00286A4B" w:rsidRDefault="008C4D24" w:rsidP="008C4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286A4B">
              <w:t xml:space="preserve">Тема 1. Введение. </w:t>
            </w:r>
            <w:r w:rsidR="00E62C3C" w:rsidRPr="00286A4B">
              <w:t xml:space="preserve">Введение. Архитектурные принципы организации ЭВМ. Форматы представления чисел с плавающей запятой. </w:t>
            </w:r>
            <w:r w:rsidR="00E62C3C" w:rsidRPr="00286A4B">
              <w:rPr>
                <w:lang w:val="en-US"/>
              </w:rPr>
              <w:t>IEEE</w:t>
            </w:r>
            <w:r w:rsidR="00E62C3C" w:rsidRPr="00286A4B">
              <w:t xml:space="preserve"> 754. Правила перевода из десятичного представления в формат </w:t>
            </w:r>
            <w:r w:rsidR="00E62C3C" w:rsidRPr="00286A4B">
              <w:rPr>
                <w:lang w:val="en-US"/>
              </w:rPr>
              <w:t>IEEE</w:t>
            </w:r>
          </w:p>
        </w:tc>
        <w:tc>
          <w:tcPr>
            <w:tcW w:w="416" w:type="dxa"/>
          </w:tcPr>
          <w:p w14:paraId="7988E252" w14:textId="77777777" w:rsidR="008C4D24" w:rsidRPr="00286A4B" w:rsidRDefault="008C4D24" w:rsidP="008C4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286A4B">
              <w:rPr>
                <w:rStyle w:val="af4"/>
                <w:color w:val="auto"/>
              </w:rPr>
              <w:t>2</w:t>
            </w:r>
          </w:p>
        </w:tc>
        <w:tc>
          <w:tcPr>
            <w:tcW w:w="832" w:type="dxa"/>
          </w:tcPr>
          <w:p w14:paraId="135F5E3A" w14:textId="77777777" w:rsidR="008C4D24" w:rsidRPr="00286A4B" w:rsidRDefault="008C4D24" w:rsidP="008C4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286A4B">
              <w:rPr>
                <w:sz w:val="20"/>
                <w:szCs w:val="20"/>
              </w:rPr>
              <w:t>2</w:t>
            </w:r>
          </w:p>
        </w:tc>
        <w:tc>
          <w:tcPr>
            <w:tcW w:w="1522" w:type="dxa"/>
          </w:tcPr>
          <w:p w14:paraId="4CAE830E" w14:textId="77777777" w:rsidR="008C4D24" w:rsidRPr="00286A4B" w:rsidRDefault="008C4D24" w:rsidP="008C4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286A4B">
              <w:rPr>
                <w:sz w:val="20"/>
                <w:szCs w:val="20"/>
              </w:rPr>
              <w:t>2</w:t>
            </w:r>
          </w:p>
        </w:tc>
        <w:tc>
          <w:tcPr>
            <w:tcW w:w="1438" w:type="dxa"/>
          </w:tcPr>
          <w:p w14:paraId="5DE67B76" w14:textId="77777777" w:rsidR="008C4D24" w:rsidRPr="00286A4B" w:rsidRDefault="008C4D24" w:rsidP="008C4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286A4B">
              <w:rPr>
                <w:sz w:val="20"/>
                <w:szCs w:val="20"/>
              </w:rPr>
              <w:t>-</w:t>
            </w:r>
          </w:p>
        </w:tc>
        <w:tc>
          <w:tcPr>
            <w:tcW w:w="1148" w:type="dxa"/>
          </w:tcPr>
          <w:p w14:paraId="6E1B53BA" w14:textId="77777777" w:rsidR="008C4D24" w:rsidRPr="00286A4B" w:rsidRDefault="008C4D24" w:rsidP="008C4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286A4B">
              <w:rPr>
                <w:sz w:val="20"/>
                <w:szCs w:val="20"/>
              </w:rPr>
              <w:t>24</w:t>
            </w:r>
          </w:p>
        </w:tc>
        <w:tc>
          <w:tcPr>
            <w:tcW w:w="3285" w:type="dxa"/>
            <w:tcMar>
              <w:left w:w="57" w:type="dxa"/>
              <w:right w:w="57" w:type="dxa"/>
            </w:tcMar>
          </w:tcPr>
          <w:p w14:paraId="2967FC0F" w14:textId="77777777" w:rsidR="008C4D24" w:rsidRPr="00286A4B" w:rsidRDefault="00B3111E" w:rsidP="00B3111E">
            <w:pPr>
              <w:pStyle w:val="a0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286A4B">
              <w:rPr>
                <w:rStyle w:val="af4"/>
                <w:color w:val="auto"/>
              </w:rPr>
              <w:t>Контрольная работа №1</w:t>
            </w:r>
          </w:p>
        </w:tc>
      </w:tr>
      <w:tr w:rsidR="00286A4B" w:rsidRPr="00286A4B" w14:paraId="10313FED" w14:textId="77777777" w:rsidTr="008C4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77E6E5F8" w14:textId="77777777" w:rsidR="008C4D24" w:rsidRPr="00286A4B" w:rsidRDefault="008C4D24" w:rsidP="008C4D24">
            <w:pPr>
              <w:jc w:val="center"/>
            </w:pPr>
            <w:r w:rsidRPr="00286A4B">
              <w:t>2</w:t>
            </w:r>
          </w:p>
        </w:tc>
        <w:tc>
          <w:tcPr>
            <w:tcW w:w="6104" w:type="dxa"/>
            <w:tcMar>
              <w:left w:w="57" w:type="dxa"/>
              <w:right w:w="57" w:type="dxa"/>
            </w:tcMar>
          </w:tcPr>
          <w:p w14:paraId="70114078" w14:textId="77777777" w:rsidR="008C4D24" w:rsidRPr="00286A4B" w:rsidRDefault="008C4D24" w:rsidP="008C4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A4B">
              <w:t xml:space="preserve">Тема 2. Структурная и функциональная организация основных и вспомогательных цифровых элементов и узлов ВВС. Основы </w:t>
            </w:r>
            <w:r w:rsidRPr="00286A4B">
              <w:rPr>
                <w:lang w:val="en-US"/>
              </w:rPr>
              <w:t>HDL</w:t>
            </w:r>
            <w:r w:rsidRPr="00286A4B">
              <w:t>-проектирования цифровых элементов и узлов ВВС с использованием средств САПР.</w:t>
            </w:r>
          </w:p>
        </w:tc>
        <w:tc>
          <w:tcPr>
            <w:tcW w:w="416" w:type="dxa"/>
          </w:tcPr>
          <w:p w14:paraId="60E332A7" w14:textId="77777777" w:rsidR="008C4D24" w:rsidRPr="00286A4B" w:rsidRDefault="008C4D24" w:rsidP="008C4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A4B">
              <w:t>2</w:t>
            </w:r>
          </w:p>
        </w:tc>
        <w:tc>
          <w:tcPr>
            <w:tcW w:w="832" w:type="dxa"/>
          </w:tcPr>
          <w:p w14:paraId="071B22A3" w14:textId="77777777" w:rsidR="008C4D24" w:rsidRPr="00286A4B" w:rsidRDefault="008C4D24" w:rsidP="008C4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A4B">
              <w:rPr>
                <w:sz w:val="20"/>
                <w:szCs w:val="20"/>
              </w:rPr>
              <w:t>6</w:t>
            </w:r>
          </w:p>
        </w:tc>
        <w:tc>
          <w:tcPr>
            <w:tcW w:w="1522" w:type="dxa"/>
          </w:tcPr>
          <w:p w14:paraId="370C8542" w14:textId="77777777" w:rsidR="008C4D24" w:rsidRPr="00286A4B" w:rsidRDefault="008C4D24" w:rsidP="008C4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A4B">
              <w:rPr>
                <w:sz w:val="20"/>
                <w:szCs w:val="20"/>
              </w:rPr>
              <w:t>6</w:t>
            </w:r>
          </w:p>
        </w:tc>
        <w:tc>
          <w:tcPr>
            <w:tcW w:w="1438" w:type="dxa"/>
          </w:tcPr>
          <w:p w14:paraId="7660F7BC" w14:textId="77777777" w:rsidR="008C4D24" w:rsidRPr="00286A4B" w:rsidRDefault="008C4D24" w:rsidP="008C4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A4B">
              <w:rPr>
                <w:sz w:val="20"/>
                <w:szCs w:val="20"/>
              </w:rPr>
              <w:t>8</w:t>
            </w:r>
          </w:p>
        </w:tc>
        <w:tc>
          <w:tcPr>
            <w:tcW w:w="1148" w:type="dxa"/>
          </w:tcPr>
          <w:p w14:paraId="010CE16F" w14:textId="77777777" w:rsidR="008C4D24" w:rsidRPr="00286A4B" w:rsidRDefault="008C4D24" w:rsidP="008C4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A4B">
              <w:rPr>
                <w:sz w:val="20"/>
                <w:szCs w:val="20"/>
              </w:rPr>
              <w:t>36</w:t>
            </w:r>
          </w:p>
        </w:tc>
        <w:tc>
          <w:tcPr>
            <w:tcW w:w="3285" w:type="dxa"/>
            <w:tcMar>
              <w:left w:w="57" w:type="dxa"/>
              <w:right w:w="57" w:type="dxa"/>
            </w:tcMar>
          </w:tcPr>
          <w:p w14:paraId="663115CC" w14:textId="77777777" w:rsidR="008C4D24" w:rsidRPr="00286A4B" w:rsidRDefault="00B3111E" w:rsidP="00B3111E">
            <w:pPr>
              <w:pStyle w:val="a0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A4B">
              <w:t>Лабораторная работа №1;</w:t>
            </w:r>
          </w:p>
          <w:p w14:paraId="041E0EFA" w14:textId="77777777" w:rsidR="00B3111E" w:rsidRPr="00286A4B" w:rsidRDefault="00B3111E" w:rsidP="00B3111E">
            <w:pPr>
              <w:pStyle w:val="a0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A4B">
              <w:t>Лабораторная работа №2</w:t>
            </w:r>
          </w:p>
        </w:tc>
      </w:tr>
      <w:tr w:rsidR="00286A4B" w:rsidRPr="00286A4B" w14:paraId="0950DB69" w14:textId="77777777" w:rsidTr="008C4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4C6E15ED" w14:textId="77777777" w:rsidR="008C4D24" w:rsidRPr="00286A4B" w:rsidRDefault="008C4D24" w:rsidP="008C4D24">
            <w:pPr>
              <w:jc w:val="center"/>
            </w:pPr>
            <w:r w:rsidRPr="00286A4B">
              <w:t>3</w:t>
            </w:r>
          </w:p>
        </w:tc>
        <w:tc>
          <w:tcPr>
            <w:tcW w:w="6104" w:type="dxa"/>
            <w:tcMar>
              <w:left w:w="57" w:type="dxa"/>
              <w:right w:w="57" w:type="dxa"/>
            </w:tcMar>
          </w:tcPr>
          <w:p w14:paraId="364C1318" w14:textId="77777777" w:rsidR="008C4D24" w:rsidRPr="00286A4B" w:rsidRDefault="008C4D24" w:rsidP="008C4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A4B">
              <w:t xml:space="preserve">Тема 3. </w:t>
            </w:r>
            <w:r w:rsidRPr="00286A4B">
              <w:rPr>
                <w:noProof/>
              </w:rPr>
              <w:t>Структурная и функциональная организация БИС/СБИС с программируемой структурой (</w:t>
            </w:r>
            <w:r w:rsidRPr="00286A4B">
              <w:rPr>
                <w:lang w:val="en-US"/>
              </w:rPr>
              <w:t>SPLD</w:t>
            </w:r>
            <w:r w:rsidRPr="00286A4B">
              <w:t xml:space="preserve"> (</w:t>
            </w:r>
            <w:r w:rsidRPr="00286A4B">
              <w:rPr>
                <w:lang w:val="en-US"/>
              </w:rPr>
              <w:t>Simple</w:t>
            </w:r>
            <w:r w:rsidRPr="00286A4B">
              <w:t xml:space="preserve"> </w:t>
            </w:r>
            <w:r w:rsidRPr="00286A4B">
              <w:rPr>
                <w:lang w:val="en-US"/>
              </w:rPr>
              <w:t>Programmable</w:t>
            </w:r>
            <w:r w:rsidRPr="00286A4B">
              <w:t xml:space="preserve"> </w:t>
            </w:r>
            <w:r w:rsidRPr="00286A4B">
              <w:rPr>
                <w:lang w:val="en-US"/>
              </w:rPr>
              <w:t>Logic</w:t>
            </w:r>
            <w:r w:rsidRPr="00286A4B">
              <w:t xml:space="preserve"> </w:t>
            </w:r>
            <w:r w:rsidRPr="00286A4B">
              <w:rPr>
                <w:lang w:val="en-US"/>
              </w:rPr>
              <w:t>Devices</w:t>
            </w:r>
            <w:r w:rsidRPr="00286A4B">
              <w:t xml:space="preserve">), </w:t>
            </w:r>
            <w:r w:rsidRPr="00286A4B">
              <w:rPr>
                <w:lang w:val="en-US"/>
              </w:rPr>
              <w:t>PLD</w:t>
            </w:r>
            <w:r w:rsidRPr="00286A4B">
              <w:t xml:space="preserve"> (</w:t>
            </w:r>
            <w:r w:rsidRPr="00286A4B">
              <w:rPr>
                <w:lang w:val="en-US"/>
              </w:rPr>
              <w:t>Programmable</w:t>
            </w:r>
            <w:r w:rsidRPr="00286A4B">
              <w:t xml:space="preserve"> </w:t>
            </w:r>
            <w:r w:rsidRPr="00286A4B">
              <w:rPr>
                <w:lang w:val="en-US"/>
              </w:rPr>
              <w:t>Logic</w:t>
            </w:r>
            <w:r w:rsidRPr="00286A4B">
              <w:t xml:space="preserve"> </w:t>
            </w:r>
            <w:r w:rsidRPr="00286A4B">
              <w:rPr>
                <w:lang w:val="en-US"/>
              </w:rPr>
              <w:t>Devices</w:t>
            </w:r>
            <w:r w:rsidRPr="00286A4B">
              <w:t>)</w:t>
            </w:r>
            <w:r w:rsidRPr="00286A4B">
              <w:rPr>
                <w:rStyle w:val="rvts10"/>
                <w:sz w:val="24"/>
              </w:rPr>
              <w:t xml:space="preserve">, </w:t>
            </w:r>
            <w:r w:rsidRPr="00286A4B">
              <w:rPr>
                <w:lang w:val="en-US"/>
              </w:rPr>
              <w:t>CPLD</w:t>
            </w:r>
            <w:r w:rsidRPr="00286A4B">
              <w:t xml:space="preserve"> (</w:t>
            </w:r>
            <w:r w:rsidRPr="00286A4B">
              <w:rPr>
                <w:lang w:val="en-US"/>
              </w:rPr>
              <w:t>Complex</w:t>
            </w:r>
            <w:r w:rsidRPr="00286A4B">
              <w:t xml:space="preserve"> </w:t>
            </w:r>
            <w:r w:rsidRPr="00286A4B">
              <w:rPr>
                <w:lang w:val="en-US"/>
              </w:rPr>
              <w:t>Programmable</w:t>
            </w:r>
            <w:r w:rsidRPr="00286A4B">
              <w:t xml:space="preserve"> </w:t>
            </w:r>
            <w:r w:rsidRPr="00286A4B">
              <w:rPr>
                <w:lang w:val="en-US"/>
              </w:rPr>
              <w:t>Logic</w:t>
            </w:r>
            <w:r w:rsidRPr="00286A4B">
              <w:t xml:space="preserve"> </w:t>
            </w:r>
            <w:r w:rsidRPr="00286A4B">
              <w:rPr>
                <w:lang w:val="en-US"/>
              </w:rPr>
              <w:t>Devices</w:t>
            </w:r>
            <w:r w:rsidRPr="00286A4B">
              <w:t xml:space="preserve">), </w:t>
            </w:r>
            <w:r w:rsidRPr="00286A4B">
              <w:rPr>
                <w:noProof/>
              </w:rPr>
              <w:t xml:space="preserve">оперативно перестраиваемые </w:t>
            </w:r>
            <w:r w:rsidRPr="00286A4B">
              <w:rPr>
                <w:lang w:val="en-US"/>
              </w:rPr>
              <w:t>FPGA</w:t>
            </w:r>
            <w:r w:rsidRPr="00286A4B">
              <w:t xml:space="preserve"> (</w:t>
            </w:r>
            <w:r w:rsidRPr="00286A4B">
              <w:rPr>
                <w:lang w:val="en-US"/>
              </w:rPr>
              <w:t>Field</w:t>
            </w:r>
            <w:r w:rsidRPr="00286A4B">
              <w:t xml:space="preserve"> </w:t>
            </w:r>
            <w:r w:rsidRPr="00286A4B">
              <w:rPr>
                <w:lang w:val="en-US"/>
              </w:rPr>
              <w:t>Gate</w:t>
            </w:r>
            <w:r w:rsidRPr="00286A4B">
              <w:t xml:space="preserve"> </w:t>
            </w:r>
            <w:r w:rsidRPr="00286A4B">
              <w:rPr>
                <w:lang w:val="en-US"/>
              </w:rPr>
              <w:t>Array</w:t>
            </w:r>
            <w:r w:rsidRPr="00286A4B">
              <w:t xml:space="preserve">), </w:t>
            </w:r>
            <w:r w:rsidRPr="00286A4B">
              <w:rPr>
                <w:lang w:val="en-US"/>
              </w:rPr>
              <w:t>SOPC</w:t>
            </w:r>
            <w:r w:rsidRPr="00286A4B">
              <w:t xml:space="preserve"> (</w:t>
            </w:r>
            <w:r w:rsidRPr="00286A4B">
              <w:rPr>
                <w:lang w:val="en-US"/>
              </w:rPr>
              <w:t>System</w:t>
            </w:r>
            <w:r w:rsidRPr="00286A4B">
              <w:t xml:space="preserve"> </w:t>
            </w:r>
            <w:r w:rsidRPr="00286A4B">
              <w:rPr>
                <w:lang w:val="en-US"/>
              </w:rPr>
              <w:t>On</w:t>
            </w:r>
            <w:r w:rsidRPr="00286A4B">
              <w:t xml:space="preserve"> </w:t>
            </w:r>
            <w:r w:rsidRPr="00286A4B">
              <w:rPr>
                <w:lang w:val="en-US"/>
              </w:rPr>
              <w:t>Programmable</w:t>
            </w:r>
            <w:r w:rsidRPr="00286A4B">
              <w:t xml:space="preserve"> </w:t>
            </w:r>
            <w:r w:rsidRPr="00286A4B">
              <w:rPr>
                <w:lang w:val="en-US"/>
              </w:rPr>
              <w:t>Chip</w:t>
            </w:r>
            <w:r w:rsidRPr="00286A4B">
              <w:t xml:space="preserve">) и др.  </w:t>
            </w:r>
          </w:p>
        </w:tc>
        <w:tc>
          <w:tcPr>
            <w:tcW w:w="416" w:type="dxa"/>
          </w:tcPr>
          <w:p w14:paraId="1F854C13" w14:textId="77777777" w:rsidR="008C4D24" w:rsidRPr="00286A4B" w:rsidRDefault="008C4D24" w:rsidP="008C4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A4B">
              <w:t>2</w:t>
            </w:r>
          </w:p>
        </w:tc>
        <w:tc>
          <w:tcPr>
            <w:tcW w:w="832" w:type="dxa"/>
          </w:tcPr>
          <w:p w14:paraId="57C42BE6" w14:textId="77777777" w:rsidR="008C4D24" w:rsidRPr="00286A4B" w:rsidRDefault="008C4D24" w:rsidP="008C4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A4B">
              <w:rPr>
                <w:sz w:val="20"/>
                <w:szCs w:val="20"/>
              </w:rPr>
              <w:t>6</w:t>
            </w:r>
          </w:p>
        </w:tc>
        <w:tc>
          <w:tcPr>
            <w:tcW w:w="1522" w:type="dxa"/>
          </w:tcPr>
          <w:p w14:paraId="1BD4FCD6" w14:textId="77777777" w:rsidR="008C4D24" w:rsidRPr="00286A4B" w:rsidRDefault="008C4D24" w:rsidP="008C4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A4B">
              <w:rPr>
                <w:sz w:val="20"/>
                <w:szCs w:val="20"/>
              </w:rPr>
              <w:t>4</w:t>
            </w:r>
          </w:p>
        </w:tc>
        <w:tc>
          <w:tcPr>
            <w:tcW w:w="1438" w:type="dxa"/>
          </w:tcPr>
          <w:p w14:paraId="54F44EE5" w14:textId="77777777" w:rsidR="008C4D24" w:rsidRPr="00286A4B" w:rsidRDefault="008C4D24" w:rsidP="008C4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A4B">
              <w:rPr>
                <w:sz w:val="20"/>
                <w:szCs w:val="20"/>
              </w:rPr>
              <w:t>4</w:t>
            </w:r>
          </w:p>
        </w:tc>
        <w:tc>
          <w:tcPr>
            <w:tcW w:w="1148" w:type="dxa"/>
          </w:tcPr>
          <w:p w14:paraId="3B838706" w14:textId="77777777" w:rsidR="008C4D24" w:rsidRPr="00286A4B" w:rsidRDefault="008C4D24" w:rsidP="008C4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A4B">
              <w:rPr>
                <w:sz w:val="20"/>
                <w:szCs w:val="20"/>
              </w:rPr>
              <w:t>36</w:t>
            </w:r>
          </w:p>
        </w:tc>
        <w:tc>
          <w:tcPr>
            <w:tcW w:w="3285" w:type="dxa"/>
            <w:tcMar>
              <w:left w:w="57" w:type="dxa"/>
              <w:right w:w="57" w:type="dxa"/>
            </w:tcMar>
          </w:tcPr>
          <w:p w14:paraId="3FDFD73B" w14:textId="77777777" w:rsidR="008C4D24" w:rsidRPr="00286A4B" w:rsidRDefault="00B3111E" w:rsidP="0039746F">
            <w:pPr>
              <w:pStyle w:val="a0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A4B">
              <w:t>Лабораторная работа №3</w:t>
            </w:r>
          </w:p>
        </w:tc>
      </w:tr>
      <w:tr w:rsidR="00286A4B" w:rsidRPr="00286A4B" w14:paraId="6DD16DC9" w14:textId="77777777" w:rsidTr="008C4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7DFE10F9" w14:textId="77777777" w:rsidR="008C4D24" w:rsidRPr="00286A4B" w:rsidRDefault="008C4D24" w:rsidP="008C4D24">
            <w:pPr>
              <w:jc w:val="center"/>
            </w:pPr>
            <w:r w:rsidRPr="00286A4B">
              <w:t>4</w:t>
            </w:r>
          </w:p>
        </w:tc>
        <w:tc>
          <w:tcPr>
            <w:tcW w:w="6104" w:type="dxa"/>
            <w:tcMar>
              <w:left w:w="57" w:type="dxa"/>
              <w:right w:w="57" w:type="dxa"/>
            </w:tcMar>
          </w:tcPr>
          <w:p w14:paraId="16DE2BC0" w14:textId="77777777" w:rsidR="008C4D24" w:rsidRPr="00286A4B" w:rsidRDefault="008C4D24" w:rsidP="008C4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A4B">
              <w:t>Тема 4. Введение в спецификацию VHSIC (</w:t>
            </w:r>
            <w:proofErr w:type="spellStart"/>
            <w:r w:rsidRPr="00286A4B">
              <w:t>Very</w:t>
            </w:r>
            <w:proofErr w:type="spellEnd"/>
            <w:r w:rsidRPr="00286A4B">
              <w:t xml:space="preserve"> </w:t>
            </w:r>
            <w:proofErr w:type="spellStart"/>
            <w:r w:rsidRPr="00286A4B">
              <w:t>high</w:t>
            </w:r>
            <w:proofErr w:type="spellEnd"/>
            <w:r w:rsidRPr="00286A4B">
              <w:t xml:space="preserve"> </w:t>
            </w:r>
            <w:proofErr w:type="spellStart"/>
            <w:r w:rsidRPr="00286A4B">
              <w:t>speed</w:t>
            </w:r>
            <w:proofErr w:type="spellEnd"/>
            <w:r w:rsidRPr="00286A4B">
              <w:t xml:space="preserve"> </w:t>
            </w:r>
            <w:proofErr w:type="spellStart"/>
            <w:r w:rsidRPr="00286A4B">
              <w:t>integrated</w:t>
            </w:r>
            <w:proofErr w:type="spellEnd"/>
            <w:r w:rsidRPr="00286A4B">
              <w:t xml:space="preserve"> </w:t>
            </w:r>
            <w:proofErr w:type="spellStart"/>
            <w:r w:rsidRPr="00286A4B">
              <w:t>circuits</w:t>
            </w:r>
            <w:proofErr w:type="spellEnd"/>
            <w:r w:rsidRPr="00286A4B">
              <w:t xml:space="preserve">) </w:t>
            </w:r>
            <w:proofErr w:type="spellStart"/>
            <w:r w:rsidRPr="00286A4B">
              <w:t>Hardware</w:t>
            </w:r>
            <w:proofErr w:type="spellEnd"/>
            <w:r w:rsidRPr="00286A4B">
              <w:t xml:space="preserve"> </w:t>
            </w:r>
            <w:proofErr w:type="spellStart"/>
            <w:r w:rsidRPr="00286A4B">
              <w:t>Description</w:t>
            </w:r>
            <w:proofErr w:type="spellEnd"/>
            <w:r w:rsidRPr="00286A4B">
              <w:t xml:space="preserve"> </w:t>
            </w:r>
            <w:proofErr w:type="spellStart"/>
            <w:r w:rsidRPr="00286A4B">
              <w:t>Language</w:t>
            </w:r>
            <w:proofErr w:type="spellEnd"/>
            <w:r w:rsidRPr="00286A4B">
              <w:t xml:space="preserve"> (VHDL) — язык описания аппаратуры высокоскоростных интегральных схем.</w:t>
            </w:r>
          </w:p>
        </w:tc>
        <w:tc>
          <w:tcPr>
            <w:tcW w:w="416" w:type="dxa"/>
          </w:tcPr>
          <w:p w14:paraId="64413200" w14:textId="77777777" w:rsidR="008C4D24" w:rsidRPr="00286A4B" w:rsidRDefault="008C4D24" w:rsidP="008C4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A4B">
              <w:t>2</w:t>
            </w:r>
          </w:p>
        </w:tc>
        <w:tc>
          <w:tcPr>
            <w:tcW w:w="832" w:type="dxa"/>
          </w:tcPr>
          <w:p w14:paraId="34280E41" w14:textId="77777777" w:rsidR="008C4D24" w:rsidRPr="00286A4B" w:rsidRDefault="008C4D24" w:rsidP="008C4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A4B">
              <w:rPr>
                <w:sz w:val="20"/>
                <w:szCs w:val="20"/>
              </w:rPr>
              <w:t>2</w:t>
            </w:r>
          </w:p>
        </w:tc>
        <w:tc>
          <w:tcPr>
            <w:tcW w:w="1522" w:type="dxa"/>
          </w:tcPr>
          <w:p w14:paraId="7FB7AECC" w14:textId="77777777" w:rsidR="008C4D24" w:rsidRPr="00286A4B" w:rsidRDefault="008C4D24" w:rsidP="008C4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A4B">
              <w:rPr>
                <w:sz w:val="20"/>
                <w:szCs w:val="20"/>
              </w:rPr>
              <w:t>4</w:t>
            </w:r>
          </w:p>
        </w:tc>
        <w:tc>
          <w:tcPr>
            <w:tcW w:w="1438" w:type="dxa"/>
          </w:tcPr>
          <w:p w14:paraId="44B9CA7C" w14:textId="77777777" w:rsidR="008C4D24" w:rsidRPr="00286A4B" w:rsidRDefault="008C4D24" w:rsidP="008C4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A4B">
              <w:rPr>
                <w:sz w:val="20"/>
                <w:szCs w:val="20"/>
              </w:rPr>
              <w:t>4</w:t>
            </w:r>
          </w:p>
        </w:tc>
        <w:tc>
          <w:tcPr>
            <w:tcW w:w="1148" w:type="dxa"/>
          </w:tcPr>
          <w:p w14:paraId="2699D2FC" w14:textId="77777777" w:rsidR="008C4D24" w:rsidRPr="00286A4B" w:rsidRDefault="008C4D24" w:rsidP="008C4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A4B">
              <w:rPr>
                <w:sz w:val="20"/>
                <w:szCs w:val="20"/>
              </w:rPr>
              <w:t>36</w:t>
            </w:r>
          </w:p>
        </w:tc>
        <w:tc>
          <w:tcPr>
            <w:tcW w:w="3285" w:type="dxa"/>
            <w:tcMar>
              <w:left w:w="57" w:type="dxa"/>
              <w:right w:w="57" w:type="dxa"/>
            </w:tcMar>
          </w:tcPr>
          <w:p w14:paraId="763FE283" w14:textId="77777777" w:rsidR="008C4D24" w:rsidRPr="00286A4B" w:rsidRDefault="00B3111E" w:rsidP="008C4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A4B">
              <w:t>Лабораторная работа №4</w:t>
            </w:r>
            <w:r w:rsidR="0039746F" w:rsidRPr="00286A4B">
              <w:t>;</w:t>
            </w:r>
          </w:p>
          <w:p w14:paraId="0BE1BB0C" w14:textId="77777777" w:rsidR="0039746F" w:rsidRPr="00286A4B" w:rsidRDefault="0039746F" w:rsidP="008C4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A4B">
              <w:t>Контрольная работа №2</w:t>
            </w:r>
          </w:p>
        </w:tc>
      </w:tr>
      <w:tr w:rsidR="00286A4B" w:rsidRPr="00286A4B" w14:paraId="519777FD" w14:textId="77777777" w:rsidTr="008C4D24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4" w:type="dxa"/>
            <w:gridSpan w:val="2"/>
            <w:shd w:val="clear" w:color="auto" w:fill="F2F2F2" w:themeFill="background1" w:themeFillShade="F2"/>
          </w:tcPr>
          <w:p w14:paraId="166D9B3A" w14:textId="77777777" w:rsidR="004466AA" w:rsidRPr="00286A4B" w:rsidRDefault="004466AA" w:rsidP="004466AA">
            <w:pPr>
              <w:jc w:val="center"/>
              <w:rPr>
                <w:b/>
                <w:bCs/>
              </w:rPr>
            </w:pPr>
            <w:r w:rsidRPr="00286A4B">
              <w:rPr>
                <w:b/>
                <w:bCs/>
              </w:rPr>
              <w:t>Итого часов</w:t>
            </w:r>
          </w:p>
        </w:tc>
        <w:tc>
          <w:tcPr>
            <w:tcW w:w="416" w:type="dxa"/>
            <w:shd w:val="clear" w:color="auto" w:fill="F2F2F2" w:themeFill="background1" w:themeFillShade="F2"/>
          </w:tcPr>
          <w:p w14:paraId="05E8C66F" w14:textId="77777777" w:rsidR="004466AA" w:rsidRPr="00286A4B" w:rsidRDefault="00B3111E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auto"/>
              </w:rPr>
            </w:pPr>
            <w:r w:rsidRPr="00286A4B">
              <w:rPr>
                <w:rStyle w:val="af4"/>
                <w:b/>
                <w:bCs/>
                <w:color w:val="auto"/>
              </w:rPr>
              <w:t>2</w:t>
            </w:r>
          </w:p>
        </w:tc>
        <w:tc>
          <w:tcPr>
            <w:tcW w:w="832" w:type="dxa"/>
            <w:shd w:val="clear" w:color="auto" w:fill="F2F2F2" w:themeFill="background1" w:themeFillShade="F2"/>
          </w:tcPr>
          <w:p w14:paraId="4E1132F1" w14:textId="77777777" w:rsidR="004466AA" w:rsidRPr="00286A4B" w:rsidRDefault="00B3111E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auto"/>
              </w:rPr>
            </w:pPr>
            <w:r w:rsidRPr="00286A4B">
              <w:rPr>
                <w:rStyle w:val="af4"/>
                <w:b/>
                <w:bCs/>
                <w:color w:val="auto"/>
              </w:rPr>
              <w:t>16</w:t>
            </w:r>
          </w:p>
        </w:tc>
        <w:tc>
          <w:tcPr>
            <w:tcW w:w="1522" w:type="dxa"/>
            <w:shd w:val="clear" w:color="auto" w:fill="F2F2F2" w:themeFill="background1" w:themeFillShade="F2"/>
          </w:tcPr>
          <w:p w14:paraId="04DC1E3F" w14:textId="77777777" w:rsidR="004466AA" w:rsidRPr="00286A4B" w:rsidRDefault="00B3111E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auto"/>
              </w:rPr>
            </w:pPr>
            <w:r w:rsidRPr="00286A4B">
              <w:rPr>
                <w:rStyle w:val="af4"/>
                <w:b/>
                <w:bCs/>
                <w:color w:val="auto"/>
              </w:rPr>
              <w:t>16</w:t>
            </w:r>
          </w:p>
        </w:tc>
        <w:tc>
          <w:tcPr>
            <w:tcW w:w="1438" w:type="dxa"/>
            <w:shd w:val="clear" w:color="auto" w:fill="F2F2F2" w:themeFill="background1" w:themeFillShade="F2"/>
          </w:tcPr>
          <w:p w14:paraId="0B81106F" w14:textId="77777777" w:rsidR="004466AA" w:rsidRPr="00286A4B" w:rsidRDefault="00B3111E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auto"/>
              </w:rPr>
            </w:pPr>
            <w:r w:rsidRPr="00286A4B">
              <w:rPr>
                <w:rStyle w:val="af4"/>
                <w:b/>
                <w:bCs/>
                <w:color w:val="auto"/>
              </w:rPr>
              <w:t>16</w:t>
            </w:r>
          </w:p>
        </w:tc>
        <w:tc>
          <w:tcPr>
            <w:tcW w:w="1148" w:type="dxa"/>
            <w:shd w:val="clear" w:color="auto" w:fill="F2F2F2" w:themeFill="background1" w:themeFillShade="F2"/>
          </w:tcPr>
          <w:p w14:paraId="716038FB" w14:textId="77777777" w:rsidR="004466AA" w:rsidRPr="00286A4B" w:rsidRDefault="00B3111E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auto"/>
              </w:rPr>
            </w:pPr>
            <w:r w:rsidRPr="00286A4B">
              <w:rPr>
                <w:rStyle w:val="af4"/>
                <w:b/>
                <w:bCs/>
                <w:color w:val="auto"/>
              </w:rPr>
              <w:t>132</w:t>
            </w:r>
          </w:p>
        </w:tc>
        <w:tc>
          <w:tcPr>
            <w:tcW w:w="3285" w:type="dxa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376DA0A" w14:textId="77777777" w:rsidR="004466AA" w:rsidRPr="00286A4B" w:rsidRDefault="004466AA" w:rsidP="00446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auto"/>
              </w:rPr>
            </w:pPr>
            <w:r w:rsidRPr="00286A4B">
              <w:rPr>
                <w:rStyle w:val="af4"/>
                <w:b/>
                <w:bCs/>
                <w:color w:val="auto"/>
              </w:rPr>
              <w:t>–</w:t>
            </w:r>
          </w:p>
        </w:tc>
      </w:tr>
    </w:tbl>
    <w:p w14:paraId="3AE31441" w14:textId="77777777" w:rsidR="009C511B" w:rsidRDefault="009C511B" w:rsidP="009C511B"/>
    <w:p w14:paraId="348CD84E" w14:textId="77777777" w:rsidR="0037084E" w:rsidRDefault="0037084E" w:rsidP="00DC51D6">
      <w:pPr>
        <w:pStyle w:val="2"/>
      </w:pPr>
      <w:bookmarkStart w:id="6" w:name="_Toc48256194"/>
      <w:r w:rsidRPr="0037084E">
        <w:lastRenderedPageBreak/>
        <w:t>План внеаудиторной самостоятельной работы</w:t>
      </w:r>
      <w:bookmarkEnd w:id="6"/>
    </w:p>
    <w:tbl>
      <w:tblPr>
        <w:tblStyle w:val="110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1"/>
        <w:gridCol w:w="6095"/>
        <w:gridCol w:w="425"/>
        <w:gridCol w:w="4111"/>
        <w:gridCol w:w="1276"/>
        <w:gridCol w:w="1275"/>
        <w:gridCol w:w="1523"/>
      </w:tblGrid>
      <w:tr w:rsidR="008119F1" w:rsidRPr="00E94A90" w14:paraId="3922A39B" w14:textId="77777777" w:rsidTr="00A17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A53083F" w14:textId="77777777" w:rsidR="008119F1" w:rsidRPr="00E94A90" w:rsidRDefault="008119F1" w:rsidP="0037084E">
            <w:r w:rsidRPr="00E94A90">
              <w:t>№ п</w:t>
            </w:r>
            <w:r w:rsidR="00D4262F" w:rsidRPr="00E94A90">
              <w:t>/</w:t>
            </w:r>
            <w:r w:rsidRPr="00E94A90">
              <w:t>п</w:t>
            </w:r>
          </w:p>
        </w:tc>
        <w:tc>
          <w:tcPr>
            <w:tcW w:w="6095" w:type="dxa"/>
          </w:tcPr>
          <w:p w14:paraId="7E701F8A" w14:textId="77777777" w:rsidR="008119F1" w:rsidRPr="00E94A90" w:rsidRDefault="008119F1" w:rsidP="003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4A90">
              <w:t>Темы дисциплины</w:t>
            </w:r>
          </w:p>
        </w:tc>
        <w:tc>
          <w:tcPr>
            <w:tcW w:w="425" w:type="dxa"/>
            <w:textDirection w:val="btLr"/>
          </w:tcPr>
          <w:p w14:paraId="2E76FC5A" w14:textId="77777777" w:rsidR="008119F1" w:rsidRPr="00E94A90" w:rsidRDefault="008119F1" w:rsidP="008119F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4A90">
              <w:t>Семестр</w:t>
            </w:r>
          </w:p>
        </w:tc>
        <w:tc>
          <w:tcPr>
            <w:tcW w:w="4111" w:type="dxa"/>
          </w:tcPr>
          <w:p w14:paraId="25BBCF0E" w14:textId="77777777" w:rsidR="008119F1" w:rsidRPr="00E94A90" w:rsidRDefault="008119F1" w:rsidP="003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4A90">
              <w:t>Вид самостоятельной работы</w:t>
            </w:r>
          </w:p>
        </w:tc>
        <w:tc>
          <w:tcPr>
            <w:tcW w:w="1276" w:type="dxa"/>
          </w:tcPr>
          <w:p w14:paraId="31031511" w14:textId="77777777" w:rsidR="008119F1" w:rsidRPr="00E94A90" w:rsidRDefault="008119F1" w:rsidP="003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4A90">
              <w:t>Сроки выполнения (</w:t>
            </w:r>
            <w:proofErr w:type="spellStart"/>
            <w:r w:rsidRPr="00E94A90">
              <w:t>нед</w:t>
            </w:r>
            <w:proofErr w:type="spellEnd"/>
            <w:r w:rsidRPr="00E94A90">
              <w:t>.)</w:t>
            </w:r>
          </w:p>
        </w:tc>
        <w:tc>
          <w:tcPr>
            <w:tcW w:w="1275" w:type="dxa"/>
          </w:tcPr>
          <w:p w14:paraId="5E4C03DE" w14:textId="77777777" w:rsidR="008119F1" w:rsidRPr="00E94A90" w:rsidRDefault="008119F1" w:rsidP="003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4A90">
              <w:t>Затраты времени (часы)</w:t>
            </w:r>
          </w:p>
        </w:tc>
        <w:tc>
          <w:tcPr>
            <w:tcW w:w="1523" w:type="dxa"/>
          </w:tcPr>
          <w:p w14:paraId="253D3B8F" w14:textId="77777777" w:rsidR="008119F1" w:rsidRPr="00E94A90" w:rsidRDefault="008119F1" w:rsidP="003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4A90">
              <w:t>Учебно-методическое обеспечение</w:t>
            </w:r>
          </w:p>
        </w:tc>
      </w:tr>
      <w:tr w:rsidR="008119F1" w:rsidRPr="00295E73" w14:paraId="3CE4A490" w14:textId="77777777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0EB562B" w14:textId="77777777" w:rsidR="008119F1" w:rsidRPr="00E94A90" w:rsidRDefault="008119F1" w:rsidP="008119F1">
            <w:pPr>
              <w:jc w:val="center"/>
            </w:pPr>
            <w:r w:rsidRPr="00E94A90">
              <w:t>1</w:t>
            </w:r>
          </w:p>
        </w:tc>
        <w:tc>
          <w:tcPr>
            <w:tcW w:w="6095" w:type="dxa"/>
            <w:tcMar>
              <w:left w:w="57" w:type="dxa"/>
              <w:right w:w="57" w:type="dxa"/>
            </w:tcMar>
          </w:tcPr>
          <w:p w14:paraId="5F554F77" w14:textId="77777777" w:rsidR="008119F1" w:rsidRPr="00E94A90" w:rsidRDefault="00BE05BC" w:rsidP="003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E94A90">
              <w:t xml:space="preserve">Тема 1. Введение. </w:t>
            </w:r>
            <w:r w:rsidR="00FD2EB9" w:rsidRPr="00A31943">
              <w:t xml:space="preserve">Введение. Архитектурные принципы организации ЭВМ. Форматы представления чисел с плавающей запятой. </w:t>
            </w:r>
            <w:r w:rsidR="00FD2EB9" w:rsidRPr="00A31943">
              <w:rPr>
                <w:lang w:val="en-US"/>
              </w:rPr>
              <w:t>IEEE</w:t>
            </w:r>
            <w:r w:rsidR="00FD2EB9" w:rsidRPr="00A31943">
              <w:t xml:space="preserve"> 754. Правила перевода из десятичного представления в формат </w:t>
            </w:r>
            <w:r w:rsidR="00FD2EB9" w:rsidRPr="00A31943">
              <w:rPr>
                <w:lang w:val="en-US"/>
              </w:rPr>
              <w:t>IEEE</w:t>
            </w:r>
          </w:p>
        </w:tc>
        <w:tc>
          <w:tcPr>
            <w:tcW w:w="425" w:type="dxa"/>
          </w:tcPr>
          <w:p w14:paraId="66D669A3" w14:textId="77777777" w:rsidR="008119F1" w:rsidRPr="00E94A90" w:rsidRDefault="00BE05BC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lang w:val="en-US"/>
              </w:rPr>
            </w:pPr>
            <w:r w:rsidRPr="00E94A90">
              <w:rPr>
                <w:rStyle w:val="af4"/>
                <w:color w:val="auto"/>
              </w:rPr>
              <w:t>2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14:paraId="4A9F7C9D" w14:textId="77777777" w:rsidR="008119F1" w:rsidRPr="00E94A90" w:rsidRDefault="008119F1" w:rsidP="00B90701">
            <w:pPr>
              <w:pStyle w:val="a0"/>
              <w:ind w:left="47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E94A90">
              <w:rPr>
                <w:rStyle w:val="af4"/>
                <w:color w:val="auto"/>
              </w:rPr>
              <w:t>проработка и повторение материала лекционных занятий;</w:t>
            </w:r>
          </w:p>
          <w:p w14:paraId="637C6A2D" w14:textId="77777777" w:rsidR="00BE05BC" w:rsidRPr="00E94A90" w:rsidRDefault="00BE05BC" w:rsidP="00B90701">
            <w:pPr>
              <w:pStyle w:val="a0"/>
              <w:ind w:left="47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E94A90">
              <w:rPr>
                <w:rStyle w:val="af4"/>
                <w:color w:val="auto"/>
              </w:rPr>
              <w:t>подготовка к практическим занятиям</w:t>
            </w:r>
            <w:r w:rsidR="00B90701" w:rsidRPr="00E94A90">
              <w:rPr>
                <w:rStyle w:val="af4"/>
                <w:color w:val="auto"/>
              </w:rPr>
              <w:t xml:space="preserve"> 1, 8;</w:t>
            </w:r>
          </w:p>
          <w:p w14:paraId="370223B4" w14:textId="77777777" w:rsidR="008119F1" w:rsidRPr="00E94A90" w:rsidRDefault="008119F1" w:rsidP="00B90701">
            <w:pPr>
              <w:pStyle w:val="a0"/>
              <w:ind w:left="47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E94A90">
              <w:rPr>
                <w:rStyle w:val="af4"/>
                <w:color w:val="auto"/>
              </w:rPr>
              <w:t xml:space="preserve">подготовка к контрольной работе </w:t>
            </w:r>
            <w:r w:rsidR="00B90701" w:rsidRPr="00E94A90">
              <w:rPr>
                <w:rStyle w:val="af4"/>
                <w:color w:val="auto"/>
              </w:rPr>
              <w:t>1</w:t>
            </w:r>
          </w:p>
        </w:tc>
        <w:tc>
          <w:tcPr>
            <w:tcW w:w="1276" w:type="dxa"/>
          </w:tcPr>
          <w:p w14:paraId="682084AF" w14:textId="77777777" w:rsidR="008119F1" w:rsidRPr="00E94A90" w:rsidRDefault="008119F1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lang w:val="en-US"/>
              </w:rPr>
            </w:pPr>
            <w:r w:rsidRPr="00E94A90">
              <w:rPr>
                <w:rStyle w:val="af4"/>
                <w:color w:val="auto"/>
              </w:rPr>
              <w:t>1</w:t>
            </w:r>
            <w:r w:rsidR="00BE05BC" w:rsidRPr="00E94A90">
              <w:rPr>
                <w:rStyle w:val="af4"/>
                <w:color w:val="auto"/>
              </w:rPr>
              <w:t>, 6</w:t>
            </w:r>
          </w:p>
        </w:tc>
        <w:tc>
          <w:tcPr>
            <w:tcW w:w="1275" w:type="dxa"/>
          </w:tcPr>
          <w:p w14:paraId="428F14AD" w14:textId="77777777" w:rsidR="008119F1" w:rsidRPr="00E94A90" w:rsidRDefault="00BE05BC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lang w:val="en-US"/>
              </w:rPr>
            </w:pPr>
            <w:r w:rsidRPr="00E94A90">
              <w:rPr>
                <w:rStyle w:val="af4"/>
                <w:color w:val="auto"/>
              </w:rPr>
              <w:t>24</w:t>
            </w:r>
          </w:p>
        </w:tc>
        <w:tc>
          <w:tcPr>
            <w:tcW w:w="1523" w:type="dxa"/>
          </w:tcPr>
          <w:p w14:paraId="0619084B" w14:textId="77777777" w:rsidR="008119F1" w:rsidRPr="00295E73" w:rsidRDefault="00BB21BF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295E73">
              <w:rPr>
                <w:rStyle w:val="af4"/>
                <w:color w:val="auto"/>
                <w:lang w:val="en-US"/>
              </w:rPr>
              <w:t>[</w:t>
            </w:r>
            <w:r w:rsidRPr="00295E73">
              <w:rPr>
                <w:rStyle w:val="af4"/>
                <w:color w:val="auto"/>
              </w:rPr>
              <w:t>1</w:t>
            </w:r>
            <w:r w:rsidRPr="00295E73">
              <w:rPr>
                <w:rStyle w:val="af4"/>
                <w:color w:val="auto"/>
                <w:lang w:val="en-US"/>
              </w:rPr>
              <w:t>]</w:t>
            </w:r>
            <w:r w:rsidRPr="00295E73">
              <w:rPr>
                <w:rStyle w:val="af4"/>
                <w:color w:val="auto"/>
              </w:rPr>
              <w:t xml:space="preserve"> </w:t>
            </w:r>
            <w:r w:rsidRPr="00295E73">
              <w:rPr>
                <w:rStyle w:val="af4"/>
                <w:color w:val="auto"/>
                <w:lang w:val="en-US"/>
              </w:rPr>
              <w:t>–</w:t>
            </w:r>
            <w:r w:rsidRPr="00295E73">
              <w:rPr>
                <w:rStyle w:val="af4"/>
                <w:color w:val="auto"/>
              </w:rPr>
              <w:t xml:space="preserve"> </w:t>
            </w:r>
            <w:r w:rsidRPr="00295E73">
              <w:rPr>
                <w:rStyle w:val="af4"/>
                <w:color w:val="auto"/>
                <w:lang w:val="en-US"/>
              </w:rPr>
              <w:t>[</w:t>
            </w:r>
            <w:r w:rsidRPr="00295E73">
              <w:rPr>
                <w:rStyle w:val="af4"/>
                <w:color w:val="auto"/>
              </w:rPr>
              <w:t>7</w:t>
            </w:r>
            <w:r w:rsidR="008119F1" w:rsidRPr="00295E73">
              <w:rPr>
                <w:rStyle w:val="af4"/>
                <w:color w:val="auto"/>
              </w:rPr>
              <w:t>]</w:t>
            </w:r>
            <w:r w:rsidRPr="00295E73">
              <w:rPr>
                <w:rStyle w:val="af4"/>
                <w:color w:val="auto"/>
              </w:rPr>
              <w:t>,</w:t>
            </w:r>
          </w:p>
          <w:p w14:paraId="095FD7C0" w14:textId="77777777" w:rsidR="00BB21BF" w:rsidRPr="00295E73" w:rsidRDefault="00BB21BF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lang w:val="en-US"/>
              </w:rPr>
            </w:pPr>
            <w:r w:rsidRPr="00295E73">
              <w:rPr>
                <w:rStyle w:val="af4"/>
                <w:color w:val="auto"/>
                <w:lang w:val="en-US"/>
              </w:rPr>
              <w:t>[13]</w:t>
            </w:r>
          </w:p>
        </w:tc>
      </w:tr>
      <w:tr w:rsidR="008119F1" w:rsidRPr="00295E73" w14:paraId="07EFC90D" w14:textId="77777777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A89EA8D" w14:textId="77777777" w:rsidR="008119F1" w:rsidRPr="00E94A90" w:rsidRDefault="008119F1" w:rsidP="008119F1">
            <w:pPr>
              <w:jc w:val="center"/>
            </w:pPr>
            <w:r w:rsidRPr="00E94A90">
              <w:t>2</w:t>
            </w:r>
          </w:p>
        </w:tc>
        <w:tc>
          <w:tcPr>
            <w:tcW w:w="6095" w:type="dxa"/>
            <w:tcMar>
              <w:left w:w="57" w:type="dxa"/>
              <w:right w:w="57" w:type="dxa"/>
            </w:tcMar>
          </w:tcPr>
          <w:p w14:paraId="07F7EC95" w14:textId="77777777" w:rsidR="008119F1" w:rsidRPr="00E94A90" w:rsidRDefault="00BE05BC" w:rsidP="003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E94A90">
              <w:t xml:space="preserve">Тема 2. Структурная и функциональная организация основных и вспомогательных цифровых элементов и узлов ВВС. Основы </w:t>
            </w:r>
            <w:r w:rsidRPr="00E94A90">
              <w:rPr>
                <w:lang w:val="en-US"/>
              </w:rPr>
              <w:t>HDL</w:t>
            </w:r>
            <w:r w:rsidRPr="00E94A90">
              <w:t>-проектирования цифровых элементов и узлов ВВС с использованием средств САПР.</w:t>
            </w:r>
          </w:p>
        </w:tc>
        <w:tc>
          <w:tcPr>
            <w:tcW w:w="425" w:type="dxa"/>
          </w:tcPr>
          <w:p w14:paraId="4D3BBCF0" w14:textId="77777777" w:rsidR="008119F1" w:rsidRPr="00E94A90" w:rsidRDefault="00BE05BC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lang w:val="en-US"/>
              </w:rPr>
            </w:pPr>
            <w:r w:rsidRPr="00E94A90">
              <w:rPr>
                <w:rStyle w:val="af4"/>
                <w:color w:val="auto"/>
              </w:rPr>
              <w:t>2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14:paraId="07CC0E7F" w14:textId="77777777" w:rsidR="008119F1" w:rsidRPr="00E94A90" w:rsidRDefault="008119F1" w:rsidP="00B90701">
            <w:pPr>
              <w:pStyle w:val="a0"/>
              <w:ind w:left="47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E94A90">
              <w:rPr>
                <w:rStyle w:val="af4"/>
                <w:color w:val="auto"/>
              </w:rPr>
              <w:t>проработка и повторение материала лекционных занятий;</w:t>
            </w:r>
          </w:p>
          <w:p w14:paraId="3A54C04E" w14:textId="77777777" w:rsidR="00B90701" w:rsidRPr="00E94A90" w:rsidRDefault="00B90701" w:rsidP="00B90701">
            <w:pPr>
              <w:pStyle w:val="a0"/>
              <w:ind w:left="47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E94A90">
              <w:rPr>
                <w:rStyle w:val="af4"/>
                <w:color w:val="auto"/>
              </w:rPr>
              <w:t>подготовка к практическим занятиям 2-5;</w:t>
            </w:r>
          </w:p>
          <w:p w14:paraId="60624394" w14:textId="77777777" w:rsidR="008119F1" w:rsidRPr="00E94A90" w:rsidRDefault="008119F1" w:rsidP="00B90701">
            <w:pPr>
              <w:pStyle w:val="a0"/>
              <w:ind w:left="47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E94A90">
              <w:rPr>
                <w:rStyle w:val="af4"/>
                <w:color w:val="auto"/>
              </w:rPr>
              <w:t>подготовка к лабораторным работам, подготовка отчётов о выполнении лабораторных работ, подготовка к защите отчётов о выполнении лабораторных работ</w:t>
            </w:r>
            <w:r w:rsidR="00B90701" w:rsidRPr="00E94A90">
              <w:rPr>
                <w:rStyle w:val="af4"/>
                <w:color w:val="auto"/>
              </w:rPr>
              <w:t xml:space="preserve"> 1, 2</w:t>
            </w:r>
          </w:p>
        </w:tc>
        <w:tc>
          <w:tcPr>
            <w:tcW w:w="1276" w:type="dxa"/>
          </w:tcPr>
          <w:p w14:paraId="34C77D67" w14:textId="77777777" w:rsidR="008119F1" w:rsidRPr="00E94A90" w:rsidRDefault="00BE05BC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E94A90">
              <w:rPr>
                <w:rStyle w:val="af4"/>
                <w:color w:val="auto"/>
              </w:rPr>
              <w:t>2</w:t>
            </w:r>
            <w:r w:rsidR="007A5E70" w:rsidRPr="00E94A90">
              <w:rPr>
                <w:rStyle w:val="af4"/>
                <w:color w:val="auto"/>
              </w:rPr>
              <w:t>–4</w:t>
            </w:r>
            <w:r w:rsidRPr="00E94A90">
              <w:rPr>
                <w:rStyle w:val="af4"/>
                <w:color w:val="auto"/>
              </w:rPr>
              <w:t>,</w:t>
            </w:r>
          </w:p>
          <w:p w14:paraId="64229CD3" w14:textId="77777777" w:rsidR="00BE05BC" w:rsidRPr="00E94A90" w:rsidRDefault="00BE05BC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lang w:val="en-US"/>
              </w:rPr>
            </w:pPr>
            <w:r w:rsidRPr="00E94A90">
              <w:rPr>
                <w:rStyle w:val="af4"/>
                <w:color w:val="auto"/>
              </w:rPr>
              <w:t>6-15</w:t>
            </w:r>
          </w:p>
        </w:tc>
        <w:tc>
          <w:tcPr>
            <w:tcW w:w="1275" w:type="dxa"/>
          </w:tcPr>
          <w:p w14:paraId="1EE744A3" w14:textId="77777777" w:rsidR="008119F1" w:rsidRPr="00E94A90" w:rsidRDefault="00B90701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lang w:val="en-US"/>
              </w:rPr>
            </w:pPr>
            <w:r w:rsidRPr="00E94A90">
              <w:rPr>
                <w:rStyle w:val="af4"/>
                <w:color w:val="auto"/>
              </w:rPr>
              <w:t>40</w:t>
            </w:r>
          </w:p>
        </w:tc>
        <w:tc>
          <w:tcPr>
            <w:tcW w:w="1523" w:type="dxa"/>
          </w:tcPr>
          <w:p w14:paraId="2940EFF7" w14:textId="77777777" w:rsidR="008119F1" w:rsidRPr="00295E73" w:rsidRDefault="008119F1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295E73">
              <w:rPr>
                <w:rStyle w:val="af4"/>
                <w:color w:val="auto"/>
                <w:lang w:val="en-US"/>
              </w:rPr>
              <w:t>[</w:t>
            </w:r>
            <w:r w:rsidR="00BB21BF" w:rsidRPr="00295E73">
              <w:rPr>
                <w:rStyle w:val="af4"/>
                <w:color w:val="auto"/>
              </w:rPr>
              <w:t>1</w:t>
            </w:r>
            <w:r w:rsidRPr="00295E73">
              <w:rPr>
                <w:rStyle w:val="af4"/>
                <w:color w:val="auto"/>
                <w:lang w:val="en-US"/>
              </w:rPr>
              <w:t>]</w:t>
            </w:r>
            <w:r w:rsidR="00BB21BF" w:rsidRPr="00295E73">
              <w:rPr>
                <w:rStyle w:val="af4"/>
                <w:color w:val="auto"/>
              </w:rPr>
              <w:t xml:space="preserve"> </w:t>
            </w:r>
            <w:r w:rsidRPr="00295E73">
              <w:rPr>
                <w:rStyle w:val="af4"/>
                <w:color w:val="auto"/>
                <w:lang w:val="en-US"/>
              </w:rPr>
              <w:t>–</w:t>
            </w:r>
            <w:r w:rsidR="00BB21BF" w:rsidRPr="00295E73">
              <w:rPr>
                <w:rStyle w:val="af4"/>
                <w:color w:val="auto"/>
              </w:rPr>
              <w:t xml:space="preserve"> </w:t>
            </w:r>
            <w:r w:rsidRPr="00295E73">
              <w:rPr>
                <w:rStyle w:val="af4"/>
                <w:color w:val="auto"/>
                <w:lang w:val="en-US"/>
              </w:rPr>
              <w:t>[</w:t>
            </w:r>
            <w:r w:rsidR="00BB21BF" w:rsidRPr="00295E73">
              <w:rPr>
                <w:rStyle w:val="af4"/>
                <w:color w:val="auto"/>
                <w:lang w:val="en-US"/>
              </w:rPr>
              <w:t>12</w:t>
            </w:r>
            <w:r w:rsidRPr="00295E73">
              <w:rPr>
                <w:rStyle w:val="af4"/>
                <w:color w:val="auto"/>
                <w:lang w:val="en-US"/>
              </w:rPr>
              <w:t>]</w:t>
            </w:r>
            <w:r w:rsidR="00BB21BF" w:rsidRPr="00295E73">
              <w:rPr>
                <w:rStyle w:val="af4"/>
                <w:color w:val="auto"/>
              </w:rPr>
              <w:t>,</w:t>
            </w:r>
          </w:p>
          <w:p w14:paraId="3B42ACE6" w14:textId="77777777" w:rsidR="00BB21BF" w:rsidRPr="00295E73" w:rsidRDefault="00BB21BF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95E73">
              <w:rPr>
                <w:lang w:val="en-US"/>
              </w:rPr>
              <w:t>[1</w:t>
            </w:r>
            <w:r w:rsidRPr="00295E73">
              <w:t>5]</w:t>
            </w:r>
          </w:p>
        </w:tc>
      </w:tr>
      <w:tr w:rsidR="00E94A90" w:rsidRPr="00295E73" w14:paraId="7892C58B" w14:textId="77777777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500B4DE" w14:textId="77777777" w:rsidR="00E94A90" w:rsidRPr="00E94A90" w:rsidRDefault="00E94A90" w:rsidP="00E94A90">
            <w:pPr>
              <w:jc w:val="center"/>
            </w:pPr>
            <w:r w:rsidRPr="00E94A90">
              <w:t>3</w:t>
            </w:r>
          </w:p>
        </w:tc>
        <w:tc>
          <w:tcPr>
            <w:tcW w:w="6095" w:type="dxa"/>
            <w:tcMar>
              <w:left w:w="57" w:type="dxa"/>
              <w:right w:w="57" w:type="dxa"/>
            </w:tcMar>
          </w:tcPr>
          <w:p w14:paraId="57276484" w14:textId="77777777" w:rsidR="00E94A90" w:rsidRPr="00E94A90" w:rsidRDefault="00E94A90" w:rsidP="00E94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A90">
              <w:t xml:space="preserve">Тема 3. </w:t>
            </w:r>
            <w:r w:rsidRPr="00E94A90">
              <w:rPr>
                <w:noProof/>
              </w:rPr>
              <w:t>Структурная и функциональная организация БИС/СБИС с программируемой структурой (</w:t>
            </w:r>
            <w:r w:rsidRPr="00E94A90">
              <w:rPr>
                <w:lang w:val="en-US"/>
              </w:rPr>
              <w:t>SPLD</w:t>
            </w:r>
            <w:r w:rsidRPr="00E94A90">
              <w:t xml:space="preserve"> (</w:t>
            </w:r>
            <w:r w:rsidRPr="00E94A90">
              <w:rPr>
                <w:lang w:val="en-US"/>
              </w:rPr>
              <w:t>Simple</w:t>
            </w:r>
            <w:r w:rsidRPr="00E94A90">
              <w:t xml:space="preserve"> </w:t>
            </w:r>
            <w:r w:rsidRPr="00E94A90">
              <w:rPr>
                <w:lang w:val="en-US"/>
              </w:rPr>
              <w:t>Programmable</w:t>
            </w:r>
            <w:r w:rsidRPr="00E94A90">
              <w:t xml:space="preserve"> </w:t>
            </w:r>
            <w:r w:rsidRPr="00E94A90">
              <w:rPr>
                <w:lang w:val="en-US"/>
              </w:rPr>
              <w:t>Logic</w:t>
            </w:r>
            <w:r w:rsidRPr="00E94A90">
              <w:t xml:space="preserve"> </w:t>
            </w:r>
            <w:r w:rsidRPr="00E94A90">
              <w:rPr>
                <w:lang w:val="en-US"/>
              </w:rPr>
              <w:t>Devices</w:t>
            </w:r>
            <w:r w:rsidRPr="00E94A90">
              <w:t xml:space="preserve">), </w:t>
            </w:r>
            <w:r w:rsidRPr="00E94A90">
              <w:rPr>
                <w:lang w:val="en-US"/>
              </w:rPr>
              <w:t>PLD</w:t>
            </w:r>
            <w:r w:rsidRPr="00E94A90">
              <w:t xml:space="preserve"> (</w:t>
            </w:r>
            <w:r w:rsidRPr="00E94A90">
              <w:rPr>
                <w:lang w:val="en-US"/>
              </w:rPr>
              <w:t>Programmable</w:t>
            </w:r>
            <w:r w:rsidRPr="00E94A90">
              <w:t xml:space="preserve"> </w:t>
            </w:r>
            <w:r w:rsidRPr="00E94A90">
              <w:rPr>
                <w:lang w:val="en-US"/>
              </w:rPr>
              <w:t>Logic</w:t>
            </w:r>
            <w:r w:rsidRPr="00E94A90">
              <w:t xml:space="preserve"> </w:t>
            </w:r>
            <w:r w:rsidRPr="00E94A90">
              <w:rPr>
                <w:lang w:val="en-US"/>
              </w:rPr>
              <w:t>Devices</w:t>
            </w:r>
            <w:r w:rsidRPr="00E94A90">
              <w:t>)</w:t>
            </w:r>
            <w:r w:rsidRPr="00E94A90">
              <w:rPr>
                <w:rStyle w:val="rvts10"/>
                <w:sz w:val="24"/>
              </w:rPr>
              <w:t xml:space="preserve">, </w:t>
            </w:r>
            <w:r w:rsidRPr="00E94A90">
              <w:rPr>
                <w:lang w:val="en-US"/>
              </w:rPr>
              <w:t>CPLD</w:t>
            </w:r>
            <w:r w:rsidRPr="00E94A90">
              <w:t xml:space="preserve"> (</w:t>
            </w:r>
            <w:r w:rsidRPr="00E94A90">
              <w:rPr>
                <w:lang w:val="en-US"/>
              </w:rPr>
              <w:t>Complex</w:t>
            </w:r>
            <w:r w:rsidRPr="00E94A90">
              <w:t xml:space="preserve"> </w:t>
            </w:r>
            <w:r w:rsidRPr="00E94A90">
              <w:rPr>
                <w:lang w:val="en-US"/>
              </w:rPr>
              <w:t>Programmable</w:t>
            </w:r>
            <w:r w:rsidRPr="00E94A90">
              <w:t xml:space="preserve"> </w:t>
            </w:r>
            <w:r w:rsidRPr="00E94A90">
              <w:rPr>
                <w:lang w:val="en-US"/>
              </w:rPr>
              <w:t>Logic</w:t>
            </w:r>
            <w:r w:rsidRPr="00E94A90">
              <w:t xml:space="preserve"> </w:t>
            </w:r>
            <w:r w:rsidRPr="00E94A90">
              <w:rPr>
                <w:lang w:val="en-US"/>
              </w:rPr>
              <w:t>Devices</w:t>
            </w:r>
            <w:r w:rsidRPr="00E94A90">
              <w:t xml:space="preserve">), </w:t>
            </w:r>
            <w:r w:rsidRPr="00E94A90">
              <w:rPr>
                <w:noProof/>
              </w:rPr>
              <w:t xml:space="preserve">оперативно перестраиваемые </w:t>
            </w:r>
            <w:r w:rsidRPr="00E94A90">
              <w:rPr>
                <w:lang w:val="en-US"/>
              </w:rPr>
              <w:t>FPGA</w:t>
            </w:r>
            <w:r w:rsidRPr="00E94A90">
              <w:t xml:space="preserve"> (</w:t>
            </w:r>
            <w:r w:rsidRPr="00E94A90">
              <w:rPr>
                <w:lang w:val="en-US"/>
              </w:rPr>
              <w:t>Field</w:t>
            </w:r>
            <w:r w:rsidRPr="00E94A90">
              <w:t xml:space="preserve"> </w:t>
            </w:r>
            <w:r w:rsidRPr="00E94A90">
              <w:rPr>
                <w:lang w:val="en-US"/>
              </w:rPr>
              <w:t>Gate</w:t>
            </w:r>
            <w:r w:rsidRPr="00E94A90">
              <w:t xml:space="preserve"> </w:t>
            </w:r>
            <w:r w:rsidRPr="00E94A90">
              <w:rPr>
                <w:lang w:val="en-US"/>
              </w:rPr>
              <w:t>Array</w:t>
            </w:r>
            <w:r w:rsidRPr="00E94A90">
              <w:t xml:space="preserve">), </w:t>
            </w:r>
            <w:r w:rsidRPr="00E94A90">
              <w:rPr>
                <w:lang w:val="en-US"/>
              </w:rPr>
              <w:t>SOPC</w:t>
            </w:r>
            <w:r w:rsidRPr="00E94A90">
              <w:t xml:space="preserve"> (</w:t>
            </w:r>
            <w:r w:rsidRPr="00E94A90">
              <w:rPr>
                <w:lang w:val="en-US"/>
              </w:rPr>
              <w:t>System</w:t>
            </w:r>
            <w:r w:rsidRPr="00E94A90">
              <w:t xml:space="preserve"> </w:t>
            </w:r>
            <w:r w:rsidRPr="00E94A90">
              <w:rPr>
                <w:lang w:val="en-US"/>
              </w:rPr>
              <w:t>On</w:t>
            </w:r>
            <w:r w:rsidRPr="00E94A90">
              <w:t xml:space="preserve"> </w:t>
            </w:r>
            <w:r w:rsidRPr="00E94A90">
              <w:rPr>
                <w:lang w:val="en-US"/>
              </w:rPr>
              <w:t>Programmable</w:t>
            </w:r>
            <w:r w:rsidRPr="00E94A90">
              <w:t xml:space="preserve"> </w:t>
            </w:r>
            <w:r w:rsidRPr="00E94A90">
              <w:rPr>
                <w:lang w:val="en-US"/>
              </w:rPr>
              <w:t>Chip</w:t>
            </w:r>
            <w:r w:rsidRPr="00E94A90">
              <w:t xml:space="preserve">) и др.  </w:t>
            </w:r>
          </w:p>
        </w:tc>
        <w:tc>
          <w:tcPr>
            <w:tcW w:w="425" w:type="dxa"/>
          </w:tcPr>
          <w:p w14:paraId="1D47FAD1" w14:textId="77777777" w:rsidR="00E94A90" w:rsidRPr="00E94A90" w:rsidRDefault="00E94A90" w:rsidP="00E94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A90">
              <w:t>2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14:paraId="6D6DD5C0" w14:textId="77777777" w:rsidR="00E94A90" w:rsidRPr="00E94A90" w:rsidRDefault="00E94A90" w:rsidP="00E94A90">
            <w:pPr>
              <w:pStyle w:val="a0"/>
              <w:ind w:left="47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E94A90">
              <w:rPr>
                <w:rStyle w:val="af4"/>
                <w:color w:val="auto"/>
              </w:rPr>
              <w:t>проработка и повторение материала лекционных занятий;</w:t>
            </w:r>
          </w:p>
          <w:p w14:paraId="29AE1EF0" w14:textId="77777777" w:rsidR="00E94A90" w:rsidRPr="00E94A90" w:rsidRDefault="00E94A90" w:rsidP="00E94A90">
            <w:pPr>
              <w:pStyle w:val="a0"/>
              <w:ind w:left="47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E94A90">
              <w:rPr>
                <w:rStyle w:val="af4"/>
                <w:color w:val="auto"/>
              </w:rPr>
              <w:t>подготовка к практическим занятиям 1, 8;</w:t>
            </w:r>
          </w:p>
          <w:p w14:paraId="17E59E27" w14:textId="77777777" w:rsidR="00E94A90" w:rsidRPr="00E94A90" w:rsidRDefault="00E94A90" w:rsidP="00E94A90">
            <w:pPr>
              <w:pStyle w:val="a0"/>
              <w:ind w:left="47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A90">
              <w:rPr>
                <w:rStyle w:val="af4"/>
                <w:color w:val="auto"/>
              </w:rPr>
              <w:t>подготовка к лабораторным работам, подготовка отчётов о выполнении лабораторных работ, подготовка к защите отчётов о выполнении лабораторной работы 3</w:t>
            </w:r>
          </w:p>
        </w:tc>
        <w:tc>
          <w:tcPr>
            <w:tcW w:w="1276" w:type="dxa"/>
          </w:tcPr>
          <w:p w14:paraId="5EF10426" w14:textId="77777777" w:rsidR="00E94A90" w:rsidRPr="00E94A90" w:rsidRDefault="00E94A90" w:rsidP="00E94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A90">
              <w:t>5,6</w:t>
            </w:r>
          </w:p>
          <w:p w14:paraId="5F3918AB" w14:textId="77777777" w:rsidR="00E94A90" w:rsidRPr="00E94A90" w:rsidRDefault="00E94A90" w:rsidP="00E94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A90">
              <w:t>7-15</w:t>
            </w:r>
          </w:p>
        </w:tc>
        <w:tc>
          <w:tcPr>
            <w:tcW w:w="1275" w:type="dxa"/>
          </w:tcPr>
          <w:p w14:paraId="2C74436C" w14:textId="77777777" w:rsidR="00E94A90" w:rsidRPr="00E94A90" w:rsidRDefault="00E94A90" w:rsidP="00E94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A90">
              <w:t>34</w:t>
            </w:r>
          </w:p>
        </w:tc>
        <w:tc>
          <w:tcPr>
            <w:tcW w:w="1523" w:type="dxa"/>
          </w:tcPr>
          <w:p w14:paraId="034B3DE9" w14:textId="77777777" w:rsidR="00BB21BF" w:rsidRPr="00295E73" w:rsidRDefault="00E94A90" w:rsidP="00BB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95E73">
              <w:rPr>
                <w:rStyle w:val="af4"/>
                <w:color w:val="auto"/>
              </w:rPr>
              <w:t>[</w:t>
            </w:r>
            <w:r w:rsidR="00295E73">
              <w:rPr>
                <w:rStyle w:val="af4"/>
                <w:color w:val="auto"/>
                <w:lang w:val="en-US"/>
              </w:rPr>
              <w:t>2</w:t>
            </w:r>
            <w:r w:rsidRPr="00295E73">
              <w:rPr>
                <w:rStyle w:val="af4"/>
                <w:color w:val="auto"/>
              </w:rPr>
              <w:t>]</w:t>
            </w:r>
            <w:r w:rsidR="00295E73">
              <w:rPr>
                <w:rStyle w:val="af4"/>
                <w:color w:val="auto"/>
              </w:rPr>
              <w:t xml:space="preserve">, </w:t>
            </w:r>
            <w:r w:rsidR="00295E73">
              <w:rPr>
                <w:rStyle w:val="af4"/>
                <w:color w:val="auto"/>
                <w:lang w:val="en-US"/>
              </w:rPr>
              <w:t>[12], [15]</w:t>
            </w:r>
          </w:p>
        </w:tc>
      </w:tr>
      <w:tr w:rsidR="00E94A90" w:rsidRPr="00295E73" w14:paraId="5FA1CA37" w14:textId="77777777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1B164A7" w14:textId="77777777" w:rsidR="00E94A90" w:rsidRPr="00E94A90" w:rsidRDefault="00E94A90" w:rsidP="00E94A90">
            <w:pPr>
              <w:jc w:val="center"/>
            </w:pPr>
            <w:r w:rsidRPr="00E94A90">
              <w:lastRenderedPageBreak/>
              <w:t>4</w:t>
            </w:r>
          </w:p>
        </w:tc>
        <w:tc>
          <w:tcPr>
            <w:tcW w:w="6095" w:type="dxa"/>
            <w:tcMar>
              <w:left w:w="57" w:type="dxa"/>
              <w:right w:w="57" w:type="dxa"/>
            </w:tcMar>
          </w:tcPr>
          <w:p w14:paraId="7D6F2E82" w14:textId="77777777" w:rsidR="00E94A90" w:rsidRPr="00E94A90" w:rsidRDefault="00E94A90" w:rsidP="00E94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A90">
              <w:t>Тема 4. Введение в спецификацию VHSIC (</w:t>
            </w:r>
            <w:proofErr w:type="spellStart"/>
            <w:r w:rsidRPr="00E94A90">
              <w:t>Very</w:t>
            </w:r>
            <w:proofErr w:type="spellEnd"/>
            <w:r w:rsidRPr="00E94A90">
              <w:t xml:space="preserve"> </w:t>
            </w:r>
            <w:proofErr w:type="spellStart"/>
            <w:r w:rsidRPr="00E94A90">
              <w:t>high</w:t>
            </w:r>
            <w:proofErr w:type="spellEnd"/>
            <w:r w:rsidRPr="00E94A90">
              <w:t xml:space="preserve"> </w:t>
            </w:r>
            <w:proofErr w:type="spellStart"/>
            <w:r w:rsidRPr="00E94A90">
              <w:t>speed</w:t>
            </w:r>
            <w:proofErr w:type="spellEnd"/>
            <w:r w:rsidRPr="00E94A90">
              <w:t xml:space="preserve"> </w:t>
            </w:r>
            <w:proofErr w:type="spellStart"/>
            <w:r w:rsidRPr="00E94A90">
              <w:t>integrated</w:t>
            </w:r>
            <w:proofErr w:type="spellEnd"/>
            <w:r w:rsidRPr="00E94A90">
              <w:t xml:space="preserve"> </w:t>
            </w:r>
            <w:proofErr w:type="spellStart"/>
            <w:r w:rsidRPr="00E94A90">
              <w:t>circuits</w:t>
            </w:r>
            <w:proofErr w:type="spellEnd"/>
            <w:r w:rsidRPr="00E94A90">
              <w:t xml:space="preserve">) </w:t>
            </w:r>
            <w:proofErr w:type="spellStart"/>
            <w:r w:rsidRPr="00E94A90">
              <w:t>Hardware</w:t>
            </w:r>
            <w:proofErr w:type="spellEnd"/>
            <w:r w:rsidRPr="00E94A90">
              <w:t xml:space="preserve"> </w:t>
            </w:r>
            <w:proofErr w:type="spellStart"/>
            <w:r w:rsidRPr="00E94A90">
              <w:t>Description</w:t>
            </w:r>
            <w:proofErr w:type="spellEnd"/>
            <w:r w:rsidRPr="00E94A90">
              <w:t xml:space="preserve"> </w:t>
            </w:r>
            <w:proofErr w:type="spellStart"/>
            <w:r w:rsidRPr="00E94A90">
              <w:t>Language</w:t>
            </w:r>
            <w:proofErr w:type="spellEnd"/>
            <w:r w:rsidRPr="00E94A90">
              <w:t xml:space="preserve"> (VHDL) — язык описания аппаратуры высокоскоростных интегральных схем.</w:t>
            </w:r>
          </w:p>
        </w:tc>
        <w:tc>
          <w:tcPr>
            <w:tcW w:w="425" w:type="dxa"/>
          </w:tcPr>
          <w:p w14:paraId="2D583B3F" w14:textId="77777777" w:rsidR="00E94A90" w:rsidRPr="00E94A90" w:rsidRDefault="00E94A90" w:rsidP="00E94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A90">
              <w:t>2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14:paraId="2CE5A9D8" w14:textId="77777777" w:rsidR="00E94A90" w:rsidRPr="00E94A90" w:rsidRDefault="00E94A90" w:rsidP="00E94A90">
            <w:pPr>
              <w:pStyle w:val="a0"/>
              <w:ind w:left="47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E94A90">
              <w:rPr>
                <w:rStyle w:val="af4"/>
                <w:color w:val="auto"/>
              </w:rPr>
              <w:t>проработка и повторение материала лекционных занятий;</w:t>
            </w:r>
          </w:p>
          <w:p w14:paraId="01B181AA" w14:textId="77777777" w:rsidR="00E94A90" w:rsidRPr="00E94A90" w:rsidRDefault="00E94A90" w:rsidP="00E94A90">
            <w:pPr>
              <w:pStyle w:val="a0"/>
              <w:ind w:left="47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E94A90">
              <w:rPr>
                <w:rStyle w:val="af4"/>
                <w:color w:val="auto"/>
              </w:rPr>
              <w:t>подготовка к практическим занятиям 1, 8;</w:t>
            </w:r>
          </w:p>
          <w:p w14:paraId="11C80118" w14:textId="77777777" w:rsidR="00E94A90" w:rsidRPr="00E94A90" w:rsidRDefault="00E94A90" w:rsidP="00E94A90">
            <w:pPr>
              <w:pStyle w:val="a0"/>
              <w:ind w:left="47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E94A90">
              <w:rPr>
                <w:rStyle w:val="af4"/>
                <w:color w:val="auto"/>
              </w:rPr>
              <w:t>подготовка к лабораторным работам, подготовка отчётов о выполнении лабораторных работ, подготовка к защите отчётов о выполнении лабораторной работы 4;</w:t>
            </w:r>
          </w:p>
          <w:p w14:paraId="40DEC140" w14:textId="77777777" w:rsidR="00E94A90" w:rsidRPr="00E94A90" w:rsidRDefault="00E94A90" w:rsidP="00E94A90">
            <w:pPr>
              <w:pStyle w:val="a0"/>
              <w:ind w:left="47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A90">
              <w:t>подготовка к контрольной работе 2.</w:t>
            </w:r>
          </w:p>
        </w:tc>
        <w:tc>
          <w:tcPr>
            <w:tcW w:w="1276" w:type="dxa"/>
          </w:tcPr>
          <w:p w14:paraId="3CA88253" w14:textId="77777777" w:rsidR="00E94A90" w:rsidRPr="00E94A90" w:rsidRDefault="00E94A90" w:rsidP="00E94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A90">
              <w:t>7, 8-15</w:t>
            </w:r>
          </w:p>
        </w:tc>
        <w:tc>
          <w:tcPr>
            <w:tcW w:w="1275" w:type="dxa"/>
          </w:tcPr>
          <w:p w14:paraId="279C8E55" w14:textId="77777777" w:rsidR="00E94A90" w:rsidRPr="00E94A90" w:rsidRDefault="00E94A90" w:rsidP="00E94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A90">
              <w:t>34</w:t>
            </w:r>
          </w:p>
        </w:tc>
        <w:tc>
          <w:tcPr>
            <w:tcW w:w="1523" w:type="dxa"/>
          </w:tcPr>
          <w:p w14:paraId="3C0D2719" w14:textId="77777777" w:rsidR="00E94A90" w:rsidRPr="00295E73" w:rsidRDefault="00BB21BF" w:rsidP="00295E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E73">
              <w:rPr>
                <w:rStyle w:val="af4"/>
                <w:color w:val="auto"/>
                <w:lang w:val="en-US"/>
              </w:rPr>
              <w:t>[</w:t>
            </w:r>
            <w:r w:rsidRPr="00295E73">
              <w:rPr>
                <w:rStyle w:val="af4"/>
                <w:color w:val="auto"/>
              </w:rPr>
              <w:t>1</w:t>
            </w:r>
            <w:r w:rsidRPr="00295E73">
              <w:rPr>
                <w:rStyle w:val="af4"/>
                <w:color w:val="auto"/>
                <w:lang w:val="en-US"/>
              </w:rPr>
              <w:t>]</w:t>
            </w:r>
            <w:r w:rsidR="00295E73">
              <w:rPr>
                <w:rStyle w:val="af4"/>
                <w:color w:val="auto"/>
                <w:lang w:val="en-US"/>
              </w:rPr>
              <w:t xml:space="preserve">, [2], [5], [7], </w:t>
            </w:r>
            <w:r w:rsidRPr="00295E73">
              <w:rPr>
                <w:rStyle w:val="af4"/>
                <w:color w:val="auto"/>
              </w:rPr>
              <w:t xml:space="preserve"> </w:t>
            </w:r>
            <w:r w:rsidR="00295E73">
              <w:rPr>
                <w:rStyle w:val="af4"/>
                <w:color w:val="auto"/>
                <w:lang w:val="en-US"/>
              </w:rPr>
              <w:t xml:space="preserve">[8] - </w:t>
            </w:r>
            <w:r w:rsidRPr="00295E73">
              <w:rPr>
                <w:rStyle w:val="af4"/>
                <w:color w:val="auto"/>
                <w:lang w:val="en-US"/>
              </w:rPr>
              <w:t>[12]</w:t>
            </w:r>
          </w:p>
        </w:tc>
      </w:tr>
      <w:tr w:rsidR="008119F1" w:rsidRPr="00E94A90" w14:paraId="3F9D82DD" w14:textId="77777777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CD77B8B" w14:textId="77777777" w:rsidR="008119F1" w:rsidRPr="00E94A90" w:rsidRDefault="008119F1" w:rsidP="008119F1">
            <w:pPr>
              <w:jc w:val="center"/>
            </w:pPr>
          </w:p>
        </w:tc>
        <w:tc>
          <w:tcPr>
            <w:tcW w:w="6095" w:type="dxa"/>
            <w:tcMar>
              <w:left w:w="57" w:type="dxa"/>
              <w:right w:w="57" w:type="dxa"/>
            </w:tcMar>
          </w:tcPr>
          <w:p w14:paraId="51AB5BFC" w14:textId="77777777" w:rsidR="008119F1" w:rsidRPr="00E94A90" w:rsidRDefault="008119F1" w:rsidP="003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35F4C03E" w14:textId="77777777" w:rsidR="008119F1" w:rsidRPr="00E94A90" w:rsidRDefault="008119F1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14:paraId="097FE15E" w14:textId="77777777" w:rsidR="008119F1" w:rsidRPr="00E94A90" w:rsidRDefault="008119F1" w:rsidP="003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09F59AA2" w14:textId="77777777" w:rsidR="008119F1" w:rsidRPr="00E94A90" w:rsidRDefault="008119F1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2E39F745" w14:textId="77777777" w:rsidR="008119F1" w:rsidRPr="00E94A90" w:rsidRDefault="008119F1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3" w:type="dxa"/>
          </w:tcPr>
          <w:p w14:paraId="00CFD14F" w14:textId="77777777" w:rsidR="008119F1" w:rsidRPr="00E94A90" w:rsidRDefault="008119F1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19F1" w:rsidRPr="00E94A90" w14:paraId="110E3C46" w14:textId="77777777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8" w:type="dxa"/>
            <w:gridSpan w:val="5"/>
            <w:shd w:val="clear" w:color="auto" w:fill="F2F2F2" w:themeFill="background1" w:themeFillShade="F2"/>
          </w:tcPr>
          <w:p w14:paraId="18B236D9" w14:textId="77777777" w:rsidR="008119F1" w:rsidRPr="00E94A90" w:rsidRDefault="008119F1" w:rsidP="008119F1">
            <w:pPr>
              <w:jc w:val="center"/>
              <w:rPr>
                <w:b/>
                <w:bCs/>
              </w:rPr>
            </w:pPr>
            <w:r w:rsidRPr="00E94A90">
              <w:rPr>
                <w:b/>
                <w:bCs/>
              </w:rPr>
              <w:t>Общая трудоёмкость самостоятельной работы по дисциплине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07EEEA9E" w14:textId="77777777" w:rsidR="008119F1" w:rsidRPr="00E94A90" w:rsidRDefault="008119F1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auto"/>
              </w:rPr>
            </w:pPr>
            <w:r w:rsidRPr="00E94A90">
              <w:rPr>
                <w:rStyle w:val="af4"/>
                <w:b/>
                <w:bCs/>
                <w:color w:val="auto"/>
              </w:rPr>
              <w:t>1</w:t>
            </w:r>
            <w:r w:rsidR="00BE05BC" w:rsidRPr="00E94A90">
              <w:rPr>
                <w:rStyle w:val="af4"/>
                <w:b/>
                <w:bCs/>
                <w:color w:val="auto"/>
              </w:rPr>
              <w:t>3</w:t>
            </w:r>
            <w:r w:rsidR="00BE05BC" w:rsidRPr="00E94A90">
              <w:rPr>
                <w:rStyle w:val="af4"/>
                <w:b/>
                <w:color w:val="auto"/>
              </w:rPr>
              <w:t>2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73AB6352" w14:textId="77777777" w:rsidR="008119F1" w:rsidRPr="00E94A90" w:rsidRDefault="008119F1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auto"/>
              </w:rPr>
            </w:pPr>
            <w:r w:rsidRPr="00E94A90">
              <w:rPr>
                <w:rStyle w:val="af4"/>
                <w:b/>
                <w:bCs/>
                <w:color w:val="auto"/>
              </w:rPr>
              <w:t>–</w:t>
            </w:r>
          </w:p>
        </w:tc>
      </w:tr>
    </w:tbl>
    <w:p w14:paraId="6A2B0A17" w14:textId="77777777" w:rsidR="0037084E" w:rsidRDefault="0037084E" w:rsidP="0037084E"/>
    <w:p w14:paraId="102F0B32" w14:textId="77777777" w:rsidR="00CB04E2" w:rsidRDefault="00CB04E2" w:rsidP="00D91F7E">
      <w:pPr>
        <w:sectPr w:rsidR="00CB04E2" w:rsidSect="0037084E">
          <w:pgSz w:w="16838" w:h="11906" w:orient="landscape"/>
          <w:pgMar w:top="1134" w:right="851" w:bottom="851" w:left="851" w:header="709" w:footer="709" w:gutter="0"/>
          <w:cols w:space="708"/>
          <w:docGrid w:linePitch="360"/>
        </w:sectPr>
      </w:pPr>
    </w:p>
    <w:p w14:paraId="77CD33C9" w14:textId="77777777" w:rsidR="00CB04E2" w:rsidRDefault="007A5E70" w:rsidP="00DC51D6">
      <w:pPr>
        <w:pStyle w:val="2"/>
      </w:pPr>
      <w:bookmarkStart w:id="7" w:name="_Toc48256195"/>
      <w:r w:rsidRPr="007A5E70">
        <w:lastRenderedPageBreak/>
        <w:t>Содержание учебного материала</w:t>
      </w:r>
      <w:bookmarkEnd w:id="7"/>
    </w:p>
    <w:p w14:paraId="16488FD2" w14:textId="77777777" w:rsidR="00FD2EB9" w:rsidRDefault="00FD2EB9" w:rsidP="00C24636">
      <w:pPr>
        <w:pStyle w:val="a7"/>
        <w:rPr>
          <w:rStyle w:val="af4"/>
        </w:rPr>
      </w:pPr>
      <w:r w:rsidRPr="00A31943">
        <w:t xml:space="preserve">Тема 1. Введение. Архитектурные принципы фон-Неймана. Особенности структурного построения ЭВМ с Гарвардской архитектурой и с VLIW-архитектурой. Типовая структура ЭВМ на основе этих базовых принципов. Форматы представления чисел с плавающей запятой. </w:t>
      </w:r>
      <w:r w:rsidRPr="00A31943">
        <w:rPr>
          <w:lang w:val="en-US"/>
        </w:rPr>
        <w:t>IEEE</w:t>
      </w:r>
      <w:r w:rsidRPr="00A31943">
        <w:t xml:space="preserve"> 754. Правила перевода из десятичного представления в формат </w:t>
      </w:r>
      <w:r w:rsidRPr="00A31943">
        <w:rPr>
          <w:lang w:val="en-US"/>
        </w:rPr>
        <w:t>IEEE</w:t>
      </w:r>
      <w:r w:rsidRPr="00A31943">
        <w:t xml:space="preserve"> 754</w:t>
      </w:r>
    </w:p>
    <w:p w14:paraId="78C2310B" w14:textId="77777777" w:rsidR="00FD2EB9" w:rsidRDefault="00FD2EB9" w:rsidP="00C24636">
      <w:pPr>
        <w:pStyle w:val="a7"/>
      </w:pPr>
      <w:r w:rsidRPr="00A31943">
        <w:t xml:space="preserve">Тема 2. </w:t>
      </w:r>
      <w:r w:rsidR="00E62C3C" w:rsidRPr="00A31943">
        <w:t xml:space="preserve">Базовые цифровые узлы ВВС комбинационного и </w:t>
      </w:r>
      <w:proofErr w:type="spellStart"/>
      <w:r w:rsidR="00E62C3C" w:rsidRPr="00A31943">
        <w:t>последовательностного</w:t>
      </w:r>
      <w:proofErr w:type="spellEnd"/>
      <w:r w:rsidR="00E62C3C" w:rsidRPr="00A31943">
        <w:t xml:space="preserve"> типов. Характеристика элементной базы. Современные средства проектирования узлов ВВС.</w:t>
      </w:r>
    </w:p>
    <w:p w14:paraId="4CE07752" w14:textId="77777777" w:rsidR="00FD2EB9" w:rsidRDefault="00FD2EB9" w:rsidP="00C24636">
      <w:pPr>
        <w:pStyle w:val="a7"/>
      </w:pPr>
      <w:r w:rsidRPr="00A31943">
        <w:t xml:space="preserve">Тема 3. </w:t>
      </w:r>
      <w:r w:rsidR="00E62C3C" w:rsidRPr="00A31943">
        <w:t>Специальные цифровые элементы и узлы ВВС (буферные элементы, пороговые устройства, формирователи импульсов, элементы задержки, распределители импульсов, генераторы импульсов, преобразователи уровней, и др.).</w:t>
      </w:r>
    </w:p>
    <w:p w14:paraId="5A4E563C" w14:textId="77777777" w:rsidR="00FD2EB9" w:rsidRDefault="00FD2EB9" w:rsidP="00C24636">
      <w:pPr>
        <w:pStyle w:val="a7"/>
        <w:rPr>
          <w:noProof/>
        </w:rPr>
      </w:pPr>
      <w:r w:rsidRPr="00A31943">
        <w:t xml:space="preserve">Тема 4. </w:t>
      </w:r>
      <w:r w:rsidR="00E62C3C" w:rsidRPr="00A31943">
        <w:rPr>
          <w:noProof/>
        </w:rPr>
        <w:t>Запоминающие устройства (ЗУ). Основные параметры и классификация, структуры ЗУ; структурные методы повышения быстродействия памяти; постоянные запоминающие устройства (</w:t>
      </w:r>
      <w:r w:rsidR="00E62C3C" w:rsidRPr="00A31943">
        <w:rPr>
          <w:noProof/>
          <w:lang w:val="en-US"/>
        </w:rPr>
        <w:t>ROM</w:t>
      </w:r>
      <w:r w:rsidR="00E62C3C" w:rsidRPr="00A31943">
        <w:rPr>
          <w:noProof/>
        </w:rPr>
        <w:t xml:space="preserve">, </w:t>
      </w:r>
      <w:r w:rsidR="00E62C3C" w:rsidRPr="00A31943">
        <w:rPr>
          <w:noProof/>
          <w:lang w:val="en-US"/>
        </w:rPr>
        <w:t>PROM</w:t>
      </w:r>
      <w:r w:rsidR="00E62C3C" w:rsidRPr="00A31943">
        <w:rPr>
          <w:noProof/>
        </w:rPr>
        <w:t xml:space="preserve">, </w:t>
      </w:r>
      <w:r w:rsidR="00E62C3C" w:rsidRPr="00A31943">
        <w:rPr>
          <w:noProof/>
          <w:lang w:val="en-US"/>
        </w:rPr>
        <w:t>EPROM</w:t>
      </w:r>
      <w:r w:rsidR="00E62C3C" w:rsidRPr="00A31943">
        <w:rPr>
          <w:noProof/>
        </w:rPr>
        <w:t xml:space="preserve">, </w:t>
      </w:r>
      <w:r w:rsidR="00E62C3C" w:rsidRPr="00A31943">
        <w:rPr>
          <w:noProof/>
          <w:lang w:val="en-US"/>
        </w:rPr>
        <w:t>EEPROM</w:t>
      </w:r>
      <w:r w:rsidR="00E62C3C" w:rsidRPr="00A31943">
        <w:rPr>
          <w:noProof/>
        </w:rPr>
        <w:t>, FLASH-память); статические (</w:t>
      </w:r>
      <w:r w:rsidR="00E62C3C" w:rsidRPr="00A31943">
        <w:rPr>
          <w:noProof/>
          <w:lang w:val="en-US"/>
        </w:rPr>
        <w:t>RAM</w:t>
      </w:r>
      <w:r w:rsidR="00E62C3C" w:rsidRPr="00A31943">
        <w:rPr>
          <w:noProof/>
        </w:rPr>
        <w:t>), и динамические оперативные ЗУ (</w:t>
      </w:r>
      <w:r w:rsidR="00E62C3C" w:rsidRPr="00A31943">
        <w:rPr>
          <w:noProof/>
          <w:lang w:val="en-US"/>
        </w:rPr>
        <w:t>DRAM</w:t>
      </w:r>
      <w:r w:rsidR="00E62C3C" w:rsidRPr="00A31943">
        <w:rPr>
          <w:noProof/>
        </w:rPr>
        <w:t xml:space="preserve">, </w:t>
      </w:r>
      <w:r w:rsidR="00E62C3C" w:rsidRPr="00A31943">
        <w:rPr>
          <w:lang w:val="en-US"/>
        </w:rPr>
        <w:t>EDO</w:t>
      </w:r>
      <w:r w:rsidR="00E62C3C" w:rsidRPr="00A31943">
        <w:t xml:space="preserve"> </w:t>
      </w:r>
      <w:r w:rsidR="00E62C3C" w:rsidRPr="00A31943">
        <w:rPr>
          <w:lang w:val="en-US"/>
        </w:rPr>
        <w:t>DRAM</w:t>
      </w:r>
      <w:r w:rsidR="00E62C3C" w:rsidRPr="00A31943">
        <w:t xml:space="preserve">, </w:t>
      </w:r>
      <w:r w:rsidR="00E62C3C" w:rsidRPr="00A31943">
        <w:rPr>
          <w:lang w:val="en-US"/>
        </w:rPr>
        <w:t>BEDO</w:t>
      </w:r>
      <w:r w:rsidR="00E62C3C" w:rsidRPr="00A31943">
        <w:t xml:space="preserve"> </w:t>
      </w:r>
      <w:r w:rsidR="00E62C3C" w:rsidRPr="00A31943">
        <w:rPr>
          <w:lang w:val="en-US"/>
        </w:rPr>
        <w:t>DRAM</w:t>
      </w:r>
      <w:r w:rsidR="00E62C3C" w:rsidRPr="00A31943">
        <w:t xml:space="preserve">, </w:t>
      </w:r>
      <w:r w:rsidR="00E62C3C" w:rsidRPr="00A31943">
        <w:rPr>
          <w:lang w:val="en-US"/>
        </w:rPr>
        <w:t>SDRAM</w:t>
      </w:r>
      <w:r w:rsidR="00E62C3C" w:rsidRPr="00A31943">
        <w:t xml:space="preserve">, </w:t>
      </w:r>
      <w:r w:rsidR="00E62C3C" w:rsidRPr="00A31943">
        <w:rPr>
          <w:lang w:val="en-US"/>
        </w:rPr>
        <w:t>CDRAM</w:t>
      </w:r>
      <w:r w:rsidR="00E62C3C" w:rsidRPr="00A31943">
        <w:t xml:space="preserve"> и др.),</w:t>
      </w:r>
      <w:r w:rsidR="00E62C3C" w:rsidRPr="00A31943">
        <w:rPr>
          <w:noProof/>
        </w:rPr>
        <w:t xml:space="preserve"> регистровые (многопортовые) оперативные ЗУ).</w:t>
      </w:r>
    </w:p>
    <w:p w14:paraId="0A4F26A6" w14:textId="77777777" w:rsidR="00E62C3C" w:rsidRDefault="00E62C3C" w:rsidP="00C24636">
      <w:pPr>
        <w:pStyle w:val="a7"/>
      </w:pPr>
      <w:r w:rsidRPr="00A31943">
        <w:t xml:space="preserve">Тема </w:t>
      </w:r>
      <w:r>
        <w:t>5</w:t>
      </w:r>
      <w:r w:rsidRPr="00A31943">
        <w:t>.</w:t>
      </w:r>
      <w:r>
        <w:t xml:space="preserve"> </w:t>
      </w:r>
      <w:r w:rsidRPr="00A31943">
        <w:rPr>
          <w:noProof/>
        </w:rPr>
        <w:t xml:space="preserve">Структурная и функциональная организация БИС/СБИС с программируемой структурой. Простые программируемые логические устройства  с программируемой структурой </w:t>
      </w:r>
      <w:r w:rsidRPr="00A31943">
        <w:rPr>
          <w:lang w:val="en-US"/>
        </w:rPr>
        <w:t>SPLD</w:t>
      </w:r>
      <w:r w:rsidRPr="00A31943">
        <w:t xml:space="preserve"> (</w:t>
      </w:r>
      <w:r w:rsidRPr="00A31943">
        <w:rPr>
          <w:lang w:val="en-US"/>
        </w:rPr>
        <w:t>Simple</w:t>
      </w:r>
      <w:r w:rsidRPr="00A31943">
        <w:t xml:space="preserve"> </w:t>
      </w:r>
      <w:r w:rsidRPr="00A31943">
        <w:rPr>
          <w:lang w:val="en-US"/>
        </w:rPr>
        <w:t>Programmable</w:t>
      </w:r>
      <w:r w:rsidRPr="00A31943">
        <w:t xml:space="preserve"> </w:t>
      </w:r>
      <w:r w:rsidRPr="00A31943">
        <w:rPr>
          <w:lang w:val="en-US"/>
        </w:rPr>
        <w:t>Logic</w:t>
      </w:r>
      <w:r w:rsidRPr="00A31943">
        <w:t xml:space="preserve"> </w:t>
      </w:r>
      <w:r w:rsidRPr="00A31943">
        <w:rPr>
          <w:lang w:val="en-US"/>
        </w:rPr>
        <w:t>Devices</w:t>
      </w:r>
      <w:r w:rsidRPr="00A31943">
        <w:t xml:space="preserve">), </w:t>
      </w:r>
      <w:r w:rsidRPr="00A31943">
        <w:rPr>
          <w:lang w:val="en-US"/>
        </w:rPr>
        <w:t>PLD</w:t>
      </w:r>
      <w:r w:rsidRPr="00A31943">
        <w:t xml:space="preserve"> (</w:t>
      </w:r>
      <w:r w:rsidRPr="00A31943">
        <w:rPr>
          <w:lang w:val="en-US"/>
        </w:rPr>
        <w:t>Programmable</w:t>
      </w:r>
      <w:r w:rsidRPr="00A31943">
        <w:t xml:space="preserve"> </w:t>
      </w:r>
      <w:r w:rsidRPr="00A31943">
        <w:rPr>
          <w:lang w:val="en-US"/>
        </w:rPr>
        <w:t>Logic</w:t>
      </w:r>
      <w:r w:rsidRPr="00A31943">
        <w:t xml:space="preserve"> </w:t>
      </w:r>
      <w:r w:rsidRPr="00A31943">
        <w:rPr>
          <w:lang w:val="en-US"/>
        </w:rPr>
        <w:t>Devices</w:t>
      </w:r>
      <w:r w:rsidRPr="00A31943">
        <w:t>)</w:t>
      </w:r>
    </w:p>
    <w:p w14:paraId="198A6288" w14:textId="77777777" w:rsidR="00E62C3C" w:rsidRDefault="00E62C3C" w:rsidP="00C24636">
      <w:pPr>
        <w:pStyle w:val="a7"/>
      </w:pPr>
      <w:r w:rsidRPr="00A31943">
        <w:t xml:space="preserve">Тема </w:t>
      </w:r>
      <w:r>
        <w:t>6</w:t>
      </w:r>
      <w:r w:rsidRPr="00A31943">
        <w:t>.</w:t>
      </w:r>
      <w:r>
        <w:t xml:space="preserve"> </w:t>
      </w:r>
      <w:r w:rsidRPr="00A31943">
        <w:rPr>
          <w:noProof/>
        </w:rPr>
        <w:t>Сложные программируе логические устройства</w:t>
      </w:r>
      <w:r w:rsidRPr="00A31943">
        <w:rPr>
          <w:rStyle w:val="rvts10"/>
        </w:rPr>
        <w:t xml:space="preserve"> </w:t>
      </w:r>
      <w:r w:rsidRPr="00A31943">
        <w:rPr>
          <w:lang w:val="en-US"/>
        </w:rPr>
        <w:t>CPLD</w:t>
      </w:r>
      <w:r w:rsidRPr="00A31943">
        <w:t xml:space="preserve"> (</w:t>
      </w:r>
      <w:r w:rsidRPr="00A31943">
        <w:rPr>
          <w:lang w:val="en-US"/>
        </w:rPr>
        <w:t>Complex</w:t>
      </w:r>
      <w:r w:rsidRPr="00A31943">
        <w:t xml:space="preserve"> </w:t>
      </w:r>
      <w:r w:rsidRPr="00A31943">
        <w:rPr>
          <w:lang w:val="en-US"/>
        </w:rPr>
        <w:t>Programmable</w:t>
      </w:r>
      <w:r w:rsidRPr="00A31943">
        <w:t xml:space="preserve"> </w:t>
      </w:r>
      <w:r w:rsidRPr="00A31943">
        <w:rPr>
          <w:lang w:val="en-US"/>
        </w:rPr>
        <w:t>Logic</w:t>
      </w:r>
      <w:r w:rsidRPr="00A31943">
        <w:t xml:space="preserve"> </w:t>
      </w:r>
      <w:r w:rsidRPr="00A31943">
        <w:rPr>
          <w:lang w:val="en-US"/>
        </w:rPr>
        <w:t>Devices</w:t>
      </w:r>
      <w:r w:rsidRPr="00A31943">
        <w:t xml:space="preserve">). Программируемые пользователями вентильные матрицы </w:t>
      </w:r>
      <w:r w:rsidRPr="00A31943">
        <w:rPr>
          <w:lang w:val="en-US"/>
        </w:rPr>
        <w:t>FPGA</w:t>
      </w:r>
      <w:r w:rsidRPr="00A31943">
        <w:t xml:space="preserve"> (</w:t>
      </w:r>
      <w:r w:rsidRPr="00A31943">
        <w:rPr>
          <w:lang w:val="en-US"/>
        </w:rPr>
        <w:t>Field</w:t>
      </w:r>
      <w:r w:rsidRPr="00A31943">
        <w:t xml:space="preserve"> </w:t>
      </w:r>
      <w:r w:rsidRPr="00A31943">
        <w:rPr>
          <w:lang w:val="en-US"/>
        </w:rPr>
        <w:t>Programmable</w:t>
      </w:r>
      <w:r w:rsidRPr="00A31943">
        <w:t xml:space="preserve"> </w:t>
      </w:r>
      <w:r w:rsidRPr="00A31943">
        <w:rPr>
          <w:lang w:val="en-US"/>
        </w:rPr>
        <w:t>Gate</w:t>
      </w:r>
      <w:r w:rsidRPr="00A31943">
        <w:t xml:space="preserve"> </w:t>
      </w:r>
      <w:r w:rsidRPr="00A31943">
        <w:rPr>
          <w:lang w:val="en-US"/>
        </w:rPr>
        <w:t>Arrays</w:t>
      </w:r>
      <w:r w:rsidRPr="00A31943">
        <w:t>)</w:t>
      </w:r>
      <w:r>
        <w:t xml:space="preserve"> </w:t>
      </w:r>
    </w:p>
    <w:p w14:paraId="6CF2C608" w14:textId="77777777" w:rsidR="00E62C3C" w:rsidRDefault="00E62C3C" w:rsidP="00C24636">
      <w:pPr>
        <w:pStyle w:val="a7"/>
      </w:pPr>
      <w:r w:rsidRPr="00A31943">
        <w:t xml:space="preserve">Тема </w:t>
      </w:r>
      <w:r>
        <w:t>7</w:t>
      </w:r>
      <w:r w:rsidRPr="00A31943">
        <w:t>.</w:t>
      </w:r>
      <w:r>
        <w:t xml:space="preserve"> </w:t>
      </w:r>
      <w:r w:rsidRPr="00A31943">
        <w:t xml:space="preserve">Программируемые пользователями вентильные матрицы </w:t>
      </w:r>
      <w:r w:rsidRPr="00A31943">
        <w:rPr>
          <w:lang w:val="en-US"/>
        </w:rPr>
        <w:t>FPGA</w:t>
      </w:r>
      <w:r w:rsidRPr="00A31943">
        <w:t xml:space="preserve"> (</w:t>
      </w:r>
      <w:r w:rsidRPr="00A31943">
        <w:rPr>
          <w:lang w:val="en-US"/>
        </w:rPr>
        <w:t>Field</w:t>
      </w:r>
      <w:r w:rsidRPr="00A31943">
        <w:t xml:space="preserve"> </w:t>
      </w:r>
      <w:r w:rsidRPr="00A31943">
        <w:rPr>
          <w:lang w:val="en-US"/>
        </w:rPr>
        <w:t>Programmable</w:t>
      </w:r>
      <w:r w:rsidRPr="00A31943">
        <w:t xml:space="preserve"> </w:t>
      </w:r>
      <w:r w:rsidRPr="00A31943">
        <w:rPr>
          <w:lang w:val="en-US"/>
        </w:rPr>
        <w:t>Gate</w:t>
      </w:r>
      <w:r w:rsidRPr="00A31943">
        <w:t xml:space="preserve"> </w:t>
      </w:r>
      <w:r w:rsidRPr="00A31943">
        <w:rPr>
          <w:lang w:val="en-US"/>
        </w:rPr>
        <w:t>Arrays</w:t>
      </w:r>
      <w:r w:rsidRPr="00A31943">
        <w:t xml:space="preserve">). Программируемые системы на кристалле </w:t>
      </w:r>
      <w:r w:rsidRPr="00A31943">
        <w:rPr>
          <w:lang w:val="en-US"/>
        </w:rPr>
        <w:t>SOPC</w:t>
      </w:r>
      <w:r w:rsidRPr="00A31943">
        <w:t xml:space="preserve"> (</w:t>
      </w:r>
      <w:r w:rsidRPr="00A31943">
        <w:rPr>
          <w:lang w:val="en-US"/>
        </w:rPr>
        <w:t>System</w:t>
      </w:r>
      <w:r w:rsidRPr="00A31943">
        <w:t xml:space="preserve"> </w:t>
      </w:r>
      <w:r w:rsidRPr="00A31943">
        <w:rPr>
          <w:lang w:val="en-US"/>
        </w:rPr>
        <w:t>On</w:t>
      </w:r>
      <w:r w:rsidRPr="00A31943">
        <w:t xml:space="preserve"> </w:t>
      </w:r>
      <w:r w:rsidRPr="00A31943">
        <w:rPr>
          <w:lang w:val="en-US"/>
        </w:rPr>
        <w:t>Programmable</w:t>
      </w:r>
      <w:r w:rsidRPr="00A31943">
        <w:t xml:space="preserve"> </w:t>
      </w:r>
      <w:r w:rsidRPr="00A31943">
        <w:rPr>
          <w:lang w:val="en-US"/>
        </w:rPr>
        <w:t>Chip</w:t>
      </w:r>
      <w:r w:rsidRPr="00A31943">
        <w:t xml:space="preserve">). </w:t>
      </w:r>
      <w:r w:rsidRPr="00A31943">
        <w:rPr>
          <w:noProof/>
        </w:rPr>
        <w:t>Полузаказные БИС (вентильные матрицы), программируемые с участием изготовителя. Базовые матричные кристаллы.</w:t>
      </w:r>
    </w:p>
    <w:p w14:paraId="38A41DD0" w14:textId="77777777" w:rsidR="00E62C3C" w:rsidRDefault="00E62C3C" w:rsidP="00C24636">
      <w:pPr>
        <w:pStyle w:val="a7"/>
      </w:pPr>
      <w:r w:rsidRPr="00A31943">
        <w:t xml:space="preserve">Тема </w:t>
      </w:r>
      <w:r>
        <w:t>8</w:t>
      </w:r>
      <w:r w:rsidRPr="00A31943">
        <w:t>.</w:t>
      </w:r>
      <w:r>
        <w:t xml:space="preserve"> </w:t>
      </w:r>
      <w:r w:rsidRPr="00A31943">
        <w:t xml:space="preserve">Язык </w:t>
      </w:r>
      <w:r w:rsidRPr="00A31943">
        <w:rPr>
          <w:lang w:val="en-US"/>
        </w:rPr>
        <w:t>VHDL</w:t>
      </w:r>
      <w:r w:rsidRPr="00A31943">
        <w:t xml:space="preserve"> как программная поддержка работы в САПР </w:t>
      </w:r>
      <w:r w:rsidRPr="00A31943">
        <w:rPr>
          <w:lang w:val="en-US"/>
        </w:rPr>
        <w:t>QUARTUS</w:t>
      </w:r>
      <w:r w:rsidRPr="00A31943">
        <w:t xml:space="preserve"> </w:t>
      </w:r>
      <w:r w:rsidRPr="00A31943">
        <w:rPr>
          <w:lang w:val="en-US"/>
        </w:rPr>
        <w:t>II</w:t>
      </w:r>
      <w:r w:rsidRPr="00A31943">
        <w:t xml:space="preserve">. Задачи и функциональные возможности языка </w:t>
      </w:r>
      <w:r w:rsidRPr="00A31943">
        <w:rPr>
          <w:lang w:val="en-US"/>
        </w:rPr>
        <w:t>VHDL</w:t>
      </w:r>
      <w:r w:rsidRPr="00A31943">
        <w:t xml:space="preserve">. Структура и основные характеристики языка </w:t>
      </w:r>
      <w:r w:rsidRPr="00A31943">
        <w:rPr>
          <w:lang w:val="en-US"/>
        </w:rPr>
        <w:t>VHDL</w:t>
      </w:r>
      <w:r w:rsidRPr="00A31943">
        <w:t>.</w:t>
      </w:r>
    </w:p>
    <w:p w14:paraId="0B18869D" w14:textId="77777777" w:rsidR="00C24636" w:rsidRDefault="00DE7EFF" w:rsidP="00DE7EFF">
      <w:pPr>
        <w:pStyle w:val="afe"/>
      </w:pPr>
      <w:r>
        <w:t>Перечень тем практических занятий</w:t>
      </w:r>
    </w:p>
    <w:tbl>
      <w:tblPr>
        <w:tblStyle w:val="110"/>
        <w:tblW w:w="995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8080"/>
        <w:gridCol w:w="1317"/>
      </w:tblGrid>
      <w:tr w:rsidR="00DE7EFF" w14:paraId="07B4836A" w14:textId="77777777" w:rsidTr="00A17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6F0E48A" w14:textId="77777777" w:rsidR="00DE7EFF" w:rsidRDefault="00DE7EFF" w:rsidP="00DE7EFF">
            <w:r>
              <w:t xml:space="preserve">№ </w:t>
            </w:r>
            <w:r>
              <w:br/>
              <w:t>п</w:t>
            </w:r>
            <w:r w:rsidR="00D4262F">
              <w:t>/</w:t>
            </w:r>
            <w:r>
              <w:t>п</w:t>
            </w:r>
          </w:p>
        </w:tc>
        <w:tc>
          <w:tcPr>
            <w:tcW w:w="8080" w:type="dxa"/>
          </w:tcPr>
          <w:p w14:paraId="227C621E" w14:textId="77777777" w:rsidR="00DE7EFF" w:rsidRDefault="00DE7EFF" w:rsidP="00DE7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Тема практического занятия</w:t>
            </w:r>
          </w:p>
        </w:tc>
        <w:tc>
          <w:tcPr>
            <w:tcW w:w="1317" w:type="dxa"/>
          </w:tcPr>
          <w:p w14:paraId="18CCE687" w14:textId="77777777" w:rsidR="00DE7EFF" w:rsidRDefault="00DE7EFF" w:rsidP="00E94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 часов</w:t>
            </w:r>
          </w:p>
        </w:tc>
      </w:tr>
      <w:tr w:rsidR="00DE7EFF" w14:paraId="35B4E03A" w14:textId="77777777" w:rsidTr="00DE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224017" w14:textId="77777777" w:rsidR="00DE7EFF" w:rsidRDefault="00DE7EFF" w:rsidP="00DE7EFF">
            <w:pPr>
              <w:jc w:val="center"/>
            </w:pPr>
            <w:r>
              <w:t>1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401903E" w14:textId="77777777" w:rsidR="00DE7EFF" w:rsidRDefault="00E94A90" w:rsidP="00DE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_Hlk43887162"/>
            <w:r w:rsidRPr="00A31943">
              <w:t>Представление двоичных чисел с фиксированной и плавающей запятой.  Базовые форматы и основные операции над этими числами</w:t>
            </w:r>
            <w:bookmarkEnd w:id="8"/>
            <w:r w:rsidRPr="00A31943">
              <w:t>.</w:t>
            </w:r>
          </w:p>
        </w:tc>
        <w:tc>
          <w:tcPr>
            <w:tcW w:w="1317" w:type="dxa"/>
          </w:tcPr>
          <w:p w14:paraId="0B0764DB" w14:textId="77777777" w:rsidR="00DE7EFF" w:rsidRDefault="004A53AC" w:rsidP="00E94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E7EFF" w14:paraId="363FC16A" w14:textId="77777777" w:rsidTr="00DE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0AF386" w14:textId="77777777" w:rsidR="00DE7EFF" w:rsidRDefault="00DE7EFF" w:rsidP="00DE7EFF">
            <w:pPr>
              <w:jc w:val="center"/>
            </w:pPr>
            <w:r>
              <w:t>2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A2D4F71" w14:textId="77777777" w:rsidR="00DE7EFF" w:rsidRDefault="00E94A90" w:rsidP="00DE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_Hlk43887182"/>
            <w:r w:rsidRPr="00A31943">
              <w:t xml:space="preserve">Методика работы в системе САПР </w:t>
            </w:r>
            <w:r w:rsidRPr="00A31943">
              <w:rPr>
                <w:lang w:val="en-US"/>
              </w:rPr>
              <w:t>QUARTUS</w:t>
            </w:r>
            <w:r w:rsidRPr="00A31943">
              <w:t xml:space="preserve"> </w:t>
            </w:r>
            <w:r w:rsidRPr="00A31943">
              <w:rPr>
                <w:lang w:val="en-US"/>
              </w:rPr>
              <w:t>II</w:t>
            </w:r>
            <w:r w:rsidRPr="00A31943">
              <w:t xml:space="preserve"> на примере синтеза одного из базовых цифровых узлов комбинационного типа.</w:t>
            </w:r>
            <w:bookmarkEnd w:id="9"/>
          </w:p>
        </w:tc>
        <w:tc>
          <w:tcPr>
            <w:tcW w:w="1317" w:type="dxa"/>
          </w:tcPr>
          <w:p w14:paraId="374D9451" w14:textId="77777777" w:rsidR="00DE7EFF" w:rsidRDefault="004A53AC" w:rsidP="00E94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E7EFF" w14:paraId="48E521F4" w14:textId="77777777" w:rsidTr="00DE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EBDF1E" w14:textId="77777777" w:rsidR="00DE7EFF" w:rsidRDefault="00E94A90" w:rsidP="00DE7EFF">
            <w:pPr>
              <w:jc w:val="center"/>
            </w:pPr>
            <w:r>
              <w:t>3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DB530B" w14:textId="77777777" w:rsidR="00DE7EFF" w:rsidRDefault="00E94A90" w:rsidP="00DE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_Hlk43887216"/>
            <w:r w:rsidRPr="00A31943">
              <w:t>Структурный, поведенческий и иерархический методы синтеза цифровых комбинационных схем с использованием средств САПР</w:t>
            </w:r>
            <w:bookmarkEnd w:id="10"/>
          </w:p>
        </w:tc>
        <w:tc>
          <w:tcPr>
            <w:tcW w:w="1317" w:type="dxa"/>
          </w:tcPr>
          <w:p w14:paraId="360DC256" w14:textId="77777777" w:rsidR="00DE7EFF" w:rsidRDefault="004A53AC" w:rsidP="00E94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E7EFF" w14:paraId="74927BC8" w14:textId="77777777" w:rsidTr="00DE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5456C6" w14:textId="77777777" w:rsidR="00DE7EFF" w:rsidRDefault="00DE7EFF" w:rsidP="00DE7EFF">
            <w:pPr>
              <w:jc w:val="center"/>
            </w:pPr>
            <w:r>
              <w:t>4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391A832" w14:textId="77777777" w:rsidR="00DE7EFF" w:rsidRDefault="004A53AC" w:rsidP="00DE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943">
              <w:t>Структурный, поведенческий и иерархический методы синтеза цифровых триггерных схем с использованием средств САПР</w:t>
            </w:r>
          </w:p>
        </w:tc>
        <w:tc>
          <w:tcPr>
            <w:tcW w:w="1317" w:type="dxa"/>
          </w:tcPr>
          <w:p w14:paraId="15EE5DD5" w14:textId="77777777" w:rsidR="00DE7EFF" w:rsidRDefault="004A53AC" w:rsidP="00E94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E7EFF" w14:paraId="07A3FDA6" w14:textId="77777777" w:rsidTr="00DE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A3ABD5" w14:textId="77777777" w:rsidR="00DE7EFF" w:rsidRDefault="00E94A90" w:rsidP="00DE7EFF">
            <w:pPr>
              <w:jc w:val="center"/>
            </w:pPr>
            <w:bookmarkStart w:id="11" w:name="_Hlk43887238"/>
            <w:r>
              <w:t>5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C03CDBD" w14:textId="77777777" w:rsidR="00DE7EFF" w:rsidRDefault="004A53AC" w:rsidP="00DE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943">
              <w:t xml:space="preserve">Основы </w:t>
            </w:r>
            <w:r w:rsidRPr="00A31943">
              <w:rPr>
                <w:lang w:val="en-US"/>
              </w:rPr>
              <w:t>HDL</w:t>
            </w:r>
            <w:r w:rsidRPr="00A31943">
              <w:t xml:space="preserve">-проектирования цифровых устройств. Создание новых проектов на основе ввода исходной информации в форме </w:t>
            </w:r>
            <w:r w:rsidRPr="00A31943">
              <w:rPr>
                <w:lang w:val="en-US"/>
              </w:rPr>
              <w:t>HDL</w:t>
            </w:r>
            <w:r w:rsidRPr="00A31943">
              <w:t>-кода описания проекта.</w:t>
            </w:r>
          </w:p>
        </w:tc>
        <w:tc>
          <w:tcPr>
            <w:tcW w:w="1317" w:type="dxa"/>
          </w:tcPr>
          <w:p w14:paraId="48F8B0D0" w14:textId="77777777" w:rsidR="00DE7EFF" w:rsidRDefault="004A53AC" w:rsidP="00E94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bookmarkEnd w:id="11"/>
      <w:tr w:rsidR="00DE7EFF" w14:paraId="3668A361" w14:textId="77777777" w:rsidTr="00DE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4673DD" w14:textId="77777777" w:rsidR="00DE7EFF" w:rsidRDefault="00E94A90" w:rsidP="00DE7EFF">
            <w:pPr>
              <w:jc w:val="center"/>
            </w:pPr>
            <w:r>
              <w:t>6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ED7C5B7" w14:textId="77777777" w:rsidR="00DE7EFF" w:rsidRPr="004A53AC" w:rsidRDefault="004A53AC" w:rsidP="004A53A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MT"/>
              </w:rPr>
            </w:pPr>
            <w:bookmarkStart w:id="12" w:name="_Hlk43887266"/>
            <w:r w:rsidRPr="00A31943">
              <w:rPr>
                <w:rFonts w:eastAsia="TimesNewRomanPSMT"/>
              </w:rPr>
              <w:t>Метод иерархии при ф</w:t>
            </w:r>
            <w:r w:rsidRPr="00A31943">
              <w:t xml:space="preserve">ормировании </w:t>
            </w:r>
            <w:r w:rsidRPr="00A31943">
              <w:rPr>
                <w:lang w:val="en-US"/>
              </w:rPr>
              <w:t>HDL</w:t>
            </w:r>
            <w:r w:rsidRPr="00A31943">
              <w:t>-описаний создаваемых проектов</w:t>
            </w:r>
            <w:r w:rsidRPr="00A31943">
              <w:rPr>
                <w:rFonts w:eastAsia="TimesNewRomanPSMT"/>
              </w:rPr>
              <w:t xml:space="preserve"> цифровых устройств</w:t>
            </w:r>
            <w:r w:rsidRPr="00A31943">
              <w:t>.</w:t>
            </w:r>
            <w:bookmarkEnd w:id="12"/>
          </w:p>
        </w:tc>
        <w:tc>
          <w:tcPr>
            <w:tcW w:w="1317" w:type="dxa"/>
          </w:tcPr>
          <w:p w14:paraId="16C8F4EB" w14:textId="77777777" w:rsidR="00DE7EFF" w:rsidRDefault="004A53AC" w:rsidP="00E94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94A90" w14:paraId="54F0BFF6" w14:textId="77777777" w:rsidTr="00DE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508911" w14:textId="77777777" w:rsidR="00E94A90" w:rsidRDefault="00E94A90" w:rsidP="00DE7EFF">
            <w:pPr>
              <w:jc w:val="center"/>
            </w:pPr>
            <w:r>
              <w:t>7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7A7404C" w14:textId="77777777" w:rsidR="00E94A90" w:rsidRDefault="004A53AC" w:rsidP="00DE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943">
              <w:t>Понятие цифрового автомата. Задание и описание цифрового автомата в виде граф схемы алгоритма (ГСА). Способы структурного и поведенческого синтеза конечного цифрового автомата.</w:t>
            </w:r>
          </w:p>
        </w:tc>
        <w:tc>
          <w:tcPr>
            <w:tcW w:w="1317" w:type="dxa"/>
          </w:tcPr>
          <w:p w14:paraId="065A6566" w14:textId="77777777" w:rsidR="00E94A90" w:rsidRDefault="004A53AC" w:rsidP="00E94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94A90" w14:paraId="6232A780" w14:textId="77777777" w:rsidTr="00DE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012C44" w14:textId="77777777" w:rsidR="00E94A90" w:rsidRDefault="00E94A90" w:rsidP="00DE7EFF">
            <w:pPr>
              <w:jc w:val="center"/>
            </w:pPr>
            <w:r>
              <w:t>8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F0BF5C2" w14:textId="77777777" w:rsidR="00E94A90" w:rsidRDefault="004A53AC" w:rsidP="00DE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943">
              <w:t xml:space="preserve">Общие рекомендации при </w:t>
            </w:r>
            <w:bookmarkStart w:id="13" w:name="_Hlk43887448"/>
            <w:r w:rsidRPr="00A31943">
              <w:rPr>
                <w:lang w:val="en-US"/>
              </w:rPr>
              <w:t>HDL</w:t>
            </w:r>
            <w:r w:rsidRPr="00A31943">
              <w:t>-проектировании цифровых устройств</w:t>
            </w:r>
            <w:bookmarkEnd w:id="13"/>
            <w:r w:rsidRPr="00A31943">
              <w:t>.</w:t>
            </w:r>
          </w:p>
        </w:tc>
        <w:tc>
          <w:tcPr>
            <w:tcW w:w="1317" w:type="dxa"/>
          </w:tcPr>
          <w:p w14:paraId="18DFF124" w14:textId="77777777" w:rsidR="00E94A90" w:rsidRDefault="004A53AC" w:rsidP="00E94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E7EFF" w14:paraId="444B8CA5" w14:textId="77777777" w:rsidTr="00DE7EFF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2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50C6E5" w14:textId="77777777" w:rsidR="00DE7EFF" w:rsidRPr="00DE7EFF" w:rsidRDefault="00DE7EFF" w:rsidP="00DE7EFF">
            <w:pPr>
              <w:jc w:val="center"/>
              <w:rPr>
                <w:b/>
                <w:bCs/>
              </w:rPr>
            </w:pPr>
            <w:r w:rsidRPr="00DE7EFF">
              <w:rPr>
                <w:b/>
                <w:bCs/>
              </w:rPr>
              <w:t>Всего часов</w:t>
            </w:r>
          </w:p>
        </w:tc>
        <w:tc>
          <w:tcPr>
            <w:tcW w:w="1317" w:type="dxa"/>
            <w:shd w:val="clear" w:color="auto" w:fill="F2F2F2" w:themeFill="background1" w:themeFillShade="F2"/>
          </w:tcPr>
          <w:p w14:paraId="51EB2086" w14:textId="77777777" w:rsidR="00DE7EFF" w:rsidRPr="00DE7EFF" w:rsidRDefault="004A53AC" w:rsidP="00E94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</w:tr>
    </w:tbl>
    <w:p w14:paraId="215F7939" w14:textId="77777777" w:rsidR="00DE7EFF" w:rsidRDefault="00DE7EFF" w:rsidP="00DE7EFF"/>
    <w:p w14:paraId="66BA4D08" w14:textId="77777777" w:rsidR="00DE7EFF" w:rsidRDefault="00DE7EFF" w:rsidP="00DE7EFF">
      <w:pPr>
        <w:pStyle w:val="afe"/>
      </w:pPr>
      <w:r>
        <w:lastRenderedPageBreak/>
        <w:t>Перечень лабораторных работ</w:t>
      </w:r>
    </w:p>
    <w:tbl>
      <w:tblPr>
        <w:tblStyle w:val="110"/>
        <w:tblW w:w="995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8080"/>
        <w:gridCol w:w="1317"/>
      </w:tblGrid>
      <w:tr w:rsidR="00DE7EFF" w14:paraId="3D123F5F" w14:textId="77777777" w:rsidTr="00A17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42A1722" w14:textId="77777777" w:rsidR="00DE7EFF" w:rsidRPr="00E94A90" w:rsidRDefault="00DE7EFF" w:rsidP="00795F1A">
            <w:r w:rsidRPr="00E94A90">
              <w:t xml:space="preserve">№ </w:t>
            </w:r>
            <w:r w:rsidRPr="00E94A90">
              <w:br/>
              <w:t>п</w:t>
            </w:r>
            <w:r w:rsidR="00D4262F" w:rsidRPr="00E94A90">
              <w:t>/</w:t>
            </w:r>
            <w:r w:rsidRPr="00E94A90">
              <w:t>п</w:t>
            </w:r>
          </w:p>
        </w:tc>
        <w:tc>
          <w:tcPr>
            <w:tcW w:w="8080" w:type="dxa"/>
          </w:tcPr>
          <w:p w14:paraId="2DC6240E" w14:textId="77777777" w:rsidR="00DE7EFF" w:rsidRPr="00E94A90" w:rsidRDefault="00DE7EFF" w:rsidP="00795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4A90">
              <w:t>Название лабораторной работы</w:t>
            </w:r>
          </w:p>
        </w:tc>
        <w:tc>
          <w:tcPr>
            <w:tcW w:w="1317" w:type="dxa"/>
          </w:tcPr>
          <w:p w14:paraId="25620979" w14:textId="77777777" w:rsidR="00DE7EFF" w:rsidRPr="00E94A90" w:rsidRDefault="00DE7EFF" w:rsidP="00E94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4A90">
              <w:t>Количество часов</w:t>
            </w:r>
          </w:p>
        </w:tc>
      </w:tr>
      <w:tr w:rsidR="00DE7EFF" w14:paraId="75DD5ADE" w14:textId="77777777" w:rsidTr="00DE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16063E" w14:textId="77777777" w:rsidR="00DE7EFF" w:rsidRPr="00E94A90" w:rsidRDefault="00DE7EFF" w:rsidP="00795F1A">
            <w:pPr>
              <w:jc w:val="center"/>
            </w:pPr>
            <w:r w:rsidRPr="00E94A90">
              <w:t>1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7FA2D1F" w14:textId="77777777" w:rsidR="00DE7EFF" w:rsidRPr="00E94A90" w:rsidRDefault="00E94A90" w:rsidP="00E94A90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A90">
              <w:t xml:space="preserve">Знакомство с САПР </w:t>
            </w:r>
            <w:proofErr w:type="spellStart"/>
            <w:r w:rsidRPr="00E94A90">
              <w:rPr>
                <w:lang w:val="en-US"/>
              </w:rPr>
              <w:t>Quartus</w:t>
            </w:r>
            <w:proofErr w:type="spellEnd"/>
            <w:r w:rsidRPr="00E94A90">
              <w:t>-</w:t>
            </w:r>
            <w:r w:rsidRPr="00E94A90">
              <w:rPr>
                <w:lang w:val="en-US"/>
              </w:rPr>
              <w:t>II</w:t>
            </w:r>
            <w:r w:rsidRPr="00E94A90">
              <w:t xml:space="preserve"> </w:t>
            </w:r>
            <w:r w:rsidRPr="00E94A90">
              <w:rPr>
                <w:lang w:val="en-US"/>
              </w:rPr>
              <w:t>Web</w:t>
            </w:r>
            <w:r w:rsidRPr="00E94A90">
              <w:t xml:space="preserve"> </w:t>
            </w:r>
            <w:r w:rsidRPr="00E94A90">
              <w:rPr>
                <w:lang w:val="en-US"/>
              </w:rPr>
              <w:t>Edition</w:t>
            </w:r>
            <w:r w:rsidRPr="00E94A90">
              <w:t>. Анализ и синтез простейших комбинационных схем.</w:t>
            </w:r>
          </w:p>
        </w:tc>
        <w:tc>
          <w:tcPr>
            <w:tcW w:w="1317" w:type="dxa"/>
          </w:tcPr>
          <w:p w14:paraId="03A1EBBD" w14:textId="77777777" w:rsidR="00DE7EFF" w:rsidRPr="00E94A90" w:rsidRDefault="00E94A90" w:rsidP="00E94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A90">
              <w:t>4</w:t>
            </w:r>
          </w:p>
        </w:tc>
      </w:tr>
      <w:tr w:rsidR="00DE7EFF" w14:paraId="4DD81D9C" w14:textId="77777777" w:rsidTr="00DE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F3F31B" w14:textId="77777777" w:rsidR="00DE7EFF" w:rsidRPr="00E94A90" w:rsidRDefault="00DE7EFF" w:rsidP="00795F1A">
            <w:pPr>
              <w:jc w:val="center"/>
            </w:pPr>
            <w:r w:rsidRPr="00E94A90">
              <w:t>2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4C22168" w14:textId="77777777" w:rsidR="00DE7EFF" w:rsidRPr="00E94A90" w:rsidRDefault="00E94A90" w:rsidP="0079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A90">
              <w:t xml:space="preserve">Анализ и синтез цифровых триггерных устройств средствами САПР </w:t>
            </w:r>
            <w:proofErr w:type="spellStart"/>
            <w:r w:rsidRPr="00E94A90">
              <w:t>Quartus</w:t>
            </w:r>
            <w:proofErr w:type="spellEnd"/>
            <w:r w:rsidRPr="00E94A90">
              <w:t xml:space="preserve">-II </w:t>
            </w:r>
            <w:proofErr w:type="spellStart"/>
            <w:r w:rsidRPr="00E94A90">
              <w:t>Web</w:t>
            </w:r>
            <w:proofErr w:type="spellEnd"/>
            <w:r w:rsidRPr="00E94A90">
              <w:t xml:space="preserve"> </w:t>
            </w:r>
            <w:proofErr w:type="spellStart"/>
            <w:r w:rsidRPr="00E94A90">
              <w:t>Edition</w:t>
            </w:r>
            <w:proofErr w:type="spellEnd"/>
            <w:r w:rsidRPr="00E94A90">
              <w:t xml:space="preserve"> (структурный метод синтеза)</w:t>
            </w:r>
          </w:p>
        </w:tc>
        <w:tc>
          <w:tcPr>
            <w:tcW w:w="1317" w:type="dxa"/>
          </w:tcPr>
          <w:p w14:paraId="56888160" w14:textId="77777777" w:rsidR="00DE7EFF" w:rsidRPr="00E94A90" w:rsidRDefault="00E94A90" w:rsidP="00E94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A90">
              <w:t>4</w:t>
            </w:r>
          </w:p>
        </w:tc>
      </w:tr>
      <w:tr w:rsidR="00DE7EFF" w14:paraId="33288D29" w14:textId="77777777" w:rsidTr="00DE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F4CC6D" w14:textId="77777777" w:rsidR="00DE7EFF" w:rsidRPr="00E94A90" w:rsidRDefault="00E94A90" w:rsidP="00795F1A">
            <w:pPr>
              <w:jc w:val="center"/>
            </w:pPr>
            <w:r w:rsidRPr="00E94A90">
              <w:t>3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8535AE0" w14:textId="77777777" w:rsidR="00DE7EFF" w:rsidRPr="00E94A90" w:rsidRDefault="00E94A90" w:rsidP="0079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A90">
              <w:t xml:space="preserve">Синтез и анализ работы базовых узлов ВВС средствами САПР </w:t>
            </w:r>
            <w:proofErr w:type="spellStart"/>
            <w:r w:rsidRPr="00E94A90">
              <w:t>Quartus</w:t>
            </w:r>
            <w:proofErr w:type="spellEnd"/>
            <w:r w:rsidRPr="00E94A90">
              <w:t xml:space="preserve">-II </w:t>
            </w:r>
            <w:proofErr w:type="spellStart"/>
            <w:r w:rsidRPr="00E94A90">
              <w:t>Web</w:t>
            </w:r>
            <w:proofErr w:type="spellEnd"/>
            <w:r w:rsidRPr="00E94A90">
              <w:t xml:space="preserve"> </w:t>
            </w:r>
            <w:proofErr w:type="spellStart"/>
            <w:r w:rsidRPr="00E94A90">
              <w:t>Edition</w:t>
            </w:r>
            <w:proofErr w:type="spellEnd"/>
            <w:r w:rsidRPr="00E94A90">
              <w:t xml:space="preserve"> (поведенческий метод синтеза)</w:t>
            </w:r>
          </w:p>
        </w:tc>
        <w:tc>
          <w:tcPr>
            <w:tcW w:w="1317" w:type="dxa"/>
          </w:tcPr>
          <w:p w14:paraId="20D1FECC" w14:textId="77777777" w:rsidR="00DE7EFF" w:rsidRPr="00E94A90" w:rsidRDefault="00E94A90" w:rsidP="00E94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A90">
              <w:t>4</w:t>
            </w:r>
          </w:p>
        </w:tc>
      </w:tr>
      <w:tr w:rsidR="00DE7EFF" w14:paraId="0D8948E9" w14:textId="77777777" w:rsidTr="00DE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BC2873" w14:textId="77777777" w:rsidR="00DE7EFF" w:rsidRPr="00E94A90" w:rsidRDefault="00E94A90" w:rsidP="00795F1A">
            <w:pPr>
              <w:jc w:val="center"/>
            </w:pPr>
            <w:r w:rsidRPr="00E94A90">
              <w:t>4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E68935B" w14:textId="77777777" w:rsidR="00DE7EFF" w:rsidRPr="00E94A90" w:rsidRDefault="00E94A90" w:rsidP="0079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A90">
              <w:t>Синтез и анализ работы цифрового автомата с конечным количеством состояний (поведенческий метод синтеза).</w:t>
            </w:r>
          </w:p>
        </w:tc>
        <w:tc>
          <w:tcPr>
            <w:tcW w:w="1317" w:type="dxa"/>
          </w:tcPr>
          <w:p w14:paraId="5CE9B9C9" w14:textId="77777777" w:rsidR="00DE7EFF" w:rsidRPr="00E94A90" w:rsidRDefault="00E94A90" w:rsidP="00E94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A90">
              <w:t>4</w:t>
            </w:r>
          </w:p>
        </w:tc>
      </w:tr>
      <w:tr w:rsidR="00DE7EFF" w14:paraId="08A01A19" w14:textId="77777777" w:rsidTr="00DE7EFF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2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BED3E8" w14:textId="77777777" w:rsidR="00DE7EFF" w:rsidRPr="00E94A90" w:rsidRDefault="00DE7EFF" w:rsidP="00795F1A">
            <w:pPr>
              <w:jc w:val="center"/>
            </w:pPr>
            <w:r w:rsidRPr="00E94A90">
              <w:t>Всего часов</w:t>
            </w:r>
          </w:p>
        </w:tc>
        <w:tc>
          <w:tcPr>
            <w:tcW w:w="1317" w:type="dxa"/>
            <w:shd w:val="clear" w:color="auto" w:fill="F2F2F2" w:themeFill="background1" w:themeFillShade="F2"/>
          </w:tcPr>
          <w:p w14:paraId="41D44D23" w14:textId="77777777" w:rsidR="00DE7EFF" w:rsidRPr="004A53AC" w:rsidRDefault="00E94A90" w:rsidP="00E94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A53AC">
              <w:rPr>
                <w:b/>
                <w:bCs/>
              </w:rPr>
              <w:t>16</w:t>
            </w:r>
          </w:p>
        </w:tc>
      </w:tr>
    </w:tbl>
    <w:p w14:paraId="0115F785" w14:textId="77777777" w:rsidR="00DE7EFF" w:rsidRDefault="00DE7EFF" w:rsidP="00DE7EFF"/>
    <w:p w14:paraId="42C552E7" w14:textId="77777777" w:rsidR="00DE7EFF" w:rsidRDefault="00DE7EFF" w:rsidP="00DE7EFF">
      <w:pPr>
        <w:pStyle w:val="10"/>
      </w:pPr>
      <w:bookmarkStart w:id="14" w:name="_Toc48256196"/>
      <w:r>
        <w:t>Образовательные технологии</w:t>
      </w:r>
      <w:bookmarkEnd w:id="14"/>
    </w:p>
    <w:p w14:paraId="270A3A7E" w14:textId="77777777" w:rsidR="00DE7EFF" w:rsidRPr="00286A4B" w:rsidRDefault="00DE7EFF" w:rsidP="00DE7EFF">
      <w:pPr>
        <w:pStyle w:val="a7"/>
      </w:pPr>
      <w:r w:rsidRPr="00286A4B">
        <w:t>По дисциплине предусмотрены следующие методы обучения и интерактивные формы проведения занятий:</w:t>
      </w:r>
    </w:p>
    <w:p w14:paraId="4E72B928" w14:textId="0BEC42F0" w:rsidR="0094557C" w:rsidRPr="00286A4B" w:rsidRDefault="0094557C" w:rsidP="00DE7EFF">
      <w:pPr>
        <w:pStyle w:val="a2"/>
        <w:rPr>
          <w:rStyle w:val="af5"/>
          <w:i w:val="0"/>
          <w:color w:val="auto"/>
        </w:rPr>
      </w:pPr>
      <w:r w:rsidRPr="00286A4B">
        <w:rPr>
          <w:rStyle w:val="af5"/>
          <w:color w:val="auto"/>
        </w:rPr>
        <w:t>объяснительно-иллюстративные</w:t>
      </w:r>
      <w:r w:rsidRPr="00286A4B">
        <w:rPr>
          <w:rStyle w:val="af5"/>
        </w:rPr>
        <w:t xml:space="preserve">; </w:t>
      </w:r>
    </w:p>
    <w:p w14:paraId="22361504" w14:textId="77777777" w:rsidR="0094557C" w:rsidRPr="00286A4B" w:rsidRDefault="0094557C" w:rsidP="00DE7EFF">
      <w:pPr>
        <w:pStyle w:val="a2"/>
        <w:rPr>
          <w:rStyle w:val="af5"/>
          <w:i w:val="0"/>
          <w:color w:val="auto"/>
        </w:rPr>
      </w:pPr>
      <w:r w:rsidRPr="00286A4B">
        <w:rPr>
          <w:rStyle w:val="af5"/>
          <w:color w:val="auto"/>
        </w:rPr>
        <w:t>визуализации учебного материала</w:t>
      </w:r>
      <w:r w:rsidRPr="00286A4B">
        <w:rPr>
          <w:rStyle w:val="af5"/>
        </w:rPr>
        <w:t>;</w:t>
      </w:r>
    </w:p>
    <w:p w14:paraId="0FD0F9FF" w14:textId="77777777" w:rsidR="00FA1FFC" w:rsidRPr="00286A4B" w:rsidRDefault="00FA1FFC" w:rsidP="00DE7EFF">
      <w:pPr>
        <w:pStyle w:val="a2"/>
        <w:rPr>
          <w:rStyle w:val="af5"/>
          <w:i w:val="0"/>
          <w:color w:val="auto"/>
        </w:rPr>
      </w:pPr>
      <w:r w:rsidRPr="00286A4B">
        <w:rPr>
          <w:rStyle w:val="af5"/>
          <w:color w:val="auto"/>
        </w:rPr>
        <w:t>контекстные (разбор конкретных заданий с элементами мастер</w:t>
      </w:r>
      <w:r w:rsidRPr="00286A4B">
        <w:rPr>
          <w:rStyle w:val="af5"/>
          <w:i w:val="0"/>
          <w:color w:val="auto"/>
        </w:rPr>
        <w:t>-класса);</w:t>
      </w:r>
    </w:p>
    <w:p w14:paraId="5F13604F" w14:textId="77777777" w:rsidR="0094557C" w:rsidRPr="00286A4B" w:rsidRDefault="0094557C" w:rsidP="00DE7EFF">
      <w:pPr>
        <w:pStyle w:val="a2"/>
      </w:pPr>
      <w:r w:rsidRPr="00286A4B">
        <w:rPr>
          <w:rStyle w:val="af5"/>
          <w:color w:val="auto"/>
        </w:rPr>
        <w:t>исследовательские</w:t>
      </w:r>
      <w:r w:rsidRPr="00286A4B">
        <w:t>;</w:t>
      </w:r>
    </w:p>
    <w:p w14:paraId="0562AB24" w14:textId="77777777" w:rsidR="00286A4B" w:rsidRDefault="0094557C" w:rsidP="00286A4B">
      <w:pPr>
        <w:pStyle w:val="a2"/>
        <w:rPr>
          <w:rStyle w:val="af5"/>
          <w:i w:val="0"/>
          <w:color w:val="auto"/>
        </w:rPr>
      </w:pPr>
      <w:r w:rsidRPr="00286A4B">
        <w:rPr>
          <w:rStyle w:val="af5"/>
          <w:color w:val="auto"/>
        </w:rPr>
        <w:t>имитационно-моделирующие;</w:t>
      </w:r>
    </w:p>
    <w:p w14:paraId="354C41E5" w14:textId="77777777" w:rsidR="00FA1FFC" w:rsidRPr="00286A4B" w:rsidRDefault="0094557C" w:rsidP="00286A4B">
      <w:pPr>
        <w:pStyle w:val="a2"/>
        <w:rPr>
          <w:rStyle w:val="af5"/>
          <w:i w:val="0"/>
          <w:color w:val="auto"/>
        </w:rPr>
      </w:pPr>
      <w:r w:rsidRPr="00286A4B">
        <w:rPr>
          <w:rStyle w:val="af5"/>
          <w:color w:val="auto"/>
        </w:rPr>
        <w:t>групповой работы и др</w:t>
      </w:r>
      <w:r w:rsidR="00286A4B" w:rsidRPr="00286A4B">
        <w:rPr>
          <w:rStyle w:val="af5"/>
          <w:color w:val="auto"/>
        </w:rPr>
        <w:t>.</w:t>
      </w:r>
    </w:p>
    <w:p w14:paraId="4988C269" w14:textId="77777777" w:rsidR="00FA1FFC" w:rsidRPr="00FA1FFC" w:rsidRDefault="00FA1FFC" w:rsidP="00FA1FFC">
      <w:pPr>
        <w:pStyle w:val="a2"/>
        <w:numPr>
          <w:ilvl w:val="0"/>
          <w:numId w:val="0"/>
        </w:numPr>
        <w:ind w:firstLine="709"/>
        <w:rPr>
          <w:rStyle w:val="af5"/>
          <w:i w:val="0"/>
          <w:color w:val="auto"/>
        </w:rPr>
      </w:pPr>
    </w:p>
    <w:p w14:paraId="1E971648" w14:textId="77777777" w:rsidR="00FA1FFC" w:rsidRPr="00A31943" w:rsidRDefault="00FA1FFC" w:rsidP="00FA1FFC">
      <w:pPr>
        <w:pStyle w:val="a2"/>
        <w:numPr>
          <w:ilvl w:val="0"/>
          <w:numId w:val="0"/>
        </w:numPr>
      </w:pPr>
      <w:r w:rsidRPr="00A31943">
        <w:t>Наименование тем занятий с использованием активных форм обучения:</w:t>
      </w:r>
    </w:p>
    <w:tbl>
      <w:tblPr>
        <w:tblW w:w="9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9"/>
        <w:gridCol w:w="3828"/>
        <w:gridCol w:w="1843"/>
        <w:gridCol w:w="2267"/>
        <w:gridCol w:w="964"/>
      </w:tblGrid>
      <w:tr w:rsidR="00FA1FFC" w:rsidRPr="00A31943" w14:paraId="664B64D4" w14:textId="77777777" w:rsidTr="007C4A16">
        <w:trPr>
          <w:cantSplit/>
          <w:tblHeader/>
          <w:jc w:val="center"/>
        </w:trPr>
        <w:tc>
          <w:tcPr>
            <w:tcW w:w="399" w:type="dxa"/>
            <w:shd w:val="clear" w:color="auto" w:fill="auto"/>
            <w:vAlign w:val="center"/>
          </w:tcPr>
          <w:p w14:paraId="253E7D5B" w14:textId="77777777" w:rsidR="00FA1FFC" w:rsidRPr="00A31943" w:rsidRDefault="00FA1FFC" w:rsidP="007C4A16">
            <w:r w:rsidRPr="00A31943">
              <w:t>№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695BE48C" w14:textId="77777777" w:rsidR="00FA1FFC" w:rsidRPr="00A31943" w:rsidRDefault="00FA1FFC" w:rsidP="007C4A16">
            <w:r w:rsidRPr="00A31943">
              <w:t>Тема занятия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55BBC8F" w14:textId="77777777" w:rsidR="00FA1FFC" w:rsidRPr="00A31943" w:rsidRDefault="00FA1FFC" w:rsidP="007C4A16">
            <w:r w:rsidRPr="00A31943">
              <w:t>Вид занятия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2B5D6A6E" w14:textId="77777777" w:rsidR="00FA1FFC" w:rsidRPr="00A31943" w:rsidRDefault="00FA1FFC" w:rsidP="007C4A16">
            <w:r w:rsidRPr="00A31943">
              <w:t>Форма / Методы интерактивного обучения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9C8C571" w14:textId="77777777" w:rsidR="00FA1FFC" w:rsidRPr="00A31943" w:rsidRDefault="00FA1FFC" w:rsidP="007C4A16">
            <w:pPr>
              <w:jc w:val="center"/>
            </w:pPr>
            <w:r w:rsidRPr="00A31943">
              <w:t>Кол-во часов</w:t>
            </w:r>
          </w:p>
        </w:tc>
      </w:tr>
      <w:tr w:rsidR="00FA1FFC" w:rsidRPr="00A31943" w14:paraId="4A6D5F40" w14:textId="77777777" w:rsidTr="007C4A16">
        <w:trPr>
          <w:jc w:val="center"/>
        </w:trPr>
        <w:tc>
          <w:tcPr>
            <w:tcW w:w="399" w:type="dxa"/>
            <w:shd w:val="clear" w:color="auto" w:fill="auto"/>
            <w:vAlign w:val="center"/>
          </w:tcPr>
          <w:p w14:paraId="7567FE9E" w14:textId="77777777" w:rsidR="00FA1FFC" w:rsidRPr="00A31943" w:rsidRDefault="00FA1FFC" w:rsidP="007C4A16">
            <w:r w:rsidRPr="00A31943">
              <w:t>1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319FD8ED" w14:textId="77777777" w:rsidR="00FA1FFC" w:rsidRPr="00A31943" w:rsidRDefault="00FA1FFC" w:rsidP="007C4A16">
            <w:pPr>
              <w:tabs>
                <w:tab w:val="left" w:pos="1276"/>
              </w:tabs>
              <w:ind w:left="114" w:right="114"/>
            </w:pPr>
            <w:r w:rsidRPr="00A31943">
              <w:t xml:space="preserve">Тема 1. Введение. Архитектурные принципы фон-Неймана. Особенности структурного построения ЭВМ с Гарвардской архитектурой и с VLIW-архитектурой. Типовая структура ЭВМ на основе этих базовых принципов. Представление информации в информационных системах. Форматы представления чисел с плавающей запятой. </w:t>
            </w:r>
            <w:r w:rsidRPr="00A31943">
              <w:rPr>
                <w:lang w:val="en-US"/>
              </w:rPr>
              <w:t>IEEE</w:t>
            </w:r>
            <w:r w:rsidRPr="00A31943">
              <w:t xml:space="preserve"> 754. Правила перевода из десятичного представления в формат </w:t>
            </w:r>
            <w:r w:rsidRPr="00A31943">
              <w:rPr>
                <w:lang w:val="en-US"/>
              </w:rPr>
              <w:t>IEEE</w:t>
            </w:r>
            <w:r w:rsidRPr="00A31943">
              <w:t xml:space="preserve"> 754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C51DABB" w14:textId="77777777" w:rsidR="00FA1FFC" w:rsidRPr="00A31943" w:rsidRDefault="00FA1FFC" w:rsidP="007C4A16">
            <w:r w:rsidRPr="00A31943">
              <w:t xml:space="preserve">Лекционные, практические 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4B412195" w14:textId="77777777" w:rsidR="00394F3C" w:rsidRDefault="00394F3C" w:rsidP="00394F3C">
            <w:r>
              <w:t>Контекстные,</w:t>
            </w:r>
          </w:p>
          <w:p w14:paraId="1CB22F51" w14:textId="77777777" w:rsidR="00FA1FFC" w:rsidRPr="00A31943" w:rsidRDefault="00394F3C" w:rsidP="00394F3C">
            <w:r>
              <w:t>групповой работы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ACDF643" w14:textId="77777777" w:rsidR="00FA1FFC" w:rsidRPr="00A31943" w:rsidRDefault="00FA1FFC" w:rsidP="007C4A16">
            <w:pPr>
              <w:jc w:val="center"/>
            </w:pPr>
            <w:r w:rsidRPr="00A31943">
              <w:t>2</w:t>
            </w:r>
          </w:p>
        </w:tc>
      </w:tr>
      <w:tr w:rsidR="00FA1FFC" w:rsidRPr="00A31943" w14:paraId="3877E994" w14:textId="77777777" w:rsidTr="007C4A16">
        <w:trPr>
          <w:jc w:val="center"/>
        </w:trPr>
        <w:tc>
          <w:tcPr>
            <w:tcW w:w="399" w:type="dxa"/>
            <w:shd w:val="clear" w:color="auto" w:fill="auto"/>
            <w:vAlign w:val="center"/>
          </w:tcPr>
          <w:p w14:paraId="60EBFE47" w14:textId="77777777" w:rsidR="00FA1FFC" w:rsidRPr="00A31943" w:rsidRDefault="00FA1FFC" w:rsidP="007C4A16">
            <w:r w:rsidRPr="00A31943">
              <w:t>2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5886D670" w14:textId="77777777" w:rsidR="00FA1FFC" w:rsidRPr="00A31943" w:rsidRDefault="00FA1FFC" w:rsidP="007C4A16">
            <w:pPr>
              <w:tabs>
                <w:tab w:val="left" w:pos="1276"/>
              </w:tabs>
              <w:ind w:left="114" w:right="114"/>
              <w:jc w:val="both"/>
            </w:pPr>
            <w:r w:rsidRPr="00A31943">
              <w:t xml:space="preserve">Тема 2. Структурная и функциональная организация основных и вспомогательных цифровых элементов и узлов ВВС. Основы </w:t>
            </w:r>
            <w:r w:rsidRPr="00A31943">
              <w:rPr>
                <w:lang w:val="en-US"/>
              </w:rPr>
              <w:t>HDL</w:t>
            </w:r>
            <w:r w:rsidRPr="00A31943">
              <w:t>-проектирования цифровых элементов и узлов ВВС с использованием средств САПР.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7DD6F10" w14:textId="77777777" w:rsidR="00FA1FFC" w:rsidRPr="00A31943" w:rsidRDefault="00FA1FFC" w:rsidP="007C4A16">
            <w:r w:rsidRPr="00A31943">
              <w:t>Лекционные, практические и лабораторные занятия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14FA93A1" w14:textId="77777777" w:rsidR="00FA1FFC" w:rsidRDefault="00FA1FFC" w:rsidP="007C4A16">
            <w:r>
              <w:t>Контекстные,</w:t>
            </w:r>
          </w:p>
          <w:p w14:paraId="6BFE40A8" w14:textId="77777777" w:rsidR="00394F3C" w:rsidRDefault="00394F3C" w:rsidP="007C4A16">
            <w:r>
              <w:t>Исследовательские,</w:t>
            </w:r>
          </w:p>
          <w:p w14:paraId="14035D94" w14:textId="77777777" w:rsidR="00FA1FFC" w:rsidRPr="00A31943" w:rsidRDefault="00394F3C" w:rsidP="007C4A16">
            <w:r>
              <w:t>Групповой работы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029A3A5" w14:textId="77777777" w:rsidR="00FA1FFC" w:rsidRPr="00A31943" w:rsidRDefault="00394F3C" w:rsidP="007C4A16">
            <w:pPr>
              <w:jc w:val="center"/>
            </w:pPr>
            <w:r>
              <w:t>14</w:t>
            </w:r>
          </w:p>
        </w:tc>
      </w:tr>
      <w:tr w:rsidR="00FA1FFC" w:rsidRPr="00A31943" w14:paraId="5926FB1D" w14:textId="77777777" w:rsidTr="007C4A16">
        <w:trPr>
          <w:jc w:val="center"/>
        </w:trPr>
        <w:tc>
          <w:tcPr>
            <w:tcW w:w="399" w:type="dxa"/>
            <w:shd w:val="clear" w:color="auto" w:fill="auto"/>
            <w:vAlign w:val="center"/>
          </w:tcPr>
          <w:p w14:paraId="6B48972C" w14:textId="77777777" w:rsidR="00FA1FFC" w:rsidRPr="00A31943" w:rsidRDefault="00FA1FFC" w:rsidP="007C4A16">
            <w:r w:rsidRPr="00A31943">
              <w:lastRenderedPageBreak/>
              <w:t>3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5ADC6CF7" w14:textId="77777777" w:rsidR="00FA1FFC" w:rsidRPr="00A31943" w:rsidRDefault="00FA1FFC" w:rsidP="007C4A16">
            <w:pPr>
              <w:tabs>
                <w:tab w:val="left" w:pos="1276"/>
              </w:tabs>
              <w:ind w:left="114" w:right="114"/>
              <w:jc w:val="both"/>
            </w:pPr>
            <w:r w:rsidRPr="00A31943">
              <w:t xml:space="preserve">Тема 3. </w:t>
            </w:r>
            <w:r w:rsidRPr="00A31943">
              <w:rPr>
                <w:noProof/>
              </w:rPr>
              <w:t>Структурная и функциональная организация БИС/СБИС с программируемой структурой (</w:t>
            </w:r>
            <w:r w:rsidRPr="00A31943">
              <w:rPr>
                <w:lang w:val="en-US"/>
              </w:rPr>
              <w:t>SPLD</w:t>
            </w:r>
            <w:r w:rsidRPr="00A31943">
              <w:t xml:space="preserve"> (</w:t>
            </w:r>
            <w:r w:rsidRPr="00A31943">
              <w:rPr>
                <w:lang w:val="en-US"/>
              </w:rPr>
              <w:t>Simple</w:t>
            </w:r>
            <w:r w:rsidRPr="00A31943">
              <w:t xml:space="preserve"> </w:t>
            </w:r>
            <w:r w:rsidRPr="00A31943">
              <w:rPr>
                <w:lang w:val="en-US"/>
              </w:rPr>
              <w:t>Programmable</w:t>
            </w:r>
            <w:r w:rsidRPr="00A31943">
              <w:t xml:space="preserve"> </w:t>
            </w:r>
            <w:r w:rsidRPr="00A31943">
              <w:rPr>
                <w:lang w:val="en-US"/>
              </w:rPr>
              <w:t>Logic</w:t>
            </w:r>
            <w:r w:rsidRPr="00A31943">
              <w:t xml:space="preserve"> </w:t>
            </w:r>
            <w:r w:rsidRPr="00A31943">
              <w:rPr>
                <w:lang w:val="en-US"/>
              </w:rPr>
              <w:t>Devices</w:t>
            </w:r>
            <w:r w:rsidRPr="00A31943">
              <w:t xml:space="preserve">), </w:t>
            </w:r>
            <w:r w:rsidRPr="00A31943">
              <w:rPr>
                <w:lang w:val="en-US"/>
              </w:rPr>
              <w:t>PLD</w:t>
            </w:r>
            <w:r w:rsidRPr="00A31943">
              <w:t xml:space="preserve"> (</w:t>
            </w:r>
            <w:r w:rsidRPr="00A31943">
              <w:rPr>
                <w:lang w:val="en-US"/>
              </w:rPr>
              <w:t>Programmable</w:t>
            </w:r>
            <w:r w:rsidRPr="00A31943">
              <w:t xml:space="preserve"> </w:t>
            </w:r>
            <w:r w:rsidRPr="00A31943">
              <w:rPr>
                <w:lang w:val="en-US"/>
              </w:rPr>
              <w:t>Logic</w:t>
            </w:r>
            <w:r w:rsidRPr="00A31943">
              <w:t xml:space="preserve"> </w:t>
            </w:r>
            <w:r w:rsidRPr="00A31943">
              <w:rPr>
                <w:lang w:val="en-US"/>
              </w:rPr>
              <w:t>Devices</w:t>
            </w:r>
            <w:r w:rsidRPr="00A31943">
              <w:t>)</w:t>
            </w:r>
            <w:r w:rsidRPr="00A31943">
              <w:rPr>
                <w:rStyle w:val="rvts10"/>
              </w:rPr>
              <w:t xml:space="preserve">, </w:t>
            </w:r>
            <w:r w:rsidRPr="00A31943">
              <w:rPr>
                <w:lang w:val="en-US"/>
              </w:rPr>
              <w:t>CPLD</w:t>
            </w:r>
            <w:r w:rsidRPr="00A31943">
              <w:t xml:space="preserve"> (</w:t>
            </w:r>
            <w:r w:rsidRPr="00A31943">
              <w:rPr>
                <w:lang w:val="en-US"/>
              </w:rPr>
              <w:t>Complex</w:t>
            </w:r>
            <w:r w:rsidRPr="00A31943">
              <w:t xml:space="preserve"> </w:t>
            </w:r>
            <w:r w:rsidRPr="00A31943">
              <w:rPr>
                <w:lang w:val="en-US"/>
              </w:rPr>
              <w:t>Programmable</w:t>
            </w:r>
            <w:r w:rsidRPr="00A31943">
              <w:t xml:space="preserve"> </w:t>
            </w:r>
            <w:r w:rsidRPr="00A31943">
              <w:rPr>
                <w:lang w:val="en-US"/>
              </w:rPr>
              <w:t>Logic</w:t>
            </w:r>
            <w:r w:rsidRPr="00A31943">
              <w:t xml:space="preserve"> </w:t>
            </w:r>
            <w:r w:rsidRPr="00A31943">
              <w:rPr>
                <w:lang w:val="en-US"/>
              </w:rPr>
              <w:t>Devices</w:t>
            </w:r>
            <w:r w:rsidRPr="00A31943">
              <w:t xml:space="preserve">), </w:t>
            </w:r>
            <w:r w:rsidRPr="00A31943">
              <w:rPr>
                <w:noProof/>
              </w:rPr>
              <w:t xml:space="preserve">оперативно перестраиваемые </w:t>
            </w:r>
            <w:r w:rsidRPr="00A31943">
              <w:rPr>
                <w:lang w:val="en-US"/>
              </w:rPr>
              <w:t>FPGA</w:t>
            </w:r>
            <w:r w:rsidRPr="00A31943">
              <w:t xml:space="preserve"> (</w:t>
            </w:r>
            <w:r w:rsidRPr="00A31943">
              <w:rPr>
                <w:lang w:val="en-US"/>
              </w:rPr>
              <w:t>Field</w:t>
            </w:r>
            <w:r w:rsidRPr="00A31943">
              <w:t xml:space="preserve"> </w:t>
            </w:r>
            <w:r w:rsidRPr="00A31943">
              <w:rPr>
                <w:lang w:val="en-US"/>
              </w:rPr>
              <w:t>Gate</w:t>
            </w:r>
            <w:r w:rsidRPr="00A31943">
              <w:t xml:space="preserve"> </w:t>
            </w:r>
            <w:r w:rsidRPr="00A31943">
              <w:rPr>
                <w:lang w:val="en-US"/>
              </w:rPr>
              <w:t>Array</w:t>
            </w:r>
            <w:r w:rsidRPr="00A31943">
              <w:t xml:space="preserve">), </w:t>
            </w:r>
            <w:r w:rsidRPr="00A31943">
              <w:rPr>
                <w:lang w:val="en-US"/>
              </w:rPr>
              <w:t>SOPC</w:t>
            </w:r>
            <w:r w:rsidRPr="00A31943">
              <w:t xml:space="preserve"> (</w:t>
            </w:r>
            <w:r w:rsidRPr="00A31943">
              <w:rPr>
                <w:lang w:val="en-US"/>
              </w:rPr>
              <w:t>System</w:t>
            </w:r>
            <w:r w:rsidRPr="00A31943">
              <w:t xml:space="preserve"> </w:t>
            </w:r>
            <w:r w:rsidRPr="00A31943">
              <w:rPr>
                <w:lang w:val="en-US"/>
              </w:rPr>
              <w:t>On</w:t>
            </w:r>
            <w:r w:rsidRPr="00A31943">
              <w:t xml:space="preserve"> </w:t>
            </w:r>
            <w:r w:rsidRPr="00A31943">
              <w:rPr>
                <w:lang w:val="en-US"/>
              </w:rPr>
              <w:t>Programmable</w:t>
            </w:r>
            <w:r w:rsidRPr="00A31943">
              <w:t xml:space="preserve"> </w:t>
            </w:r>
            <w:r w:rsidRPr="00A31943">
              <w:rPr>
                <w:lang w:val="en-US"/>
              </w:rPr>
              <w:t>Chip</w:t>
            </w:r>
            <w:r w:rsidRPr="00A31943">
              <w:t xml:space="preserve">) и др.  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54D34D8" w14:textId="77777777" w:rsidR="00FA1FFC" w:rsidRPr="00A31943" w:rsidRDefault="00FA1FFC" w:rsidP="007C4A16">
            <w:r w:rsidRPr="00A31943">
              <w:t>Лекционные, практические и лабораторные занятия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0DF118A4" w14:textId="77777777" w:rsidR="00394F3C" w:rsidRDefault="00394F3C" w:rsidP="00394F3C">
            <w:r>
              <w:t>Контекстные,</w:t>
            </w:r>
          </w:p>
          <w:p w14:paraId="754AFAB5" w14:textId="77777777" w:rsidR="00394F3C" w:rsidRDefault="00394F3C" w:rsidP="00394F3C">
            <w:r>
              <w:t>Исследовательские,</w:t>
            </w:r>
          </w:p>
          <w:p w14:paraId="5880D542" w14:textId="77777777" w:rsidR="00FA1FFC" w:rsidRPr="00A31943" w:rsidRDefault="00394F3C" w:rsidP="00394F3C">
            <w:r>
              <w:t>Групповой работы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1822735" w14:textId="77777777" w:rsidR="00FA1FFC" w:rsidRPr="00A31943" w:rsidRDefault="00394F3C" w:rsidP="007C4A16">
            <w:pPr>
              <w:jc w:val="center"/>
            </w:pPr>
            <w:r>
              <w:t>4</w:t>
            </w:r>
          </w:p>
        </w:tc>
      </w:tr>
      <w:tr w:rsidR="00FA1FFC" w:rsidRPr="00A31943" w14:paraId="35D7EDF9" w14:textId="77777777" w:rsidTr="007C4A16">
        <w:trPr>
          <w:jc w:val="center"/>
        </w:trPr>
        <w:tc>
          <w:tcPr>
            <w:tcW w:w="399" w:type="dxa"/>
            <w:shd w:val="clear" w:color="auto" w:fill="auto"/>
            <w:vAlign w:val="center"/>
          </w:tcPr>
          <w:p w14:paraId="477C5FBA" w14:textId="77777777" w:rsidR="00FA1FFC" w:rsidRPr="00A31943" w:rsidRDefault="00FA1FFC" w:rsidP="007C4A16">
            <w:r w:rsidRPr="00A31943">
              <w:t>4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09713465" w14:textId="77777777" w:rsidR="00FA1FFC" w:rsidRPr="00A31943" w:rsidRDefault="00FA1FFC" w:rsidP="007C4A16">
            <w:pPr>
              <w:tabs>
                <w:tab w:val="left" w:pos="1276"/>
              </w:tabs>
              <w:ind w:left="114" w:right="114"/>
              <w:jc w:val="both"/>
            </w:pPr>
            <w:r w:rsidRPr="00A31943">
              <w:t>Тема 4. Введение в спецификацию VHSIC (</w:t>
            </w:r>
            <w:proofErr w:type="spellStart"/>
            <w:r w:rsidRPr="00A31943">
              <w:t>Very</w:t>
            </w:r>
            <w:proofErr w:type="spellEnd"/>
            <w:r w:rsidRPr="00A31943">
              <w:t xml:space="preserve"> </w:t>
            </w:r>
            <w:proofErr w:type="spellStart"/>
            <w:r w:rsidRPr="00A31943">
              <w:t>high</w:t>
            </w:r>
            <w:proofErr w:type="spellEnd"/>
            <w:r w:rsidRPr="00A31943">
              <w:t xml:space="preserve"> </w:t>
            </w:r>
            <w:proofErr w:type="spellStart"/>
            <w:r w:rsidRPr="00A31943">
              <w:t>speed</w:t>
            </w:r>
            <w:proofErr w:type="spellEnd"/>
            <w:r w:rsidRPr="00A31943">
              <w:t xml:space="preserve"> </w:t>
            </w:r>
            <w:proofErr w:type="spellStart"/>
            <w:r w:rsidRPr="00A31943">
              <w:t>integrated</w:t>
            </w:r>
            <w:proofErr w:type="spellEnd"/>
            <w:r w:rsidRPr="00A31943">
              <w:t xml:space="preserve"> </w:t>
            </w:r>
            <w:proofErr w:type="spellStart"/>
            <w:r w:rsidRPr="00A31943">
              <w:t>circuits</w:t>
            </w:r>
            <w:proofErr w:type="spellEnd"/>
            <w:r w:rsidRPr="00A31943">
              <w:t xml:space="preserve">) </w:t>
            </w:r>
            <w:proofErr w:type="spellStart"/>
            <w:r w:rsidRPr="00A31943">
              <w:t>Hardware</w:t>
            </w:r>
            <w:proofErr w:type="spellEnd"/>
            <w:r w:rsidRPr="00A31943">
              <w:t xml:space="preserve"> </w:t>
            </w:r>
            <w:proofErr w:type="spellStart"/>
            <w:r w:rsidRPr="00A31943">
              <w:t>Description</w:t>
            </w:r>
            <w:proofErr w:type="spellEnd"/>
            <w:r w:rsidRPr="00A31943">
              <w:t xml:space="preserve"> </w:t>
            </w:r>
            <w:proofErr w:type="spellStart"/>
            <w:r w:rsidRPr="00A31943">
              <w:t>Language</w:t>
            </w:r>
            <w:proofErr w:type="spellEnd"/>
            <w:r w:rsidRPr="00A31943">
              <w:t xml:space="preserve"> (VHDL) — язык описания аппаратуры высокоскоростных интегральных схем.</w:t>
            </w:r>
            <w:r w:rsidRPr="00A31943">
              <w:rPr>
                <w:shd w:val="clear" w:color="auto" w:fill="FFFFFF"/>
              </w:rPr>
              <w:t xml:space="preserve"> 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6F3C7A7" w14:textId="77777777" w:rsidR="00FA1FFC" w:rsidRPr="00A31943" w:rsidRDefault="00FA1FFC" w:rsidP="007C4A16">
            <w:r w:rsidRPr="00A31943">
              <w:t>Лекционные, практические и лабораторные занятия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613F3E03" w14:textId="77777777" w:rsidR="00394F3C" w:rsidRDefault="00394F3C" w:rsidP="00394F3C">
            <w:r>
              <w:t>Контекстные,</w:t>
            </w:r>
          </w:p>
          <w:p w14:paraId="523AEBF4" w14:textId="77777777" w:rsidR="00394F3C" w:rsidRDefault="00394F3C" w:rsidP="00394F3C">
            <w:r>
              <w:t>Исследовательские,</w:t>
            </w:r>
          </w:p>
          <w:p w14:paraId="397ADAF0" w14:textId="77777777" w:rsidR="00FA1FFC" w:rsidRPr="00A31943" w:rsidRDefault="00394F3C" w:rsidP="00394F3C">
            <w:r>
              <w:t>Групповой работы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92E0739" w14:textId="77777777" w:rsidR="00FA1FFC" w:rsidRPr="00A31943" w:rsidRDefault="00FA1FFC" w:rsidP="007C4A16">
            <w:pPr>
              <w:jc w:val="center"/>
            </w:pPr>
            <w:r w:rsidRPr="00A31943">
              <w:t>8</w:t>
            </w:r>
          </w:p>
        </w:tc>
      </w:tr>
      <w:tr w:rsidR="00FA1FFC" w:rsidRPr="00A31943" w14:paraId="51ABB513" w14:textId="77777777" w:rsidTr="007C4A16">
        <w:trPr>
          <w:jc w:val="center"/>
        </w:trPr>
        <w:tc>
          <w:tcPr>
            <w:tcW w:w="83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1423F" w14:textId="77777777" w:rsidR="00FA1FFC" w:rsidRPr="00A31943" w:rsidRDefault="00FA1FFC" w:rsidP="007C4A16">
            <w:r w:rsidRPr="00A31943">
              <w:t>Итого часов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FFFFFF"/>
            </w:tcBorders>
            <w:shd w:val="clear" w:color="auto" w:fill="auto"/>
            <w:vAlign w:val="center"/>
          </w:tcPr>
          <w:p w14:paraId="71E74E17" w14:textId="77777777" w:rsidR="00FA1FFC" w:rsidRPr="00A31943" w:rsidRDefault="00394F3C" w:rsidP="007C4A16">
            <w:pPr>
              <w:jc w:val="center"/>
            </w:pPr>
            <w:r>
              <w:t>28</w:t>
            </w:r>
          </w:p>
        </w:tc>
      </w:tr>
    </w:tbl>
    <w:p w14:paraId="434E8952" w14:textId="77777777" w:rsidR="00FA1FFC" w:rsidRDefault="00FA1FFC" w:rsidP="00FA1FFC">
      <w:pPr>
        <w:pStyle w:val="a2"/>
        <w:numPr>
          <w:ilvl w:val="0"/>
          <w:numId w:val="0"/>
        </w:numPr>
        <w:ind w:firstLine="709"/>
      </w:pPr>
    </w:p>
    <w:p w14:paraId="36F6EC73" w14:textId="77777777" w:rsidR="00795F1A" w:rsidRDefault="00795F1A" w:rsidP="00795F1A">
      <w:pPr>
        <w:pStyle w:val="a7"/>
      </w:pPr>
      <w:r>
        <w:t xml:space="preserve">Наряду с традиционными образовательными технологиями, для реализации дисциплины могут использоваться технологии электронного обучения и дистанционные образовательные технологий в электронной информационно-образовательной среде Южного федерального университета. Лекционные занятия и другие формы контактной работы обучающихся с преподавателем могут проводиться с использованием платформ </w:t>
      </w:r>
      <w:r w:rsidRPr="00795F1A">
        <w:rPr>
          <w:lang w:val="en-US"/>
        </w:rPr>
        <w:t>Microsoft</w:t>
      </w:r>
      <w:r w:rsidRPr="003E642F">
        <w:t xml:space="preserve"> </w:t>
      </w:r>
      <w:r w:rsidRPr="00795F1A">
        <w:rPr>
          <w:lang w:val="en-US"/>
        </w:rPr>
        <w:t>Teams</w:t>
      </w:r>
      <w:r>
        <w:t xml:space="preserve">, </w:t>
      </w:r>
      <w:proofErr w:type="spellStart"/>
      <w:r>
        <w:t>Cisco</w:t>
      </w:r>
      <w:proofErr w:type="spellEnd"/>
      <w:r>
        <w:t xml:space="preserve">, </w:t>
      </w:r>
      <w:r w:rsidRPr="00795F1A">
        <w:rPr>
          <w:lang w:val="en-US"/>
        </w:rPr>
        <w:t>Moodle</w:t>
      </w:r>
      <w:r w:rsidRPr="003E642F">
        <w:t xml:space="preserve"> (</w:t>
      </w:r>
      <w:proofErr w:type="spellStart"/>
      <w:r w:rsidRPr="00795F1A">
        <w:rPr>
          <w:lang w:val="en-US"/>
        </w:rPr>
        <w:t>BigBlueButton</w:t>
      </w:r>
      <w:proofErr w:type="spellEnd"/>
      <w:r w:rsidRPr="003E642F">
        <w:t>)</w:t>
      </w:r>
      <w:r>
        <w:t xml:space="preserve"> и др., что позволяет обеспечить онлайн и офлайн взаимодействие преподавателя с обучающимися в рамках дисциплины</w:t>
      </w:r>
      <w:r w:rsidR="006F081C">
        <w:t>.</w:t>
      </w:r>
    </w:p>
    <w:p w14:paraId="39D9D391" w14:textId="77777777" w:rsidR="00DE7EFF" w:rsidRDefault="00795F1A" w:rsidP="00795F1A">
      <w:pPr>
        <w:pStyle w:val="a7"/>
      </w:pPr>
      <w:r>
        <w:t xml:space="preserve">Основными методами текущего контроля являются электронный учёт и контроль учебных достижений студентов (использование средств сервиса </w:t>
      </w:r>
      <w:proofErr w:type="spellStart"/>
      <w:r>
        <w:t>балльно</w:t>
      </w:r>
      <w:proofErr w:type="spellEnd"/>
      <w:r>
        <w:t>-рейтинговой системы; ведение электронного журнала успеваемости, проведение электронного тестирования и применение других средств контроля с использованием системы электронного обучения).</w:t>
      </w:r>
    </w:p>
    <w:p w14:paraId="749628B4" w14:textId="77777777" w:rsidR="00795F1A" w:rsidRDefault="00795F1A" w:rsidP="00795F1A">
      <w:pPr>
        <w:pStyle w:val="10"/>
      </w:pPr>
      <w:bookmarkStart w:id="15" w:name="_Toc48256197"/>
      <w:r>
        <w:t>Учебно-методическое обеспечение дисциплины</w:t>
      </w:r>
      <w:bookmarkEnd w:id="15"/>
    </w:p>
    <w:p w14:paraId="3FA48916" w14:textId="77777777" w:rsidR="00795F1A" w:rsidRPr="00795F1A" w:rsidRDefault="00795F1A" w:rsidP="00DC51D6">
      <w:pPr>
        <w:pStyle w:val="2"/>
      </w:pPr>
      <w:bookmarkStart w:id="16" w:name="_Toc48256198"/>
      <w:r>
        <w:t>Основная литература</w:t>
      </w:r>
      <w:bookmarkEnd w:id="16"/>
    </w:p>
    <w:p w14:paraId="262BE909" w14:textId="33FDFA18" w:rsidR="007C4A16" w:rsidRPr="00A31943" w:rsidRDefault="007C4A16" w:rsidP="005C1712">
      <w:pPr>
        <w:pStyle w:val="aff0"/>
        <w:numPr>
          <w:ilvl w:val="0"/>
          <w:numId w:val="21"/>
        </w:numPr>
        <w:ind w:left="714" w:hanging="357"/>
        <w:jc w:val="both"/>
      </w:pPr>
      <w:proofErr w:type="spellStart"/>
      <w:r w:rsidRPr="00A31943">
        <w:t>Пуховский</w:t>
      </w:r>
      <w:proofErr w:type="spellEnd"/>
      <w:r w:rsidRPr="00A31943">
        <w:t xml:space="preserve"> В.Н., </w:t>
      </w:r>
      <w:proofErr w:type="spellStart"/>
      <w:r w:rsidRPr="00A31943">
        <w:t>Пьявченко</w:t>
      </w:r>
      <w:proofErr w:type="spellEnd"/>
      <w:r w:rsidRPr="00A31943">
        <w:t xml:space="preserve"> А.О., Черный С.А. </w:t>
      </w:r>
      <w:proofErr w:type="spellStart"/>
      <w:r w:rsidRPr="00A31943">
        <w:t>Схемотехника</w:t>
      </w:r>
      <w:proofErr w:type="spellEnd"/>
      <w:r w:rsidRPr="00A31943">
        <w:t xml:space="preserve"> высокопроизводительных вычислительных систем: учебное пособие. Южный федеральный университет. – Ростов-на- Дону; Таганрог: Издательство Южного федерального университета, 2019</w:t>
      </w:r>
      <w:r w:rsidR="000630E8">
        <w:t xml:space="preserve">. – </w:t>
      </w:r>
      <w:r w:rsidRPr="00A31943">
        <w:t xml:space="preserve">229с. [Электронный ресурс]. - URL: </w:t>
      </w:r>
      <w:hyperlink r:id="rId6" w:history="1">
        <w:r w:rsidRPr="00A31943">
          <w:rPr>
            <w:rStyle w:val="ae"/>
            <w:rFonts w:eastAsia="Calibri"/>
          </w:rPr>
          <w:t>https://elibrary.ru/item.asp?id=42546683</w:t>
        </w:r>
      </w:hyperlink>
    </w:p>
    <w:p w14:paraId="7D97C227" w14:textId="77777777" w:rsidR="007C4A16" w:rsidRPr="00A31943" w:rsidRDefault="007C4A16" w:rsidP="005C1712">
      <w:pPr>
        <w:pStyle w:val="aff0"/>
        <w:numPr>
          <w:ilvl w:val="0"/>
          <w:numId w:val="21"/>
        </w:numPr>
        <w:ind w:left="714" w:hanging="357"/>
        <w:jc w:val="both"/>
      </w:pPr>
      <w:proofErr w:type="spellStart"/>
      <w:r w:rsidRPr="00A31943">
        <w:t>Гузик</w:t>
      </w:r>
      <w:proofErr w:type="spellEnd"/>
      <w:r w:rsidRPr="00A31943">
        <w:t xml:space="preserve"> В.Ф., </w:t>
      </w:r>
      <w:proofErr w:type="spellStart"/>
      <w:r w:rsidRPr="00A31943">
        <w:t>Пуховский</w:t>
      </w:r>
      <w:proofErr w:type="spellEnd"/>
      <w:r w:rsidRPr="00A31943">
        <w:t xml:space="preserve"> В.Н., </w:t>
      </w:r>
      <w:proofErr w:type="spellStart"/>
      <w:r w:rsidRPr="00A31943">
        <w:t>Мунтян</w:t>
      </w:r>
      <w:proofErr w:type="spellEnd"/>
      <w:r w:rsidRPr="00A31943">
        <w:t xml:space="preserve"> Е.Р.</w:t>
      </w:r>
      <w:r w:rsidRPr="00A31943">
        <w:rPr>
          <w:i/>
          <w:lang w:eastAsia="en-US"/>
        </w:rPr>
        <w:t xml:space="preserve"> </w:t>
      </w:r>
      <w:r w:rsidRPr="00A31943">
        <w:rPr>
          <w:lang w:eastAsia="en-US"/>
        </w:rPr>
        <w:t>Учебное пособие по курсу «</w:t>
      </w:r>
      <w:proofErr w:type="spellStart"/>
      <w:r w:rsidRPr="00A31943">
        <w:rPr>
          <w:lang w:eastAsia="en-US"/>
        </w:rPr>
        <w:t>Схемотехника</w:t>
      </w:r>
      <w:proofErr w:type="spellEnd"/>
      <w:r w:rsidRPr="00A31943">
        <w:rPr>
          <w:lang w:eastAsia="en-US"/>
        </w:rPr>
        <w:t xml:space="preserve"> ЭВМ и систем»: учебное пособие.  – Таганрог: Изд-во ТТИ ЮФУ, 2015. – 170 с. </w:t>
      </w:r>
      <w:r w:rsidRPr="00A31943">
        <w:t xml:space="preserve">[Электронный ресурс]. - URL: </w:t>
      </w:r>
      <w:hyperlink r:id="rId7" w:history="1">
        <w:r w:rsidRPr="00A31943">
          <w:t>https://hub.lib.sfedu.ru/repository/material/800757327/</w:t>
        </w:r>
      </w:hyperlink>
    </w:p>
    <w:p w14:paraId="420041BD" w14:textId="478B43EB" w:rsidR="007C4A16" w:rsidRPr="00A31943" w:rsidRDefault="007C4A16" w:rsidP="005C1712">
      <w:pPr>
        <w:pStyle w:val="aff0"/>
        <w:numPr>
          <w:ilvl w:val="0"/>
          <w:numId w:val="21"/>
        </w:numPr>
        <w:ind w:left="714" w:hanging="357"/>
        <w:jc w:val="both"/>
      </w:pPr>
      <w:proofErr w:type="spellStart"/>
      <w:r w:rsidRPr="00A31943">
        <w:t>Пьявченко</w:t>
      </w:r>
      <w:proofErr w:type="spellEnd"/>
      <w:r w:rsidRPr="00A31943">
        <w:t xml:space="preserve"> А.О., Поленов М.Ю., Черный С.А. Учебное пособие «Проектирование и отладка цифровых устройств с применением САПР» Ростов-на-Дону – Таганрог, Изд-</w:t>
      </w:r>
      <w:r w:rsidR="000630E8" w:rsidRPr="00A31943">
        <w:t>во ЮФУ</w:t>
      </w:r>
      <w:r w:rsidRPr="00A31943">
        <w:t>, 2017. – 194 с.</w:t>
      </w:r>
      <w:r w:rsidR="00203AA9">
        <w:t xml:space="preserve"> </w:t>
      </w:r>
      <w:hyperlink r:id="rId8" w:history="1">
        <w:r w:rsidR="00203AA9">
          <w:rPr>
            <w:rStyle w:val="ae"/>
          </w:rPr>
          <w:t>https://hub.lib.sfedu.ru/repository/material/800820747/</w:t>
        </w:r>
      </w:hyperlink>
    </w:p>
    <w:p w14:paraId="1EE6B4F9" w14:textId="77777777" w:rsidR="007C4A16" w:rsidRPr="00A31943" w:rsidRDefault="007C4A16" w:rsidP="005C1712">
      <w:pPr>
        <w:pStyle w:val="aff2"/>
        <w:numPr>
          <w:ilvl w:val="0"/>
          <w:numId w:val="21"/>
        </w:numPr>
        <w:ind w:left="714" w:hanging="357"/>
        <w:rPr>
          <w:sz w:val="24"/>
        </w:rPr>
      </w:pPr>
      <w:proofErr w:type="spellStart"/>
      <w:r w:rsidRPr="00A31943">
        <w:rPr>
          <w:sz w:val="24"/>
        </w:rPr>
        <w:t>Пуховский</w:t>
      </w:r>
      <w:proofErr w:type="spellEnd"/>
      <w:r w:rsidRPr="00A31943">
        <w:rPr>
          <w:sz w:val="24"/>
        </w:rPr>
        <w:t xml:space="preserve"> В.Н., Поленов М.Ю.</w:t>
      </w:r>
      <w:r w:rsidRPr="00A31943">
        <w:rPr>
          <w:i/>
          <w:sz w:val="24"/>
          <w:lang w:eastAsia="en-US"/>
        </w:rPr>
        <w:t xml:space="preserve"> </w:t>
      </w:r>
      <w:r w:rsidRPr="00A31943">
        <w:rPr>
          <w:sz w:val="24"/>
        </w:rPr>
        <w:t xml:space="preserve">Электротехника, электроника и </w:t>
      </w:r>
      <w:proofErr w:type="spellStart"/>
      <w:r w:rsidRPr="00A31943">
        <w:rPr>
          <w:sz w:val="24"/>
        </w:rPr>
        <w:t>схемотехника</w:t>
      </w:r>
      <w:proofErr w:type="spellEnd"/>
      <w:r w:rsidRPr="00A31943">
        <w:rPr>
          <w:sz w:val="24"/>
        </w:rPr>
        <w:t xml:space="preserve">. Модуль «Цифровая </w:t>
      </w:r>
      <w:proofErr w:type="spellStart"/>
      <w:r w:rsidRPr="00A31943">
        <w:rPr>
          <w:sz w:val="24"/>
        </w:rPr>
        <w:t>схемотехника</w:t>
      </w:r>
      <w:proofErr w:type="spellEnd"/>
      <w:r w:rsidRPr="00A31943">
        <w:rPr>
          <w:sz w:val="24"/>
        </w:rPr>
        <w:t xml:space="preserve">»: учебное пособие. – Ростов-на-Дону; Таганрог: Издательство Южного федерального университета, 2018. – 182 с. [Электронный ресурс]. - URL: </w:t>
      </w:r>
      <w:hyperlink r:id="rId9" w:tgtFrame="_blank" w:history="1">
        <w:r w:rsidRPr="00A31943">
          <w:rPr>
            <w:sz w:val="24"/>
          </w:rPr>
          <w:t>http://hub.lib.sfedu.ru/repository/material/800819902/</w:t>
        </w:r>
      </w:hyperlink>
      <w:r w:rsidRPr="00A31943">
        <w:rPr>
          <w:sz w:val="24"/>
        </w:rPr>
        <w:t>.</w:t>
      </w:r>
    </w:p>
    <w:p w14:paraId="13B9689C" w14:textId="77777777" w:rsidR="007C4A16" w:rsidRPr="00A31943" w:rsidRDefault="007C4A16" w:rsidP="005C1712">
      <w:pPr>
        <w:pStyle w:val="aff0"/>
        <w:numPr>
          <w:ilvl w:val="0"/>
          <w:numId w:val="21"/>
        </w:numPr>
        <w:ind w:left="714" w:hanging="357"/>
        <w:jc w:val="both"/>
        <w:rPr>
          <w:bCs/>
        </w:rPr>
      </w:pPr>
      <w:proofErr w:type="spellStart"/>
      <w:r w:rsidRPr="00A31943">
        <w:rPr>
          <w:bCs/>
        </w:rPr>
        <w:lastRenderedPageBreak/>
        <w:t>Пьявченко</w:t>
      </w:r>
      <w:proofErr w:type="spellEnd"/>
      <w:r w:rsidRPr="00A31943">
        <w:rPr>
          <w:bCs/>
        </w:rPr>
        <w:t xml:space="preserve"> А.О. Основы проектирования цифровых устройств: Учебное</w:t>
      </w:r>
      <w:r w:rsidR="005C1712">
        <w:rPr>
          <w:bCs/>
        </w:rPr>
        <w:t xml:space="preserve"> </w:t>
      </w:r>
      <w:r w:rsidRPr="00A31943">
        <w:rPr>
          <w:bCs/>
        </w:rPr>
        <w:t>пособие. Часть 1. - Таганрог: Изд-во ТТИ ЮФУ, 2008. - 70с.</w:t>
      </w:r>
    </w:p>
    <w:p w14:paraId="4AEEEC55" w14:textId="1789752C" w:rsidR="007C4A16" w:rsidRPr="00A31943" w:rsidRDefault="007C4A16" w:rsidP="005C1712">
      <w:pPr>
        <w:pStyle w:val="aff0"/>
        <w:numPr>
          <w:ilvl w:val="0"/>
          <w:numId w:val="21"/>
        </w:numPr>
        <w:ind w:left="714" w:hanging="357"/>
        <w:jc w:val="both"/>
        <w:rPr>
          <w:bCs/>
        </w:rPr>
      </w:pPr>
      <w:proofErr w:type="spellStart"/>
      <w:r w:rsidRPr="00A31943">
        <w:rPr>
          <w:bCs/>
        </w:rPr>
        <w:t>Пьявченко</w:t>
      </w:r>
      <w:proofErr w:type="spellEnd"/>
      <w:r w:rsidRPr="00A31943">
        <w:rPr>
          <w:bCs/>
        </w:rPr>
        <w:t xml:space="preserve"> А.О. Основы функционального и топологического проектирования</w:t>
      </w:r>
      <w:r w:rsidR="005C1712">
        <w:rPr>
          <w:bCs/>
        </w:rPr>
        <w:t xml:space="preserve"> </w:t>
      </w:r>
      <w:r w:rsidRPr="00A31943">
        <w:rPr>
          <w:bCs/>
        </w:rPr>
        <w:t>ASIC с применением библиотек стандартных ячеек. Ч.1.: Разработка и</w:t>
      </w:r>
      <w:r w:rsidR="005C1712">
        <w:rPr>
          <w:bCs/>
        </w:rPr>
        <w:t xml:space="preserve"> </w:t>
      </w:r>
      <w:r w:rsidRPr="00A31943">
        <w:rPr>
          <w:bCs/>
        </w:rPr>
        <w:t>функциональная верификация HDL-проектов цифровых устройств – Таганрог:</w:t>
      </w:r>
      <w:r w:rsidR="005C1712">
        <w:rPr>
          <w:bCs/>
        </w:rPr>
        <w:t xml:space="preserve"> </w:t>
      </w:r>
      <w:r w:rsidRPr="00A31943">
        <w:rPr>
          <w:bCs/>
        </w:rPr>
        <w:t>Издательство ЮФУ, 2013. – 233 с.</w:t>
      </w:r>
    </w:p>
    <w:p w14:paraId="4AED538B" w14:textId="44B965F6" w:rsidR="007C4A16" w:rsidRPr="00A31943" w:rsidRDefault="007C4A16" w:rsidP="005C1712">
      <w:pPr>
        <w:pStyle w:val="aff0"/>
        <w:numPr>
          <w:ilvl w:val="0"/>
          <w:numId w:val="21"/>
        </w:numPr>
        <w:ind w:left="714" w:hanging="357"/>
        <w:jc w:val="both"/>
        <w:rPr>
          <w:bCs/>
        </w:rPr>
      </w:pPr>
      <w:r w:rsidRPr="00A31943">
        <w:t>Поленов М. Ю. Моделирование на языке VHDL [Текст]: учеб. пособие : - Таганрог: Изд-во ТРТУ, 1997. - 54 с. [52 экз.]</w:t>
      </w:r>
    </w:p>
    <w:p w14:paraId="0DAACD19" w14:textId="0F60D48E" w:rsidR="007C4A16" w:rsidRPr="00A31943" w:rsidRDefault="007C4A16" w:rsidP="005C1712">
      <w:pPr>
        <w:pStyle w:val="aff0"/>
        <w:numPr>
          <w:ilvl w:val="0"/>
          <w:numId w:val="21"/>
        </w:numPr>
        <w:ind w:left="714" w:hanging="357"/>
        <w:jc w:val="both"/>
        <w:rPr>
          <w:bCs/>
        </w:rPr>
      </w:pPr>
      <w:proofErr w:type="spellStart"/>
      <w:r w:rsidRPr="00A31943">
        <w:rPr>
          <w:bCs/>
        </w:rPr>
        <w:t>Гузик</w:t>
      </w:r>
      <w:proofErr w:type="spellEnd"/>
      <w:r w:rsidRPr="00A31943">
        <w:rPr>
          <w:bCs/>
        </w:rPr>
        <w:t xml:space="preserve"> В.Ф., </w:t>
      </w:r>
      <w:proofErr w:type="spellStart"/>
      <w:r w:rsidRPr="00A31943">
        <w:rPr>
          <w:bCs/>
        </w:rPr>
        <w:t>Пьявченко</w:t>
      </w:r>
      <w:proofErr w:type="spellEnd"/>
      <w:r w:rsidRPr="00A31943">
        <w:rPr>
          <w:bCs/>
        </w:rPr>
        <w:t xml:space="preserve"> А.О. Сборник лабораторных работ по курсу «Микропроцессорные системы». Ч.1.( №4442) – Таганрог: Изд-во ТТИ ЮФУ, 2009.  – 102 с. </w:t>
      </w:r>
    </w:p>
    <w:p w14:paraId="6C8AE423" w14:textId="10C70E93" w:rsidR="007C4A16" w:rsidRPr="00A31943" w:rsidRDefault="007C4A16" w:rsidP="005C1712">
      <w:pPr>
        <w:pStyle w:val="aff0"/>
        <w:numPr>
          <w:ilvl w:val="0"/>
          <w:numId w:val="21"/>
        </w:numPr>
        <w:ind w:left="714" w:hanging="357"/>
        <w:jc w:val="both"/>
        <w:rPr>
          <w:bCs/>
        </w:rPr>
      </w:pPr>
      <w:proofErr w:type="spellStart"/>
      <w:r w:rsidRPr="00A31943">
        <w:rPr>
          <w:bCs/>
        </w:rPr>
        <w:t>Гузик</w:t>
      </w:r>
      <w:proofErr w:type="spellEnd"/>
      <w:r w:rsidRPr="00A31943">
        <w:rPr>
          <w:bCs/>
        </w:rPr>
        <w:t xml:space="preserve"> В.Ф., </w:t>
      </w:r>
      <w:proofErr w:type="spellStart"/>
      <w:r w:rsidRPr="00A31943">
        <w:rPr>
          <w:bCs/>
        </w:rPr>
        <w:t>Пьявченко</w:t>
      </w:r>
      <w:proofErr w:type="spellEnd"/>
      <w:r w:rsidRPr="00A31943">
        <w:rPr>
          <w:bCs/>
        </w:rPr>
        <w:t xml:space="preserve"> А.О. Сборник лабораторных работ по</w:t>
      </w:r>
      <w:r w:rsidR="005C1712">
        <w:rPr>
          <w:bCs/>
        </w:rPr>
        <w:t xml:space="preserve"> </w:t>
      </w:r>
      <w:r w:rsidRPr="00A31943">
        <w:rPr>
          <w:bCs/>
        </w:rPr>
        <w:t xml:space="preserve">курсу «Микропроцессорные системы». Ч.2. (№4442-2) – Таганрог: Изд-во ТТИ ЮФУ, 2010. – 131с. </w:t>
      </w:r>
    </w:p>
    <w:p w14:paraId="275F0B6D" w14:textId="77777777" w:rsidR="007C4A16" w:rsidRPr="00A31943" w:rsidRDefault="007C4A16" w:rsidP="005C1712">
      <w:pPr>
        <w:pStyle w:val="aff0"/>
        <w:numPr>
          <w:ilvl w:val="0"/>
          <w:numId w:val="21"/>
        </w:numPr>
        <w:ind w:left="714" w:hanging="357"/>
        <w:jc w:val="both"/>
        <w:rPr>
          <w:bCs/>
        </w:rPr>
      </w:pPr>
      <w:proofErr w:type="spellStart"/>
      <w:r w:rsidRPr="00A31943">
        <w:rPr>
          <w:bCs/>
        </w:rPr>
        <w:t>Гузик</w:t>
      </w:r>
      <w:proofErr w:type="spellEnd"/>
      <w:r w:rsidRPr="00A31943">
        <w:rPr>
          <w:bCs/>
        </w:rPr>
        <w:t xml:space="preserve"> В.Ф., </w:t>
      </w:r>
      <w:proofErr w:type="spellStart"/>
      <w:r w:rsidRPr="00A31943">
        <w:rPr>
          <w:bCs/>
        </w:rPr>
        <w:t>Пьявченко</w:t>
      </w:r>
      <w:proofErr w:type="spellEnd"/>
      <w:r w:rsidRPr="00A31943">
        <w:rPr>
          <w:bCs/>
        </w:rPr>
        <w:t xml:space="preserve"> А.О. Сборник лабораторных работ по курсу «Микропроцессорные системы». Ч.3. (№4442-3) – Ростов-на-Дону: Изд-во ЮФУ, 2014.  – 156 с.: ил. </w:t>
      </w:r>
    </w:p>
    <w:p w14:paraId="0446200E" w14:textId="77777777" w:rsidR="007C4A16" w:rsidRPr="00A31943" w:rsidRDefault="007C4A16" w:rsidP="005C1712">
      <w:pPr>
        <w:pStyle w:val="aff0"/>
        <w:numPr>
          <w:ilvl w:val="0"/>
          <w:numId w:val="21"/>
        </w:numPr>
        <w:ind w:left="714" w:hanging="357"/>
        <w:jc w:val="both"/>
        <w:rPr>
          <w:bCs/>
        </w:rPr>
      </w:pPr>
      <w:proofErr w:type="spellStart"/>
      <w:r w:rsidRPr="00A31943">
        <w:rPr>
          <w:bCs/>
        </w:rPr>
        <w:t>Гузик</w:t>
      </w:r>
      <w:proofErr w:type="spellEnd"/>
      <w:r w:rsidRPr="00A31943">
        <w:rPr>
          <w:bCs/>
        </w:rPr>
        <w:t xml:space="preserve"> В.Ф., </w:t>
      </w:r>
      <w:proofErr w:type="spellStart"/>
      <w:r w:rsidRPr="00A31943">
        <w:rPr>
          <w:bCs/>
        </w:rPr>
        <w:t>Пьявченко</w:t>
      </w:r>
      <w:proofErr w:type="spellEnd"/>
      <w:r w:rsidRPr="00A31943">
        <w:rPr>
          <w:bCs/>
        </w:rPr>
        <w:t xml:space="preserve"> А.О. Сборник лабораторных работ по курсу «Микропроцессорные системы». Ч.4. (№4442-4) – Ростов-на-Дону: Изд-во ЮФУ, 2015.  –</w:t>
      </w:r>
      <w:r w:rsidRPr="00A31943">
        <w:t xml:space="preserve"> 156 с.: ил.</w:t>
      </w:r>
      <w:r w:rsidRPr="00A31943">
        <w:rPr>
          <w:bCs/>
        </w:rPr>
        <w:t>.</w:t>
      </w:r>
    </w:p>
    <w:p w14:paraId="11486931" w14:textId="77777777" w:rsidR="00795F1A" w:rsidRDefault="00795F1A" w:rsidP="005C1712">
      <w:pPr>
        <w:pStyle w:val="2"/>
        <w:jc w:val="both"/>
      </w:pPr>
      <w:bookmarkStart w:id="17" w:name="_Toc48256199"/>
      <w:r w:rsidRPr="00795F1A">
        <w:t>Дополнительная литература</w:t>
      </w:r>
      <w:bookmarkEnd w:id="17"/>
    </w:p>
    <w:p w14:paraId="21F847CE" w14:textId="77777777" w:rsidR="007C4A16" w:rsidRPr="00A31943" w:rsidRDefault="007C4A16" w:rsidP="005C1712">
      <w:pPr>
        <w:pStyle w:val="Default"/>
        <w:numPr>
          <w:ilvl w:val="0"/>
          <w:numId w:val="21"/>
        </w:numPr>
        <w:jc w:val="both"/>
        <w:rPr>
          <w:color w:val="auto"/>
        </w:rPr>
      </w:pPr>
      <w:r w:rsidRPr="00A31943">
        <w:rPr>
          <w:color w:val="auto"/>
        </w:rPr>
        <w:t xml:space="preserve">Основы моделирования устройств в HDL-симуляторах [Текст]: у </w:t>
      </w:r>
      <w:proofErr w:type="spellStart"/>
      <w:r w:rsidRPr="00A31943">
        <w:rPr>
          <w:color w:val="auto"/>
        </w:rPr>
        <w:t>чеб</w:t>
      </w:r>
      <w:proofErr w:type="spellEnd"/>
      <w:r w:rsidRPr="00A31943">
        <w:rPr>
          <w:color w:val="auto"/>
        </w:rPr>
        <w:t xml:space="preserve">. пособие / ЮФУ, ТТИ, ФАВТ, Каф. ВТ - Таганрог: Изд-во ЮФУ, 2012. - 66 с [20 </w:t>
      </w:r>
      <w:proofErr w:type="spellStart"/>
      <w:r w:rsidRPr="00A31943">
        <w:rPr>
          <w:color w:val="auto"/>
        </w:rPr>
        <w:t>экз</w:t>
      </w:r>
      <w:proofErr w:type="spellEnd"/>
      <w:r w:rsidRPr="00A31943">
        <w:rPr>
          <w:color w:val="auto"/>
        </w:rPr>
        <w:t xml:space="preserve">] </w:t>
      </w:r>
    </w:p>
    <w:p w14:paraId="4CE77CDB" w14:textId="77777777" w:rsidR="007C4A16" w:rsidRPr="00A31943" w:rsidRDefault="007C4A16" w:rsidP="005C1712">
      <w:pPr>
        <w:pStyle w:val="Default"/>
        <w:numPr>
          <w:ilvl w:val="0"/>
          <w:numId w:val="21"/>
        </w:numPr>
        <w:ind w:left="714" w:hanging="357"/>
        <w:jc w:val="both"/>
        <w:rPr>
          <w:color w:val="auto"/>
        </w:rPr>
      </w:pPr>
      <w:r w:rsidRPr="00A31943">
        <w:rPr>
          <w:color w:val="auto"/>
        </w:rPr>
        <w:t xml:space="preserve">Ивченко В. Г. Применение языка VHDL при проектировании специализированных СБИС [Текст]: учеб. пособие / ТРТУ, ФЭП, Каф. КЭС - Таганрог: Изд-во ТРТУ, 1999. - 80 с. [100 экз.] </w:t>
      </w:r>
    </w:p>
    <w:p w14:paraId="67ADC149" w14:textId="77777777" w:rsidR="007C4A16" w:rsidRPr="00A31943" w:rsidRDefault="007C4A16" w:rsidP="005C1712">
      <w:pPr>
        <w:pStyle w:val="Default"/>
        <w:numPr>
          <w:ilvl w:val="0"/>
          <w:numId w:val="21"/>
        </w:numPr>
        <w:ind w:left="714" w:hanging="357"/>
        <w:jc w:val="both"/>
        <w:rPr>
          <w:color w:val="auto"/>
        </w:rPr>
      </w:pPr>
      <w:r w:rsidRPr="00A31943">
        <w:rPr>
          <w:color w:val="auto"/>
        </w:rPr>
        <w:t xml:space="preserve">Поляков А. К. Языки VHDL и VERILOG в проектировании цифровой аппаратуры [Текст] - М.: СОЛОН-Пресс, 2003. - 313 с. [83 экз.] </w:t>
      </w:r>
    </w:p>
    <w:p w14:paraId="0FDD04A9" w14:textId="77777777" w:rsidR="007C4A16" w:rsidRPr="00A31943" w:rsidRDefault="007C4A16" w:rsidP="005C1712">
      <w:pPr>
        <w:pStyle w:val="Default"/>
        <w:numPr>
          <w:ilvl w:val="0"/>
          <w:numId w:val="21"/>
        </w:numPr>
        <w:ind w:left="714" w:hanging="357"/>
        <w:jc w:val="both"/>
        <w:rPr>
          <w:color w:val="auto"/>
        </w:rPr>
      </w:pPr>
      <w:r w:rsidRPr="00A31943">
        <w:rPr>
          <w:color w:val="auto"/>
        </w:rPr>
        <w:t xml:space="preserve">Суворова Е. А., Шейнин Ю.Е. Проектирование цифровых систем на VHDL [Текст] - СПб.: БХВ-Петербург, 2003. - 576 с. [Электронный ресурс] URL: http://bookre.org/reader?file=481479 </w:t>
      </w:r>
    </w:p>
    <w:p w14:paraId="2D087387" w14:textId="77777777" w:rsidR="007C4A16" w:rsidRPr="00A31943" w:rsidRDefault="007C4A16" w:rsidP="005C1712">
      <w:pPr>
        <w:pStyle w:val="Default"/>
        <w:numPr>
          <w:ilvl w:val="0"/>
          <w:numId w:val="21"/>
        </w:numPr>
        <w:ind w:left="714" w:hanging="357"/>
        <w:jc w:val="both"/>
        <w:rPr>
          <w:color w:val="auto"/>
        </w:rPr>
      </w:pPr>
      <w:proofErr w:type="spellStart"/>
      <w:r w:rsidRPr="00A31943">
        <w:rPr>
          <w:color w:val="auto"/>
        </w:rPr>
        <w:t>Грушвицкий</w:t>
      </w:r>
      <w:proofErr w:type="spellEnd"/>
      <w:r w:rsidRPr="00A31943">
        <w:rPr>
          <w:color w:val="auto"/>
        </w:rPr>
        <w:t xml:space="preserve"> Р. И. Проектирование систем на микросхемах с программируемой структурой [Текст]: [учеб. пособие] - 2-е изд. - СПб.: БХВ-Петербург, 2006. - 736 с.  [электронный ресурс] URL: [http://bookre.org/reader?file=636500]. </w:t>
      </w:r>
    </w:p>
    <w:p w14:paraId="3844DB5C" w14:textId="77777777" w:rsidR="007C4A16" w:rsidRPr="00A31943" w:rsidRDefault="007C4A16" w:rsidP="005C1712">
      <w:pPr>
        <w:pStyle w:val="aff0"/>
        <w:numPr>
          <w:ilvl w:val="0"/>
          <w:numId w:val="21"/>
        </w:numPr>
        <w:ind w:left="714" w:hanging="357"/>
        <w:jc w:val="both"/>
        <w:rPr>
          <w:lang w:eastAsia="en-US"/>
        </w:rPr>
      </w:pPr>
      <w:r w:rsidRPr="00A31943">
        <w:rPr>
          <w:lang w:eastAsia="en-US"/>
        </w:rPr>
        <w:t xml:space="preserve">Жмакин А.П. Архитектура ЭВМ. – </w:t>
      </w:r>
      <w:proofErr w:type="spellStart"/>
      <w:r w:rsidRPr="00A31943">
        <w:rPr>
          <w:lang w:eastAsia="en-US"/>
        </w:rPr>
        <w:t>СПб.:БХВ-Петербург</w:t>
      </w:r>
      <w:proofErr w:type="spellEnd"/>
      <w:r w:rsidRPr="00A31943">
        <w:rPr>
          <w:lang w:eastAsia="en-US"/>
        </w:rPr>
        <w:t>, 2006.-320с.:ил.</w:t>
      </w:r>
    </w:p>
    <w:p w14:paraId="44A01FAE" w14:textId="77777777" w:rsidR="007C4A16" w:rsidRPr="00A31943" w:rsidRDefault="007C4A16" w:rsidP="005C1712">
      <w:pPr>
        <w:pStyle w:val="aff0"/>
        <w:numPr>
          <w:ilvl w:val="0"/>
          <w:numId w:val="21"/>
        </w:numPr>
        <w:ind w:left="714" w:hanging="357"/>
        <w:jc w:val="both"/>
        <w:rPr>
          <w:lang w:eastAsia="en-US"/>
        </w:rPr>
      </w:pPr>
      <w:proofErr w:type="spellStart"/>
      <w:r w:rsidRPr="00A31943">
        <w:rPr>
          <w:lang w:eastAsia="en-US"/>
        </w:rPr>
        <w:t>Грушвицкий</w:t>
      </w:r>
      <w:proofErr w:type="spellEnd"/>
      <w:r w:rsidRPr="00A31943">
        <w:rPr>
          <w:lang w:eastAsia="en-US"/>
        </w:rPr>
        <w:t xml:space="preserve"> Р.И., </w:t>
      </w:r>
      <w:proofErr w:type="spellStart"/>
      <w:r w:rsidRPr="00A31943">
        <w:rPr>
          <w:lang w:eastAsia="en-US"/>
        </w:rPr>
        <w:t>Мурсаев</w:t>
      </w:r>
      <w:proofErr w:type="spellEnd"/>
      <w:r w:rsidRPr="00A31943">
        <w:rPr>
          <w:lang w:eastAsia="en-US"/>
        </w:rPr>
        <w:t xml:space="preserve"> А.Х., Угрюмов Е.П. Проектирование систем на микросхемах с программируемой структурой. – 2-е изд., </w:t>
      </w:r>
      <w:proofErr w:type="spellStart"/>
      <w:r w:rsidRPr="00A31943">
        <w:rPr>
          <w:lang w:eastAsia="en-US"/>
        </w:rPr>
        <w:t>перераб</w:t>
      </w:r>
      <w:proofErr w:type="spellEnd"/>
      <w:r w:rsidRPr="00A31943">
        <w:rPr>
          <w:lang w:eastAsia="en-US"/>
        </w:rPr>
        <w:t xml:space="preserve">. и доп. – </w:t>
      </w:r>
      <w:proofErr w:type="spellStart"/>
      <w:r w:rsidRPr="00A31943">
        <w:rPr>
          <w:lang w:eastAsia="en-US"/>
        </w:rPr>
        <w:t>Спб</w:t>
      </w:r>
      <w:proofErr w:type="spellEnd"/>
      <w:r w:rsidRPr="00A31943">
        <w:rPr>
          <w:lang w:eastAsia="en-US"/>
        </w:rPr>
        <w:t xml:space="preserve">.: БХВ-Петербург, 2006. –  736 </w:t>
      </w:r>
      <w:proofErr w:type="spellStart"/>
      <w:r w:rsidRPr="00A31943">
        <w:rPr>
          <w:lang w:eastAsia="en-US"/>
        </w:rPr>
        <w:t>с.:ил</w:t>
      </w:r>
      <w:proofErr w:type="spellEnd"/>
      <w:r w:rsidRPr="00A31943">
        <w:rPr>
          <w:lang w:eastAsia="en-US"/>
        </w:rPr>
        <w:t>.</w:t>
      </w:r>
    </w:p>
    <w:p w14:paraId="4DEC2615" w14:textId="77777777" w:rsidR="007C4A16" w:rsidRPr="00A31943" w:rsidRDefault="007C4A16" w:rsidP="005C1712">
      <w:pPr>
        <w:pStyle w:val="aff0"/>
        <w:numPr>
          <w:ilvl w:val="0"/>
          <w:numId w:val="21"/>
        </w:numPr>
        <w:ind w:left="714" w:hanging="357"/>
        <w:jc w:val="both"/>
        <w:rPr>
          <w:lang w:eastAsia="en-US"/>
        </w:rPr>
      </w:pPr>
      <w:proofErr w:type="spellStart"/>
      <w:r w:rsidRPr="00A31943">
        <w:rPr>
          <w:lang w:eastAsia="en-US"/>
        </w:rPr>
        <w:t>Бибило</w:t>
      </w:r>
      <w:proofErr w:type="spellEnd"/>
      <w:r w:rsidRPr="00A31943">
        <w:rPr>
          <w:lang w:eastAsia="en-US"/>
        </w:rPr>
        <w:t xml:space="preserve"> П. Н., Авдеев Н. А. VHDL. Эффективное использование при проектировании цифровых систем. М.: СОЛОН-ПРБСС, 2006. – 344 с: ил. –(Серия «Системы проектирования»).</w:t>
      </w:r>
    </w:p>
    <w:p w14:paraId="777DE597" w14:textId="77777777" w:rsidR="007C4A16" w:rsidRPr="00A31943" w:rsidRDefault="007C4A16" w:rsidP="005C1712">
      <w:pPr>
        <w:pStyle w:val="aff0"/>
        <w:numPr>
          <w:ilvl w:val="0"/>
          <w:numId w:val="21"/>
        </w:numPr>
        <w:ind w:left="714" w:hanging="357"/>
        <w:jc w:val="both"/>
        <w:rPr>
          <w:lang w:eastAsia="en-US"/>
        </w:rPr>
      </w:pPr>
      <w:r w:rsidRPr="00A31943">
        <w:rPr>
          <w:lang w:eastAsia="en-US"/>
        </w:rPr>
        <w:t>Соловьев В.В. Проектирование цифровых систем на основе программируемых логических интегральных схем. – 2-е изд., стереотип. – М.: Горячая линия–Телеком, 2007. – 636 с. ил.</w:t>
      </w:r>
    </w:p>
    <w:p w14:paraId="33DDDCA0" w14:textId="77777777" w:rsidR="00795F1A" w:rsidRDefault="00795F1A" w:rsidP="005C1712">
      <w:pPr>
        <w:pStyle w:val="2"/>
        <w:jc w:val="both"/>
      </w:pPr>
      <w:bookmarkStart w:id="18" w:name="_Toc48256200"/>
      <w:r>
        <w:t>Периодические издания</w:t>
      </w:r>
      <w:bookmarkEnd w:id="18"/>
    </w:p>
    <w:p w14:paraId="6165A8E2" w14:textId="77777777" w:rsidR="007C4A16" w:rsidRDefault="007C4A16" w:rsidP="00795F1A">
      <w:pPr>
        <w:pStyle w:val="a7"/>
      </w:pPr>
      <w:r w:rsidRPr="00A31943">
        <w:t>Периодические издания не используются.</w:t>
      </w:r>
    </w:p>
    <w:p w14:paraId="140CE03D" w14:textId="77777777" w:rsidR="00795F1A" w:rsidRDefault="00795F1A" w:rsidP="00DC51D6">
      <w:pPr>
        <w:pStyle w:val="2"/>
      </w:pPr>
      <w:bookmarkStart w:id="19" w:name="_Toc48256201"/>
      <w:r>
        <w:t>Перечень ресурсов сети Интернет</w:t>
      </w:r>
      <w:bookmarkEnd w:id="19"/>
    </w:p>
    <w:p w14:paraId="4D033A7C" w14:textId="77777777" w:rsidR="007C4A16" w:rsidRPr="0044014D" w:rsidRDefault="007C4A16" w:rsidP="005C1712">
      <w:pPr>
        <w:pStyle w:val="15"/>
        <w:numPr>
          <w:ilvl w:val="0"/>
          <w:numId w:val="23"/>
        </w:numPr>
        <w:tabs>
          <w:tab w:val="clear" w:pos="720"/>
          <w:tab w:val="left" w:pos="284"/>
          <w:tab w:val="num" w:pos="426"/>
        </w:tabs>
        <w:spacing w:after="0" w:line="240" w:lineRule="auto"/>
        <w:ind w:left="714" w:hanging="357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44014D">
        <w:rPr>
          <w:rFonts w:ascii="Times New Roman" w:hAnsi="Times New Roman"/>
          <w:sz w:val="24"/>
          <w:szCs w:val="24"/>
        </w:rPr>
        <w:t xml:space="preserve">Научно-Техническая Библиотека ТТИ ЮФУ, </w:t>
      </w:r>
      <w:hyperlink r:id="rId10" w:history="1">
        <w:r w:rsidRPr="0044014D">
          <w:rPr>
            <w:rStyle w:val="ae"/>
            <w:rFonts w:ascii="Times New Roman" w:hAnsi="Times New Roman"/>
            <w:sz w:val="24"/>
            <w:szCs w:val="24"/>
          </w:rPr>
          <w:t>http://ntb.tti.sfedu.ru</w:t>
        </w:r>
      </w:hyperlink>
      <w:r w:rsidRPr="0044014D">
        <w:rPr>
          <w:rFonts w:ascii="Times New Roman" w:hAnsi="Times New Roman"/>
          <w:sz w:val="24"/>
          <w:szCs w:val="24"/>
        </w:rPr>
        <w:t>.</w:t>
      </w:r>
    </w:p>
    <w:p w14:paraId="0FE774FA" w14:textId="77777777" w:rsidR="007C4A16" w:rsidRPr="0044014D" w:rsidRDefault="007C4A16" w:rsidP="005C1712">
      <w:pPr>
        <w:pStyle w:val="15"/>
        <w:numPr>
          <w:ilvl w:val="0"/>
          <w:numId w:val="23"/>
        </w:numPr>
        <w:tabs>
          <w:tab w:val="clear" w:pos="720"/>
          <w:tab w:val="left" w:pos="284"/>
        </w:tabs>
        <w:spacing w:after="0" w:line="240" w:lineRule="auto"/>
        <w:ind w:left="714" w:hanging="357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Зональная э</w:t>
      </w:r>
      <w:r w:rsidRPr="0044014D">
        <w:rPr>
          <w:rFonts w:ascii="Times New Roman" w:hAnsi="Times New Roman"/>
          <w:sz w:val="24"/>
          <w:szCs w:val="24"/>
        </w:rPr>
        <w:t xml:space="preserve">лектронная библиотечная система ЮФУ, </w:t>
      </w:r>
      <w:hyperlink r:id="rId11" w:history="1">
        <w:r w:rsidRPr="0044014D">
          <w:rPr>
            <w:rStyle w:val="ae"/>
            <w:rFonts w:ascii="Times New Roman" w:hAnsi="Times New Roman"/>
            <w:sz w:val="24"/>
            <w:szCs w:val="24"/>
          </w:rPr>
          <w:t>http://library.sfedu.ru</w:t>
        </w:r>
      </w:hyperlink>
      <w:r w:rsidRPr="0044014D">
        <w:rPr>
          <w:rFonts w:ascii="Times New Roman" w:hAnsi="Times New Roman"/>
          <w:sz w:val="24"/>
          <w:szCs w:val="24"/>
        </w:rPr>
        <w:t>.</w:t>
      </w:r>
    </w:p>
    <w:p w14:paraId="3D7F4AB3" w14:textId="77777777" w:rsidR="007C4A16" w:rsidRPr="00F24685" w:rsidRDefault="007C4A16" w:rsidP="005C1712">
      <w:pPr>
        <w:pStyle w:val="15"/>
        <w:numPr>
          <w:ilvl w:val="0"/>
          <w:numId w:val="23"/>
        </w:numPr>
        <w:tabs>
          <w:tab w:val="clear" w:pos="720"/>
          <w:tab w:val="left" w:pos="284"/>
        </w:tabs>
        <w:spacing w:after="0" w:line="240" w:lineRule="auto"/>
        <w:ind w:left="714" w:hanging="357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44014D">
        <w:rPr>
          <w:rFonts w:ascii="Times New Roman" w:hAnsi="Times New Roman"/>
          <w:sz w:val="24"/>
          <w:szCs w:val="24"/>
        </w:rPr>
        <w:t xml:space="preserve">Электронная библиотечная </w:t>
      </w:r>
      <w:r w:rsidRPr="00F24685">
        <w:rPr>
          <w:rFonts w:ascii="Times New Roman" w:hAnsi="Times New Roman"/>
          <w:sz w:val="24"/>
          <w:szCs w:val="24"/>
        </w:rPr>
        <w:t xml:space="preserve">система </w:t>
      </w:r>
      <w:hyperlink r:id="rId12" w:tgtFrame="_blank" w:history="1">
        <w:r w:rsidRPr="00F24685">
          <w:rPr>
            <w:rFonts w:ascii="Times New Roman" w:hAnsi="Times New Roman"/>
            <w:sz w:val="24"/>
            <w:szCs w:val="24"/>
          </w:rPr>
          <w:t>http://biblioclub.ru/index.php?page=main_ub_red</w:t>
        </w:r>
      </w:hyperlink>
      <w:r w:rsidRPr="00F24685">
        <w:rPr>
          <w:rFonts w:ascii="Times New Roman" w:hAnsi="Times New Roman"/>
          <w:sz w:val="24"/>
          <w:szCs w:val="24"/>
        </w:rPr>
        <w:t xml:space="preserve"> .</w:t>
      </w:r>
    </w:p>
    <w:p w14:paraId="5761917D" w14:textId="77777777" w:rsidR="007C4A16" w:rsidRDefault="007C4A16" w:rsidP="005C1712">
      <w:pPr>
        <w:pStyle w:val="15"/>
        <w:numPr>
          <w:ilvl w:val="0"/>
          <w:numId w:val="23"/>
        </w:numPr>
        <w:tabs>
          <w:tab w:val="left" w:pos="284"/>
        </w:tabs>
        <w:spacing w:after="0" w:line="240" w:lineRule="auto"/>
        <w:ind w:left="714" w:hanging="357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D505B0">
        <w:rPr>
          <w:rFonts w:ascii="Times New Roman" w:hAnsi="Times New Roman"/>
          <w:sz w:val="24"/>
          <w:szCs w:val="24"/>
        </w:rPr>
        <w:lastRenderedPageBreak/>
        <w:t xml:space="preserve">Система электронного обучения ИКТИБ ЮФУ </w:t>
      </w:r>
      <w:hyperlink r:id="rId13" w:history="1">
        <w:r w:rsidRPr="0036395B">
          <w:rPr>
            <w:rStyle w:val="ae"/>
            <w:rFonts w:ascii="Times New Roman" w:hAnsi="Times New Roman"/>
            <w:sz w:val="24"/>
            <w:szCs w:val="24"/>
          </w:rPr>
          <w:t>http://lms.sfedu.ru/</w:t>
        </w:r>
      </w:hyperlink>
    </w:p>
    <w:p w14:paraId="551747CB" w14:textId="77777777" w:rsidR="007C4A16" w:rsidRPr="005C1712" w:rsidRDefault="007C4A16" w:rsidP="005C1712">
      <w:pPr>
        <w:pStyle w:val="1"/>
        <w:numPr>
          <w:ilvl w:val="0"/>
          <w:numId w:val="23"/>
        </w:numPr>
        <w:tabs>
          <w:tab w:val="left" w:pos="284"/>
        </w:tabs>
        <w:ind w:left="714" w:hanging="357"/>
        <w:rPr>
          <w:szCs w:val="24"/>
        </w:rPr>
      </w:pPr>
      <w:r>
        <w:t>Э</w:t>
      </w:r>
      <w:r w:rsidRPr="00666AA5">
        <w:t xml:space="preserve">лектронная коллекция научной, технической, медицинской и библиографической информации </w:t>
      </w:r>
      <w:proofErr w:type="spellStart"/>
      <w:r w:rsidRPr="00666AA5">
        <w:t>ScienceDirect</w:t>
      </w:r>
      <w:proofErr w:type="spellEnd"/>
      <w:r w:rsidRPr="00666AA5">
        <w:t xml:space="preserve"> </w:t>
      </w:r>
    </w:p>
    <w:p w14:paraId="792A1959" w14:textId="77777777" w:rsidR="00795F1A" w:rsidRDefault="00795F1A" w:rsidP="00795F1A">
      <w:pPr>
        <w:pStyle w:val="10"/>
      </w:pPr>
      <w:bookmarkStart w:id="20" w:name="_Toc48256202"/>
      <w:r>
        <w:t>Материально-техническое обеспечение дисциплины</w:t>
      </w:r>
      <w:bookmarkEnd w:id="20"/>
    </w:p>
    <w:p w14:paraId="5F1B6D08" w14:textId="77777777" w:rsidR="00795F1A" w:rsidRDefault="00795F1A" w:rsidP="00795F1A">
      <w:pPr>
        <w:pStyle w:val="a7"/>
      </w:pPr>
      <w:r>
        <w:t>При реализации дисциплины используются следующие помещения, оборудование и программное обеспечение:</w:t>
      </w:r>
    </w:p>
    <w:p w14:paraId="3A32B5EE" w14:textId="77777777" w:rsidR="00A9302B" w:rsidRDefault="00A9302B" w:rsidP="00A9302B">
      <w:pPr>
        <w:pStyle w:val="a7"/>
        <w:numPr>
          <w:ilvl w:val="0"/>
          <w:numId w:val="27"/>
        </w:numPr>
        <w:ind w:left="714" w:hanging="357"/>
      </w:pPr>
      <w:r>
        <w:t>Общеинститутские аудитории лекционного</w:t>
      </w:r>
      <w:r w:rsidR="00A50F99">
        <w:t xml:space="preserve"> (семинарского) типа</w:t>
      </w:r>
      <w:r>
        <w:t xml:space="preserve"> в корпусах «Г» и «Д»:</w:t>
      </w:r>
    </w:p>
    <w:p w14:paraId="467A4620" w14:textId="77777777" w:rsidR="00A9302B" w:rsidRDefault="00A9302B" w:rsidP="00A9302B">
      <w:pPr>
        <w:pStyle w:val="a7"/>
        <w:numPr>
          <w:ilvl w:val="0"/>
          <w:numId w:val="28"/>
        </w:numPr>
        <w:ind w:left="714" w:hanging="357"/>
      </w:pPr>
      <w:r>
        <w:t>Доска интерактивная – 1 шт.</w:t>
      </w:r>
    </w:p>
    <w:p w14:paraId="5BE10B38" w14:textId="77777777" w:rsidR="00A50F99" w:rsidRDefault="00A50F99" w:rsidP="00A50F99">
      <w:pPr>
        <w:pStyle w:val="a7"/>
      </w:pPr>
      <w:r>
        <w:t xml:space="preserve">(или моторизованный экран с </w:t>
      </w:r>
      <w:proofErr w:type="spellStart"/>
      <w:r>
        <w:t>мультимедиапроектором</w:t>
      </w:r>
      <w:proofErr w:type="spellEnd"/>
      <w:r>
        <w:t>);</w:t>
      </w:r>
    </w:p>
    <w:p w14:paraId="63785C20" w14:textId="77777777" w:rsidR="00A9302B" w:rsidRDefault="00A9302B" w:rsidP="00A9302B">
      <w:pPr>
        <w:pStyle w:val="a7"/>
        <w:numPr>
          <w:ilvl w:val="0"/>
          <w:numId w:val="28"/>
        </w:numPr>
        <w:ind w:left="714" w:hanging="357"/>
      </w:pPr>
      <w:r>
        <w:t>Ноутбук преподавателя – 1 шт.;</w:t>
      </w:r>
    </w:p>
    <w:p w14:paraId="1B733056" w14:textId="77777777" w:rsidR="00A9302B" w:rsidRDefault="00A9302B" w:rsidP="00A9302B">
      <w:pPr>
        <w:pStyle w:val="a7"/>
        <w:numPr>
          <w:ilvl w:val="0"/>
          <w:numId w:val="28"/>
        </w:numPr>
        <w:ind w:left="714" w:hanging="357"/>
        <w:rPr>
          <w:rStyle w:val="af4"/>
          <w:color w:val="auto"/>
          <w:lang w:val="en-US"/>
        </w:rPr>
      </w:pPr>
      <w:r w:rsidRPr="00A9302B">
        <w:rPr>
          <w:rStyle w:val="af4"/>
          <w:color w:val="auto"/>
          <w:lang w:val="en-US"/>
        </w:rPr>
        <w:t>Microsoft Windows, Microsoft Office.</w:t>
      </w:r>
    </w:p>
    <w:p w14:paraId="2D121E9F" w14:textId="77777777" w:rsidR="00A50F99" w:rsidRPr="00A9302B" w:rsidRDefault="00A50F99" w:rsidP="00A50F99">
      <w:pPr>
        <w:pStyle w:val="a7"/>
        <w:rPr>
          <w:lang w:val="en-US"/>
        </w:rPr>
      </w:pPr>
    </w:p>
    <w:p w14:paraId="2B2D8943" w14:textId="77777777" w:rsidR="00A9302B" w:rsidRDefault="00A9302B" w:rsidP="00A50F99">
      <w:pPr>
        <w:pStyle w:val="aff0"/>
        <w:numPr>
          <w:ilvl w:val="0"/>
          <w:numId w:val="27"/>
        </w:numPr>
        <w:spacing w:line="276" w:lineRule="auto"/>
        <w:ind w:left="714" w:hanging="357"/>
      </w:pPr>
      <w:r w:rsidRPr="00A31943">
        <w:t>Компьютерный класс (Г-410)</w:t>
      </w:r>
      <w:r w:rsidR="00A50F99">
        <w:t>, основное оборудование</w:t>
      </w:r>
      <w:r>
        <w:t>:</w:t>
      </w:r>
    </w:p>
    <w:p w14:paraId="0CF79E78" w14:textId="77777777" w:rsidR="00AB5488" w:rsidRDefault="00AB5488" w:rsidP="00A50F99">
      <w:pPr>
        <w:pStyle w:val="aff0"/>
        <w:numPr>
          <w:ilvl w:val="0"/>
          <w:numId w:val="29"/>
        </w:numPr>
        <w:ind w:left="714" w:hanging="357"/>
      </w:pPr>
      <w:r>
        <w:t>Доска интерактивная;</w:t>
      </w:r>
    </w:p>
    <w:p w14:paraId="12870DE1" w14:textId="77777777" w:rsidR="00A9302B" w:rsidRPr="00A31943" w:rsidRDefault="00A9302B" w:rsidP="00A50F99">
      <w:pPr>
        <w:pStyle w:val="aff0"/>
        <w:numPr>
          <w:ilvl w:val="0"/>
          <w:numId w:val="29"/>
        </w:numPr>
        <w:ind w:left="714" w:hanging="357"/>
      </w:pPr>
      <w:r w:rsidRPr="00A31943">
        <w:t>Моторизованный экран</w:t>
      </w:r>
      <w:r w:rsidR="00A50F99">
        <w:t xml:space="preserve"> – 1шт.</w:t>
      </w:r>
      <w:r w:rsidRPr="00A31943">
        <w:t>;</w:t>
      </w:r>
    </w:p>
    <w:p w14:paraId="622C31A0" w14:textId="77777777" w:rsidR="00A9302B" w:rsidRDefault="00A9302B" w:rsidP="00A50F99">
      <w:pPr>
        <w:pStyle w:val="aff0"/>
        <w:numPr>
          <w:ilvl w:val="0"/>
          <w:numId w:val="29"/>
        </w:numPr>
        <w:ind w:left="714" w:hanging="357"/>
      </w:pPr>
      <w:proofErr w:type="spellStart"/>
      <w:r w:rsidRPr="00A31943">
        <w:t>Мультимедиапроектор</w:t>
      </w:r>
      <w:proofErr w:type="spellEnd"/>
      <w:r w:rsidR="00A50F99">
        <w:t xml:space="preserve"> – 1 шт.</w:t>
      </w:r>
      <w:r w:rsidRPr="00A31943">
        <w:t>;</w:t>
      </w:r>
    </w:p>
    <w:p w14:paraId="5478AC81" w14:textId="77777777" w:rsidR="00A50F99" w:rsidRPr="00A31943" w:rsidRDefault="00A50F99" w:rsidP="00A50F99">
      <w:pPr>
        <w:pStyle w:val="aff0"/>
        <w:numPr>
          <w:ilvl w:val="0"/>
          <w:numId w:val="29"/>
        </w:numPr>
        <w:ind w:left="714" w:hanging="357"/>
      </w:pPr>
      <w:r w:rsidRPr="00A31943">
        <w:t xml:space="preserve">Персональный компьютер – 10 шт. (CPU AMD </w:t>
      </w:r>
      <w:proofErr w:type="spellStart"/>
      <w:r w:rsidRPr="00A31943">
        <w:t>Duron</w:t>
      </w:r>
      <w:proofErr w:type="spellEnd"/>
      <w:r w:rsidRPr="00A31943">
        <w:t>, ЖК-монитор 19");</w:t>
      </w:r>
    </w:p>
    <w:p w14:paraId="347EA17D" w14:textId="77777777" w:rsidR="00A50F99" w:rsidRDefault="00A9302B" w:rsidP="00A50F99">
      <w:pPr>
        <w:pStyle w:val="aff0"/>
        <w:numPr>
          <w:ilvl w:val="0"/>
          <w:numId w:val="29"/>
        </w:numPr>
        <w:ind w:left="714" w:hanging="357"/>
      </w:pPr>
      <w:r w:rsidRPr="00A31943">
        <w:t>Сетевое оборудование – 1 комплект</w:t>
      </w:r>
      <w:r w:rsidR="00A50F99">
        <w:t>;</w:t>
      </w:r>
    </w:p>
    <w:p w14:paraId="7905FCF7" w14:textId="77777777" w:rsidR="00A50F99" w:rsidRPr="00A50F99" w:rsidRDefault="00A50F99" w:rsidP="00A50F99">
      <w:pPr>
        <w:pStyle w:val="a7"/>
        <w:numPr>
          <w:ilvl w:val="0"/>
          <w:numId w:val="29"/>
        </w:numPr>
        <w:ind w:left="714" w:hanging="357"/>
        <w:rPr>
          <w:rStyle w:val="af4"/>
          <w:color w:val="auto"/>
          <w:lang w:val="en-US"/>
        </w:rPr>
      </w:pPr>
      <w:r w:rsidRPr="00A9302B">
        <w:rPr>
          <w:rStyle w:val="af4"/>
          <w:color w:val="auto"/>
          <w:lang w:val="en-US"/>
        </w:rPr>
        <w:t>Microsoft Windows, Microsoft Office</w:t>
      </w:r>
      <w:r w:rsidRPr="00A50F99">
        <w:rPr>
          <w:rStyle w:val="af4"/>
          <w:color w:val="auto"/>
          <w:lang w:val="en-US"/>
        </w:rPr>
        <w:t>»</w:t>
      </w:r>
    </w:p>
    <w:p w14:paraId="75C697A6" w14:textId="77777777" w:rsidR="00A9302B" w:rsidRDefault="00A50F99" w:rsidP="0023614C">
      <w:pPr>
        <w:pStyle w:val="a7"/>
        <w:numPr>
          <w:ilvl w:val="0"/>
          <w:numId w:val="29"/>
        </w:numPr>
        <w:ind w:left="714" w:hanging="357"/>
      </w:pPr>
      <w:r w:rsidRPr="00A50F99">
        <w:rPr>
          <w:sz w:val="23"/>
          <w:szCs w:val="23"/>
        </w:rPr>
        <w:t xml:space="preserve">САПР </w:t>
      </w:r>
      <w:proofErr w:type="spellStart"/>
      <w:r w:rsidRPr="00A50F99">
        <w:rPr>
          <w:sz w:val="23"/>
          <w:szCs w:val="23"/>
        </w:rPr>
        <w:t>Quartus</w:t>
      </w:r>
      <w:proofErr w:type="spellEnd"/>
      <w:r w:rsidRPr="00A50F99">
        <w:rPr>
          <w:sz w:val="23"/>
          <w:szCs w:val="23"/>
        </w:rPr>
        <w:t xml:space="preserve"> II WE </w:t>
      </w:r>
      <w:r w:rsidRPr="00A50F99">
        <w:rPr>
          <w:bCs/>
        </w:rPr>
        <w:t>(</w:t>
      </w:r>
      <w:proofErr w:type="spellStart"/>
      <w:r w:rsidRPr="00A31943">
        <w:t>Web</w:t>
      </w:r>
      <w:proofErr w:type="spellEnd"/>
      <w:r w:rsidRPr="00A31943">
        <w:t xml:space="preserve"> </w:t>
      </w:r>
      <w:proofErr w:type="spellStart"/>
      <w:r w:rsidRPr="00A31943">
        <w:t>Edition</w:t>
      </w:r>
      <w:proofErr w:type="spellEnd"/>
      <w:r w:rsidRPr="00A31943">
        <w:t>) – система моделирования и проектирования высокопроизводительных устройств на кристалле</w:t>
      </w:r>
      <w:r>
        <w:t xml:space="preserve"> и др.</w:t>
      </w:r>
    </w:p>
    <w:p w14:paraId="5EB4A853" w14:textId="77777777" w:rsidR="00A50F99" w:rsidRPr="00A31943" w:rsidRDefault="00A50F99" w:rsidP="00A50F99"/>
    <w:p w14:paraId="53AA5D14" w14:textId="77777777" w:rsidR="00A9302B" w:rsidRPr="00A31943" w:rsidRDefault="00A9302B" w:rsidP="00A50F99">
      <w:pPr>
        <w:pStyle w:val="aff0"/>
        <w:numPr>
          <w:ilvl w:val="0"/>
          <w:numId w:val="27"/>
        </w:numPr>
        <w:ind w:left="714" w:hanging="357"/>
        <w:jc w:val="both"/>
      </w:pPr>
      <w:r w:rsidRPr="00A31943">
        <w:t>Компьютерный класс (Д-509), основное оборудование:</w:t>
      </w:r>
    </w:p>
    <w:p w14:paraId="49C1BBCE" w14:textId="77777777" w:rsidR="00A50F99" w:rsidRPr="00A31943" w:rsidRDefault="00A50F99" w:rsidP="00A50F99">
      <w:pPr>
        <w:pStyle w:val="aff0"/>
        <w:numPr>
          <w:ilvl w:val="0"/>
          <w:numId w:val="30"/>
        </w:numPr>
      </w:pPr>
      <w:r w:rsidRPr="00A31943">
        <w:t>Моторизованный экран</w:t>
      </w:r>
      <w:r>
        <w:t xml:space="preserve"> – 1 шт.</w:t>
      </w:r>
      <w:r w:rsidRPr="00A31943">
        <w:t>;</w:t>
      </w:r>
    </w:p>
    <w:p w14:paraId="284EAB20" w14:textId="77777777" w:rsidR="00A50F99" w:rsidRPr="00A31943" w:rsidRDefault="00A50F99" w:rsidP="00A50F99">
      <w:pPr>
        <w:pStyle w:val="aff0"/>
        <w:numPr>
          <w:ilvl w:val="0"/>
          <w:numId w:val="30"/>
        </w:numPr>
      </w:pPr>
      <w:proofErr w:type="spellStart"/>
      <w:r w:rsidRPr="00A31943">
        <w:t>Мультимедиапроектор</w:t>
      </w:r>
      <w:proofErr w:type="spellEnd"/>
      <w:r>
        <w:t xml:space="preserve"> – 1 шт.</w:t>
      </w:r>
      <w:r w:rsidRPr="00A31943">
        <w:t>;</w:t>
      </w:r>
    </w:p>
    <w:p w14:paraId="6D07A391" w14:textId="77777777" w:rsidR="00A9302B" w:rsidRPr="00A31943" w:rsidRDefault="00A9302B" w:rsidP="00A50F99">
      <w:pPr>
        <w:pStyle w:val="aff0"/>
        <w:numPr>
          <w:ilvl w:val="0"/>
          <w:numId w:val="30"/>
        </w:numPr>
      </w:pPr>
      <w:r w:rsidRPr="00A31943">
        <w:t>Персональный компьютер – 14 шт. (</w:t>
      </w:r>
      <w:r w:rsidRPr="00A31943">
        <w:rPr>
          <w:lang w:val="en-US"/>
        </w:rPr>
        <w:t>Case</w:t>
      </w:r>
      <w:r w:rsidRPr="00A31943">
        <w:t xml:space="preserve"> </w:t>
      </w:r>
      <w:r w:rsidRPr="00A31943">
        <w:rPr>
          <w:lang w:val="en-US"/>
        </w:rPr>
        <w:t>ATX</w:t>
      </w:r>
      <w:r w:rsidRPr="00A31943">
        <w:t xml:space="preserve"> 450</w:t>
      </w:r>
      <w:r w:rsidRPr="00A31943">
        <w:rPr>
          <w:lang w:val="en-US"/>
        </w:rPr>
        <w:t>W</w:t>
      </w:r>
      <w:r w:rsidRPr="00A31943">
        <w:t>/</w:t>
      </w:r>
      <w:r w:rsidRPr="00A31943">
        <w:rPr>
          <w:lang w:val="en-US"/>
        </w:rPr>
        <w:t>CPU</w:t>
      </w:r>
      <w:r w:rsidRPr="00A31943">
        <w:t xml:space="preserve"> </w:t>
      </w:r>
      <w:r w:rsidRPr="00A31943">
        <w:rPr>
          <w:lang w:val="en-US"/>
        </w:rPr>
        <w:t>Core</w:t>
      </w:r>
      <w:r w:rsidRPr="00A31943">
        <w:t xml:space="preserve"> 2 </w:t>
      </w:r>
      <w:r w:rsidRPr="00A31943">
        <w:rPr>
          <w:lang w:val="en-US"/>
        </w:rPr>
        <w:t>Duo</w:t>
      </w:r>
      <w:r w:rsidRPr="00A31943">
        <w:t xml:space="preserve"> </w:t>
      </w:r>
      <w:r w:rsidRPr="00A31943">
        <w:rPr>
          <w:lang w:val="en-US"/>
        </w:rPr>
        <w:t>E</w:t>
      </w:r>
      <w:r w:rsidRPr="00A31943">
        <w:t>8400, ЖК-монитор 19");</w:t>
      </w:r>
    </w:p>
    <w:p w14:paraId="591AF3AD" w14:textId="77777777" w:rsidR="00A9302B" w:rsidRPr="00A31943" w:rsidRDefault="00A9302B" w:rsidP="00A50F99">
      <w:pPr>
        <w:pStyle w:val="aff0"/>
        <w:numPr>
          <w:ilvl w:val="0"/>
          <w:numId w:val="30"/>
        </w:numPr>
      </w:pPr>
      <w:r w:rsidRPr="00A31943">
        <w:t>Аппаратно-программный комплекс «</w:t>
      </w:r>
      <w:r w:rsidRPr="00A31943">
        <w:rPr>
          <w:lang w:val="en-US"/>
        </w:rPr>
        <w:t>NI</w:t>
      </w:r>
      <w:r w:rsidRPr="00A31943">
        <w:t xml:space="preserve"> </w:t>
      </w:r>
      <w:r w:rsidRPr="00A31943">
        <w:rPr>
          <w:lang w:val="en-US"/>
        </w:rPr>
        <w:t>ELVIS</w:t>
      </w:r>
      <w:r w:rsidRPr="00A31943">
        <w:t xml:space="preserve"> </w:t>
      </w:r>
      <w:r w:rsidRPr="00A31943">
        <w:rPr>
          <w:lang w:val="en-US"/>
        </w:rPr>
        <w:t>II</w:t>
      </w:r>
      <w:r w:rsidRPr="00A31943">
        <w:t xml:space="preserve">+» – 14 </w:t>
      </w:r>
      <w:proofErr w:type="spellStart"/>
      <w:r w:rsidRPr="00A31943">
        <w:t>шт</w:t>
      </w:r>
      <w:proofErr w:type="spellEnd"/>
      <w:r w:rsidRPr="00A31943">
        <w:t>;</w:t>
      </w:r>
    </w:p>
    <w:p w14:paraId="7A031361" w14:textId="77777777" w:rsidR="00A9302B" w:rsidRPr="00A31943" w:rsidRDefault="00A9302B" w:rsidP="00A50F99">
      <w:pPr>
        <w:pStyle w:val="aff0"/>
        <w:numPr>
          <w:ilvl w:val="0"/>
          <w:numId w:val="30"/>
        </w:numPr>
      </w:pPr>
      <w:r w:rsidRPr="00A31943">
        <w:t>Интерактивный планшет 15” 1024*768</w:t>
      </w:r>
      <w:r w:rsidR="00A50F99">
        <w:t xml:space="preserve"> – 1 шт.</w:t>
      </w:r>
      <w:r w:rsidRPr="00A31943">
        <w:t>;</w:t>
      </w:r>
    </w:p>
    <w:p w14:paraId="630B60C7" w14:textId="77777777" w:rsidR="00A9302B" w:rsidRPr="00A31943" w:rsidRDefault="00A9302B" w:rsidP="00A50F99">
      <w:pPr>
        <w:pStyle w:val="aff0"/>
        <w:numPr>
          <w:ilvl w:val="0"/>
          <w:numId w:val="30"/>
        </w:numPr>
      </w:pPr>
      <w:r w:rsidRPr="00A31943">
        <w:t>Копировальный аппарат ч/б ф.А3 – 2 шт.;</w:t>
      </w:r>
    </w:p>
    <w:p w14:paraId="468CABE7" w14:textId="77777777" w:rsidR="00A9302B" w:rsidRPr="00A31943" w:rsidRDefault="00A9302B" w:rsidP="00A50F99">
      <w:pPr>
        <w:pStyle w:val="aff0"/>
        <w:numPr>
          <w:ilvl w:val="0"/>
          <w:numId w:val="30"/>
        </w:numPr>
      </w:pPr>
      <w:r w:rsidRPr="00A31943">
        <w:t>Сетевое оборудование – 1 комплект</w:t>
      </w:r>
      <w:r w:rsidR="00A50F99">
        <w:t xml:space="preserve"> и др.</w:t>
      </w:r>
      <w:r w:rsidRPr="00A31943">
        <w:t>;</w:t>
      </w:r>
    </w:p>
    <w:p w14:paraId="1DAB8F31" w14:textId="77777777" w:rsidR="00AB5488" w:rsidRDefault="00A50F99" w:rsidP="00AB5488">
      <w:pPr>
        <w:pStyle w:val="a7"/>
        <w:numPr>
          <w:ilvl w:val="0"/>
          <w:numId w:val="30"/>
        </w:numPr>
        <w:rPr>
          <w:rStyle w:val="af4"/>
          <w:color w:val="auto"/>
          <w:lang w:val="en-US"/>
        </w:rPr>
      </w:pPr>
      <w:r w:rsidRPr="00A9302B">
        <w:rPr>
          <w:rStyle w:val="af4"/>
          <w:color w:val="auto"/>
          <w:lang w:val="en-US"/>
        </w:rPr>
        <w:t>Microsoft Windows, Microsoft Office</w:t>
      </w:r>
      <w:r w:rsidRPr="00A50F99">
        <w:rPr>
          <w:rStyle w:val="af4"/>
          <w:color w:val="auto"/>
          <w:lang w:val="en-US"/>
        </w:rPr>
        <w:t>»</w:t>
      </w:r>
      <w:r w:rsidR="00AB5488" w:rsidRPr="00AB5488">
        <w:rPr>
          <w:rStyle w:val="af4"/>
          <w:color w:val="auto"/>
          <w:lang w:val="en-US"/>
        </w:rPr>
        <w:t>;</w:t>
      </w:r>
    </w:p>
    <w:p w14:paraId="59A10F36" w14:textId="77777777" w:rsidR="00A9302B" w:rsidRDefault="00AB5488" w:rsidP="00AB5488">
      <w:pPr>
        <w:pStyle w:val="a7"/>
        <w:numPr>
          <w:ilvl w:val="0"/>
          <w:numId w:val="30"/>
        </w:numPr>
      </w:pPr>
      <w:r w:rsidRPr="00AB5488">
        <w:rPr>
          <w:lang w:val="en-US"/>
        </w:rPr>
        <w:t>NI</w:t>
      </w:r>
      <w:r w:rsidRPr="00A31943">
        <w:t xml:space="preserve"> </w:t>
      </w:r>
      <w:r w:rsidRPr="00AB5488">
        <w:rPr>
          <w:lang w:val="en-US"/>
        </w:rPr>
        <w:t>LabVIEW</w:t>
      </w:r>
      <w:r w:rsidRPr="00A31943">
        <w:t xml:space="preserve"> – среда разработки и платформа для выполнения программ, созданных на графическом языке программирования «</w:t>
      </w:r>
      <w:r w:rsidRPr="00AB5488">
        <w:rPr>
          <w:lang w:val="en-US"/>
        </w:rPr>
        <w:t>G</w:t>
      </w:r>
      <w:r w:rsidRPr="00A31943">
        <w:t xml:space="preserve">» фирмы </w:t>
      </w:r>
      <w:r w:rsidRPr="00AB5488">
        <w:rPr>
          <w:lang w:val="en-US"/>
        </w:rPr>
        <w:t>National</w:t>
      </w:r>
      <w:r w:rsidRPr="00A31943">
        <w:t xml:space="preserve"> </w:t>
      </w:r>
      <w:r w:rsidRPr="00AB5488">
        <w:rPr>
          <w:lang w:val="en-US"/>
        </w:rPr>
        <w:t>Instruments</w:t>
      </w:r>
      <w:r w:rsidR="00A50F99">
        <w:t xml:space="preserve"> и др.</w:t>
      </w:r>
    </w:p>
    <w:p w14:paraId="12D15E3E" w14:textId="77777777" w:rsidR="00AB5488" w:rsidRPr="00AB5488" w:rsidRDefault="00AB5488" w:rsidP="00AB5488">
      <w:pPr>
        <w:pStyle w:val="a7"/>
      </w:pPr>
    </w:p>
    <w:p w14:paraId="051918EA" w14:textId="77777777" w:rsidR="00795F1A" w:rsidRDefault="00F40DFB" w:rsidP="00F40DFB">
      <w:pPr>
        <w:pStyle w:val="10"/>
      </w:pPr>
      <w:bookmarkStart w:id="21" w:name="_Toc48256203"/>
      <w:r>
        <w:t>Методические указания для обучающихся по освоению дисциплины</w:t>
      </w:r>
      <w:bookmarkEnd w:id="21"/>
      <w:r>
        <w:t xml:space="preserve"> </w:t>
      </w:r>
    </w:p>
    <w:p w14:paraId="2EDD78D0" w14:textId="77777777" w:rsidR="008628FB" w:rsidRPr="00A31943" w:rsidRDefault="008628FB" w:rsidP="008628FB">
      <w:pPr>
        <w:ind w:firstLine="709"/>
        <w:jc w:val="both"/>
      </w:pPr>
      <w:r>
        <w:t xml:space="preserve">Занятия по дисциплине </w:t>
      </w:r>
      <w:r w:rsidRPr="00A31943">
        <w:t xml:space="preserve">«Схемотехническая организация ВВС» </w:t>
      </w:r>
      <w:r>
        <w:t>проводятся</w:t>
      </w:r>
      <w:r w:rsidRPr="00A31943">
        <w:t xml:space="preserve"> в</w:t>
      </w:r>
      <w:r>
        <w:t>о</w:t>
      </w:r>
      <w:r w:rsidRPr="00A31943">
        <w:t xml:space="preserve"> </w:t>
      </w:r>
      <w:r>
        <w:t>втором</w:t>
      </w:r>
      <w:r w:rsidRPr="00A31943">
        <w:t xml:space="preserve"> семестре. Учебный процесс включает аудиторные занятия (лекции, практические и лабораторные занятия) и самостоятельную работу. Итоговый контроль по дисциплине проводится в форме </w:t>
      </w:r>
      <w:r>
        <w:t>зачета</w:t>
      </w:r>
      <w:r w:rsidRPr="00A31943">
        <w:t>. Осуществляется также текущий контроль посещения всех видов аудиторных занятий.</w:t>
      </w:r>
    </w:p>
    <w:p w14:paraId="0170990F" w14:textId="77777777" w:rsidR="006A1A4D" w:rsidRDefault="008628FB" w:rsidP="006A1A4D">
      <w:pPr>
        <w:ind w:firstLine="708"/>
        <w:jc w:val="both"/>
      </w:pPr>
      <w:r w:rsidRPr="00A31943">
        <w:t>Программа обучения направлена на рациональное сочетание аудиторных учебных занятий и самостоятельной внеаудиторной и аудиторной работы, каждая из которых обладает определенной спецификой.</w:t>
      </w:r>
    </w:p>
    <w:p w14:paraId="57AC9197" w14:textId="77777777" w:rsidR="006A1A4D" w:rsidRPr="00BF3566" w:rsidRDefault="006A1A4D" w:rsidP="006A1A4D">
      <w:pPr>
        <w:ind w:firstLine="708"/>
        <w:jc w:val="both"/>
      </w:pPr>
      <w:r w:rsidRPr="006A1A4D">
        <w:rPr>
          <w:b/>
          <w:bCs/>
        </w:rPr>
        <w:t>Лекционные занятия</w:t>
      </w:r>
      <w:r w:rsidRPr="002E5AD5">
        <w:t xml:space="preserve"> провод</w:t>
      </w:r>
      <w:r>
        <w:t>я</w:t>
      </w:r>
      <w:r w:rsidRPr="002E5AD5">
        <w:t xml:space="preserve">тся </w:t>
      </w:r>
      <w:r>
        <w:t xml:space="preserve">с обязательным использованием презентаций </w:t>
      </w:r>
      <w:r w:rsidRPr="006A1A4D">
        <w:rPr>
          <w:i/>
          <w:iCs/>
        </w:rPr>
        <w:t>(</w:t>
      </w:r>
      <w:r w:rsidRPr="006A1A4D">
        <w:rPr>
          <w:rStyle w:val="af5"/>
          <w:i w:val="0"/>
          <w:iCs/>
          <w:color w:val="auto"/>
        </w:rPr>
        <w:t>объяснительно-иллюстративный метод и метод визуализации учебного материала).</w:t>
      </w:r>
      <w:r w:rsidRPr="006A1A4D">
        <w:rPr>
          <w:rStyle w:val="af5"/>
          <w:color w:val="auto"/>
        </w:rPr>
        <w:t xml:space="preserve"> </w:t>
      </w:r>
      <w:r>
        <w:t xml:space="preserve">Презентации размещаются в электронном пространстве (электронная система обучения </w:t>
      </w:r>
      <w:proofErr w:type="spellStart"/>
      <w:r w:rsidRPr="006A1A4D">
        <w:rPr>
          <w:lang w:val="en-US"/>
        </w:rPr>
        <w:t>lms</w:t>
      </w:r>
      <w:proofErr w:type="spellEnd"/>
      <w:r w:rsidRPr="003644D2">
        <w:t>.</w:t>
      </w:r>
      <w:proofErr w:type="spellStart"/>
      <w:r w:rsidRPr="006A1A4D">
        <w:rPr>
          <w:lang w:val="en-US"/>
        </w:rPr>
        <w:t>sfedu</w:t>
      </w:r>
      <w:proofErr w:type="spellEnd"/>
      <w:r w:rsidRPr="003644D2">
        <w:t>.</w:t>
      </w:r>
      <w:proofErr w:type="spellStart"/>
      <w:r w:rsidRPr="006A1A4D">
        <w:rPr>
          <w:lang w:val="en-US"/>
        </w:rPr>
        <w:t>ru</w:t>
      </w:r>
      <w:proofErr w:type="spellEnd"/>
      <w:r>
        <w:t>) и доступны студентам.</w:t>
      </w:r>
    </w:p>
    <w:p w14:paraId="125A3017" w14:textId="77777777" w:rsidR="008628FB" w:rsidRPr="00A31943" w:rsidRDefault="008628FB" w:rsidP="008628FB">
      <w:pPr>
        <w:ind w:firstLine="709"/>
        <w:jc w:val="both"/>
      </w:pPr>
      <w:r w:rsidRPr="00A31943">
        <w:rPr>
          <w:b/>
        </w:rPr>
        <w:lastRenderedPageBreak/>
        <w:t>Проведение практических занятий</w:t>
      </w:r>
      <w:r w:rsidRPr="00A31943">
        <w:t xml:space="preserve"> осуществляется с постановкой задач, </w:t>
      </w:r>
      <w:r w:rsidR="006A1A4D">
        <w:t xml:space="preserve">решение которых </w:t>
      </w:r>
      <w:r w:rsidR="000A51BF">
        <w:t>предполаг</w:t>
      </w:r>
      <w:r w:rsidR="006A1A4D">
        <w:t xml:space="preserve">ает </w:t>
      </w:r>
      <w:r w:rsidRPr="00A31943">
        <w:t>возникновение дискуссий</w:t>
      </w:r>
      <w:r w:rsidR="000A51BF">
        <w:t xml:space="preserve"> (контекстный и групповой методы)</w:t>
      </w:r>
      <w:r w:rsidRPr="00A31943">
        <w:t>, что предполагает активное включение магистрантов в образовательный процесс</w:t>
      </w:r>
      <w:r w:rsidR="006A1A4D">
        <w:t>.</w:t>
      </w:r>
    </w:p>
    <w:p w14:paraId="28F3A651" w14:textId="77777777" w:rsidR="008628FB" w:rsidRPr="00A31943" w:rsidRDefault="008628FB" w:rsidP="008628FB">
      <w:pPr>
        <w:ind w:firstLine="709"/>
        <w:jc w:val="both"/>
      </w:pPr>
      <w:r w:rsidRPr="00A31943">
        <w:rPr>
          <w:b/>
        </w:rPr>
        <w:t xml:space="preserve">Подготовка к лабораторным занятиям </w:t>
      </w:r>
      <w:r w:rsidRPr="00A31943">
        <w:t>должна начинаться с ознакомления с методическими рекомендациями по выполнению лабораторной работы и сопутствующими материалами лекционных и практических занятий. Затем необходимо проанализировать полученный вариант задания и построить требуемую схему</w:t>
      </w:r>
      <w:r w:rsidR="004C0AF7">
        <w:t xml:space="preserve"> заданным способом</w:t>
      </w:r>
      <w:r w:rsidRPr="00A31943">
        <w:t>. Непосредственно на занятии самостоятельно или в режиме мастер-класса магистрант выполняет лабораторную работу. По итогам ее выполнения составляется отчет.</w:t>
      </w:r>
    </w:p>
    <w:p w14:paraId="2640419A" w14:textId="77777777" w:rsidR="008628FB" w:rsidRDefault="008628FB" w:rsidP="008628FB">
      <w:pPr>
        <w:ind w:firstLine="709"/>
        <w:jc w:val="both"/>
      </w:pPr>
      <w:r w:rsidRPr="00A31943">
        <w:t xml:space="preserve">Защита лабораторной работы начинается с предъявления преподавателю результата выполнения работы и отчета, и, в случае </w:t>
      </w:r>
      <w:r w:rsidR="004C0AF7">
        <w:t>надлежащего</w:t>
      </w:r>
      <w:r w:rsidRPr="00A31943">
        <w:t xml:space="preserve"> качества предъявленного материала, завершается </w:t>
      </w:r>
      <w:r w:rsidR="000A51BF">
        <w:t>собеседованием (контрольными вопросами по теме и итогам выполнения работы)</w:t>
      </w:r>
      <w:r w:rsidRPr="00A31943">
        <w:t>.</w:t>
      </w:r>
    </w:p>
    <w:p w14:paraId="0A217210" w14:textId="77777777" w:rsidR="004C0AF7" w:rsidRPr="005B3C15" w:rsidRDefault="004C0AF7" w:rsidP="00CD41E9">
      <w:pPr>
        <w:ind w:firstLine="709"/>
        <w:jc w:val="both"/>
      </w:pPr>
      <w:r w:rsidRPr="00CD41E9">
        <w:rPr>
          <w:b/>
          <w:bCs/>
        </w:rPr>
        <w:t>Работу с литературой</w:t>
      </w:r>
      <w:r w:rsidRPr="00CD41E9">
        <w:t xml:space="preserve"> </w:t>
      </w:r>
      <w:r w:rsidRPr="005B3C15">
        <w:t xml:space="preserve">целесообразно начать с </w:t>
      </w:r>
      <w:r>
        <w:t>повторения лекционного материала, а затем переходить к учебникам и учебным пособиям</w:t>
      </w:r>
      <w:r w:rsidRPr="005B3C15">
        <w:t xml:space="preserve">. </w:t>
      </w:r>
      <w:r w:rsidR="00CD41E9">
        <w:t>Для более углубленного изучения</w:t>
      </w:r>
      <w:r w:rsidRPr="005B3C15">
        <w:t xml:space="preserve"> </w:t>
      </w:r>
      <w:r w:rsidR="00CD41E9">
        <w:t xml:space="preserve">темы </w:t>
      </w:r>
      <w:r w:rsidRPr="005B3C15">
        <w:t xml:space="preserve">рекомендуется </w:t>
      </w:r>
      <w:r w:rsidR="00CD41E9">
        <w:t>знакомиться с</w:t>
      </w:r>
      <w:r w:rsidRPr="005B3C15">
        <w:t xml:space="preserve"> монографи</w:t>
      </w:r>
      <w:r w:rsidR="00CD41E9">
        <w:t>ями</w:t>
      </w:r>
      <w:r w:rsidRPr="005B3C15">
        <w:t xml:space="preserve"> и стат</w:t>
      </w:r>
      <w:r w:rsidR="00CD41E9">
        <w:t>ьями</w:t>
      </w:r>
      <w:r w:rsidRPr="005B3C15">
        <w:t xml:space="preserve">, </w:t>
      </w:r>
      <w:r w:rsidR="00CD41E9">
        <w:t>доступными в электронных ресурсах университета. П</w:t>
      </w:r>
      <w:r w:rsidRPr="005B3C15">
        <w:t>ри работе с источниками и литературой важно уметь:</w:t>
      </w:r>
    </w:p>
    <w:p w14:paraId="40217D5F" w14:textId="77777777" w:rsidR="004C0AF7" w:rsidRPr="005B3C15" w:rsidRDefault="004C0AF7" w:rsidP="00CD41E9">
      <w:pPr>
        <w:numPr>
          <w:ilvl w:val="0"/>
          <w:numId w:val="31"/>
        </w:numPr>
        <w:ind w:left="714" w:hanging="357"/>
        <w:contextualSpacing/>
        <w:jc w:val="both"/>
      </w:pPr>
      <w:r w:rsidRPr="005B3C15">
        <w:t>сопоставлять, сравнивать, классифицировать, группировать, систематизировать информацию в соответствии с определенной учебной задачей;</w:t>
      </w:r>
    </w:p>
    <w:p w14:paraId="5FD369C5" w14:textId="77777777" w:rsidR="004C0AF7" w:rsidRPr="005B3C15" w:rsidRDefault="004C0AF7" w:rsidP="00CD41E9">
      <w:pPr>
        <w:numPr>
          <w:ilvl w:val="0"/>
          <w:numId w:val="31"/>
        </w:numPr>
        <w:ind w:left="714" w:hanging="357"/>
        <w:contextualSpacing/>
        <w:jc w:val="both"/>
      </w:pPr>
      <w:r w:rsidRPr="005B3C15">
        <w:t>обобщать полученную информацию, оценивать прослушанное и прочитанное;</w:t>
      </w:r>
    </w:p>
    <w:p w14:paraId="4C8D969D" w14:textId="77777777" w:rsidR="004C0AF7" w:rsidRPr="005B3C15" w:rsidRDefault="004C0AF7" w:rsidP="00CD41E9">
      <w:pPr>
        <w:numPr>
          <w:ilvl w:val="0"/>
          <w:numId w:val="31"/>
        </w:numPr>
        <w:ind w:left="714" w:hanging="357"/>
        <w:contextualSpacing/>
        <w:jc w:val="both"/>
      </w:pPr>
      <w:r w:rsidRPr="005B3C15">
        <w:t>фиксировать основное содержание</w:t>
      </w:r>
      <w:r w:rsidR="00CD41E9">
        <w:t xml:space="preserve">, </w:t>
      </w:r>
      <w:r w:rsidRPr="005B3C15">
        <w:t>составлять план, формулировать тезисы;</w:t>
      </w:r>
    </w:p>
    <w:p w14:paraId="6ED7DC06" w14:textId="77777777" w:rsidR="004C0AF7" w:rsidRPr="005B3C15" w:rsidRDefault="004C0AF7" w:rsidP="00CD41E9">
      <w:pPr>
        <w:numPr>
          <w:ilvl w:val="0"/>
          <w:numId w:val="31"/>
        </w:numPr>
        <w:ind w:left="714" w:hanging="357"/>
        <w:contextualSpacing/>
        <w:jc w:val="both"/>
      </w:pPr>
      <w:r w:rsidRPr="005B3C15">
        <w:t>работать в разных режимах (индивидуально, в паре, в группе), взаимодействуя друг с другом;</w:t>
      </w:r>
    </w:p>
    <w:p w14:paraId="6A20CDF5" w14:textId="77777777" w:rsidR="004C0AF7" w:rsidRPr="005B3C15" w:rsidRDefault="004C0AF7" w:rsidP="00CD41E9">
      <w:pPr>
        <w:numPr>
          <w:ilvl w:val="0"/>
          <w:numId w:val="31"/>
        </w:numPr>
        <w:ind w:left="714" w:hanging="357"/>
        <w:contextualSpacing/>
        <w:jc w:val="both"/>
      </w:pPr>
      <w:r w:rsidRPr="005B3C15">
        <w:t>пользоваться реферативными и справочными материалами;</w:t>
      </w:r>
    </w:p>
    <w:p w14:paraId="078A32E8" w14:textId="77777777" w:rsidR="004C0AF7" w:rsidRPr="005B3C15" w:rsidRDefault="004C0AF7" w:rsidP="00CD41E9">
      <w:pPr>
        <w:numPr>
          <w:ilvl w:val="0"/>
          <w:numId w:val="31"/>
        </w:numPr>
        <w:ind w:left="714" w:hanging="357"/>
        <w:contextualSpacing/>
        <w:jc w:val="both"/>
      </w:pPr>
      <w:r w:rsidRPr="005B3C15">
        <w:t>контролировать свои действия и действия своих товарищей, объективно оценивать свои действия;</w:t>
      </w:r>
    </w:p>
    <w:p w14:paraId="5BCFAE45" w14:textId="77777777" w:rsidR="004C0AF7" w:rsidRPr="005B3C15" w:rsidRDefault="004C0AF7" w:rsidP="00CD41E9">
      <w:pPr>
        <w:numPr>
          <w:ilvl w:val="0"/>
          <w:numId w:val="31"/>
        </w:numPr>
        <w:ind w:left="714" w:hanging="357"/>
        <w:contextualSpacing/>
        <w:jc w:val="both"/>
      </w:pPr>
      <w:r w:rsidRPr="005B3C15">
        <w:t>обращаться за помощью, дополнительными разъяснениями к преподавателю, другим студентам.</w:t>
      </w:r>
    </w:p>
    <w:p w14:paraId="495D6B8D" w14:textId="77777777" w:rsidR="000A51BF" w:rsidRDefault="008628FB" w:rsidP="000A51BF">
      <w:pPr>
        <w:ind w:firstLine="720"/>
        <w:jc w:val="both"/>
      </w:pPr>
      <w:r w:rsidRPr="00A31943">
        <w:rPr>
          <w:b/>
        </w:rPr>
        <w:t>Подготовка к промежуточной аттестации.</w:t>
      </w:r>
      <w:r w:rsidRPr="00A31943">
        <w:t xml:space="preserve"> </w:t>
      </w:r>
      <w:r w:rsidR="000A51BF">
        <w:t>Промежуточная аттестация в форме зачета осуществляется на последнем занятии путем пересчета набранных баллов в дифференцированную оценку в соответствии с утвержденной в ЮФУ шкалой. Студент, набравший за семестр менее 60 баллов, считается неуспевающим по дисциплине и должен ликвидировать задолженность в установленном порядке.</w:t>
      </w:r>
    </w:p>
    <w:p w14:paraId="1FF3DBF0" w14:textId="77777777" w:rsidR="008628FB" w:rsidRPr="00A31943" w:rsidRDefault="008628FB" w:rsidP="008628FB">
      <w:pPr>
        <w:ind w:firstLine="709"/>
        <w:jc w:val="both"/>
      </w:pPr>
      <w:r w:rsidRPr="00A31943">
        <w:t>Итоговый балл по дисциплине выставляется по сумме результатов текущего и рубежного контроля: 60-100 – «зачтено», менее 60 – «не зачтено».</w:t>
      </w:r>
    </w:p>
    <w:p w14:paraId="69494640" w14:textId="77777777" w:rsidR="00F40DFB" w:rsidRDefault="00F40DFB">
      <w:pPr>
        <w:rPr>
          <w:rFonts w:eastAsiaTheme="majorEastAsia" w:cstheme="majorBidi"/>
          <w:b/>
          <w:caps/>
          <w:sz w:val="26"/>
          <w:szCs w:val="32"/>
        </w:rPr>
      </w:pPr>
      <w:r>
        <w:br w:type="page"/>
      </w:r>
    </w:p>
    <w:p w14:paraId="3B18EAB4" w14:textId="77777777" w:rsidR="00795F1A" w:rsidRDefault="00F40DFB" w:rsidP="00F40DFB">
      <w:pPr>
        <w:pStyle w:val="10"/>
      </w:pPr>
      <w:bookmarkStart w:id="22" w:name="_Toc48256204"/>
      <w:r>
        <w:lastRenderedPageBreak/>
        <w:t>Учебная карта дисциплины</w:t>
      </w:r>
      <w:bookmarkEnd w:id="22"/>
    </w:p>
    <w:p w14:paraId="45F0D2FB" w14:textId="77777777" w:rsidR="00F40DFB" w:rsidRPr="0023614C" w:rsidRDefault="00F40DFB" w:rsidP="00F40DFB">
      <w:pPr>
        <w:pStyle w:val="afe"/>
        <w:rPr>
          <w:rStyle w:val="af4"/>
          <w:color w:val="auto"/>
        </w:rPr>
      </w:pPr>
      <w:r w:rsidRPr="0023614C">
        <w:rPr>
          <w:rStyle w:val="af4"/>
          <w:color w:val="auto"/>
        </w:rPr>
        <w:t xml:space="preserve">Курс </w:t>
      </w:r>
      <w:r w:rsidR="004C0AF7" w:rsidRPr="0023614C">
        <w:rPr>
          <w:rStyle w:val="af4"/>
          <w:color w:val="auto"/>
        </w:rPr>
        <w:t>1</w:t>
      </w:r>
      <w:r w:rsidRPr="0023614C">
        <w:rPr>
          <w:rStyle w:val="af4"/>
          <w:color w:val="auto"/>
        </w:rPr>
        <w:t xml:space="preserve">, семестр </w:t>
      </w:r>
      <w:r w:rsidR="004C0AF7" w:rsidRPr="0023614C">
        <w:rPr>
          <w:rStyle w:val="af4"/>
          <w:color w:val="auto"/>
        </w:rPr>
        <w:t>2</w:t>
      </w:r>
      <w:r w:rsidR="00F57A05" w:rsidRPr="0023614C">
        <w:rPr>
          <w:rStyle w:val="af4"/>
          <w:color w:val="auto"/>
        </w:rPr>
        <w:t>, очная форма</w:t>
      </w:r>
      <w:r w:rsidR="002979E4" w:rsidRPr="0023614C">
        <w:rPr>
          <w:rStyle w:val="af4"/>
          <w:color w:val="auto"/>
        </w:rPr>
        <w:t xml:space="preserve"> обучения</w:t>
      </w:r>
    </w:p>
    <w:tbl>
      <w:tblPr>
        <w:tblStyle w:val="110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4678"/>
        <w:gridCol w:w="2410"/>
        <w:gridCol w:w="2261"/>
      </w:tblGrid>
      <w:tr w:rsidR="0023614C" w:rsidRPr="0023614C" w14:paraId="6706D981" w14:textId="77777777" w:rsidTr="00FA3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14:paraId="42DACDFC" w14:textId="77777777" w:rsidR="00F40DFB" w:rsidRPr="0023614C" w:rsidRDefault="00F40DFB" w:rsidP="00F40DFB">
            <w:r w:rsidRPr="0023614C">
              <w:t xml:space="preserve">№ </w:t>
            </w:r>
            <w:r w:rsidRPr="0023614C">
              <w:br/>
              <w:t>п</w:t>
            </w:r>
            <w:r w:rsidR="00D4262F" w:rsidRPr="0023614C">
              <w:t>/</w:t>
            </w:r>
            <w:r w:rsidRPr="0023614C">
              <w:t>п</w:t>
            </w:r>
          </w:p>
        </w:tc>
        <w:tc>
          <w:tcPr>
            <w:tcW w:w="4678" w:type="dxa"/>
            <w:vMerge w:val="restart"/>
          </w:tcPr>
          <w:p w14:paraId="5F1D1E7A" w14:textId="77777777" w:rsidR="00F40DFB" w:rsidRPr="0023614C" w:rsidRDefault="00F40DFB" w:rsidP="00F40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614C">
              <w:t>Виды контрольных мероприятий</w:t>
            </w:r>
          </w:p>
          <w:p w14:paraId="7B2717AB" w14:textId="77777777" w:rsidR="00F40DFB" w:rsidRPr="0023614C" w:rsidRDefault="00F40DFB" w:rsidP="00F40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614C">
              <w:t>(наименования оценочных средств)</w:t>
            </w:r>
          </w:p>
        </w:tc>
        <w:tc>
          <w:tcPr>
            <w:tcW w:w="4671" w:type="dxa"/>
            <w:gridSpan w:val="2"/>
          </w:tcPr>
          <w:p w14:paraId="25C3E3CC" w14:textId="77777777" w:rsidR="00F40DFB" w:rsidRPr="0023614C" w:rsidRDefault="00F40DFB" w:rsidP="00F40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614C">
              <w:t>Количество баллов</w:t>
            </w:r>
          </w:p>
        </w:tc>
      </w:tr>
      <w:tr w:rsidR="0023614C" w:rsidRPr="0023614C" w14:paraId="1F3B95C3" w14:textId="77777777" w:rsidTr="00FA3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0CD3263F" w14:textId="77777777" w:rsidR="00F40DFB" w:rsidRPr="0023614C" w:rsidRDefault="00F40DFB" w:rsidP="00F40DFB"/>
        </w:tc>
        <w:tc>
          <w:tcPr>
            <w:tcW w:w="4678" w:type="dxa"/>
            <w:vMerge/>
          </w:tcPr>
          <w:p w14:paraId="1B6F0672" w14:textId="77777777" w:rsidR="00F40DFB" w:rsidRPr="0023614C" w:rsidRDefault="00F40DFB" w:rsidP="00F4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0D5708CD" w14:textId="77777777" w:rsidR="00F40DFB" w:rsidRPr="0023614C" w:rsidRDefault="00F40DFB" w:rsidP="00F40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14C">
              <w:t>Текущий</w:t>
            </w:r>
            <w:r w:rsidRPr="0023614C">
              <w:br/>
              <w:t>контроль</w:t>
            </w:r>
          </w:p>
        </w:tc>
        <w:tc>
          <w:tcPr>
            <w:tcW w:w="2261" w:type="dxa"/>
          </w:tcPr>
          <w:p w14:paraId="5EF95B97" w14:textId="77777777" w:rsidR="00F40DFB" w:rsidRPr="0023614C" w:rsidRDefault="00F40DFB" w:rsidP="00F40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14C">
              <w:t>Рубежный</w:t>
            </w:r>
            <w:r w:rsidRPr="0023614C">
              <w:br/>
              <w:t>контроль</w:t>
            </w:r>
          </w:p>
        </w:tc>
      </w:tr>
      <w:tr w:rsidR="0023614C" w:rsidRPr="0023614C" w14:paraId="51E53ABB" w14:textId="77777777" w:rsidTr="00236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BED0E84" w14:textId="77777777" w:rsidR="00F143BD" w:rsidRPr="0023614C" w:rsidRDefault="00F143BD" w:rsidP="00F143BD">
            <w:pPr>
              <w:jc w:val="center"/>
            </w:pPr>
            <w:r w:rsidRPr="0023614C">
              <w:t>1</w:t>
            </w:r>
          </w:p>
        </w:tc>
        <w:tc>
          <w:tcPr>
            <w:tcW w:w="4678" w:type="dxa"/>
            <w:tcMar>
              <w:left w:w="57" w:type="dxa"/>
              <w:right w:w="57" w:type="dxa"/>
            </w:tcMar>
          </w:tcPr>
          <w:p w14:paraId="6052AC07" w14:textId="77777777" w:rsidR="00F143BD" w:rsidRPr="0023614C" w:rsidRDefault="00F143BD" w:rsidP="00F1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23614C">
              <w:t>Контрольная работа 1 (входной контроль)</w:t>
            </w:r>
          </w:p>
        </w:tc>
        <w:tc>
          <w:tcPr>
            <w:tcW w:w="2410" w:type="dxa"/>
            <w:vAlign w:val="top"/>
          </w:tcPr>
          <w:p w14:paraId="5E9E6CB8" w14:textId="77777777" w:rsidR="00F143BD" w:rsidRPr="0023614C" w:rsidRDefault="00A05888" w:rsidP="00F14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>
              <w:t>8</w:t>
            </w:r>
          </w:p>
        </w:tc>
        <w:tc>
          <w:tcPr>
            <w:tcW w:w="2261" w:type="dxa"/>
            <w:vAlign w:val="top"/>
          </w:tcPr>
          <w:p w14:paraId="7EBDC96C" w14:textId="77777777" w:rsidR="00F143BD" w:rsidRPr="0023614C" w:rsidRDefault="00F143BD" w:rsidP="00F14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</w:p>
        </w:tc>
      </w:tr>
      <w:tr w:rsidR="00A05888" w:rsidRPr="0023614C" w14:paraId="0F357711" w14:textId="77777777" w:rsidTr="00236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20AF392" w14:textId="77777777" w:rsidR="00A05888" w:rsidRPr="0023614C" w:rsidRDefault="00A05888" w:rsidP="00A05888">
            <w:pPr>
              <w:jc w:val="center"/>
            </w:pPr>
            <w:r w:rsidRPr="0023614C">
              <w:t>2</w:t>
            </w:r>
          </w:p>
        </w:tc>
        <w:tc>
          <w:tcPr>
            <w:tcW w:w="4678" w:type="dxa"/>
            <w:tcMar>
              <w:left w:w="57" w:type="dxa"/>
              <w:right w:w="57" w:type="dxa"/>
            </w:tcMar>
          </w:tcPr>
          <w:p w14:paraId="592F077F" w14:textId="77777777" w:rsidR="00A05888" w:rsidRDefault="00A05888" w:rsidP="00A05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05888">
              <w:rPr>
                <w:sz w:val="24"/>
              </w:rPr>
              <w:t xml:space="preserve">Активность на лекционных занятиях </w:t>
            </w:r>
          </w:p>
          <w:p w14:paraId="7C3F7CB5" w14:textId="77777777" w:rsidR="00A05888" w:rsidRPr="00A05888" w:rsidRDefault="00A05888" w:rsidP="00A05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sz w:val="24"/>
              </w:rPr>
            </w:pPr>
            <w:r w:rsidRPr="00A05888">
              <w:rPr>
                <w:sz w:val="24"/>
              </w:rPr>
              <w:t>(</w:t>
            </w:r>
            <w:r>
              <w:rPr>
                <w:sz w:val="24"/>
              </w:rPr>
              <w:t>2</w:t>
            </w:r>
            <w:r w:rsidRPr="00A05888">
              <w:rPr>
                <w:sz w:val="24"/>
              </w:rPr>
              <w:t xml:space="preserve"> балл</w:t>
            </w:r>
            <w:r>
              <w:rPr>
                <w:sz w:val="24"/>
              </w:rPr>
              <w:t>а</w:t>
            </w:r>
            <w:r w:rsidRPr="00A05888">
              <w:rPr>
                <w:sz w:val="24"/>
              </w:rPr>
              <w:t>/1занят.)</w:t>
            </w:r>
          </w:p>
        </w:tc>
        <w:tc>
          <w:tcPr>
            <w:tcW w:w="2410" w:type="dxa"/>
            <w:vAlign w:val="top"/>
          </w:tcPr>
          <w:p w14:paraId="51A8C6C9" w14:textId="77777777" w:rsidR="00A05888" w:rsidRDefault="00A05888" w:rsidP="00A05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  <w:p w14:paraId="2AA02956" w14:textId="1F5300C6" w:rsidR="00754795" w:rsidRPr="0023614C" w:rsidRDefault="00754795" w:rsidP="00A05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DC6C98">
              <w:rPr>
                <w:rStyle w:val="af4"/>
                <w:color w:val="auto"/>
              </w:rPr>
              <w:t>(</w:t>
            </w:r>
            <w:r>
              <w:rPr>
                <w:rStyle w:val="af4"/>
                <w:color w:val="auto"/>
              </w:rPr>
              <w:t>8</w:t>
            </w:r>
            <w:r w:rsidRPr="00DC6C98">
              <w:rPr>
                <w:rStyle w:val="af4"/>
                <w:color w:val="auto"/>
              </w:rPr>
              <w:t xml:space="preserve"> </w:t>
            </w:r>
            <w:r>
              <w:rPr>
                <w:rStyle w:val="af4"/>
                <w:color w:val="auto"/>
              </w:rPr>
              <w:t>лекций</w:t>
            </w:r>
            <w:r w:rsidRPr="00DC6C98">
              <w:rPr>
                <w:rStyle w:val="af4"/>
                <w:color w:val="auto"/>
              </w:rPr>
              <w:t xml:space="preserve"> × </w:t>
            </w:r>
            <w:r>
              <w:rPr>
                <w:rStyle w:val="af4"/>
                <w:color w:val="auto"/>
              </w:rPr>
              <w:t>2</w:t>
            </w:r>
            <w:r w:rsidRPr="00DC6C98">
              <w:rPr>
                <w:rStyle w:val="af4"/>
                <w:color w:val="auto"/>
              </w:rPr>
              <w:t xml:space="preserve"> балл</w:t>
            </w:r>
            <w:r>
              <w:rPr>
                <w:rStyle w:val="af4"/>
                <w:color w:val="auto"/>
              </w:rPr>
              <w:t>а</w:t>
            </w:r>
            <w:r w:rsidRPr="00DC6C98">
              <w:rPr>
                <w:rStyle w:val="af4"/>
                <w:color w:val="auto"/>
              </w:rPr>
              <w:t>)</w:t>
            </w:r>
          </w:p>
        </w:tc>
        <w:tc>
          <w:tcPr>
            <w:tcW w:w="2261" w:type="dxa"/>
            <w:vAlign w:val="top"/>
          </w:tcPr>
          <w:p w14:paraId="5D5E8C33" w14:textId="77777777" w:rsidR="00A05888" w:rsidRPr="0023614C" w:rsidRDefault="00A05888" w:rsidP="00A05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</w:p>
        </w:tc>
      </w:tr>
      <w:tr w:rsidR="00A05888" w:rsidRPr="0023614C" w14:paraId="0056B696" w14:textId="77777777" w:rsidTr="00236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125884B" w14:textId="77777777" w:rsidR="00A05888" w:rsidRPr="0023614C" w:rsidRDefault="00A05888" w:rsidP="00A05888">
            <w:pPr>
              <w:jc w:val="center"/>
            </w:pPr>
            <w:r>
              <w:t>3</w:t>
            </w:r>
          </w:p>
        </w:tc>
        <w:tc>
          <w:tcPr>
            <w:tcW w:w="4678" w:type="dxa"/>
            <w:tcMar>
              <w:left w:w="57" w:type="dxa"/>
              <w:right w:w="57" w:type="dxa"/>
            </w:tcMar>
          </w:tcPr>
          <w:p w14:paraId="67EA52CD" w14:textId="77777777" w:rsidR="00A05888" w:rsidRDefault="00A05888" w:rsidP="00A05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05888">
              <w:rPr>
                <w:sz w:val="24"/>
              </w:rPr>
              <w:t xml:space="preserve">Работа на практических занятиях </w:t>
            </w:r>
          </w:p>
          <w:p w14:paraId="23776D19" w14:textId="77777777" w:rsidR="00A05888" w:rsidRPr="00A05888" w:rsidRDefault="00A05888" w:rsidP="00A05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05888">
              <w:rPr>
                <w:sz w:val="24"/>
              </w:rPr>
              <w:t>(</w:t>
            </w:r>
            <w:r>
              <w:rPr>
                <w:sz w:val="24"/>
              </w:rPr>
              <w:t xml:space="preserve">2 </w:t>
            </w:r>
            <w:r w:rsidRPr="00A05888">
              <w:rPr>
                <w:sz w:val="24"/>
              </w:rPr>
              <w:t>балл</w:t>
            </w:r>
            <w:r>
              <w:rPr>
                <w:sz w:val="24"/>
              </w:rPr>
              <w:t>а</w:t>
            </w:r>
            <w:r w:rsidRPr="00A05888">
              <w:rPr>
                <w:sz w:val="24"/>
              </w:rPr>
              <w:t>/1 занят.)</w:t>
            </w:r>
          </w:p>
        </w:tc>
        <w:tc>
          <w:tcPr>
            <w:tcW w:w="2410" w:type="dxa"/>
            <w:vAlign w:val="top"/>
          </w:tcPr>
          <w:p w14:paraId="223205CD" w14:textId="77777777" w:rsidR="00754795" w:rsidRDefault="00A05888" w:rsidP="00A05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  <w:p w14:paraId="37A11DC4" w14:textId="21210C94" w:rsidR="00A05888" w:rsidRPr="0023614C" w:rsidRDefault="00754795" w:rsidP="00A05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6C98">
              <w:rPr>
                <w:rStyle w:val="af4"/>
                <w:color w:val="auto"/>
              </w:rPr>
              <w:t>(</w:t>
            </w:r>
            <w:r>
              <w:rPr>
                <w:rStyle w:val="af4"/>
                <w:color w:val="auto"/>
              </w:rPr>
              <w:t>8</w:t>
            </w:r>
            <w:r w:rsidRPr="00DC6C98">
              <w:rPr>
                <w:rStyle w:val="af4"/>
                <w:color w:val="auto"/>
              </w:rPr>
              <w:t xml:space="preserve"> </w:t>
            </w:r>
            <w:r>
              <w:rPr>
                <w:rStyle w:val="af4"/>
                <w:color w:val="auto"/>
              </w:rPr>
              <w:t>практик</w:t>
            </w:r>
            <w:r w:rsidRPr="00DC6C98">
              <w:rPr>
                <w:rStyle w:val="af4"/>
                <w:color w:val="auto"/>
              </w:rPr>
              <w:t xml:space="preserve"> × </w:t>
            </w:r>
            <w:r>
              <w:rPr>
                <w:rStyle w:val="af4"/>
                <w:color w:val="auto"/>
              </w:rPr>
              <w:t>2</w:t>
            </w:r>
            <w:r w:rsidRPr="00DC6C98">
              <w:rPr>
                <w:rStyle w:val="af4"/>
                <w:color w:val="auto"/>
              </w:rPr>
              <w:t xml:space="preserve"> балл</w:t>
            </w:r>
            <w:r>
              <w:rPr>
                <w:rStyle w:val="af4"/>
                <w:color w:val="auto"/>
              </w:rPr>
              <w:t>а</w:t>
            </w:r>
            <w:r w:rsidRPr="00DC6C98">
              <w:rPr>
                <w:rStyle w:val="af4"/>
                <w:color w:val="auto"/>
              </w:rPr>
              <w:t>)</w:t>
            </w:r>
          </w:p>
        </w:tc>
        <w:tc>
          <w:tcPr>
            <w:tcW w:w="2261" w:type="dxa"/>
            <w:vAlign w:val="top"/>
          </w:tcPr>
          <w:p w14:paraId="3AFFBF32" w14:textId="77777777" w:rsidR="00A05888" w:rsidRPr="0023614C" w:rsidRDefault="00A05888" w:rsidP="00A05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</w:p>
        </w:tc>
      </w:tr>
      <w:tr w:rsidR="0023614C" w:rsidRPr="0023614C" w14:paraId="2456EDF4" w14:textId="77777777" w:rsidTr="00236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9A74EAB" w14:textId="77777777" w:rsidR="00F143BD" w:rsidRPr="0023614C" w:rsidRDefault="00A05888" w:rsidP="00F143BD">
            <w:pPr>
              <w:jc w:val="center"/>
            </w:pPr>
            <w:r>
              <w:t>4</w:t>
            </w:r>
          </w:p>
        </w:tc>
        <w:tc>
          <w:tcPr>
            <w:tcW w:w="4678" w:type="dxa"/>
            <w:tcMar>
              <w:left w:w="57" w:type="dxa"/>
              <w:right w:w="57" w:type="dxa"/>
            </w:tcMar>
          </w:tcPr>
          <w:p w14:paraId="4281B61D" w14:textId="77777777" w:rsidR="00F143BD" w:rsidRPr="0023614C" w:rsidRDefault="00F143BD" w:rsidP="00A05888">
            <w:pPr>
              <w:pStyle w:val="aff4"/>
              <w:suppressAutoHyphen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23614C">
              <w:rPr>
                <w:rFonts w:ascii="Times New Roman" w:hAnsi="Times New Roman" w:cs="Times New Roman"/>
                <w:sz w:val="24"/>
                <w:szCs w:val="24"/>
              </w:rPr>
              <w:t>Выполнение и защита лабораторных работ</w:t>
            </w:r>
            <w:r w:rsidR="00561C9C" w:rsidRPr="0023614C">
              <w:rPr>
                <w:rFonts w:ascii="Times New Roman" w:hAnsi="Times New Roman" w:cs="Times New Roman"/>
                <w:sz w:val="24"/>
                <w:szCs w:val="24"/>
              </w:rPr>
              <w:t xml:space="preserve"> 1-4</w:t>
            </w:r>
            <w:r w:rsidR="00A058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614C">
              <w:rPr>
                <w:rFonts w:ascii="Times New Roman" w:hAnsi="Times New Roman" w:cs="Times New Roman"/>
                <w:sz w:val="24"/>
              </w:rPr>
              <w:t>(10 баллов/1занят.)</w:t>
            </w:r>
          </w:p>
        </w:tc>
        <w:tc>
          <w:tcPr>
            <w:tcW w:w="2410" w:type="dxa"/>
            <w:vAlign w:val="top"/>
          </w:tcPr>
          <w:p w14:paraId="712E3A95" w14:textId="77777777" w:rsidR="009F770B" w:rsidRDefault="00F143BD" w:rsidP="00F14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770B">
              <w:t>10*</w:t>
            </w:r>
            <w:r w:rsidR="009F770B" w:rsidRPr="009F770B">
              <w:t>4</w:t>
            </w:r>
            <w:r w:rsidRPr="009F770B">
              <w:t>=</w:t>
            </w:r>
            <w:r w:rsidR="009F770B" w:rsidRPr="009F770B">
              <w:t>4</w:t>
            </w:r>
            <w:r w:rsidRPr="009F770B">
              <w:t>0</w:t>
            </w:r>
          </w:p>
          <w:p w14:paraId="05343D07" w14:textId="7208E838" w:rsidR="00F143BD" w:rsidRPr="0023614C" w:rsidRDefault="009F770B" w:rsidP="00F14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DC6C98">
              <w:rPr>
                <w:rStyle w:val="af4"/>
                <w:color w:val="auto"/>
              </w:rPr>
              <w:t>(</w:t>
            </w:r>
            <w:r>
              <w:rPr>
                <w:rStyle w:val="af4"/>
                <w:color w:val="auto"/>
              </w:rPr>
              <w:t>4</w:t>
            </w:r>
            <w:r w:rsidRPr="00DC6C98">
              <w:rPr>
                <w:rStyle w:val="af4"/>
                <w:color w:val="auto"/>
              </w:rPr>
              <w:t xml:space="preserve"> </w:t>
            </w:r>
            <w:r>
              <w:rPr>
                <w:rStyle w:val="af4"/>
                <w:color w:val="auto"/>
              </w:rPr>
              <w:t>лабораторные</w:t>
            </w:r>
            <w:r w:rsidRPr="00DC6C98">
              <w:rPr>
                <w:rStyle w:val="af4"/>
                <w:color w:val="auto"/>
              </w:rPr>
              <w:t xml:space="preserve"> × </w:t>
            </w:r>
            <w:r>
              <w:rPr>
                <w:rStyle w:val="af4"/>
                <w:color w:val="auto"/>
              </w:rPr>
              <w:t>10</w:t>
            </w:r>
            <w:r w:rsidRPr="00DC6C98">
              <w:rPr>
                <w:rStyle w:val="af4"/>
                <w:color w:val="auto"/>
              </w:rPr>
              <w:t xml:space="preserve"> балл</w:t>
            </w:r>
            <w:r>
              <w:rPr>
                <w:rStyle w:val="af4"/>
                <w:color w:val="auto"/>
              </w:rPr>
              <w:t>ов</w:t>
            </w:r>
            <w:r w:rsidRPr="00DC6C98">
              <w:rPr>
                <w:rStyle w:val="af4"/>
                <w:color w:val="auto"/>
              </w:rPr>
              <w:t>)</w:t>
            </w:r>
          </w:p>
        </w:tc>
        <w:tc>
          <w:tcPr>
            <w:tcW w:w="2261" w:type="dxa"/>
            <w:vAlign w:val="top"/>
          </w:tcPr>
          <w:p w14:paraId="4015EDF7" w14:textId="77777777" w:rsidR="00F143BD" w:rsidRPr="0023614C" w:rsidRDefault="00F143BD" w:rsidP="00F14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</w:p>
        </w:tc>
      </w:tr>
      <w:tr w:rsidR="0023614C" w:rsidRPr="0023614C" w14:paraId="023D63EF" w14:textId="77777777" w:rsidTr="00236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5F37F96" w14:textId="77777777" w:rsidR="00F143BD" w:rsidRPr="0023614C" w:rsidRDefault="00A05888" w:rsidP="00F143BD">
            <w:pPr>
              <w:jc w:val="center"/>
            </w:pPr>
            <w:r>
              <w:t>5</w:t>
            </w:r>
          </w:p>
        </w:tc>
        <w:tc>
          <w:tcPr>
            <w:tcW w:w="4678" w:type="dxa"/>
            <w:tcMar>
              <w:left w:w="57" w:type="dxa"/>
              <w:right w:w="57" w:type="dxa"/>
            </w:tcMar>
          </w:tcPr>
          <w:p w14:paraId="59725E14" w14:textId="77777777" w:rsidR="00F143BD" w:rsidRPr="0023614C" w:rsidRDefault="00F143BD" w:rsidP="00561C9C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23614C">
              <w:t>Контрольная работа 2 (рубежный контроль).</w:t>
            </w:r>
          </w:p>
        </w:tc>
        <w:tc>
          <w:tcPr>
            <w:tcW w:w="2410" w:type="dxa"/>
            <w:vAlign w:val="top"/>
          </w:tcPr>
          <w:p w14:paraId="13901523" w14:textId="77777777" w:rsidR="00F143BD" w:rsidRPr="0023614C" w:rsidRDefault="00F143BD" w:rsidP="00F14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23614C">
              <w:t>-</w:t>
            </w:r>
          </w:p>
        </w:tc>
        <w:tc>
          <w:tcPr>
            <w:tcW w:w="2261" w:type="dxa"/>
            <w:vAlign w:val="top"/>
          </w:tcPr>
          <w:p w14:paraId="19879A76" w14:textId="795C5E6F" w:rsidR="00F143BD" w:rsidRPr="0023614C" w:rsidRDefault="009F770B" w:rsidP="00F14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>
              <w:t>2</w:t>
            </w:r>
            <w:r w:rsidR="00F143BD" w:rsidRPr="0023614C">
              <w:t>0</w:t>
            </w:r>
          </w:p>
        </w:tc>
      </w:tr>
      <w:tr w:rsidR="0023614C" w:rsidRPr="0023614C" w14:paraId="29A29232" w14:textId="77777777" w:rsidTr="00FA3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82F6ABF" w14:textId="77777777" w:rsidR="00C07A40" w:rsidRPr="0023614C" w:rsidRDefault="00C07A40" w:rsidP="00C07A40">
            <w:pPr>
              <w:jc w:val="center"/>
            </w:pPr>
          </w:p>
        </w:tc>
        <w:tc>
          <w:tcPr>
            <w:tcW w:w="4678" w:type="dxa"/>
            <w:tcMar>
              <w:left w:w="57" w:type="dxa"/>
              <w:right w:w="57" w:type="dxa"/>
            </w:tcMar>
          </w:tcPr>
          <w:p w14:paraId="1E1EC73B" w14:textId="77777777" w:rsidR="00C07A40" w:rsidRPr="0023614C" w:rsidRDefault="00C07A40" w:rsidP="00C07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</w:p>
        </w:tc>
        <w:tc>
          <w:tcPr>
            <w:tcW w:w="2410" w:type="dxa"/>
          </w:tcPr>
          <w:p w14:paraId="1DCDE27E" w14:textId="77777777" w:rsidR="00C07A40" w:rsidRPr="0023614C" w:rsidRDefault="00C07A40" w:rsidP="00C07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</w:p>
        </w:tc>
        <w:tc>
          <w:tcPr>
            <w:tcW w:w="2261" w:type="dxa"/>
          </w:tcPr>
          <w:p w14:paraId="7E76AB9D" w14:textId="77777777" w:rsidR="00C07A40" w:rsidRPr="0023614C" w:rsidRDefault="00C07A40" w:rsidP="00C07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</w:p>
        </w:tc>
      </w:tr>
      <w:tr w:rsidR="0023614C" w:rsidRPr="0023614C" w14:paraId="01B5AE66" w14:textId="77777777" w:rsidTr="00C07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  <w:shd w:val="clear" w:color="auto" w:fill="F2F2F2" w:themeFill="background1" w:themeFillShade="F2"/>
          </w:tcPr>
          <w:p w14:paraId="5CCF5676" w14:textId="77777777" w:rsidR="00C07A40" w:rsidRPr="0023614C" w:rsidRDefault="00C07A40" w:rsidP="00C07A40">
            <w:pPr>
              <w:jc w:val="center"/>
              <w:rPr>
                <w:b/>
                <w:bCs/>
              </w:rPr>
            </w:pPr>
            <w:r w:rsidRPr="0023614C">
              <w:rPr>
                <w:b/>
                <w:bCs/>
              </w:rPr>
              <w:t>Всего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1934E5F4" w14:textId="1FFA03C6" w:rsidR="00C07A40" w:rsidRPr="0023614C" w:rsidRDefault="009F770B" w:rsidP="00C07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auto"/>
              </w:rPr>
            </w:pPr>
            <w:r>
              <w:rPr>
                <w:rStyle w:val="af4"/>
                <w:b/>
                <w:bCs/>
                <w:color w:val="auto"/>
              </w:rPr>
              <w:t>8</w:t>
            </w:r>
            <w:r w:rsidR="00561C9C" w:rsidRPr="0023614C">
              <w:rPr>
                <w:rStyle w:val="af4"/>
                <w:b/>
                <w:bCs/>
                <w:color w:val="auto"/>
              </w:rPr>
              <w:t>0</w:t>
            </w:r>
          </w:p>
        </w:tc>
        <w:tc>
          <w:tcPr>
            <w:tcW w:w="2261" w:type="dxa"/>
            <w:shd w:val="clear" w:color="auto" w:fill="F2F2F2" w:themeFill="background1" w:themeFillShade="F2"/>
          </w:tcPr>
          <w:p w14:paraId="1D668980" w14:textId="32FE2459" w:rsidR="00C07A40" w:rsidRPr="0023614C" w:rsidRDefault="009F770B" w:rsidP="00C07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auto"/>
              </w:rPr>
            </w:pPr>
            <w:r>
              <w:rPr>
                <w:rStyle w:val="af4"/>
                <w:b/>
                <w:bCs/>
                <w:color w:val="auto"/>
              </w:rPr>
              <w:t>2</w:t>
            </w:r>
            <w:r w:rsidR="00561C9C" w:rsidRPr="0023614C">
              <w:rPr>
                <w:rStyle w:val="af4"/>
                <w:b/>
                <w:bCs/>
                <w:color w:val="auto"/>
              </w:rPr>
              <w:t>0</w:t>
            </w:r>
          </w:p>
        </w:tc>
      </w:tr>
      <w:tr w:rsidR="0023614C" w:rsidRPr="0023614C" w14:paraId="7BB5F8A0" w14:textId="77777777" w:rsidTr="00C07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</w:tcPr>
          <w:p w14:paraId="31F029B1" w14:textId="77777777" w:rsidR="00C07A40" w:rsidRPr="0023614C" w:rsidRDefault="00C07A40" w:rsidP="00C07A40">
            <w:pPr>
              <w:jc w:val="center"/>
              <w:rPr>
                <w:szCs w:val="22"/>
              </w:rPr>
            </w:pPr>
            <w:r w:rsidRPr="0023614C">
              <w:rPr>
                <w:szCs w:val="22"/>
              </w:rPr>
              <w:t>Бонусные баллы</w:t>
            </w:r>
          </w:p>
        </w:tc>
        <w:tc>
          <w:tcPr>
            <w:tcW w:w="4671" w:type="dxa"/>
            <w:gridSpan w:val="2"/>
            <w:tcMar>
              <w:left w:w="57" w:type="dxa"/>
              <w:right w:w="57" w:type="dxa"/>
            </w:tcMar>
          </w:tcPr>
          <w:p w14:paraId="657C2C57" w14:textId="77777777" w:rsidR="00C07A40" w:rsidRPr="0023614C" w:rsidRDefault="00C07A40" w:rsidP="00C07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23614C">
              <w:rPr>
                <w:b/>
                <w:bCs/>
                <w:szCs w:val="22"/>
              </w:rPr>
              <w:t>до 10 баллов</w:t>
            </w:r>
          </w:p>
          <w:p w14:paraId="67BDE98F" w14:textId="77777777" w:rsidR="00C07A40" w:rsidRPr="0023614C" w:rsidRDefault="00561C9C" w:rsidP="00561C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  <w:color w:val="auto"/>
                <w:szCs w:val="22"/>
              </w:rPr>
            </w:pPr>
            <w:r w:rsidRPr="0023614C">
              <w:rPr>
                <w:iCs/>
              </w:rPr>
              <w:t>За проявленные творческий подход, умение самостоятельно находить неординарные решения при выполнении поставленных задач, умение сплотить вокруг себя коллектив</w:t>
            </w:r>
            <w:r w:rsidRPr="0023614C">
              <w:rPr>
                <w:i/>
              </w:rPr>
              <w:t>.</w:t>
            </w:r>
          </w:p>
        </w:tc>
      </w:tr>
      <w:tr w:rsidR="0023614C" w:rsidRPr="0023614C" w14:paraId="57A4D210" w14:textId="77777777" w:rsidTr="00C07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</w:tcPr>
          <w:p w14:paraId="0F0FFEA0" w14:textId="77777777" w:rsidR="00C07A40" w:rsidRPr="0023614C" w:rsidRDefault="00C07A40" w:rsidP="00C07A40">
            <w:pPr>
              <w:jc w:val="center"/>
              <w:rPr>
                <w:rStyle w:val="af4"/>
                <w:color w:val="auto"/>
                <w:szCs w:val="22"/>
              </w:rPr>
            </w:pPr>
            <w:r w:rsidRPr="0023614C">
              <w:rPr>
                <w:rStyle w:val="af4"/>
                <w:color w:val="auto"/>
                <w:szCs w:val="22"/>
              </w:rPr>
              <w:t xml:space="preserve">Промежуточная аттестация </w:t>
            </w:r>
            <w:r w:rsidRPr="0023614C">
              <w:rPr>
                <w:rStyle w:val="af4"/>
                <w:color w:val="auto"/>
                <w:szCs w:val="22"/>
              </w:rPr>
              <w:br/>
              <w:t>в форме зачёта</w:t>
            </w:r>
          </w:p>
        </w:tc>
        <w:tc>
          <w:tcPr>
            <w:tcW w:w="4671" w:type="dxa"/>
            <w:gridSpan w:val="2"/>
            <w:tcMar>
              <w:left w:w="57" w:type="dxa"/>
              <w:right w:w="57" w:type="dxa"/>
            </w:tcMar>
          </w:tcPr>
          <w:p w14:paraId="73A7F433" w14:textId="77777777" w:rsidR="00C07A40" w:rsidRPr="0023614C" w:rsidRDefault="00D3255B" w:rsidP="00561C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szCs w:val="22"/>
              </w:rPr>
            </w:pPr>
            <w:r w:rsidRPr="0023614C">
              <w:rPr>
                <w:rStyle w:val="af4"/>
                <w:color w:val="auto"/>
                <w:szCs w:val="22"/>
              </w:rPr>
              <w:t>О</w:t>
            </w:r>
            <w:r w:rsidR="00C07A40" w:rsidRPr="0023614C">
              <w:rPr>
                <w:rStyle w:val="af4"/>
                <w:color w:val="auto"/>
                <w:szCs w:val="22"/>
              </w:rPr>
              <w:t>ценка по дисциплине выставляется по сумме баллов за текущий контроль и рубежный контроль.</w:t>
            </w:r>
          </w:p>
          <w:p w14:paraId="0D502B96" w14:textId="77777777" w:rsidR="00C07A40" w:rsidRPr="0023614C" w:rsidRDefault="00C07A40" w:rsidP="00561C9C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  <w:szCs w:val="22"/>
              </w:rPr>
            </w:pPr>
            <w:r w:rsidRPr="0023614C">
              <w:rPr>
                <w:rStyle w:val="af4"/>
                <w:color w:val="auto"/>
                <w:szCs w:val="22"/>
              </w:rPr>
              <w:t>Для получения оценки «зачтено» необходимо набрать не менее 60 баллов</w:t>
            </w:r>
          </w:p>
        </w:tc>
      </w:tr>
    </w:tbl>
    <w:p w14:paraId="691B8EF8" w14:textId="77777777" w:rsidR="00561C9C" w:rsidRDefault="00561C9C" w:rsidP="00F40DFB"/>
    <w:p w14:paraId="6148B428" w14:textId="3F86DFB7" w:rsidR="00203AA9" w:rsidRDefault="00203AA9">
      <w:r>
        <w:br w:type="page"/>
      </w:r>
    </w:p>
    <w:p w14:paraId="3D344A3C" w14:textId="77777777" w:rsidR="00C07A40" w:rsidRDefault="00C07A40" w:rsidP="00C07A40">
      <w:pPr>
        <w:pStyle w:val="10"/>
      </w:pPr>
      <w:bookmarkStart w:id="23" w:name="_Toc48256205"/>
      <w:r>
        <w:lastRenderedPageBreak/>
        <w:t>Фонд оценочных средств</w:t>
      </w:r>
      <w:bookmarkEnd w:id="23"/>
    </w:p>
    <w:p w14:paraId="1A10A243" w14:textId="77777777" w:rsidR="00C07A40" w:rsidRDefault="00C07A40" w:rsidP="00DC51D6">
      <w:pPr>
        <w:pStyle w:val="2"/>
      </w:pPr>
      <w:bookmarkStart w:id="24" w:name="_Toc48256206"/>
      <w:r>
        <w:t>Паспорт фонда оценочных средств</w:t>
      </w:r>
      <w:bookmarkEnd w:id="24"/>
    </w:p>
    <w:tbl>
      <w:tblPr>
        <w:tblStyle w:val="110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6045"/>
        <w:gridCol w:w="3304"/>
      </w:tblGrid>
      <w:tr w:rsidR="0023614C" w:rsidRPr="0023614C" w14:paraId="5C85F6A5" w14:textId="77777777" w:rsidTr="00A17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B2D9C3D" w14:textId="77777777" w:rsidR="00C07A40" w:rsidRPr="0023614C" w:rsidRDefault="00C07A40" w:rsidP="00C07A40">
            <w:r w:rsidRPr="0023614C">
              <w:t>№</w:t>
            </w:r>
            <w:r w:rsidRPr="0023614C">
              <w:br/>
              <w:t>п</w:t>
            </w:r>
            <w:r w:rsidR="00D4262F" w:rsidRPr="0023614C">
              <w:t>/</w:t>
            </w:r>
            <w:r w:rsidRPr="0023614C">
              <w:t>п</w:t>
            </w:r>
          </w:p>
        </w:tc>
        <w:tc>
          <w:tcPr>
            <w:tcW w:w="6045" w:type="dxa"/>
          </w:tcPr>
          <w:p w14:paraId="6FCF96F7" w14:textId="77777777" w:rsidR="00C07A40" w:rsidRPr="0023614C" w:rsidRDefault="00C07A40" w:rsidP="00C07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614C">
              <w:t>Индикатор достижения компетенции</w:t>
            </w:r>
          </w:p>
        </w:tc>
        <w:tc>
          <w:tcPr>
            <w:tcW w:w="3304" w:type="dxa"/>
          </w:tcPr>
          <w:p w14:paraId="09DF7486" w14:textId="77777777" w:rsidR="00C07A40" w:rsidRPr="0023614C" w:rsidRDefault="00C07A40" w:rsidP="00C07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614C">
              <w:t>Наименование</w:t>
            </w:r>
            <w:r w:rsidR="00DC51D6" w:rsidRPr="0023614C">
              <w:t xml:space="preserve"> оценочного средства</w:t>
            </w:r>
          </w:p>
        </w:tc>
      </w:tr>
      <w:tr w:rsidR="0023614C" w:rsidRPr="0023614C" w14:paraId="64E8ADC6" w14:textId="77777777" w:rsidTr="00C07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A53FA1A" w14:textId="77777777" w:rsidR="0023614C" w:rsidRPr="0023614C" w:rsidRDefault="0023614C" w:rsidP="0023614C">
            <w:pPr>
              <w:jc w:val="center"/>
            </w:pPr>
            <w:r w:rsidRPr="0023614C">
              <w:t>1</w:t>
            </w:r>
          </w:p>
        </w:tc>
        <w:tc>
          <w:tcPr>
            <w:tcW w:w="6045" w:type="dxa"/>
            <w:tcMar>
              <w:left w:w="57" w:type="dxa"/>
              <w:right w:w="57" w:type="dxa"/>
            </w:tcMar>
          </w:tcPr>
          <w:p w14:paraId="22AE68FA" w14:textId="77777777" w:rsidR="0023614C" w:rsidRPr="0023614C" w:rsidRDefault="0023614C" w:rsidP="00236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23614C">
              <w:rPr>
                <w:b/>
              </w:rPr>
              <w:t>ПК-2.3</w:t>
            </w:r>
            <w:r w:rsidRPr="0023614C">
              <w:t xml:space="preserve"> Разрабатывает синтез-пригодные </w:t>
            </w:r>
            <w:r w:rsidRPr="0023614C">
              <w:rPr>
                <w:lang w:val="en-US"/>
              </w:rPr>
              <w:t>HDL</w:t>
            </w:r>
            <w:r w:rsidRPr="0023614C">
              <w:t>-описания уровня регистровых передач цифровых устройств и выполняет их верификацию</w:t>
            </w:r>
          </w:p>
        </w:tc>
        <w:tc>
          <w:tcPr>
            <w:tcW w:w="3304" w:type="dxa"/>
            <w:tcMar>
              <w:left w:w="57" w:type="dxa"/>
              <w:right w:w="57" w:type="dxa"/>
            </w:tcMar>
          </w:tcPr>
          <w:p w14:paraId="17FDF4C5" w14:textId="77777777" w:rsidR="0023614C" w:rsidRPr="0023614C" w:rsidRDefault="0023614C" w:rsidP="0023614C">
            <w:pPr>
              <w:pStyle w:val="a0"/>
              <w:ind w:left="4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23614C">
              <w:rPr>
                <w:rStyle w:val="af4"/>
                <w:color w:val="auto"/>
              </w:rPr>
              <w:t>Лабораторные работы №№1-4;</w:t>
            </w:r>
          </w:p>
          <w:p w14:paraId="04A3FB04" w14:textId="77777777" w:rsidR="0023614C" w:rsidRDefault="0023614C" w:rsidP="0023614C">
            <w:pPr>
              <w:pStyle w:val="a0"/>
              <w:ind w:left="4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 w:rsidRPr="0023614C">
              <w:rPr>
                <w:rStyle w:val="af4"/>
                <w:color w:val="auto"/>
              </w:rPr>
              <w:t>Практические занятия №№3-8</w:t>
            </w:r>
          </w:p>
          <w:p w14:paraId="21E18CF1" w14:textId="77777777" w:rsidR="00983AA2" w:rsidRPr="0023614C" w:rsidRDefault="00983AA2" w:rsidP="0023614C">
            <w:pPr>
              <w:pStyle w:val="a0"/>
              <w:ind w:left="4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auto"/>
              </w:rPr>
            </w:pPr>
            <w:r>
              <w:rPr>
                <w:rStyle w:val="af4"/>
                <w:color w:val="auto"/>
              </w:rPr>
              <w:t>Контрольная работа №2</w:t>
            </w:r>
          </w:p>
        </w:tc>
      </w:tr>
    </w:tbl>
    <w:p w14:paraId="4D5F75EC" w14:textId="77777777" w:rsidR="00DC51D6" w:rsidRPr="00286A4B" w:rsidRDefault="00DC51D6" w:rsidP="00DC51D6">
      <w:pPr>
        <w:ind w:firstLine="709"/>
        <w:jc w:val="both"/>
        <w:rPr>
          <w:i/>
        </w:rPr>
      </w:pPr>
    </w:p>
    <w:p w14:paraId="623BB546" w14:textId="77777777" w:rsidR="00C07A40" w:rsidRDefault="00DC51D6" w:rsidP="00DC51D6">
      <w:pPr>
        <w:pStyle w:val="2"/>
      </w:pPr>
      <w:bookmarkStart w:id="25" w:name="_Toc48256207"/>
      <w:r>
        <w:t>Контрольная работа № 1 (</w:t>
      </w:r>
      <w:r w:rsidR="0023614C">
        <w:t>Входной контроль</w:t>
      </w:r>
      <w:r>
        <w:t>)</w:t>
      </w:r>
      <w:bookmarkEnd w:id="25"/>
    </w:p>
    <w:p w14:paraId="27A636C4" w14:textId="77777777" w:rsidR="00983AA2" w:rsidRPr="00A31943" w:rsidRDefault="00983AA2" w:rsidP="00983AA2">
      <w:pPr>
        <w:ind w:firstLine="708"/>
        <w:jc w:val="both"/>
        <w:rPr>
          <w:b/>
        </w:rPr>
      </w:pPr>
      <w:r w:rsidRPr="00A31943">
        <w:t>Входной контроль проводится с целью определения остаточных знаний студентов по дисциплинам схемотехнической подготовки на предшествующем уровне обучения. По результатам входного контроля студенты получают стартовый рейтинг, влияющий на итогов</w:t>
      </w:r>
      <w:r>
        <w:t>ый</w:t>
      </w:r>
      <w:r w:rsidRPr="00A31943">
        <w:t xml:space="preserve"> </w:t>
      </w:r>
      <w:r>
        <w:t>балл</w:t>
      </w:r>
      <w:r w:rsidRPr="00A31943">
        <w:t xml:space="preserve"> по дисциплине. Ниже приводятся примеры вариантов входного контроля.</w:t>
      </w:r>
    </w:p>
    <w:p w14:paraId="2E8FCC1B" w14:textId="77777777" w:rsidR="00983AA2" w:rsidRPr="00A31943" w:rsidRDefault="00983AA2" w:rsidP="00983AA2">
      <w:pPr>
        <w:rPr>
          <w:b/>
        </w:rPr>
      </w:pPr>
    </w:p>
    <w:p w14:paraId="5D95E58C" w14:textId="77777777" w:rsidR="00983AA2" w:rsidRPr="00A31943" w:rsidRDefault="00983AA2" w:rsidP="00983AA2">
      <w:pPr>
        <w:rPr>
          <w:b/>
        </w:rPr>
      </w:pPr>
    </w:p>
    <w:p w14:paraId="5A941F79" w14:textId="77777777" w:rsidR="00983AA2" w:rsidRPr="00A31943" w:rsidRDefault="00983AA2" w:rsidP="00983AA2">
      <w:pPr>
        <w:widowControl w:val="0"/>
        <w:jc w:val="both"/>
        <w:rPr>
          <w:b/>
        </w:rPr>
      </w:pPr>
      <w:r w:rsidRPr="00A31943">
        <w:rPr>
          <w:b/>
        </w:rPr>
        <w:t>Вариант 1</w:t>
      </w:r>
    </w:p>
    <w:p w14:paraId="7F884935" w14:textId="77777777" w:rsidR="00983AA2" w:rsidRPr="00A31943" w:rsidRDefault="00983AA2" w:rsidP="00983AA2">
      <w:pPr>
        <w:widowControl w:val="0"/>
        <w:jc w:val="both"/>
      </w:pPr>
    </w:p>
    <w:p w14:paraId="2A6D77CE" w14:textId="77777777" w:rsidR="00983AA2" w:rsidRPr="00A31943" w:rsidRDefault="00983AA2" w:rsidP="00983AA2">
      <w:pPr>
        <w:numPr>
          <w:ilvl w:val="0"/>
          <w:numId w:val="32"/>
        </w:numPr>
        <w:jc w:val="both"/>
      </w:pPr>
      <w:r w:rsidRPr="00A31943">
        <w:t>Построить временную диаграмму работы триггера.</w:t>
      </w:r>
    </w:p>
    <w:p w14:paraId="4499F5EC" w14:textId="77777777" w:rsidR="00983AA2" w:rsidRPr="00A31943" w:rsidRDefault="00983AA2" w:rsidP="00983AA2">
      <w:pPr>
        <w:jc w:val="both"/>
      </w:pPr>
    </w:p>
    <w:p w14:paraId="617C41A3" w14:textId="77777777" w:rsidR="00983AA2" w:rsidRPr="00A31943" w:rsidRDefault="00983AA2" w:rsidP="00983AA2">
      <w:pPr>
        <w:jc w:val="both"/>
      </w:pPr>
      <w:r w:rsidRPr="00A31943">
        <w:rPr>
          <w:noProof/>
          <w:lang w:eastAsia="ru-RU"/>
        </w:rPr>
        <w:drawing>
          <wp:inline distT="0" distB="0" distL="0" distR="0" wp14:anchorId="06FA5F9B" wp14:editId="4E326026">
            <wp:extent cx="3091815" cy="1458595"/>
            <wp:effectExtent l="19050" t="0" r="0" b="0"/>
            <wp:docPr id="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145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EF016C" w14:textId="77777777" w:rsidR="00983AA2" w:rsidRPr="00A31943" w:rsidRDefault="00983AA2" w:rsidP="00983AA2">
      <w:pPr>
        <w:jc w:val="both"/>
      </w:pPr>
    </w:p>
    <w:p w14:paraId="4A168C10" w14:textId="77777777" w:rsidR="00983AA2" w:rsidRPr="00A31943" w:rsidRDefault="00983AA2" w:rsidP="00983AA2">
      <w:pPr>
        <w:numPr>
          <w:ilvl w:val="0"/>
          <w:numId w:val="32"/>
        </w:numPr>
        <w:jc w:val="both"/>
      </w:pPr>
      <w:r w:rsidRPr="00A31943">
        <w:t>Принципиальная схема параллельного 8-разрядного двоичного комбинационного сумматора с последовательным переносом.</w:t>
      </w:r>
    </w:p>
    <w:p w14:paraId="5E081728" w14:textId="77777777" w:rsidR="00983AA2" w:rsidRPr="00A31943" w:rsidRDefault="00983AA2" w:rsidP="00983AA2">
      <w:pPr>
        <w:numPr>
          <w:ilvl w:val="0"/>
          <w:numId w:val="32"/>
        </w:numPr>
        <w:jc w:val="both"/>
      </w:pPr>
      <w:r w:rsidRPr="00A31943">
        <w:t>Принципиальная схема формирователя контрольного разряда для 32-разрядного двоичного кода (контрольный 33 разряд равен единице, если сумма единиц в коде нечетная).</w:t>
      </w:r>
    </w:p>
    <w:p w14:paraId="776D2F19" w14:textId="77777777" w:rsidR="00983AA2" w:rsidRPr="00A31943" w:rsidRDefault="00983AA2" w:rsidP="00983AA2">
      <w:pPr>
        <w:numPr>
          <w:ilvl w:val="0"/>
          <w:numId w:val="32"/>
        </w:numPr>
        <w:jc w:val="both"/>
      </w:pPr>
      <w:r w:rsidRPr="00A31943">
        <w:t>Принципиальная схема двоичного суммирующего счетчика с модулем счета М=128 на основе ИМС 555 ИЕ5.</w:t>
      </w:r>
    </w:p>
    <w:p w14:paraId="32B4BC8E" w14:textId="77777777" w:rsidR="00983AA2" w:rsidRPr="00A31943" w:rsidRDefault="00983AA2" w:rsidP="00983AA2">
      <w:pPr>
        <w:ind w:left="426"/>
        <w:rPr>
          <w:rFonts w:eastAsia="Calibri"/>
          <w:bCs/>
          <w:iCs/>
        </w:rPr>
      </w:pPr>
    </w:p>
    <w:p w14:paraId="5AB271C5" w14:textId="77777777" w:rsidR="00983AA2" w:rsidRPr="00A31943" w:rsidRDefault="00983AA2" w:rsidP="00983AA2">
      <w:pPr>
        <w:rPr>
          <w:b/>
          <w:bCs/>
          <w:iCs/>
        </w:rPr>
      </w:pPr>
      <w:r w:rsidRPr="00A31943">
        <w:rPr>
          <w:b/>
          <w:bCs/>
          <w:iCs/>
        </w:rPr>
        <w:t>Вариант 2</w:t>
      </w:r>
    </w:p>
    <w:p w14:paraId="0AC378C6" w14:textId="77777777" w:rsidR="00983AA2" w:rsidRPr="00A31943" w:rsidRDefault="00983AA2" w:rsidP="00983AA2">
      <w:pPr>
        <w:widowControl w:val="0"/>
        <w:jc w:val="both"/>
      </w:pPr>
    </w:p>
    <w:p w14:paraId="07FCEE1E" w14:textId="77777777" w:rsidR="00983AA2" w:rsidRPr="00A31943" w:rsidRDefault="00983AA2" w:rsidP="00983AA2">
      <w:pPr>
        <w:numPr>
          <w:ilvl w:val="0"/>
          <w:numId w:val="33"/>
        </w:numPr>
        <w:jc w:val="both"/>
      </w:pPr>
      <w:r w:rsidRPr="00A31943">
        <w:t>Построить временную диаграмму работы комбинационной схемы.</w:t>
      </w:r>
    </w:p>
    <w:p w14:paraId="0D47B27E" w14:textId="77777777" w:rsidR="00983AA2" w:rsidRPr="00A31943" w:rsidRDefault="00983AA2" w:rsidP="00983AA2">
      <w:pPr>
        <w:jc w:val="both"/>
      </w:pPr>
    </w:p>
    <w:p w14:paraId="12974B17" w14:textId="77777777" w:rsidR="00983AA2" w:rsidRPr="00A31943" w:rsidRDefault="00983AA2" w:rsidP="00983AA2">
      <w:r w:rsidRPr="00A31943">
        <w:object w:dxaOrig="6272" w:dyaOrig="2291" w14:anchorId="7D9F7D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2pt;height:115.65pt" o:ole="">
            <v:imagedata r:id="rId15" o:title=""/>
          </v:shape>
          <o:OLEObject Type="Embed" ProgID="Visio.Drawing.11" ShapeID="_x0000_i1025" DrawAspect="Content" ObjectID="_1682418988" r:id="rId16"/>
        </w:object>
      </w:r>
    </w:p>
    <w:p w14:paraId="5128777D" w14:textId="77777777" w:rsidR="00983AA2" w:rsidRPr="00A31943" w:rsidRDefault="00983AA2" w:rsidP="00983AA2">
      <w:pPr>
        <w:jc w:val="both"/>
      </w:pPr>
    </w:p>
    <w:p w14:paraId="187CD0DA" w14:textId="77777777" w:rsidR="00983AA2" w:rsidRPr="00A31943" w:rsidRDefault="00983AA2" w:rsidP="00983AA2">
      <w:pPr>
        <w:numPr>
          <w:ilvl w:val="0"/>
          <w:numId w:val="33"/>
        </w:numPr>
        <w:jc w:val="both"/>
      </w:pPr>
      <w:r w:rsidRPr="00A31943">
        <w:t>Принципиальная схема 8-разрядного параллельно-последовательного регистра.</w:t>
      </w:r>
    </w:p>
    <w:p w14:paraId="0764F7E4" w14:textId="77777777" w:rsidR="00983AA2" w:rsidRPr="00A31943" w:rsidRDefault="00983AA2" w:rsidP="00983AA2">
      <w:pPr>
        <w:numPr>
          <w:ilvl w:val="0"/>
          <w:numId w:val="33"/>
        </w:numPr>
        <w:jc w:val="both"/>
      </w:pPr>
      <w:r w:rsidRPr="00A31943">
        <w:t>Принципиальная схема мультиплексора 32 * 1 на основе ИМС 1533 КП7</w:t>
      </w:r>
    </w:p>
    <w:p w14:paraId="47869E40" w14:textId="77777777" w:rsidR="00983AA2" w:rsidRPr="00A31943" w:rsidRDefault="00983AA2" w:rsidP="00983AA2">
      <w:pPr>
        <w:numPr>
          <w:ilvl w:val="0"/>
          <w:numId w:val="33"/>
        </w:numPr>
        <w:jc w:val="both"/>
      </w:pPr>
      <w:r w:rsidRPr="00A31943">
        <w:lastRenderedPageBreak/>
        <w:t>Принципиальная схема двоичного суммирующего счетчика М=256 на основе ИМС 1533 ИЕ7.</w:t>
      </w:r>
    </w:p>
    <w:p w14:paraId="1271CE7A" w14:textId="77777777" w:rsidR="00983AA2" w:rsidRPr="00A31943" w:rsidRDefault="00983AA2" w:rsidP="00983AA2">
      <w:pPr>
        <w:widowControl w:val="0"/>
        <w:jc w:val="both"/>
      </w:pPr>
    </w:p>
    <w:p w14:paraId="330ACDE7" w14:textId="77777777" w:rsidR="00983AA2" w:rsidRPr="00A31943" w:rsidRDefault="00983AA2" w:rsidP="00983AA2">
      <w:pPr>
        <w:widowControl w:val="0"/>
        <w:jc w:val="both"/>
        <w:rPr>
          <w:b/>
        </w:rPr>
      </w:pPr>
      <w:r w:rsidRPr="00A31943">
        <w:rPr>
          <w:b/>
        </w:rPr>
        <w:t>Критерии оценки:</w:t>
      </w:r>
    </w:p>
    <w:p w14:paraId="4089D782" w14:textId="77777777" w:rsidR="00983AA2" w:rsidRPr="00A31943" w:rsidRDefault="00983AA2" w:rsidP="00983AA2">
      <w:pPr>
        <w:widowControl w:val="0"/>
        <w:ind w:firstLine="709"/>
        <w:jc w:val="both"/>
      </w:pPr>
      <w:r w:rsidRPr="00A31943">
        <w:t>Правильное выполнение любого задания оценивается в 2 балла. Максимальное количество баллов, которое можно набрать по итогам входного контроля, равно 8. За частично выполненное задание может быть выставлен 1 балл. Задание, выполненное со значительными ошибками, или его отсутствие никак не оценивается.</w:t>
      </w:r>
    </w:p>
    <w:p w14:paraId="031D5FBC" w14:textId="77777777" w:rsidR="00DC51D6" w:rsidRDefault="00DC51D6" w:rsidP="00DC51D6">
      <w:pPr>
        <w:pStyle w:val="2"/>
      </w:pPr>
      <w:bookmarkStart w:id="26" w:name="_Toc48256208"/>
      <w:r>
        <w:t>Контрольная работа № 2 (</w:t>
      </w:r>
      <w:r w:rsidR="00983AA2">
        <w:t>Рубежный контроль</w:t>
      </w:r>
      <w:r>
        <w:t>)</w:t>
      </w:r>
      <w:bookmarkEnd w:id="26"/>
    </w:p>
    <w:p w14:paraId="18EE6A0B" w14:textId="77777777" w:rsidR="00B25EC0" w:rsidRPr="00A31943" w:rsidRDefault="00B25EC0" w:rsidP="00B25EC0">
      <w:pPr>
        <w:ind w:firstLine="708"/>
        <w:jc w:val="both"/>
      </w:pPr>
      <w:r w:rsidRPr="00A31943">
        <w:t>Студентам предлагается в течение двух академических часов письменно подготовить ответы на три вопроса из числа приведенных ниже.</w:t>
      </w:r>
    </w:p>
    <w:p w14:paraId="0D66EB10" w14:textId="77777777" w:rsidR="00B25EC0" w:rsidRPr="00A31943" w:rsidRDefault="00B25EC0" w:rsidP="00B25EC0">
      <w:pPr>
        <w:jc w:val="both"/>
        <w:rPr>
          <w:sz w:val="28"/>
          <w:szCs w:val="28"/>
        </w:rPr>
      </w:pPr>
    </w:p>
    <w:p w14:paraId="40547EBB" w14:textId="77777777" w:rsidR="00B25EC0" w:rsidRPr="00286A4B" w:rsidRDefault="00B25EC0" w:rsidP="00B25EC0">
      <w:pPr>
        <w:spacing w:after="120"/>
        <w:jc w:val="both"/>
        <w:rPr>
          <w:bCs/>
        </w:rPr>
      </w:pPr>
      <w:r w:rsidRPr="00286A4B">
        <w:rPr>
          <w:bCs/>
        </w:rPr>
        <w:t>Примеры контрольных вопросов:</w:t>
      </w:r>
    </w:p>
    <w:p w14:paraId="048EB570" w14:textId="77777777" w:rsidR="00605A2C" w:rsidRDefault="00605A2C" w:rsidP="00605A2C">
      <w:pPr>
        <w:pStyle w:val="-"/>
        <w:widowControl w:val="0"/>
        <w:numPr>
          <w:ilvl w:val="0"/>
          <w:numId w:val="38"/>
        </w:numPr>
        <w:spacing w:line="240" w:lineRule="auto"/>
        <w:ind w:left="714" w:hanging="357"/>
        <w:rPr>
          <w:b w:val="0"/>
          <w:sz w:val="24"/>
          <w:szCs w:val="24"/>
        </w:rPr>
      </w:pPr>
      <w:r w:rsidRPr="00194189">
        <w:rPr>
          <w:b w:val="0"/>
          <w:sz w:val="24"/>
          <w:szCs w:val="24"/>
        </w:rPr>
        <w:t xml:space="preserve">Логические элементы. Общие вопросы </w:t>
      </w:r>
      <w:r>
        <w:rPr>
          <w:b w:val="0"/>
          <w:sz w:val="24"/>
          <w:szCs w:val="24"/>
        </w:rPr>
        <w:t xml:space="preserve">анализа и </w:t>
      </w:r>
      <w:r w:rsidRPr="00194189">
        <w:rPr>
          <w:b w:val="0"/>
          <w:sz w:val="24"/>
          <w:szCs w:val="24"/>
        </w:rPr>
        <w:t>синтеза комбинационных схем на логических элементах.</w:t>
      </w:r>
    </w:p>
    <w:p w14:paraId="71D33392" w14:textId="77777777" w:rsidR="00605A2C" w:rsidRDefault="00605A2C" w:rsidP="00605A2C">
      <w:pPr>
        <w:pStyle w:val="-"/>
        <w:widowControl w:val="0"/>
        <w:numPr>
          <w:ilvl w:val="0"/>
          <w:numId w:val="38"/>
        </w:numPr>
        <w:spacing w:line="240" w:lineRule="auto"/>
        <w:ind w:left="714" w:hanging="357"/>
        <w:rPr>
          <w:b w:val="0"/>
          <w:sz w:val="24"/>
          <w:szCs w:val="24"/>
        </w:rPr>
      </w:pPr>
      <w:r w:rsidRPr="00E91E74">
        <w:rPr>
          <w:b w:val="0"/>
          <w:sz w:val="24"/>
          <w:szCs w:val="24"/>
        </w:rPr>
        <w:t xml:space="preserve">Дешифраторы, мультиплексоры (Определение, назначение, классификация, условное графическое обозначение, примеры схем, </w:t>
      </w:r>
      <w:r>
        <w:rPr>
          <w:b w:val="0"/>
          <w:sz w:val="24"/>
          <w:szCs w:val="24"/>
        </w:rPr>
        <w:t>р</w:t>
      </w:r>
      <w:r w:rsidRPr="00E91E74">
        <w:rPr>
          <w:b w:val="0"/>
          <w:sz w:val="24"/>
          <w:szCs w:val="24"/>
        </w:rPr>
        <w:t>еализация логических функций</w:t>
      </w:r>
      <w:r>
        <w:rPr>
          <w:b w:val="0"/>
          <w:sz w:val="24"/>
          <w:szCs w:val="24"/>
        </w:rPr>
        <w:t>).</w:t>
      </w:r>
    </w:p>
    <w:p w14:paraId="4E6E567C" w14:textId="77777777" w:rsidR="00605A2C" w:rsidRDefault="00605A2C" w:rsidP="00605A2C">
      <w:pPr>
        <w:pStyle w:val="-"/>
        <w:widowControl w:val="0"/>
        <w:numPr>
          <w:ilvl w:val="0"/>
          <w:numId w:val="38"/>
        </w:numPr>
        <w:spacing w:line="240" w:lineRule="auto"/>
        <w:ind w:left="714" w:hanging="357"/>
        <w:rPr>
          <w:b w:val="0"/>
          <w:sz w:val="24"/>
          <w:szCs w:val="24"/>
        </w:rPr>
      </w:pPr>
      <w:proofErr w:type="spellStart"/>
      <w:r w:rsidRPr="00194189">
        <w:rPr>
          <w:b w:val="0"/>
          <w:sz w:val="24"/>
          <w:szCs w:val="24"/>
        </w:rPr>
        <w:t>Демультиплексоры</w:t>
      </w:r>
      <w:proofErr w:type="spellEnd"/>
      <w:r>
        <w:rPr>
          <w:b w:val="0"/>
          <w:sz w:val="24"/>
          <w:szCs w:val="24"/>
        </w:rPr>
        <w:t>, приоритетные шифраторы</w:t>
      </w:r>
      <w:r w:rsidRPr="00E91E74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(</w:t>
      </w:r>
      <w:r w:rsidRPr="00194189">
        <w:rPr>
          <w:b w:val="0"/>
          <w:sz w:val="24"/>
          <w:szCs w:val="24"/>
        </w:rPr>
        <w:t>Определение, назначение, классификация, условное графическое обозначение, примеры схем</w:t>
      </w:r>
      <w:r>
        <w:rPr>
          <w:b w:val="0"/>
          <w:sz w:val="24"/>
          <w:szCs w:val="24"/>
        </w:rPr>
        <w:t>)</w:t>
      </w:r>
      <w:r w:rsidRPr="00194189">
        <w:rPr>
          <w:b w:val="0"/>
          <w:sz w:val="24"/>
          <w:szCs w:val="24"/>
        </w:rPr>
        <w:t>.</w:t>
      </w:r>
    </w:p>
    <w:p w14:paraId="79F8A2FE" w14:textId="77777777" w:rsidR="00605A2C" w:rsidRDefault="00605A2C" w:rsidP="00605A2C">
      <w:pPr>
        <w:pStyle w:val="-"/>
        <w:widowControl w:val="0"/>
        <w:numPr>
          <w:ilvl w:val="0"/>
          <w:numId w:val="38"/>
        </w:numPr>
        <w:spacing w:line="240" w:lineRule="auto"/>
        <w:ind w:left="714" w:hanging="357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Двоичные сумматоры, компараторы, схемы контроля по модулю 2. (</w:t>
      </w:r>
      <w:r w:rsidRPr="00194189">
        <w:rPr>
          <w:b w:val="0"/>
          <w:sz w:val="24"/>
          <w:szCs w:val="24"/>
        </w:rPr>
        <w:t>Определение, назначение, условное графическое обозначение, примеры схем</w:t>
      </w:r>
      <w:r>
        <w:rPr>
          <w:b w:val="0"/>
          <w:sz w:val="24"/>
          <w:szCs w:val="24"/>
        </w:rPr>
        <w:t>)</w:t>
      </w:r>
    </w:p>
    <w:p w14:paraId="5291E335" w14:textId="77777777" w:rsidR="00605A2C" w:rsidRPr="00194189" w:rsidRDefault="00605A2C" w:rsidP="00605A2C">
      <w:pPr>
        <w:pStyle w:val="-"/>
        <w:widowControl w:val="0"/>
        <w:numPr>
          <w:ilvl w:val="0"/>
          <w:numId w:val="38"/>
        </w:numPr>
        <w:spacing w:line="240" w:lineRule="auto"/>
        <w:ind w:left="714" w:hanging="357"/>
        <w:rPr>
          <w:b w:val="0"/>
          <w:sz w:val="24"/>
          <w:szCs w:val="24"/>
        </w:rPr>
      </w:pPr>
      <w:r w:rsidRPr="00194189">
        <w:rPr>
          <w:b w:val="0"/>
          <w:sz w:val="24"/>
          <w:szCs w:val="24"/>
        </w:rPr>
        <w:t xml:space="preserve">Асинхронные двоичные счетчики. Принципы построения, условное графическое обозначение, примеры схем. </w:t>
      </w:r>
    </w:p>
    <w:p w14:paraId="41C648B0" w14:textId="77777777" w:rsidR="00605A2C" w:rsidRPr="00194189" w:rsidRDefault="00605A2C" w:rsidP="00605A2C">
      <w:pPr>
        <w:pStyle w:val="-"/>
        <w:widowControl w:val="0"/>
        <w:numPr>
          <w:ilvl w:val="0"/>
          <w:numId w:val="38"/>
        </w:numPr>
        <w:spacing w:line="240" w:lineRule="auto"/>
        <w:ind w:left="714" w:hanging="357"/>
        <w:rPr>
          <w:b w:val="0"/>
          <w:sz w:val="24"/>
          <w:szCs w:val="24"/>
        </w:rPr>
      </w:pPr>
      <w:r w:rsidRPr="00194189">
        <w:rPr>
          <w:b w:val="0"/>
          <w:sz w:val="24"/>
          <w:szCs w:val="24"/>
        </w:rPr>
        <w:t>Синхронные двоичные счетчики. Принципы построения, условное графическое обозначение, примеры схем.</w:t>
      </w:r>
    </w:p>
    <w:p w14:paraId="6EDF5902" w14:textId="77777777" w:rsidR="00605A2C" w:rsidRPr="00194189" w:rsidRDefault="00605A2C" w:rsidP="00605A2C">
      <w:pPr>
        <w:pStyle w:val="-"/>
        <w:widowControl w:val="0"/>
        <w:numPr>
          <w:ilvl w:val="0"/>
          <w:numId w:val="38"/>
        </w:numPr>
        <w:spacing w:line="240" w:lineRule="auto"/>
        <w:ind w:left="714" w:hanging="357"/>
        <w:rPr>
          <w:b w:val="0"/>
          <w:sz w:val="24"/>
          <w:szCs w:val="24"/>
        </w:rPr>
      </w:pPr>
      <w:r w:rsidRPr="00194189">
        <w:rPr>
          <w:b w:val="0"/>
          <w:sz w:val="24"/>
          <w:szCs w:val="24"/>
        </w:rPr>
        <w:t>Двоично-кодированные счетчики с произвольным модулем счета (К-счетчики). Классификация, назначение, принципы построения на основе ИМС двоичных счетчиков.</w:t>
      </w:r>
    </w:p>
    <w:p w14:paraId="09669019" w14:textId="77777777" w:rsidR="00605A2C" w:rsidRPr="00194189" w:rsidRDefault="00605A2C" w:rsidP="00605A2C">
      <w:pPr>
        <w:pStyle w:val="-"/>
        <w:widowControl w:val="0"/>
        <w:numPr>
          <w:ilvl w:val="0"/>
          <w:numId w:val="38"/>
        </w:numPr>
        <w:spacing w:line="240" w:lineRule="auto"/>
        <w:ind w:left="714" w:hanging="357"/>
        <w:rPr>
          <w:b w:val="0"/>
          <w:sz w:val="24"/>
          <w:szCs w:val="24"/>
        </w:rPr>
      </w:pPr>
      <w:r w:rsidRPr="00194189">
        <w:rPr>
          <w:b w:val="0"/>
          <w:sz w:val="24"/>
          <w:szCs w:val="24"/>
        </w:rPr>
        <w:t>Счетчики с недвоичным кодированием.</w:t>
      </w:r>
    </w:p>
    <w:p w14:paraId="3EB2D7FD" w14:textId="77777777" w:rsidR="00605A2C" w:rsidRPr="00194189" w:rsidRDefault="00605A2C" w:rsidP="00605A2C">
      <w:pPr>
        <w:pStyle w:val="aff0"/>
        <w:widowControl w:val="0"/>
        <w:numPr>
          <w:ilvl w:val="0"/>
          <w:numId w:val="38"/>
        </w:numPr>
        <w:autoSpaceDE w:val="0"/>
        <w:autoSpaceDN w:val="0"/>
        <w:adjustRightInd w:val="0"/>
        <w:ind w:left="714" w:hanging="357"/>
        <w:contextualSpacing w:val="0"/>
        <w:jc w:val="both"/>
      </w:pPr>
      <w:r w:rsidRPr="00194189">
        <w:t>Специальные элементы и узлы цифровых устройств (буферные элементы, пороговые устройства, формирователи импульсов, элементы задержки, распределители импульсов, генераторы импульсов, преобразователи уровней, и др.).</w:t>
      </w:r>
    </w:p>
    <w:p w14:paraId="6E14D4A2" w14:textId="77777777" w:rsidR="00605A2C" w:rsidRPr="00194189" w:rsidRDefault="00605A2C" w:rsidP="00605A2C">
      <w:pPr>
        <w:pStyle w:val="aff0"/>
        <w:widowControl w:val="0"/>
        <w:numPr>
          <w:ilvl w:val="0"/>
          <w:numId w:val="38"/>
        </w:numPr>
        <w:autoSpaceDE w:val="0"/>
        <w:autoSpaceDN w:val="0"/>
        <w:adjustRightInd w:val="0"/>
        <w:ind w:left="714" w:hanging="357"/>
        <w:contextualSpacing w:val="0"/>
        <w:jc w:val="both"/>
        <w:rPr>
          <w:noProof/>
        </w:rPr>
      </w:pPr>
      <w:r w:rsidRPr="00194189">
        <w:rPr>
          <w:noProof/>
        </w:rPr>
        <w:t>Постоянные ЗУ. Назначение, классификация, структура, алгоритм построения на примере.</w:t>
      </w:r>
    </w:p>
    <w:p w14:paraId="302E2EE2" w14:textId="77777777" w:rsidR="00605A2C" w:rsidRPr="00194189" w:rsidRDefault="00605A2C" w:rsidP="00605A2C">
      <w:pPr>
        <w:pStyle w:val="aff0"/>
        <w:widowControl w:val="0"/>
        <w:numPr>
          <w:ilvl w:val="0"/>
          <w:numId w:val="38"/>
        </w:numPr>
        <w:autoSpaceDE w:val="0"/>
        <w:autoSpaceDN w:val="0"/>
        <w:adjustRightInd w:val="0"/>
        <w:ind w:left="714" w:hanging="357"/>
        <w:contextualSpacing w:val="0"/>
        <w:jc w:val="both"/>
        <w:rPr>
          <w:noProof/>
        </w:rPr>
      </w:pPr>
      <w:r w:rsidRPr="00194189">
        <w:rPr>
          <w:noProof/>
        </w:rPr>
        <w:t>Статические оперативные ЗУ. Назначение, структура, алгоритм построения на примере.</w:t>
      </w:r>
    </w:p>
    <w:p w14:paraId="76C95A75" w14:textId="77777777" w:rsidR="00605A2C" w:rsidRPr="00194189" w:rsidRDefault="00605A2C" w:rsidP="00605A2C">
      <w:pPr>
        <w:pStyle w:val="aff0"/>
        <w:widowControl w:val="0"/>
        <w:numPr>
          <w:ilvl w:val="0"/>
          <w:numId w:val="38"/>
        </w:numPr>
        <w:autoSpaceDE w:val="0"/>
        <w:autoSpaceDN w:val="0"/>
        <w:adjustRightInd w:val="0"/>
        <w:ind w:left="714" w:hanging="357"/>
        <w:contextualSpacing w:val="0"/>
        <w:jc w:val="both"/>
        <w:rPr>
          <w:noProof/>
        </w:rPr>
      </w:pPr>
      <w:r w:rsidRPr="00194189">
        <w:rPr>
          <w:noProof/>
        </w:rPr>
        <w:t>Динамические оперативные ЗУ. Назначение,  структура, пример построения.</w:t>
      </w:r>
    </w:p>
    <w:p w14:paraId="25A029D9" w14:textId="77777777" w:rsidR="00605A2C" w:rsidRPr="00194189" w:rsidRDefault="00605A2C" w:rsidP="00605A2C">
      <w:pPr>
        <w:pStyle w:val="aff0"/>
        <w:widowControl w:val="0"/>
        <w:numPr>
          <w:ilvl w:val="0"/>
          <w:numId w:val="38"/>
        </w:numPr>
        <w:autoSpaceDE w:val="0"/>
        <w:autoSpaceDN w:val="0"/>
        <w:adjustRightInd w:val="0"/>
        <w:ind w:left="714" w:hanging="357"/>
        <w:contextualSpacing w:val="0"/>
        <w:jc w:val="both"/>
        <w:rPr>
          <w:rFonts w:eastAsiaTheme="minorHAnsi"/>
          <w:bCs/>
          <w:lang w:eastAsia="en-US"/>
        </w:rPr>
      </w:pPr>
      <w:r w:rsidRPr="00194189">
        <w:rPr>
          <w:rFonts w:eastAsiaTheme="minorHAnsi"/>
          <w:bCs/>
          <w:lang w:eastAsia="en-US"/>
        </w:rPr>
        <w:t>Программируемые логические устройства PLA и PAL (PLD). Структура, сравнительная оценка, пример реализации логической функции.</w:t>
      </w:r>
    </w:p>
    <w:p w14:paraId="0C7240AD" w14:textId="77777777" w:rsidR="00605A2C" w:rsidRPr="00E91E74" w:rsidRDefault="00605A2C" w:rsidP="00605A2C">
      <w:pPr>
        <w:pStyle w:val="aff0"/>
        <w:widowControl w:val="0"/>
        <w:numPr>
          <w:ilvl w:val="0"/>
          <w:numId w:val="38"/>
        </w:numPr>
        <w:autoSpaceDE w:val="0"/>
        <w:autoSpaceDN w:val="0"/>
        <w:adjustRightInd w:val="0"/>
        <w:ind w:left="714" w:hanging="357"/>
        <w:contextualSpacing w:val="0"/>
        <w:jc w:val="both"/>
        <w:rPr>
          <w:rFonts w:eastAsiaTheme="minorHAnsi"/>
          <w:bCs/>
          <w:lang w:eastAsia="en-US"/>
        </w:rPr>
      </w:pPr>
      <w:r w:rsidRPr="00E91E74">
        <w:rPr>
          <w:rFonts w:eastAsiaTheme="minorHAnsi"/>
          <w:bCs/>
          <w:lang w:eastAsia="en-US"/>
        </w:rPr>
        <w:t>Структурная и функциональная организация микросхем PAL16</w:t>
      </w:r>
      <w:r w:rsidRPr="00E91E74">
        <w:rPr>
          <w:rFonts w:eastAsiaTheme="minorHAnsi"/>
          <w:bCs/>
          <w:lang w:val="en-US" w:eastAsia="en-US"/>
        </w:rPr>
        <w:t>L</w:t>
      </w:r>
      <w:r w:rsidRPr="00E91E74">
        <w:rPr>
          <w:rFonts w:eastAsiaTheme="minorHAnsi"/>
          <w:bCs/>
          <w:lang w:eastAsia="en-US"/>
        </w:rPr>
        <w:t>8 (1556ХЛ8), PAL16</w:t>
      </w:r>
      <w:r w:rsidRPr="00E91E74">
        <w:rPr>
          <w:rFonts w:eastAsiaTheme="minorHAnsi"/>
          <w:bCs/>
          <w:lang w:val="en-US" w:eastAsia="en-US"/>
        </w:rPr>
        <w:t>R</w:t>
      </w:r>
      <w:r w:rsidRPr="00E91E74">
        <w:rPr>
          <w:rFonts w:eastAsiaTheme="minorHAnsi"/>
          <w:bCs/>
          <w:lang w:eastAsia="en-US"/>
        </w:rPr>
        <w:t>4 (1556ХП4).</w:t>
      </w:r>
    </w:p>
    <w:p w14:paraId="1627F455" w14:textId="77777777" w:rsidR="00605A2C" w:rsidRPr="00194189" w:rsidRDefault="00605A2C" w:rsidP="00605A2C">
      <w:pPr>
        <w:pStyle w:val="aff0"/>
        <w:widowControl w:val="0"/>
        <w:numPr>
          <w:ilvl w:val="0"/>
          <w:numId w:val="38"/>
        </w:numPr>
        <w:autoSpaceDE w:val="0"/>
        <w:autoSpaceDN w:val="0"/>
        <w:adjustRightInd w:val="0"/>
        <w:ind w:left="714" w:hanging="357"/>
        <w:contextualSpacing w:val="0"/>
        <w:jc w:val="both"/>
        <w:rPr>
          <w:rFonts w:eastAsia="TimesNewRomanPSMT"/>
          <w:lang w:eastAsia="en-US"/>
        </w:rPr>
      </w:pPr>
      <w:r w:rsidRPr="00194189">
        <w:rPr>
          <w:rFonts w:eastAsiaTheme="minorHAnsi"/>
          <w:bCs/>
          <w:lang w:eastAsia="en-US"/>
        </w:rPr>
        <w:t xml:space="preserve">ПМЛ (PAL) с расширенными функциональными возможностями на примере </w:t>
      </w:r>
      <w:r w:rsidRPr="00194189">
        <w:rPr>
          <w:rFonts w:eastAsia="TimesNewRomanPSMT"/>
          <w:lang w:eastAsia="en-US"/>
        </w:rPr>
        <w:t xml:space="preserve">ПМЛ (PAL) PALC22V10D. Внутренняя структура </w:t>
      </w:r>
      <w:proofErr w:type="spellStart"/>
      <w:r w:rsidRPr="00194189">
        <w:rPr>
          <w:rFonts w:eastAsia="TimesNewRomanPSMT"/>
          <w:lang w:eastAsia="en-US"/>
        </w:rPr>
        <w:t>макроячейки</w:t>
      </w:r>
      <w:proofErr w:type="spellEnd"/>
      <w:r w:rsidRPr="00194189">
        <w:rPr>
          <w:rFonts w:eastAsia="TimesNewRomanPSMT"/>
          <w:lang w:eastAsia="en-US"/>
        </w:rPr>
        <w:t>.</w:t>
      </w:r>
    </w:p>
    <w:p w14:paraId="15D51F4C" w14:textId="77777777" w:rsidR="00605A2C" w:rsidRPr="00194189" w:rsidRDefault="00605A2C" w:rsidP="00605A2C">
      <w:pPr>
        <w:pStyle w:val="aff0"/>
        <w:numPr>
          <w:ilvl w:val="0"/>
          <w:numId w:val="38"/>
        </w:numPr>
        <w:autoSpaceDE w:val="0"/>
        <w:autoSpaceDN w:val="0"/>
        <w:adjustRightInd w:val="0"/>
        <w:ind w:left="714" w:hanging="357"/>
        <w:contextualSpacing w:val="0"/>
        <w:jc w:val="both"/>
        <w:rPr>
          <w:noProof/>
        </w:rPr>
      </w:pPr>
      <w:r w:rsidRPr="00194189">
        <w:rPr>
          <w:rFonts w:eastAsiaTheme="minorHAnsi"/>
          <w:bCs/>
          <w:lang w:eastAsia="en-US"/>
        </w:rPr>
        <w:t xml:space="preserve">Вентильные матрицы ВМ (GA, </w:t>
      </w:r>
      <w:proofErr w:type="spellStart"/>
      <w:r w:rsidRPr="00194189">
        <w:rPr>
          <w:rFonts w:eastAsiaTheme="minorHAnsi"/>
          <w:bCs/>
          <w:lang w:eastAsia="en-US"/>
        </w:rPr>
        <w:t>Gate</w:t>
      </w:r>
      <w:proofErr w:type="spellEnd"/>
      <w:r w:rsidRPr="00194189">
        <w:rPr>
          <w:rFonts w:eastAsiaTheme="minorHAnsi"/>
          <w:bCs/>
          <w:lang w:eastAsia="en-US"/>
        </w:rPr>
        <w:t xml:space="preserve"> </w:t>
      </w:r>
      <w:proofErr w:type="spellStart"/>
      <w:r w:rsidRPr="00194189">
        <w:rPr>
          <w:rFonts w:eastAsiaTheme="minorHAnsi"/>
          <w:bCs/>
          <w:lang w:eastAsia="en-US"/>
        </w:rPr>
        <w:t>Array</w:t>
      </w:r>
      <w:proofErr w:type="spellEnd"/>
      <w:r w:rsidRPr="00194189">
        <w:rPr>
          <w:rFonts w:eastAsiaTheme="minorHAnsi"/>
          <w:bCs/>
          <w:lang w:eastAsia="en-US"/>
        </w:rPr>
        <w:t>) – базовые матричные кристаллы БМК. Общие понятия, принципы построения.</w:t>
      </w:r>
    </w:p>
    <w:p w14:paraId="2C1E65DA" w14:textId="77777777" w:rsidR="00605A2C" w:rsidRPr="00194189" w:rsidRDefault="00605A2C" w:rsidP="00BB21BF">
      <w:pPr>
        <w:pStyle w:val="aff0"/>
        <w:numPr>
          <w:ilvl w:val="0"/>
          <w:numId w:val="38"/>
        </w:numPr>
        <w:tabs>
          <w:tab w:val="left" w:pos="0"/>
          <w:tab w:val="left" w:pos="1134"/>
        </w:tabs>
        <w:spacing w:line="276" w:lineRule="auto"/>
        <w:ind w:left="714" w:hanging="357"/>
        <w:jc w:val="both"/>
      </w:pPr>
      <w:r w:rsidRPr="00605A2C">
        <w:rPr>
          <w:color w:val="000000"/>
        </w:rPr>
        <w:t>Поясните</w:t>
      </w:r>
      <w:r w:rsidRPr="00194189">
        <w:t xml:space="preserve"> типовую структуру ЭВМ, разработанную на основе Гарвардской архитектур</w:t>
      </w:r>
      <w:r>
        <w:t>ы</w:t>
      </w:r>
      <w:r w:rsidRPr="00194189">
        <w:t>.</w:t>
      </w:r>
    </w:p>
    <w:p w14:paraId="25361B5D" w14:textId="77777777" w:rsidR="00605A2C" w:rsidRDefault="00605A2C" w:rsidP="00605A2C">
      <w:pPr>
        <w:pStyle w:val="aff0"/>
        <w:numPr>
          <w:ilvl w:val="0"/>
          <w:numId w:val="38"/>
        </w:numPr>
        <w:tabs>
          <w:tab w:val="left" w:pos="0"/>
          <w:tab w:val="left" w:pos="1134"/>
        </w:tabs>
        <w:spacing w:line="276" w:lineRule="auto"/>
        <w:ind w:left="714" w:hanging="357"/>
        <w:jc w:val="both"/>
      </w:pPr>
      <w:r>
        <w:rPr>
          <w:color w:val="000000"/>
        </w:rPr>
        <w:t>Поясните</w:t>
      </w:r>
      <w:r w:rsidRPr="00194189">
        <w:t xml:space="preserve"> типовую структуру ЭВМ, разработанную на основе принципов </w:t>
      </w:r>
      <w:r>
        <w:t>Ф</w:t>
      </w:r>
      <w:r w:rsidRPr="00194189">
        <w:t>он-Неймана.</w:t>
      </w:r>
    </w:p>
    <w:p w14:paraId="27C476FC" w14:textId="77777777" w:rsidR="00605A2C" w:rsidRDefault="00605A2C" w:rsidP="00605A2C">
      <w:pPr>
        <w:pStyle w:val="aff0"/>
        <w:numPr>
          <w:ilvl w:val="0"/>
          <w:numId w:val="38"/>
        </w:numPr>
        <w:tabs>
          <w:tab w:val="left" w:pos="0"/>
          <w:tab w:val="left" w:pos="1134"/>
        </w:tabs>
        <w:spacing w:line="276" w:lineRule="auto"/>
        <w:ind w:left="714" w:hanging="357"/>
        <w:jc w:val="both"/>
      </w:pPr>
      <w:r>
        <w:rPr>
          <w:color w:val="000000"/>
        </w:rPr>
        <w:t>Поясните</w:t>
      </w:r>
      <w:r w:rsidRPr="00194189">
        <w:t xml:space="preserve"> особенности структурного построения процессоров с </w:t>
      </w:r>
      <w:r w:rsidRPr="00194189">
        <w:rPr>
          <w:lang w:val="en-US"/>
        </w:rPr>
        <w:t>VLIW</w:t>
      </w:r>
      <w:r w:rsidRPr="00194189">
        <w:t>-архитектурой.</w:t>
      </w:r>
    </w:p>
    <w:p w14:paraId="37155DDD" w14:textId="77777777" w:rsidR="00605A2C" w:rsidRDefault="00605A2C" w:rsidP="00605A2C">
      <w:pPr>
        <w:pStyle w:val="aff0"/>
        <w:numPr>
          <w:ilvl w:val="0"/>
          <w:numId w:val="38"/>
        </w:numPr>
        <w:tabs>
          <w:tab w:val="left" w:pos="0"/>
          <w:tab w:val="left" w:pos="1134"/>
        </w:tabs>
        <w:spacing w:line="276" w:lineRule="auto"/>
        <w:ind w:left="714" w:hanging="357"/>
        <w:jc w:val="both"/>
      </w:pPr>
      <w:r w:rsidRPr="00A31943">
        <w:t>Представление двоичных чисел с фиксированной и плавающей запятой.  Базовые форматы и основные операции над этими числами</w:t>
      </w:r>
      <w:r>
        <w:t>.</w:t>
      </w:r>
    </w:p>
    <w:p w14:paraId="49BEC997" w14:textId="77777777" w:rsidR="00605A2C" w:rsidRPr="00AD0C28" w:rsidRDefault="00605A2C" w:rsidP="00605A2C">
      <w:pPr>
        <w:pStyle w:val="aff0"/>
        <w:numPr>
          <w:ilvl w:val="0"/>
          <w:numId w:val="38"/>
        </w:numPr>
        <w:tabs>
          <w:tab w:val="left" w:pos="0"/>
          <w:tab w:val="left" w:pos="567"/>
          <w:tab w:val="left" w:pos="1134"/>
        </w:tabs>
        <w:spacing w:line="276" w:lineRule="auto"/>
        <w:ind w:left="714" w:hanging="357"/>
        <w:jc w:val="both"/>
        <w:rPr>
          <w:color w:val="000000"/>
        </w:rPr>
      </w:pPr>
      <w:r>
        <w:rPr>
          <w:color w:val="000000"/>
        </w:rPr>
        <w:t>Поясните</w:t>
      </w:r>
      <w:r w:rsidRPr="00194189">
        <w:rPr>
          <w:color w:val="000000"/>
        </w:rPr>
        <w:t xml:space="preserve"> короткий вещественный – 32-разрядный формат представления чисел с плавающей запятой IEEE 754-85, -2008. Правила перевода из десятичного представления в указанный формат. </w:t>
      </w:r>
    </w:p>
    <w:p w14:paraId="37488BAF" w14:textId="77777777" w:rsidR="00605A2C" w:rsidRDefault="00605A2C" w:rsidP="00605A2C">
      <w:pPr>
        <w:pStyle w:val="aff0"/>
        <w:numPr>
          <w:ilvl w:val="0"/>
          <w:numId w:val="38"/>
        </w:numPr>
        <w:tabs>
          <w:tab w:val="left" w:pos="0"/>
          <w:tab w:val="left" w:pos="1134"/>
        </w:tabs>
        <w:spacing w:line="276" w:lineRule="auto"/>
        <w:ind w:left="714" w:hanging="357"/>
        <w:jc w:val="both"/>
      </w:pPr>
      <w:r>
        <w:lastRenderedPageBreak/>
        <w:t>Приведите общую характеристику</w:t>
      </w:r>
      <w:r w:rsidRPr="00A31943">
        <w:t xml:space="preserve"> пакета САПР </w:t>
      </w:r>
      <w:r w:rsidRPr="00A31943">
        <w:rPr>
          <w:lang w:val="en-US"/>
        </w:rPr>
        <w:t>QUARTUS</w:t>
      </w:r>
      <w:r w:rsidRPr="00A31943">
        <w:t xml:space="preserve"> </w:t>
      </w:r>
      <w:r w:rsidRPr="00A31943">
        <w:rPr>
          <w:lang w:val="en-US"/>
        </w:rPr>
        <w:t>II</w:t>
      </w:r>
      <w:r>
        <w:t>.</w:t>
      </w:r>
    </w:p>
    <w:p w14:paraId="75238CA4" w14:textId="77777777" w:rsidR="00605A2C" w:rsidRDefault="00605A2C" w:rsidP="00605A2C">
      <w:pPr>
        <w:pStyle w:val="aff0"/>
        <w:numPr>
          <w:ilvl w:val="0"/>
          <w:numId w:val="38"/>
        </w:numPr>
        <w:tabs>
          <w:tab w:val="left" w:pos="0"/>
          <w:tab w:val="left" w:pos="1134"/>
        </w:tabs>
        <w:spacing w:line="276" w:lineRule="auto"/>
        <w:ind w:left="714" w:hanging="357"/>
        <w:jc w:val="both"/>
      </w:pPr>
      <w:r w:rsidRPr="00A31943">
        <w:t>Что следует понимать под терминами «проект»</w:t>
      </w:r>
      <w:r>
        <w:t xml:space="preserve">, </w:t>
      </w:r>
      <w:r w:rsidRPr="00A31943">
        <w:t>«файл проекта»</w:t>
      </w:r>
      <w:r>
        <w:t>, «компиляция проекта»,</w:t>
      </w:r>
      <w:r w:rsidRPr="00A31943">
        <w:t xml:space="preserve"> </w:t>
      </w:r>
      <w:r>
        <w:t>«симуляция проекта», чем отличаются режимы моделирования «</w:t>
      </w:r>
      <w:r>
        <w:rPr>
          <w:lang w:val="en-US"/>
        </w:rPr>
        <w:t>Functional</w:t>
      </w:r>
      <w:r>
        <w:t>» и «</w:t>
      </w:r>
      <w:r>
        <w:rPr>
          <w:lang w:val="en-US"/>
        </w:rPr>
        <w:t>Timing</w:t>
      </w:r>
      <w:r>
        <w:t>»</w:t>
      </w:r>
      <w:r w:rsidRPr="000A2D6A">
        <w:t xml:space="preserve"> </w:t>
      </w:r>
      <w:r w:rsidRPr="00A31943">
        <w:t xml:space="preserve">в САПР </w:t>
      </w:r>
      <w:r w:rsidRPr="000A2D6A">
        <w:rPr>
          <w:lang w:val="en-US"/>
        </w:rPr>
        <w:t>QUARTUS</w:t>
      </w:r>
      <w:r w:rsidRPr="00A31943">
        <w:t xml:space="preserve"> </w:t>
      </w:r>
      <w:r w:rsidRPr="000A2D6A">
        <w:rPr>
          <w:lang w:val="en-US"/>
        </w:rPr>
        <w:t>II</w:t>
      </w:r>
      <w:r w:rsidRPr="00A31943">
        <w:t>?</w:t>
      </w:r>
      <w:r>
        <w:t xml:space="preserve"> </w:t>
      </w:r>
    </w:p>
    <w:p w14:paraId="6FD76823" w14:textId="77777777" w:rsidR="00605A2C" w:rsidRDefault="00605A2C" w:rsidP="00605A2C">
      <w:pPr>
        <w:pStyle w:val="aff0"/>
        <w:numPr>
          <w:ilvl w:val="0"/>
          <w:numId w:val="38"/>
        </w:numPr>
        <w:tabs>
          <w:tab w:val="left" w:pos="0"/>
          <w:tab w:val="left" w:pos="1134"/>
        </w:tabs>
        <w:spacing w:line="276" w:lineRule="auto"/>
        <w:ind w:left="714" w:hanging="357"/>
        <w:jc w:val="both"/>
      </w:pPr>
      <w:r>
        <w:t>Поясните м</w:t>
      </w:r>
      <w:r w:rsidRPr="00A31943">
        <w:t>етодик</w:t>
      </w:r>
      <w:r>
        <w:t>у</w:t>
      </w:r>
      <w:r w:rsidRPr="00A31943">
        <w:t xml:space="preserve"> работы в системе САПР </w:t>
      </w:r>
      <w:r w:rsidRPr="00A31943">
        <w:rPr>
          <w:lang w:val="en-US"/>
        </w:rPr>
        <w:t>QUARTUS</w:t>
      </w:r>
      <w:r w:rsidRPr="00A31943">
        <w:t xml:space="preserve"> </w:t>
      </w:r>
      <w:r w:rsidRPr="00A31943">
        <w:rPr>
          <w:lang w:val="en-US"/>
        </w:rPr>
        <w:t>II</w:t>
      </w:r>
      <w:r w:rsidRPr="00A31943">
        <w:t xml:space="preserve"> на примере синтеза одного из базовых цифровых узлов комбинационного типа.</w:t>
      </w:r>
    </w:p>
    <w:p w14:paraId="35C2EA98" w14:textId="77777777" w:rsidR="00605A2C" w:rsidRDefault="00605A2C" w:rsidP="00605A2C">
      <w:pPr>
        <w:pStyle w:val="aff0"/>
        <w:numPr>
          <w:ilvl w:val="0"/>
          <w:numId w:val="38"/>
        </w:numPr>
        <w:tabs>
          <w:tab w:val="left" w:pos="0"/>
          <w:tab w:val="left" w:pos="1134"/>
        </w:tabs>
        <w:spacing w:line="276" w:lineRule="auto"/>
        <w:ind w:left="714" w:hanging="357"/>
        <w:jc w:val="both"/>
      </w:pPr>
      <w:r w:rsidRPr="00A31943">
        <w:t>Структурный, поведенческий и иерархический методы синтеза цифровых комбинационных схем с использованием средств САПР</w:t>
      </w:r>
      <w:r>
        <w:t>.</w:t>
      </w:r>
    </w:p>
    <w:p w14:paraId="11AEA802" w14:textId="77777777" w:rsidR="00605A2C" w:rsidRDefault="00605A2C" w:rsidP="00605A2C">
      <w:pPr>
        <w:pStyle w:val="aff0"/>
        <w:numPr>
          <w:ilvl w:val="0"/>
          <w:numId w:val="38"/>
        </w:numPr>
        <w:tabs>
          <w:tab w:val="left" w:pos="0"/>
          <w:tab w:val="left" w:pos="1134"/>
        </w:tabs>
        <w:spacing w:line="276" w:lineRule="auto"/>
        <w:ind w:left="714" w:hanging="357"/>
        <w:jc w:val="both"/>
      </w:pPr>
      <w:r w:rsidRPr="00A31943">
        <w:t xml:space="preserve">Структурный, поведенческий и иерархический методы синтеза цифровых </w:t>
      </w:r>
      <w:r>
        <w:t xml:space="preserve">устройств </w:t>
      </w:r>
      <w:proofErr w:type="spellStart"/>
      <w:r>
        <w:t>последовательностного</w:t>
      </w:r>
      <w:proofErr w:type="spellEnd"/>
      <w:r>
        <w:t xml:space="preserve"> типа с испо</w:t>
      </w:r>
      <w:r w:rsidRPr="00A31943">
        <w:t>льзованием средств САПР</w:t>
      </w:r>
      <w:r>
        <w:t>.</w:t>
      </w:r>
    </w:p>
    <w:p w14:paraId="746FFF95" w14:textId="77777777" w:rsidR="00605A2C" w:rsidRDefault="00605A2C" w:rsidP="00605A2C">
      <w:pPr>
        <w:pStyle w:val="aff0"/>
        <w:numPr>
          <w:ilvl w:val="0"/>
          <w:numId w:val="38"/>
        </w:numPr>
        <w:tabs>
          <w:tab w:val="left" w:pos="0"/>
          <w:tab w:val="left" w:pos="1134"/>
        </w:tabs>
        <w:spacing w:line="276" w:lineRule="auto"/>
        <w:ind w:left="714" w:hanging="357"/>
        <w:jc w:val="both"/>
      </w:pPr>
      <w:r w:rsidRPr="00A31943">
        <w:t xml:space="preserve">Основы </w:t>
      </w:r>
      <w:r w:rsidRPr="00E91E74">
        <w:rPr>
          <w:lang w:val="en-US"/>
        </w:rPr>
        <w:t>HDL</w:t>
      </w:r>
      <w:r w:rsidRPr="00A31943">
        <w:t xml:space="preserve">-проектирования цифровых устройств. Создание новых проектов на основе ввода исходной информации в форме </w:t>
      </w:r>
      <w:r w:rsidRPr="00E91E74">
        <w:rPr>
          <w:lang w:val="en-US"/>
        </w:rPr>
        <w:t>HDL</w:t>
      </w:r>
      <w:r w:rsidRPr="00A31943">
        <w:t>-кода описания проекта.</w:t>
      </w:r>
    </w:p>
    <w:p w14:paraId="07ACF370" w14:textId="77777777" w:rsidR="00605A2C" w:rsidRDefault="00605A2C" w:rsidP="00605A2C">
      <w:pPr>
        <w:pStyle w:val="aff0"/>
        <w:numPr>
          <w:ilvl w:val="0"/>
          <w:numId w:val="38"/>
        </w:numPr>
        <w:tabs>
          <w:tab w:val="left" w:pos="0"/>
          <w:tab w:val="left" w:pos="1134"/>
        </w:tabs>
        <w:spacing w:line="276" w:lineRule="auto"/>
        <w:ind w:left="714" w:hanging="357"/>
        <w:jc w:val="both"/>
      </w:pPr>
      <w:r>
        <w:rPr>
          <w:rFonts w:eastAsia="TimesNewRomanPSMT"/>
        </w:rPr>
        <w:t>Поясните м</w:t>
      </w:r>
      <w:r w:rsidRPr="00A31943">
        <w:rPr>
          <w:rFonts w:eastAsia="TimesNewRomanPSMT"/>
        </w:rPr>
        <w:t>етод иерархии при ф</w:t>
      </w:r>
      <w:r w:rsidRPr="00A31943">
        <w:t xml:space="preserve">ормировании </w:t>
      </w:r>
      <w:r w:rsidRPr="00A31943">
        <w:rPr>
          <w:lang w:val="en-US"/>
        </w:rPr>
        <w:t>HDL</w:t>
      </w:r>
      <w:r w:rsidRPr="00A31943">
        <w:t>-описаний создаваемых проектов</w:t>
      </w:r>
      <w:r w:rsidRPr="00A31943">
        <w:rPr>
          <w:rFonts w:eastAsia="TimesNewRomanPSMT"/>
        </w:rPr>
        <w:t xml:space="preserve"> </w:t>
      </w:r>
      <w:r w:rsidRPr="00A31943">
        <w:t>на примере синтеза одного из базовых цифровых узлов комбинационного типа.</w:t>
      </w:r>
    </w:p>
    <w:p w14:paraId="1103D05B" w14:textId="77777777" w:rsidR="00605A2C" w:rsidRDefault="00605A2C" w:rsidP="00605A2C">
      <w:pPr>
        <w:pStyle w:val="aff0"/>
        <w:numPr>
          <w:ilvl w:val="0"/>
          <w:numId w:val="38"/>
        </w:numPr>
        <w:tabs>
          <w:tab w:val="left" w:pos="0"/>
          <w:tab w:val="left" w:pos="1134"/>
        </w:tabs>
        <w:spacing w:line="276" w:lineRule="auto"/>
        <w:ind w:left="714" w:hanging="357"/>
        <w:jc w:val="both"/>
      </w:pPr>
      <w:r>
        <w:rPr>
          <w:rFonts w:eastAsia="TimesNewRomanPSMT"/>
        </w:rPr>
        <w:t>Поясните м</w:t>
      </w:r>
      <w:r w:rsidRPr="00A31943">
        <w:rPr>
          <w:rFonts w:eastAsia="TimesNewRomanPSMT"/>
        </w:rPr>
        <w:t>етод иерархии при ф</w:t>
      </w:r>
      <w:r w:rsidRPr="00A31943">
        <w:t xml:space="preserve">ормировании </w:t>
      </w:r>
      <w:r w:rsidRPr="00A31943">
        <w:rPr>
          <w:lang w:val="en-US"/>
        </w:rPr>
        <w:t>HDL</w:t>
      </w:r>
      <w:r w:rsidRPr="00A31943">
        <w:t>-описаний создаваемых проектов</w:t>
      </w:r>
      <w:r w:rsidRPr="00A31943">
        <w:rPr>
          <w:rFonts w:eastAsia="TimesNewRomanPSMT"/>
        </w:rPr>
        <w:t xml:space="preserve"> </w:t>
      </w:r>
      <w:r w:rsidRPr="00A31943">
        <w:t xml:space="preserve">на примере синтеза </w:t>
      </w:r>
      <w:r>
        <w:t>триггерных устройств</w:t>
      </w:r>
      <w:r w:rsidRPr="00A31943">
        <w:t>.</w:t>
      </w:r>
    </w:p>
    <w:p w14:paraId="5A5CDD2B" w14:textId="77777777" w:rsidR="00605A2C" w:rsidRDefault="00605A2C" w:rsidP="00605A2C">
      <w:pPr>
        <w:pStyle w:val="aff0"/>
        <w:numPr>
          <w:ilvl w:val="0"/>
          <w:numId w:val="38"/>
        </w:numPr>
        <w:tabs>
          <w:tab w:val="left" w:pos="0"/>
          <w:tab w:val="left" w:pos="1134"/>
        </w:tabs>
        <w:spacing w:line="276" w:lineRule="auto"/>
        <w:ind w:left="714" w:hanging="357"/>
        <w:jc w:val="both"/>
      </w:pPr>
      <w:r>
        <w:rPr>
          <w:rFonts w:eastAsia="TimesNewRomanPSMT"/>
        </w:rPr>
        <w:t>Поясните м</w:t>
      </w:r>
      <w:r w:rsidRPr="00A31943">
        <w:rPr>
          <w:rFonts w:eastAsia="TimesNewRomanPSMT"/>
        </w:rPr>
        <w:t>етод иерархии при ф</w:t>
      </w:r>
      <w:r w:rsidRPr="00A31943">
        <w:t xml:space="preserve">ормировании </w:t>
      </w:r>
      <w:r w:rsidRPr="00A31943">
        <w:rPr>
          <w:lang w:val="en-US"/>
        </w:rPr>
        <w:t>HDL</w:t>
      </w:r>
      <w:r w:rsidRPr="00A31943">
        <w:t>-описаний создаваемых проектов</w:t>
      </w:r>
      <w:r w:rsidRPr="00A31943">
        <w:rPr>
          <w:rFonts w:eastAsia="TimesNewRomanPSMT"/>
        </w:rPr>
        <w:t xml:space="preserve"> </w:t>
      </w:r>
      <w:r w:rsidRPr="00A31943">
        <w:t xml:space="preserve">на примере синтеза </w:t>
      </w:r>
      <w:r>
        <w:t>цифровых автоматов с конечным числом состояний</w:t>
      </w:r>
    </w:p>
    <w:p w14:paraId="379D979C" w14:textId="77777777" w:rsidR="00605A2C" w:rsidRPr="00A31943" w:rsidRDefault="00605A2C" w:rsidP="00605A2C">
      <w:pPr>
        <w:pStyle w:val="aff0"/>
        <w:numPr>
          <w:ilvl w:val="0"/>
          <w:numId w:val="38"/>
        </w:numPr>
        <w:tabs>
          <w:tab w:val="left" w:pos="0"/>
          <w:tab w:val="left" w:pos="1134"/>
        </w:tabs>
        <w:spacing w:line="276" w:lineRule="auto"/>
        <w:ind w:left="714" w:hanging="357"/>
        <w:jc w:val="both"/>
      </w:pPr>
      <w:r w:rsidRPr="00A31943">
        <w:t xml:space="preserve">Чем язык описания аппаратуры (например, </w:t>
      </w:r>
      <w:r w:rsidRPr="000A2D6A">
        <w:rPr>
          <w:lang w:val="en-US"/>
        </w:rPr>
        <w:t>VHDL</w:t>
      </w:r>
      <w:r w:rsidRPr="00A31943">
        <w:t>) отличается от языка программирования высокого уровня (например, Паскаль)?</w:t>
      </w:r>
    </w:p>
    <w:p w14:paraId="33CDFF1C" w14:textId="77777777" w:rsidR="00605A2C" w:rsidRPr="00194189" w:rsidRDefault="00605A2C" w:rsidP="00605A2C">
      <w:pPr>
        <w:pStyle w:val="aff0"/>
        <w:numPr>
          <w:ilvl w:val="0"/>
          <w:numId w:val="38"/>
        </w:numPr>
        <w:tabs>
          <w:tab w:val="left" w:pos="0"/>
          <w:tab w:val="left" w:pos="1134"/>
        </w:tabs>
        <w:spacing w:line="276" w:lineRule="auto"/>
        <w:ind w:left="714" w:hanging="357"/>
        <w:jc w:val="both"/>
      </w:pPr>
      <w:r>
        <w:t xml:space="preserve">Сформулируйте общие рекомендации при </w:t>
      </w:r>
      <w:r w:rsidRPr="00A31943">
        <w:rPr>
          <w:lang w:val="en-US"/>
        </w:rPr>
        <w:t>HDL</w:t>
      </w:r>
      <w:r w:rsidRPr="00A31943">
        <w:t>-проектировании цифровых устройств</w:t>
      </w:r>
    </w:p>
    <w:p w14:paraId="00C09AEF" w14:textId="77777777" w:rsidR="00B25EC0" w:rsidRPr="00A31943" w:rsidRDefault="00B25EC0" w:rsidP="00B25EC0">
      <w:pPr>
        <w:widowControl w:val="0"/>
        <w:ind w:left="357" w:firstLine="357"/>
        <w:jc w:val="both"/>
        <w:rPr>
          <w:b/>
        </w:rPr>
      </w:pPr>
    </w:p>
    <w:p w14:paraId="78047A6B" w14:textId="77777777" w:rsidR="00B25EC0" w:rsidRPr="00A31943" w:rsidRDefault="00B25EC0" w:rsidP="00B25EC0">
      <w:pPr>
        <w:widowControl w:val="0"/>
        <w:jc w:val="both"/>
        <w:rPr>
          <w:b/>
        </w:rPr>
      </w:pPr>
      <w:r w:rsidRPr="00A31943">
        <w:rPr>
          <w:b/>
        </w:rPr>
        <w:t>Критерии оценки:</w:t>
      </w:r>
    </w:p>
    <w:p w14:paraId="5ED95288" w14:textId="77777777" w:rsidR="00B25EC0" w:rsidRPr="00A31943" w:rsidRDefault="00B25EC0" w:rsidP="00B25EC0">
      <w:pPr>
        <w:widowControl w:val="0"/>
        <w:ind w:firstLine="709"/>
        <w:jc w:val="both"/>
      </w:pPr>
    </w:p>
    <w:p w14:paraId="524013EE" w14:textId="77777777" w:rsidR="00B25EC0" w:rsidRPr="00A31943" w:rsidRDefault="00B25EC0" w:rsidP="005D455C">
      <w:pPr>
        <w:ind w:firstLine="708"/>
        <w:jc w:val="both"/>
      </w:pPr>
      <w:r w:rsidRPr="00A31943">
        <w:t xml:space="preserve">Правильный ответ на каждый вопрос оценивается в </w:t>
      </w:r>
      <w:r>
        <w:t>10</w:t>
      </w:r>
      <w:r w:rsidRPr="00A31943">
        <w:t xml:space="preserve"> баллов. Максимальное количество баллов, которое можно набрать по итогам первого рубежного контроля равно </w:t>
      </w:r>
      <w:r>
        <w:t>30</w:t>
      </w:r>
      <w:r w:rsidRPr="00A31943">
        <w:t xml:space="preserve">. За частичное выполнение задания преподаватель выставляет баллы от </w:t>
      </w:r>
      <w:r>
        <w:t>6</w:t>
      </w:r>
      <w:r w:rsidRPr="00A31943">
        <w:t xml:space="preserve"> до </w:t>
      </w:r>
      <w:r>
        <w:t>9</w:t>
      </w:r>
      <w:r w:rsidRPr="00A31943">
        <w:t xml:space="preserve"> в зависимости от серьезности допущенных ошибок. Неверно выполненное задание или его отсутствие оценивается как ноль баллов. </w:t>
      </w:r>
    </w:p>
    <w:p w14:paraId="7F497A35" w14:textId="77777777" w:rsidR="00B25EC0" w:rsidRPr="00A31943" w:rsidRDefault="00B25EC0" w:rsidP="005D455C">
      <w:pPr>
        <w:widowControl w:val="0"/>
        <w:ind w:firstLine="709"/>
        <w:jc w:val="both"/>
      </w:pPr>
      <w:r>
        <w:t>К</w:t>
      </w:r>
      <w:r w:rsidRPr="00A31943">
        <w:t xml:space="preserve">онтрольная работа считается выполненной, если студент в сумме наберет </w:t>
      </w:r>
      <w:r>
        <w:t>18</w:t>
      </w:r>
      <w:r w:rsidRPr="00A31943">
        <w:t xml:space="preserve"> и более баллов.</w:t>
      </w:r>
    </w:p>
    <w:p w14:paraId="40E240E9" w14:textId="77777777" w:rsidR="00B25EC0" w:rsidRPr="00A31943" w:rsidRDefault="00B25EC0" w:rsidP="005D455C">
      <w:pPr>
        <w:ind w:firstLine="708"/>
        <w:jc w:val="both"/>
        <w:textAlignment w:val="baseline"/>
        <w:rPr>
          <w:b/>
        </w:rPr>
      </w:pPr>
      <w:r w:rsidRPr="00A31943">
        <w:t>Вторая рубежная контрольная работа считается не</w:t>
      </w:r>
      <w:r w:rsidR="00605A2C">
        <w:t xml:space="preserve"> </w:t>
      </w:r>
      <w:r w:rsidRPr="00A31943">
        <w:t xml:space="preserve">выполненной, если студент в сумме наберет менее </w:t>
      </w:r>
      <w:r>
        <w:t>18</w:t>
      </w:r>
      <w:r w:rsidRPr="00A31943">
        <w:t xml:space="preserve"> баллов.</w:t>
      </w:r>
    </w:p>
    <w:p w14:paraId="42E0F5A6" w14:textId="77777777" w:rsidR="00983AA2" w:rsidRPr="00983AA2" w:rsidRDefault="00983AA2" w:rsidP="00983AA2">
      <w:pPr>
        <w:pStyle w:val="a7"/>
      </w:pPr>
    </w:p>
    <w:p w14:paraId="4B3CB453" w14:textId="77777777" w:rsidR="00DC51D6" w:rsidRDefault="00DC51D6" w:rsidP="00DC51D6">
      <w:pPr>
        <w:pStyle w:val="2"/>
      </w:pPr>
      <w:bookmarkStart w:id="27" w:name="_Toc48256209"/>
      <w:r>
        <w:t>Лабораторные работы №№ 1–</w:t>
      </w:r>
      <w:r w:rsidR="00983AA2">
        <w:t>4</w:t>
      </w:r>
      <w:r>
        <w:br/>
      </w:r>
      <w:r w:rsidRPr="00DC51D6">
        <w:t>(выполнение, подготовка отчёта, защита отчёт</w:t>
      </w:r>
      <w:r w:rsidR="00786986">
        <w:t>а</w:t>
      </w:r>
      <w:r w:rsidRPr="00DC51D6">
        <w:t>)</w:t>
      </w:r>
      <w:bookmarkEnd w:id="27"/>
    </w:p>
    <w:p w14:paraId="72DEB7E1" w14:textId="77777777" w:rsidR="00983AA2" w:rsidRPr="00A31943" w:rsidRDefault="00983AA2" w:rsidP="00A05888">
      <w:pPr>
        <w:widowControl w:val="0"/>
        <w:ind w:firstLine="708"/>
        <w:jc w:val="both"/>
        <w:rPr>
          <w:b/>
        </w:rPr>
      </w:pPr>
      <w:r w:rsidRPr="00A31943">
        <w:rPr>
          <w:b/>
        </w:rPr>
        <w:t xml:space="preserve">Лабораторная работа 1. Знакомство с САПР </w:t>
      </w:r>
      <w:proofErr w:type="spellStart"/>
      <w:r w:rsidRPr="00A31943">
        <w:rPr>
          <w:b/>
          <w:lang w:val="en-US"/>
        </w:rPr>
        <w:t>Quartus</w:t>
      </w:r>
      <w:proofErr w:type="spellEnd"/>
      <w:r w:rsidRPr="00A31943">
        <w:rPr>
          <w:b/>
        </w:rPr>
        <w:t>-</w:t>
      </w:r>
      <w:r w:rsidRPr="00A31943">
        <w:rPr>
          <w:b/>
          <w:lang w:val="en-US"/>
        </w:rPr>
        <w:t>II</w:t>
      </w:r>
      <w:r w:rsidRPr="00A31943">
        <w:rPr>
          <w:b/>
        </w:rPr>
        <w:t xml:space="preserve"> </w:t>
      </w:r>
      <w:r w:rsidRPr="00A31943">
        <w:rPr>
          <w:b/>
          <w:lang w:val="en-US"/>
        </w:rPr>
        <w:t>Web</w:t>
      </w:r>
      <w:r w:rsidRPr="00A31943">
        <w:rPr>
          <w:b/>
        </w:rPr>
        <w:t xml:space="preserve"> </w:t>
      </w:r>
      <w:r w:rsidRPr="00A31943">
        <w:rPr>
          <w:b/>
          <w:lang w:val="en-US"/>
        </w:rPr>
        <w:t>Edition</w:t>
      </w:r>
      <w:r w:rsidRPr="00A31943">
        <w:rPr>
          <w:b/>
        </w:rPr>
        <w:t>. Анализ и синтез простейших комбинационных схем (4 часа).</w:t>
      </w:r>
    </w:p>
    <w:p w14:paraId="654129DF" w14:textId="77777777" w:rsidR="00983AA2" w:rsidRPr="00A31943" w:rsidRDefault="00983AA2" w:rsidP="00A05888">
      <w:pPr>
        <w:widowControl w:val="0"/>
        <w:ind w:firstLine="709"/>
        <w:jc w:val="both"/>
      </w:pPr>
      <w:r w:rsidRPr="00A31943">
        <w:t xml:space="preserve">Студенты сначала изучают инструкцию для пользователя САПР </w:t>
      </w:r>
      <w:proofErr w:type="spellStart"/>
      <w:r w:rsidRPr="00A31943">
        <w:rPr>
          <w:lang w:val="en-US"/>
        </w:rPr>
        <w:t>Quartus</w:t>
      </w:r>
      <w:proofErr w:type="spellEnd"/>
      <w:r w:rsidRPr="00A31943">
        <w:t>-</w:t>
      </w:r>
      <w:r w:rsidRPr="00A31943">
        <w:rPr>
          <w:lang w:val="en-US"/>
        </w:rPr>
        <w:t>II</w:t>
      </w:r>
      <w:r w:rsidRPr="00A31943">
        <w:t xml:space="preserve">, в части графического проектирования (построения) </w:t>
      </w:r>
      <w:r w:rsidRPr="00A31943">
        <w:rPr>
          <w:bCs/>
        </w:rPr>
        <w:t>цифровых схем с</w:t>
      </w:r>
      <w:r w:rsidRPr="00A31943">
        <w:t xml:space="preserve"> последующим их функциональным и временным моделированием. Затем им предлагается выполнить лабораторную работу «Анализ и синтез простейших </w:t>
      </w:r>
      <w:r w:rsidRPr="00A31943">
        <w:rPr>
          <w:bCs/>
        </w:rPr>
        <w:t>комбинационных</w:t>
      </w:r>
      <w:r w:rsidRPr="00A31943">
        <w:t xml:space="preserve"> схем» на примере двоичного дешифратора или мультиплексора в соответствии с одним из вариантов. По ходу выполнения лабораторной работы студенты должны:</w:t>
      </w:r>
    </w:p>
    <w:p w14:paraId="0FF04906" w14:textId="77777777" w:rsidR="00983AA2" w:rsidRPr="00A31943" w:rsidRDefault="00983AA2" w:rsidP="00A05888">
      <w:pPr>
        <w:pStyle w:val="aff0"/>
        <w:numPr>
          <w:ilvl w:val="0"/>
          <w:numId w:val="24"/>
        </w:numPr>
        <w:ind w:left="714" w:hanging="357"/>
        <w:rPr>
          <w:bCs/>
        </w:rPr>
      </w:pPr>
      <w:r w:rsidRPr="00A31943">
        <w:t xml:space="preserve">Познакомиться с правилами создания проекта, меню и панелью инструментов в САПР </w:t>
      </w:r>
      <w:proofErr w:type="spellStart"/>
      <w:r w:rsidRPr="00A31943">
        <w:rPr>
          <w:bCs/>
          <w:lang w:val="en-US"/>
        </w:rPr>
        <w:t>Quartus</w:t>
      </w:r>
      <w:proofErr w:type="spellEnd"/>
      <w:r w:rsidRPr="00A31943">
        <w:rPr>
          <w:bCs/>
        </w:rPr>
        <w:t>-</w:t>
      </w:r>
      <w:r w:rsidRPr="00A31943">
        <w:rPr>
          <w:bCs/>
          <w:lang w:val="en-US"/>
        </w:rPr>
        <w:t>II</w:t>
      </w:r>
      <w:r w:rsidRPr="00A31943">
        <w:rPr>
          <w:bCs/>
        </w:rPr>
        <w:t xml:space="preserve"> </w:t>
      </w:r>
      <w:r w:rsidRPr="00A31943">
        <w:rPr>
          <w:bCs/>
          <w:lang w:val="en-US"/>
        </w:rPr>
        <w:t>Web</w:t>
      </w:r>
      <w:r w:rsidRPr="00A31943">
        <w:rPr>
          <w:bCs/>
        </w:rPr>
        <w:t xml:space="preserve"> </w:t>
      </w:r>
      <w:r w:rsidRPr="00A31943">
        <w:rPr>
          <w:bCs/>
          <w:lang w:val="en-US"/>
        </w:rPr>
        <w:t>Edition</w:t>
      </w:r>
      <w:r w:rsidRPr="00A31943">
        <w:rPr>
          <w:bCs/>
        </w:rPr>
        <w:t>.</w:t>
      </w:r>
    </w:p>
    <w:p w14:paraId="102E2C12" w14:textId="77777777" w:rsidR="00983AA2" w:rsidRPr="00A31943" w:rsidRDefault="00983AA2" w:rsidP="00A05888">
      <w:pPr>
        <w:pStyle w:val="aff0"/>
        <w:numPr>
          <w:ilvl w:val="0"/>
          <w:numId w:val="24"/>
        </w:numPr>
        <w:ind w:left="714" w:hanging="357"/>
      </w:pPr>
      <w:r w:rsidRPr="00A31943">
        <w:t>Выполнить следующие этапы лабораторной работы, кратко характеризуя полученные результаты:</w:t>
      </w:r>
    </w:p>
    <w:p w14:paraId="565D6D8D" w14:textId="77777777" w:rsidR="00983AA2" w:rsidRPr="00A31943" w:rsidRDefault="00983AA2" w:rsidP="00A05888">
      <w:pPr>
        <w:pStyle w:val="aff0"/>
        <w:numPr>
          <w:ilvl w:val="0"/>
          <w:numId w:val="24"/>
        </w:numPr>
        <w:ind w:left="714" w:hanging="357"/>
      </w:pPr>
      <w:r w:rsidRPr="00A31943">
        <w:t>создать рабочий проект;</w:t>
      </w:r>
    </w:p>
    <w:p w14:paraId="5940B135" w14:textId="77777777" w:rsidR="00983AA2" w:rsidRPr="00A31943" w:rsidRDefault="00983AA2" w:rsidP="00A05888">
      <w:pPr>
        <w:pStyle w:val="aff0"/>
        <w:numPr>
          <w:ilvl w:val="0"/>
          <w:numId w:val="24"/>
        </w:numPr>
        <w:ind w:left="714" w:hanging="357"/>
      </w:pPr>
      <w:r w:rsidRPr="00A31943">
        <w:lastRenderedPageBreak/>
        <w:t>разработать схему двоичного дешифратора или мультиплексора структурным способом на библиотечных логических элементах САПР;</w:t>
      </w:r>
    </w:p>
    <w:p w14:paraId="21DB292E" w14:textId="77777777" w:rsidR="00983AA2" w:rsidRPr="00A31943" w:rsidRDefault="00983AA2" w:rsidP="00A05888">
      <w:pPr>
        <w:pStyle w:val="aff0"/>
        <w:numPr>
          <w:ilvl w:val="0"/>
          <w:numId w:val="24"/>
        </w:numPr>
        <w:ind w:left="714" w:hanging="357"/>
      </w:pPr>
      <w:r w:rsidRPr="00A31943">
        <w:t>выполнить процедуру верификации созданного проекта средствами САПР</w:t>
      </w:r>
      <w:r w:rsidRPr="00A31943">
        <w:br/>
      </w:r>
      <w:proofErr w:type="spellStart"/>
      <w:r w:rsidRPr="00A31943">
        <w:rPr>
          <w:bCs/>
          <w:lang w:val="en-US"/>
        </w:rPr>
        <w:t>Quartus</w:t>
      </w:r>
      <w:proofErr w:type="spellEnd"/>
      <w:r w:rsidRPr="00A31943">
        <w:rPr>
          <w:bCs/>
        </w:rPr>
        <w:t>-</w:t>
      </w:r>
      <w:r w:rsidRPr="00A31943">
        <w:rPr>
          <w:bCs/>
          <w:lang w:val="en-US"/>
        </w:rPr>
        <w:t>II</w:t>
      </w:r>
      <w:r w:rsidRPr="00A31943">
        <w:rPr>
          <w:bCs/>
        </w:rPr>
        <w:t xml:space="preserve"> </w:t>
      </w:r>
      <w:r w:rsidRPr="00A31943">
        <w:rPr>
          <w:bCs/>
          <w:lang w:val="en-US"/>
        </w:rPr>
        <w:t>Web</w:t>
      </w:r>
      <w:r w:rsidRPr="00A31943">
        <w:rPr>
          <w:bCs/>
        </w:rPr>
        <w:t xml:space="preserve"> </w:t>
      </w:r>
      <w:r w:rsidRPr="00A31943">
        <w:rPr>
          <w:bCs/>
          <w:lang w:val="en-US"/>
        </w:rPr>
        <w:t>Edition</w:t>
      </w:r>
      <w:r w:rsidRPr="00A31943">
        <w:rPr>
          <w:bCs/>
        </w:rPr>
        <w:t>.</w:t>
      </w:r>
    </w:p>
    <w:p w14:paraId="6FC784E7" w14:textId="77777777" w:rsidR="00983AA2" w:rsidRPr="00A31943" w:rsidRDefault="00983AA2" w:rsidP="00A05888">
      <w:pPr>
        <w:pStyle w:val="aff0"/>
        <w:numPr>
          <w:ilvl w:val="0"/>
          <w:numId w:val="24"/>
        </w:numPr>
        <w:ind w:left="714" w:hanging="357"/>
      </w:pPr>
      <w:r w:rsidRPr="00A31943">
        <w:t xml:space="preserve">исследовать работу схемы средствами САПР </w:t>
      </w:r>
      <w:proofErr w:type="spellStart"/>
      <w:r w:rsidRPr="00A31943">
        <w:rPr>
          <w:bCs/>
          <w:lang w:val="en-US"/>
        </w:rPr>
        <w:t>Quartus</w:t>
      </w:r>
      <w:proofErr w:type="spellEnd"/>
      <w:r w:rsidRPr="00A31943">
        <w:rPr>
          <w:bCs/>
        </w:rPr>
        <w:t>-</w:t>
      </w:r>
      <w:r w:rsidRPr="00A31943">
        <w:rPr>
          <w:bCs/>
          <w:lang w:val="en-US"/>
        </w:rPr>
        <w:t>II</w:t>
      </w:r>
      <w:r w:rsidRPr="00A31943">
        <w:rPr>
          <w:bCs/>
        </w:rPr>
        <w:t xml:space="preserve"> </w:t>
      </w:r>
      <w:r w:rsidRPr="00A31943">
        <w:rPr>
          <w:bCs/>
          <w:lang w:val="en-US"/>
        </w:rPr>
        <w:t>Web</w:t>
      </w:r>
      <w:r w:rsidRPr="00A31943">
        <w:rPr>
          <w:bCs/>
        </w:rPr>
        <w:t xml:space="preserve"> </w:t>
      </w:r>
      <w:r w:rsidRPr="00A31943">
        <w:rPr>
          <w:bCs/>
          <w:lang w:val="en-US"/>
        </w:rPr>
        <w:t>Edition</w:t>
      </w:r>
      <w:r w:rsidRPr="00A31943">
        <w:t xml:space="preserve"> с помощью временных диаграмм в режимах </w:t>
      </w:r>
      <w:r w:rsidRPr="00A31943">
        <w:rPr>
          <w:lang w:val="en-US"/>
        </w:rPr>
        <w:t>Functional</w:t>
      </w:r>
      <w:r w:rsidRPr="00A31943">
        <w:t xml:space="preserve"> и </w:t>
      </w:r>
      <w:r w:rsidRPr="00A31943">
        <w:rPr>
          <w:lang w:val="en-US"/>
        </w:rPr>
        <w:t>Timing</w:t>
      </w:r>
      <w:r w:rsidRPr="00A31943">
        <w:t>;</w:t>
      </w:r>
    </w:p>
    <w:p w14:paraId="54427ECA" w14:textId="77777777" w:rsidR="00983AA2" w:rsidRPr="00A31943" w:rsidRDefault="00983AA2" w:rsidP="00A05888">
      <w:pPr>
        <w:pStyle w:val="aff0"/>
        <w:numPr>
          <w:ilvl w:val="0"/>
          <w:numId w:val="24"/>
        </w:numPr>
        <w:ind w:left="714" w:hanging="357"/>
      </w:pPr>
      <w:r w:rsidRPr="00A31943">
        <w:t>вывести таблицу с временными параметрами схемы;</w:t>
      </w:r>
    </w:p>
    <w:p w14:paraId="1606E261" w14:textId="77777777" w:rsidR="00983AA2" w:rsidRPr="00A31943" w:rsidRDefault="00983AA2" w:rsidP="00A05888">
      <w:pPr>
        <w:pStyle w:val="aff0"/>
        <w:numPr>
          <w:ilvl w:val="0"/>
          <w:numId w:val="24"/>
        </w:numPr>
        <w:ind w:left="714" w:hanging="357"/>
      </w:pPr>
      <w:r w:rsidRPr="00A31943">
        <w:t xml:space="preserve">получить изображение схемы, созданное средствами САПР </w:t>
      </w:r>
      <w:proofErr w:type="spellStart"/>
      <w:r w:rsidRPr="00A31943">
        <w:rPr>
          <w:bCs/>
          <w:lang w:val="en-US"/>
        </w:rPr>
        <w:t>Quartus</w:t>
      </w:r>
      <w:proofErr w:type="spellEnd"/>
      <w:r w:rsidRPr="00A31943">
        <w:rPr>
          <w:bCs/>
        </w:rPr>
        <w:t>-</w:t>
      </w:r>
      <w:r w:rsidRPr="00A31943">
        <w:rPr>
          <w:bCs/>
          <w:lang w:val="en-US"/>
        </w:rPr>
        <w:t>II</w:t>
      </w:r>
      <w:r w:rsidRPr="00A31943">
        <w:rPr>
          <w:bCs/>
        </w:rPr>
        <w:t xml:space="preserve"> </w:t>
      </w:r>
      <w:r w:rsidRPr="00A31943">
        <w:rPr>
          <w:bCs/>
          <w:lang w:val="en-US"/>
        </w:rPr>
        <w:t>Web</w:t>
      </w:r>
      <w:r w:rsidRPr="00A31943">
        <w:rPr>
          <w:bCs/>
        </w:rPr>
        <w:t xml:space="preserve"> </w:t>
      </w:r>
      <w:r w:rsidRPr="00A31943">
        <w:rPr>
          <w:bCs/>
          <w:lang w:val="en-US"/>
        </w:rPr>
        <w:t>Edition</w:t>
      </w:r>
      <w:r w:rsidRPr="00A31943">
        <w:t>;</w:t>
      </w:r>
    </w:p>
    <w:p w14:paraId="2127524C" w14:textId="77777777" w:rsidR="00983AA2" w:rsidRPr="00A31943" w:rsidRDefault="00983AA2" w:rsidP="00A05888">
      <w:pPr>
        <w:pStyle w:val="aff0"/>
        <w:numPr>
          <w:ilvl w:val="0"/>
          <w:numId w:val="24"/>
        </w:numPr>
        <w:ind w:left="714" w:hanging="357"/>
      </w:pPr>
      <w:r w:rsidRPr="00A31943">
        <w:t xml:space="preserve">сформировать </w:t>
      </w:r>
      <w:r w:rsidRPr="00A31943">
        <w:rPr>
          <w:lang w:val="en-US"/>
        </w:rPr>
        <w:t>VHDL</w:t>
      </w:r>
      <w:r w:rsidRPr="00A31943">
        <w:t xml:space="preserve">-код для полученной схемы средствами САПР </w:t>
      </w:r>
      <w:proofErr w:type="spellStart"/>
      <w:r w:rsidRPr="00A31943">
        <w:rPr>
          <w:bCs/>
          <w:lang w:val="en-US"/>
        </w:rPr>
        <w:t>Quartus</w:t>
      </w:r>
      <w:proofErr w:type="spellEnd"/>
      <w:r w:rsidRPr="00A31943">
        <w:rPr>
          <w:bCs/>
        </w:rPr>
        <w:t>-</w:t>
      </w:r>
      <w:r w:rsidRPr="00A31943">
        <w:rPr>
          <w:bCs/>
          <w:lang w:val="en-US"/>
        </w:rPr>
        <w:t>II</w:t>
      </w:r>
      <w:r w:rsidRPr="00A31943">
        <w:rPr>
          <w:bCs/>
        </w:rPr>
        <w:t xml:space="preserve"> </w:t>
      </w:r>
      <w:r w:rsidRPr="00A31943">
        <w:rPr>
          <w:bCs/>
          <w:lang w:val="en-US"/>
        </w:rPr>
        <w:t>Web</w:t>
      </w:r>
      <w:r w:rsidRPr="00A31943">
        <w:rPr>
          <w:bCs/>
        </w:rPr>
        <w:t xml:space="preserve"> </w:t>
      </w:r>
      <w:r w:rsidRPr="00A31943">
        <w:rPr>
          <w:bCs/>
          <w:lang w:val="en-US"/>
        </w:rPr>
        <w:t>Edition</w:t>
      </w:r>
      <w:r w:rsidRPr="00A31943">
        <w:t>,</w:t>
      </w:r>
    </w:p>
    <w:p w14:paraId="7C8CE3C7" w14:textId="77777777" w:rsidR="00983AA2" w:rsidRPr="00A31943" w:rsidRDefault="00983AA2" w:rsidP="00A05888">
      <w:pPr>
        <w:pStyle w:val="aff0"/>
        <w:numPr>
          <w:ilvl w:val="0"/>
          <w:numId w:val="24"/>
        </w:numPr>
        <w:ind w:left="714" w:hanging="357"/>
      </w:pPr>
      <w:r w:rsidRPr="00A31943">
        <w:t xml:space="preserve">создать УГО разработанного дешифратора или мультиплексора (библиотечный элемент) средствами САПР </w:t>
      </w:r>
      <w:proofErr w:type="spellStart"/>
      <w:r w:rsidRPr="00A31943">
        <w:rPr>
          <w:bCs/>
          <w:lang w:val="en-US"/>
        </w:rPr>
        <w:t>Quartus</w:t>
      </w:r>
      <w:proofErr w:type="spellEnd"/>
      <w:r w:rsidRPr="00A31943">
        <w:rPr>
          <w:bCs/>
        </w:rPr>
        <w:t>-</w:t>
      </w:r>
      <w:r w:rsidRPr="00A31943">
        <w:rPr>
          <w:bCs/>
          <w:lang w:val="en-US"/>
        </w:rPr>
        <w:t>II</w:t>
      </w:r>
      <w:r w:rsidRPr="00A31943">
        <w:rPr>
          <w:bCs/>
        </w:rPr>
        <w:t xml:space="preserve"> </w:t>
      </w:r>
      <w:r w:rsidRPr="00A31943">
        <w:rPr>
          <w:bCs/>
          <w:lang w:val="en-US"/>
        </w:rPr>
        <w:t>Web</w:t>
      </w:r>
      <w:r w:rsidRPr="00A31943">
        <w:rPr>
          <w:bCs/>
        </w:rPr>
        <w:t xml:space="preserve"> </w:t>
      </w:r>
      <w:r w:rsidRPr="00A31943">
        <w:rPr>
          <w:bCs/>
          <w:lang w:val="en-US"/>
        </w:rPr>
        <w:t>Edition</w:t>
      </w:r>
      <w:r w:rsidRPr="00A31943">
        <w:t>.</w:t>
      </w:r>
    </w:p>
    <w:p w14:paraId="440B5602" w14:textId="77777777" w:rsidR="00983AA2" w:rsidRPr="00A31943" w:rsidRDefault="00983AA2" w:rsidP="00A05888">
      <w:pPr>
        <w:pStyle w:val="aff0"/>
        <w:numPr>
          <w:ilvl w:val="0"/>
          <w:numId w:val="24"/>
        </w:numPr>
        <w:ind w:left="714" w:hanging="357"/>
      </w:pPr>
      <w:r w:rsidRPr="00A31943">
        <w:t xml:space="preserve">Разработать средствами САПР </w:t>
      </w:r>
      <w:proofErr w:type="spellStart"/>
      <w:r w:rsidRPr="00A31943">
        <w:rPr>
          <w:bCs/>
          <w:lang w:val="en-US"/>
        </w:rPr>
        <w:t>Quartus</w:t>
      </w:r>
      <w:proofErr w:type="spellEnd"/>
      <w:r w:rsidRPr="00A31943">
        <w:rPr>
          <w:bCs/>
        </w:rPr>
        <w:t>-</w:t>
      </w:r>
      <w:r w:rsidRPr="00A31943">
        <w:rPr>
          <w:bCs/>
          <w:lang w:val="en-US"/>
        </w:rPr>
        <w:t>II</w:t>
      </w:r>
      <w:r w:rsidRPr="00A31943">
        <w:rPr>
          <w:bCs/>
        </w:rPr>
        <w:t xml:space="preserve"> </w:t>
      </w:r>
      <w:r w:rsidRPr="00A31943">
        <w:rPr>
          <w:bCs/>
          <w:lang w:val="en-US"/>
        </w:rPr>
        <w:t>Web</w:t>
      </w:r>
      <w:r w:rsidRPr="00A31943">
        <w:rPr>
          <w:bCs/>
        </w:rPr>
        <w:t xml:space="preserve"> </w:t>
      </w:r>
      <w:r w:rsidRPr="00A31943">
        <w:rPr>
          <w:bCs/>
          <w:lang w:val="en-US"/>
        </w:rPr>
        <w:t>Edition</w:t>
      </w:r>
      <w:r w:rsidRPr="00A31943">
        <w:t xml:space="preserve"> схему двоичного дешифратора или мультиплексора большей размерности иерархическим способом на основе созданного УГО и дополнительных логических элементов. Исследовать работу схемы. </w:t>
      </w:r>
    </w:p>
    <w:p w14:paraId="01EF695D" w14:textId="77777777" w:rsidR="00983AA2" w:rsidRPr="00A31943" w:rsidRDefault="00983AA2" w:rsidP="00A05888">
      <w:pPr>
        <w:pStyle w:val="aff0"/>
        <w:numPr>
          <w:ilvl w:val="0"/>
          <w:numId w:val="24"/>
        </w:numPr>
        <w:ind w:left="714" w:hanging="357"/>
      </w:pPr>
      <w:r w:rsidRPr="00A31943">
        <w:t>Подготовить заключение (выводы по проделанной работе)</w:t>
      </w:r>
    </w:p>
    <w:p w14:paraId="58A9D812" w14:textId="77777777" w:rsidR="00983AA2" w:rsidRPr="00A31943" w:rsidRDefault="00983AA2" w:rsidP="00983AA2">
      <w:pPr>
        <w:widowControl w:val="0"/>
        <w:ind w:firstLine="709"/>
        <w:jc w:val="both"/>
      </w:pPr>
    </w:p>
    <w:p w14:paraId="06D308BB" w14:textId="77777777" w:rsidR="00983AA2" w:rsidRPr="00A31943" w:rsidRDefault="00983AA2" w:rsidP="00983AA2">
      <w:pPr>
        <w:widowControl w:val="0"/>
        <w:ind w:left="709" w:hanging="709"/>
        <w:jc w:val="both"/>
      </w:pPr>
    </w:p>
    <w:p w14:paraId="69029E69" w14:textId="77777777" w:rsidR="00983AA2" w:rsidRPr="00A31943" w:rsidRDefault="00983AA2" w:rsidP="00983AA2">
      <w:pPr>
        <w:widowControl w:val="0"/>
        <w:ind w:firstLine="709"/>
        <w:jc w:val="both"/>
        <w:rPr>
          <w:b/>
        </w:rPr>
      </w:pPr>
      <w:r w:rsidRPr="00A31943">
        <w:rPr>
          <w:b/>
        </w:rPr>
        <w:t xml:space="preserve">Лабораторная работа 2. Анализ и синтез цифровых триггерных устройств средствами САПР </w:t>
      </w:r>
      <w:proofErr w:type="spellStart"/>
      <w:r w:rsidRPr="00A31943">
        <w:rPr>
          <w:b/>
        </w:rPr>
        <w:t>Quartus</w:t>
      </w:r>
      <w:proofErr w:type="spellEnd"/>
      <w:r w:rsidRPr="00A31943">
        <w:rPr>
          <w:b/>
        </w:rPr>
        <w:t xml:space="preserve">-II </w:t>
      </w:r>
      <w:proofErr w:type="spellStart"/>
      <w:r w:rsidRPr="00A31943">
        <w:rPr>
          <w:b/>
        </w:rPr>
        <w:t>Web</w:t>
      </w:r>
      <w:proofErr w:type="spellEnd"/>
      <w:r w:rsidRPr="00A31943">
        <w:rPr>
          <w:b/>
        </w:rPr>
        <w:t xml:space="preserve"> </w:t>
      </w:r>
      <w:proofErr w:type="spellStart"/>
      <w:r w:rsidRPr="00A31943">
        <w:rPr>
          <w:b/>
        </w:rPr>
        <w:t>Edition</w:t>
      </w:r>
      <w:proofErr w:type="spellEnd"/>
      <w:r w:rsidRPr="00A31943">
        <w:rPr>
          <w:b/>
        </w:rPr>
        <w:t xml:space="preserve"> (структурный метод синтеза) (4 часа).</w:t>
      </w:r>
      <w:r w:rsidRPr="00A31943">
        <w:t xml:space="preserve"> </w:t>
      </w:r>
    </w:p>
    <w:p w14:paraId="24840FFE" w14:textId="77777777" w:rsidR="00983AA2" w:rsidRPr="00A31943" w:rsidRDefault="00983AA2" w:rsidP="00983AA2">
      <w:pPr>
        <w:widowControl w:val="0"/>
        <w:ind w:firstLine="709"/>
        <w:jc w:val="both"/>
      </w:pPr>
      <w:r w:rsidRPr="00A31943">
        <w:t xml:space="preserve">Лабораторная работа включает задачу синтеза и моделирования средствами САПР </w:t>
      </w:r>
      <w:proofErr w:type="spellStart"/>
      <w:r w:rsidRPr="00A31943">
        <w:rPr>
          <w:lang w:val="en-US"/>
        </w:rPr>
        <w:t>Quartus</w:t>
      </w:r>
      <w:proofErr w:type="spellEnd"/>
      <w:r w:rsidRPr="00A31943">
        <w:t>-</w:t>
      </w:r>
      <w:r w:rsidRPr="00A31943">
        <w:rPr>
          <w:lang w:val="en-US"/>
        </w:rPr>
        <w:t>II</w:t>
      </w:r>
      <w:r w:rsidRPr="00A31943">
        <w:t xml:space="preserve"> простейших асинхронных и синхронных триггеров. При выполнении задания используются результаты, полученные на практическом занятии в процессе подготовки к данной лабораторной работе. Студенты должны выполнить следующие этапы лабораторной работы, кратко характеризуя полученные результаты:</w:t>
      </w:r>
    </w:p>
    <w:p w14:paraId="796641AF" w14:textId="77777777" w:rsidR="00983AA2" w:rsidRPr="00A31943" w:rsidRDefault="00983AA2" w:rsidP="00983AA2">
      <w:pPr>
        <w:pStyle w:val="aff0"/>
        <w:numPr>
          <w:ilvl w:val="0"/>
          <w:numId w:val="36"/>
        </w:numPr>
      </w:pPr>
      <w:r w:rsidRPr="00A31943">
        <w:t>создать соответствующий проект;</w:t>
      </w:r>
    </w:p>
    <w:p w14:paraId="62F2E28A" w14:textId="77777777" w:rsidR="00983AA2" w:rsidRPr="00A31943" w:rsidRDefault="00983AA2" w:rsidP="00983AA2">
      <w:pPr>
        <w:pStyle w:val="aff0"/>
        <w:numPr>
          <w:ilvl w:val="0"/>
          <w:numId w:val="36"/>
        </w:numPr>
      </w:pPr>
      <w:r w:rsidRPr="00A31943">
        <w:t xml:space="preserve">разработать в соответствии с заданием схему </w:t>
      </w:r>
      <w:bookmarkStart w:id="28" w:name="_Hlk37930077"/>
      <w:r w:rsidRPr="00A31943">
        <w:t xml:space="preserve">триггера </w:t>
      </w:r>
      <w:bookmarkEnd w:id="28"/>
      <w:r w:rsidRPr="00A31943">
        <w:t xml:space="preserve">структурным способом на библиотечных логических элементах САПР </w:t>
      </w:r>
      <w:proofErr w:type="spellStart"/>
      <w:r w:rsidRPr="00A31943">
        <w:rPr>
          <w:bCs/>
          <w:lang w:val="en-US"/>
        </w:rPr>
        <w:t>Quartus</w:t>
      </w:r>
      <w:proofErr w:type="spellEnd"/>
      <w:r w:rsidRPr="00A31943">
        <w:rPr>
          <w:bCs/>
        </w:rPr>
        <w:t>-</w:t>
      </w:r>
      <w:r w:rsidRPr="00A31943">
        <w:rPr>
          <w:bCs/>
          <w:lang w:val="en-US"/>
        </w:rPr>
        <w:t>II</w:t>
      </w:r>
      <w:r w:rsidRPr="00A31943">
        <w:rPr>
          <w:bCs/>
        </w:rPr>
        <w:t xml:space="preserve"> </w:t>
      </w:r>
      <w:r w:rsidRPr="00A31943">
        <w:rPr>
          <w:bCs/>
          <w:lang w:val="en-US"/>
        </w:rPr>
        <w:t>Web</w:t>
      </w:r>
      <w:r w:rsidRPr="00A31943">
        <w:rPr>
          <w:bCs/>
        </w:rPr>
        <w:t xml:space="preserve"> </w:t>
      </w:r>
      <w:r w:rsidRPr="00A31943">
        <w:rPr>
          <w:bCs/>
          <w:lang w:val="en-US"/>
        </w:rPr>
        <w:t>Edition</w:t>
      </w:r>
      <w:r w:rsidRPr="00A31943">
        <w:t>;</w:t>
      </w:r>
    </w:p>
    <w:p w14:paraId="1AE9ADAA" w14:textId="77777777" w:rsidR="00983AA2" w:rsidRPr="00A31943" w:rsidRDefault="00983AA2" w:rsidP="00983AA2">
      <w:pPr>
        <w:pStyle w:val="aff0"/>
        <w:numPr>
          <w:ilvl w:val="0"/>
          <w:numId w:val="36"/>
        </w:numPr>
      </w:pPr>
      <w:r w:rsidRPr="00A31943">
        <w:t xml:space="preserve">исследовать средствами САПР </w:t>
      </w:r>
      <w:proofErr w:type="spellStart"/>
      <w:r w:rsidRPr="00A31943">
        <w:rPr>
          <w:bCs/>
          <w:lang w:val="en-US"/>
        </w:rPr>
        <w:t>Quartus</w:t>
      </w:r>
      <w:proofErr w:type="spellEnd"/>
      <w:r w:rsidRPr="00A31943">
        <w:rPr>
          <w:bCs/>
        </w:rPr>
        <w:t>-</w:t>
      </w:r>
      <w:r w:rsidRPr="00A31943">
        <w:rPr>
          <w:bCs/>
          <w:lang w:val="en-US"/>
        </w:rPr>
        <w:t>II</w:t>
      </w:r>
      <w:r w:rsidRPr="00A31943">
        <w:rPr>
          <w:bCs/>
        </w:rPr>
        <w:t xml:space="preserve"> </w:t>
      </w:r>
      <w:r w:rsidRPr="00A31943">
        <w:rPr>
          <w:bCs/>
          <w:lang w:val="en-US"/>
        </w:rPr>
        <w:t>Web</w:t>
      </w:r>
      <w:r w:rsidRPr="00A31943">
        <w:rPr>
          <w:bCs/>
        </w:rPr>
        <w:t xml:space="preserve"> </w:t>
      </w:r>
      <w:r w:rsidRPr="00A31943">
        <w:rPr>
          <w:bCs/>
          <w:lang w:val="en-US"/>
        </w:rPr>
        <w:t>Edition</w:t>
      </w:r>
      <w:r w:rsidRPr="00A31943">
        <w:t xml:space="preserve"> работу схемы с помощью временных диаграмм в режимах </w:t>
      </w:r>
      <w:r w:rsidRPr="00A31943">
        <w:rPr>
          <w:lang w:val="en-US"/>
        </w:rPr>
        <w:t>Functional</w:t>
      </w:r>
      <w:r w:rsidRPr="00A31943">
        <w:t xml:space="preserve"> и </w:t>
      </w:r>
      <w:r w:rsidRPr="00A31943">
        <w:rPr>
          <w:lang w:val="en-US"/>
        </w:rPr>
        <w:t>Timing</w:t>
      </w:r>
      <w:r w:rsidRPr="00A31943">
        <w:t xml:space="preserve">;  </w:t>
      </w:r>
    </w:p>
    <w:p w14:paraId="11B80AF5" w14:textId="77777777" w:rsidR="00983AA2" w:rsidRPr="00A31943" w:rsidRDefault="00983AA2" w:rsidP="00983AA2">
      <w:pPr>
        <w:pStyle w:val="aff0"/>
        <w:numPr>
          <w:ilvl w:val="0"/>
          <w:numId w:val="36"/>
        </w:numPr>
      </w:pPr>
      <w:r w:rsidRPr="00A31943">
        <w:t>вывести таблицу с временными параметрами схемы;</w:t>
      </w:r>
    </w:p>
    <w:p w14:paraId="5C891552" w14:textId="77777777" w:rsidR="00983AA2" w:rsidRPr="00A31943" w:rsidRDefault="00983AA2" w:rsidP="00983AA2">
      <w:pPr>
        <w:pStyle w:val="aff0"/>
        <w:numPr>
          <w:ilvl w:val="0"/>
          <w:numId w:val="36"/>
        </w:numPr>
      </w:pPr>
      <w:r w:rsidRPr="00A31943">
        <w:t xml:space="preserve">получить изображение схемы, созданное средствами САПР </w:t>
      </w:r>
      <w:proofErr w:type="spellStart"/>
      <w:r w:rsidRPr="00A31943">
        <w:rPr>
          <w:bCs/>
          <w:lang w:val="en-US"/>
        </w:rPr>
        <w:t>Quartus</w:t>
      </w:r>
      <w:proofErr w:type="spellEnd"/>
      <w:r w:rsidRPr="00A31943">
        <w:rPr>
          <w:bCs/>
        </w:rPr>
        <w:t>-</w:t>
      </w:r>
      <w:r w:rsidRPr="00A31943">
        <w:rPr>
          <w:bCs/>
          <w:lang w:val="en-US"/>
        </w:rPr>
        <w:t>II</w:t>
      </w:r>
      <w:r w:rsidRPr="00A31943">
        <w:rPr>
          <w:bCs/>
        </w:rPr>
        <w:t xml:space="preserve"> </w:t>
      </w:r>
      <w:r w:rsidRPr="00A31943">
        <w:rPr>
          <w:bCs/>
          <w:lang w:val="en-US"/>
        </w:rPr>
        <w:t>Web</w:t>
      </w:r>
      <w:r w:rsidRPr="00A31943">
        <w:rPr>
          <w:bCs/>
        </w:rPr>
        <w:t xml:space="preserve"> </w:t>
      </w:r>
      <w:r w:rsidRPr="00A31943">
        <w:rPr>
          <w:bCs/>
          <w:lang w:val="en-US"/>
        </w:rPr>
        <w:t>Edition</w:t>
      </w:r>
      <w:r w:rsidRPr="00A31943">
        <w:t>;</w:t>
      </w:r>
    </w:p>
    <w:p w14:paraId="1203CD19" w14:textId="77777777" w:rsidR="00983AA2" w:rsidRPr="00A31943" w:rsidRDefault="00983AA2" w:rsidP="00983AA2">
      <w:pPr>
        <w:pStyle w:val="aff0"/>
        <w:numPr>
          <w:ilvl w:val="0"/>
          <w:numId w:val="36"/>
        </w:numPr>
      </w:pPr>
      <w:r w:rsidRPr="00A31943">
        <w:t xml:space="preserve">сформировать средствами САПР </w:t>
      </w:r>
      <w:proofErr w:type="spellStart"/>
      <w:r w:rsidRPr="00A31943">
        <w:rPr>
          <w:bCs/>
          <w:lang w:val="en-US"/>
        </w:rPr>
        <w:t>Quartus</w:t>
      </w:r>
      <w:proofErr w:type="spellEnd"/>
      <w:r w:rsidRPr="00A31943">
        <w:rPr>
          <w:bCs/>
        </w:rPr>
        <w:t>-</w:t>
      </w:r>
      <w:r w:rsidRPr="00A31943">
        <w:rPr>
          <w:bCs/>
          <w:lang w:val="en-US"/>
        </w:rPr>
        <w:t>II</w:t>
      </w:r>
      <w:r w:rsidRPr="00A31943">
        <w:rPr>
          <w:bCs/>
        </w:rPr>
        <w:t xml:space="preserve"> </w:t>
      </w:r>
      <w:r w:rsidRPr="00A31943">
        <w:rPr>
          <w:bCs/>
          <w:lang w:val="en-US"/>
        </w:rPr>
        <w:t>Web</w:t>
      </w:r>
      <w:r w:rsidRPr="00A31943">
        <w:rPr>
          <w:bCs/>
        </w:rPr>
        <w:t xml:space="preserve"> </w:t>
      </w:r>
      <w:r w:rsidRPr="00A31943">
        <w:rPr>
          <w:bCs/>
          <w:lang w:val="en-US"/>
        </w:rPr>
        <w:t>Edition</w:t>
      </w:r>
      <w:r w:rsidRPr="00A31943">
        <w:t xml:space="preserve"> </w:t>
      </w:r>
      <w:r w:rsidRPr="00A31943">
        <w:rPr>
          <w:lang w:val="en-US"/>
        </w:rPr>
        <w:t>VHDL</w:t>
      </w:r>
      <w:r w:rsidRPr="00A31943">
        <w:t>-код для полученной схемы;</w:t>
      </w:r>
    </w:p>
    <w:p w14:paraId="36DFF78C" w14:textId="77777777" w:rsidR="00983AA2" w:rsidRPr="00A31943" w:rsidRDefault="00983AA2" w:rsidP="00983AA2">
      <w:pPr>
        <w:pStyle w:val="aff0"/>
        <w:numPr>
          <w:ilvl w:val="0"/>
          <w:numId w:val="36"/>
        </w:numPr>
      </w:pPr>
      <w:r w:rsidRPr="00A31943">
        <w:t xml:space="preserve">создать средствами САПР </w:t>
      </w:r>
      <w:proofErr w:type="spellStart"/>
      <w:r w:rsidRPr="00A31943">
        <w:rPr>
          <w:bCs/>
          <w:lang w:val="en-US"/>
        </w:rPr>
        <w:t>Quartus</w:t>
      </w:r>
      <w:proofErr w:type="spellEnd"/>
      <w:r w:rsidRPr="00A31943">
        <w:rPr>
          <w:bCs/>
        </w:rPr>
        <w:t>-</w:t>
      </w:r>
      <w:r w:rsidRPr="00A31943">
        <w:rPr>
          <w:bCs/>
          <w:lang w:val="en-US"/>
        </w:rPr>
        <w:t>II</w:t>
      </w:r>
      <w:r w:rsidRPr="00A31943">
        <w:rPr>
          <w:bCs/>
        </w:rPr>
        <w:t xml:space="preserve"> </w:t>
      </w:r>
      <w:r w:rsidRPr="00A31943">
        <w:rPr>
          <w:bCs/>
          <w:lang w:val="en-US"/>
        </w:rPr>
        <w:t>Web</w:t>
      </w:r>
      <w:r w:rsidRPr="00A31943">
        <w:rPr>
          <w:bCs/>
        </w:rPr>
        <w:t xml:space="preserve"> </w:t>
      </w:r>
      <w:r w:rsidRPr="00A31943">
        <w:rPr>
          <w:bCs/>
          <w:lang w:val="en-US"/>
        </w:rPr>
        <w:t>Edition</w:t>
      </w:r>
      <w:r w:rsidRPr="00A31943">
        <w:t xml:space="preserve"> УГО разработанного триггера (библиотечный элемент);</w:t>
      </w:r>
    </w:p>
    <w:p w14:paraId="492889EE" w14:textId="77777777" w:rsidR="00983AA2" w:rsidRPr="00A31943" w:rsidRDefault="00983AA2" w:rsidP="00983AA2">
      <w:pPr>
        <w:pStyle w:val="aff0"/>
        <w:numPr>
          <w:ilvl w:val="0"/>
          <w:numId w:val="36"/>
        </w:numPr>
      </w:pPr>
      <w:r w:rsidRPr="00A31943">
        <w:t xml:space="preserve">На основе полученного УГО триггера разработать средствами САПР </w:t>
      </w:r>
      <w:proofErr w:type="spellStart"/>
      <w:r w:rsidRPr="00A31943">
        <w:rPr>
          <w:bCs/>
          <w:lang w:val="en-US"/>
        </w:rPr>
        <w:t>Quartus</w:t>
      </w:r>
      <w:proofErr w:type="spellEnd"/>
      <w:r w:rsidRPr="00A31943">
        <w:rPr>
          <w:bCs/>
        </w:rPr>
        <w:t>-</w:t>
      </w:r>
      <w:r w:rsidRPr="00A31943">
        <w:rPr>
          <w:bCs/>
          <w:lang w:val="en-US"/>
        </w:rPr>
        <w:t>II</w:t>
      </w:r>
      <w:r w:rsidRPr="00A31943">
        <w:rPr>
          <w:bCs/>
        </w:rPr>
        <w:t xml:space="preserve"> </w:t>
      </w:r>
      <w:r w:rsidRPr="00A31943">
        <w:rPr>
          <w:bCs/>
          <w:lang w:val="en-US"/>
        </w:rPr>
        <w:t>Web</w:t>
      </w:r>
      <w:r w:rsidRPr="00A31943">
        <w:rPr>
          <w:bCs/>
        </w:rPr>
        <w:t xml:space="preserve"> </w:t>
      </w:r>
      <w:r w:rsidRPr="00A31943">
        <w:rPr>
          <w:bCs/>
          <w:lang w:val="en-US"/>
        </w:rPr>
        <w:t>Edition</w:t>
      </w:r>
      <w:r w:rsidRPr="00A31943">
        <w:t xml:space="preserve"> схему синхронного двухступенчатого триггера или </w:t>
      </w:r>
      <w:r w:rsidRPr="00A31943">
        <w:rPr>
          <w:lang w:val="en-US"/>
        </w:rPr>
        <w:t>n</w:t>
      </w:r>
      <w:r w:rsidRPr="00A31943">
        <w:t xml:space="preserve">-разрядного регистра иерархическим способом. Исследовать работу схемы. </w:t>
      </w:r>
    </w:p>
    <w:p w14:paraId="334041A9" w14:textId="77777777" w:rsidR="00983AA2" w:rsidRPr="00A31943" w:rsidRDefault="00983AA2" w:rsidP="00983AA2">
      <w:pPr>
        <w:pStyle w:val="aff0"/>
        <w:numPr>
          <w:ilvl w:val="0"/>
          <w:numId w:val="36"/>
        </w:numPr>
      </w:pPr>
      <w:r w:rsidRPr="00A31943">
        <w:t>Подготовить заключение (выводы по проделанной работе)</w:t>
      </w:r>
    </w:p>
    <w:p w14:paraId="4323ADD6" w14:textId="77777777" w:rsidR="00983AA2" w:rsidRPr="00A31943" w:rsidRDefault="00983AA2" w:rsidP="00983AA2">
      <w:pPr>
        <w:widowControl w:val="0"/>
        <w:ind w:firstLine="357"/>
        <w:jc w:val="both"/>
      </w:pPr>
    </w:p>
    <w:p w14:paraId="4AD0C27C" w14:textId="77777777" w:rsidR="00983AA2" w:rsidRPr="00A31943" w:rsidRDefault="00983AA2" w:rsidP="00983AA2">
      <w:pPr>
        <w:widowControl w:val="0"/>
        <w:ind w:firstLine="709"/>
        <w:jc w:val="both"/>
        <w:rPr>
          <w:b/>
        </w:rPr>
      </w:pPr>
      <w:r w:rsidRPr="00A31943">
        <w:rPr>
          <w:b/>
        </w:rPr>
        <w:t>Лабораторная работа 3. Синтез и анализ работы базовых узлов ВВС средствами</w:t>
      </w:r>
      <w:r w:rsidRPr="00A31943">
        <w:t xml:space="preserve"> </w:t>
      </w:r>
      <w:r w:rsidRPr="00A31943">
        <w:rPr>
          <w:b/>
        </w:rPr>
        <w:t xml:space="preserve">САПР </w:t>
      </w:r>
      <w:proofErr w:type="spellStart"/>
      <w:r w:rsidRPr="00A31943">
        <w:rPr>
          <w:b/>
        </w:rPr>
        <w:t>Quartus</w:t>
      </w:r>
      <w:proofErr w:type="spellEnd"/>
      <w:r w:rsidRPr="00A31943">
        <w:rPr>
          <w:b/>
        </w:rPr>
        <w:t xml:space="preserve">-II </w:t>
      </w:r>
      <w:proofErr w:type="spellStart"/>
      <w:r w:rsidRPr="00A31943">
        <w:rPr>
          <w:b/>
        </w:rPr>
        <w:t>Web</w:t>
      </w:r>
      <w:proofErr w:type="spellEnd"/>
      <w:r w:rsidRPr="00A31943">
        <w:rPr>
          <w:b/>
        </w:rPr>
        <w:t xml:space="preserve"> </w:t>
      </w:r>
      <w:proofErr w:type="spellStart"/>
      <w:r w:rsidRPr="00A31943">
        <w:rPr>
          <w:b/>
        </w:rPr>
        <w:t>Edition</w:t>
      </w:r>
      <w:proofErr w:type="spellEnd"/>
      <w:r w:rsidRPr="00A31943">
        <w:rPr>
          <w:b/>
        </w:rPr>
        <w:t xml:space="preserve"> (поведенческий метод синтеза) (4 часа).</w:t>
      </w:r>
      <w:r w:rsidRPr="00A31943">
        <w:t xml:space="preserve"> </w:t>
      </w:r>
    </w:p>
    <w:p w14:paraId="45C1DD6C" w14:textId="77777777" w:rsidR="00983AA2" w:rsidRPr="00A31943" w:rsidRDefault="00983AA2" w:rsidP="00983AA2">
      <w:pPr>
        <w:spacing w:line="276" w:lineRule="auto"/>
        <w:ind w:firstLine="709"/>
      </w:pPr>
      <w:r w:rsidRPr="00A31943">
        <w:t xml:space="preserve">Лабораторная работа включает задачу синтеза средствами САПР </w:t>
      </w:r>
      <w:proofErr w:type="spellStart"/>
      <w:r w:rsidRPr="00A31943">
        <w:rPr>
          <w:lang w:val="en-US"/>
        </w:rPr>
        <w:t>Quartus</w:t>
      </w:r>
      <w:proofErr w:type="spellEnd"/>
      <w:r w:rsidRPr="00A31943">
        <w:t>-</w:t>
      </w:r>
      <w:r w:rsidRPr="00A31943">
        <w:rPr>
          <w:lang w:val="en-US"/>
        </w:rPr>
        <w:t>II</w:t>
      </w:r>
      <w:r w:rsidRPr="00A31943">
        <w:t xml:space="preserve"> базового узла ВВС</w:t>
      </w:r>
      <w:r w:rsidRPr="00A31943">
        <w:rPr>
          <w:b/>
        </w:rPr>
        <w:t xml:space="preserve"> </w:t>
      </w:r>
      <w:r w:rsidRPr="00A31943">
        <w:t xml:space="preserve">в соответствии с заданием методом описания работы устройства на языке </w:t>
      </w:r>
      <w:r w:rsidRPr="00A31943">
        <w:rPr>
          <w:lang w:val="en-US"/>
        </w:rPr>
        <w:t>VHDL</w:t>
      </w:r>
      <w:r w:rsidRPr="00A31943">
        <w:t>. При выполнении задания используются результаты, полученные на практическом занятии в процессе подготовки к данной лабораторной работе.</w:t>
      </w:r>
    </w:p>
    <w:p w14:paraId="395851ED" w14:textId="77777777" w:rsidR="00983AA2" w:rsidRPr="00A31943" w:rsidRDefault="00983AA2" w:rsidP="00983AA2">
      <w:pPr>
        <w:widowControl w:val="0"/>
        <w:ind w:firstLine="709"/>
        <w:jc w:val="both"/>
      </w:pPr>
      <w:r w:rsidRPr="00A31943">
        <w:t xml:space="preserve">Задача лабораторной работы, во-первых, ввести в САПР </w:t>
      </w:r>
      <w:proofErr w:type="spellStart"/>
      <w:r w:rsidRPr="00A31943">
        <w:rPr>
          <w:lang w:val="en-US"/>
        </w:rPr>
        <w:t>Quartus</w:t>
      </w:r>
      <w:proofErr w:type="spellEnd"/>
      <w:r w:rsidRPr="00A31943">
        <w:t>-</w:t>
      </w:r>
      <w:r w:rsidRPr="00A31943">
        <w:rPr>
          <w:lang w:val="en-US"/>
        </w:rPr>
        <w:t>II</w:t>
      </w:r>
      <w:r w:rsidRPr="00A31943">
        <w:t xml:space="preserve"> программу на языке </w:t>
      </w:r>
      <w:r w:rsidRPr="00A31943">
        <w:rPr>
          <w:lang w:val="en-US"/>
        </w:rPr>
        <w:t>VHDL</w:t>
      </w:r>
      <w:r w:rsidRPr="00A31943">
        <w:t xml:space="preserve">, описывающую алгоритм работы устройства (подготовлена заранее во время проведения практического занятия), во-вторых, выполнить компиляцию программы, исправить возможные ошибки, затем получить аппаратную структуру устройства и, далее, провести симуляцию работы (моделирование) полученной аппаратной структуры. В заключение выполнить функциональный и временной анализ работы полученного устройства и сформулировать </w:t>
      </w:r>
      <w:r w:rsidRPr="00A31943">
        <w:lastRenderedPageBreak/>
        <w:t>соответствующие выводы по работе.</w:t>
      </w:r>
    </w:p>
    <w:p w14:paraId="0C4BB4D6" w14:textId="77777777" w:rsidR="00983AA2" w:rsidRPr="00A31943" w:rsidRDefault="00983AA2" w:rsidP="00983AA2">
      <w:pPr>
        <w:spacing w:line="276" w:lineRule="auto"/>
        <w:rPr>
          <w:b/>
        </w:rPr>
      </w:pPr>
    </w:p>
    <w:p w14:paraId="4F653103" w14:textId="77777777" w:rsidR="00983AA2" w:rsidRPr="00A31943" w:rsidRDefault="00983AA2" w:rsidP="00983AA2">
      <w:pPr>
        <w:widowControl w:val="0"/>
        <w:ind w:firstLine="709"/>
        <w:jc w:val="both"/>
        <w:rPr>
          <w:b/>
        </w:rPr>
      </w:pPr>
      <w:r w:rsidRPr="00A31943">
        <w:rPr>
          <w:b/>
        </w:rPr>
        <w:t>Лабораторная работа 4. Синтез и анализ работы цифрового автомата с конечным количеством состояний (поведенческий метод синтеза) (4 часа).</w:t>
      </w:r>
      <w:r w:rsidRPr="00A31943">
        <w:t xml:space="preserve"> </w:t>
      </w:r>
    </w:p>
    <w:p w14:paraId="78160D90" w14:textId="77777777" w:rsidR="00983AA2" w:rsidRPr="00A31943" w:rsidRDefault="00983AA2" w:rsidP="00983AA2">
      <w:pPr>
        <w:spacing w:line="276" w:lineRule="auto"/>
        <w:ind w:firstLine="709"/>
      </w:pPr>
      <w:r w:rsidRPr="00A31943">
        <w:t xml:space="preserve">Лабораторная работа включает задачу синтеза средствами САПР </w:t>
      </w:r>
      <w:proofErr w:type="spellStart"/>
      <w:r w:rsidRPr="00A31943">
        <w:rPr>
          <w:lang w:val="en-US"/>
        </w:rPr>
        <w:t>Quartus</w:t>
      </w:r>
      <w:proofErr w:type="spellEnd"/>
      <w:r w:rsidRPr="00A31943">
        <w:t>-</w:t>
      </w:r>
      <w:r w:rsidRPr="00A31943">
        <w:rPr>
          <w:lang w:val="en-US"/>
        </w:rPr>
        <w:t>II</w:t>
      </w:r>
      <w:r w:rsidRPr="00A31943">
        <w:t xml:space="preserve"> цифрового автомата (МИЛИ или МУРА) в соответствии с заданием методом описания работы цифрового автомата на языке </w:t>
      </w:r>
      <w:r w:rsidRPr="00A31943">
        <w:rPr>
          <w:lang w:val="en-US"/>
        </w:rPr>
        <w:t>VHDL</w:t>
      </w:r>
      <w:r w:rsidRPr="00A31943">
        <w:t>. При выполнении задания используются результаты, полученные на практическом занятии в процессе подготовки к данной лабораторной работе.</w:t>
      </w:r>
    </w:p>
    <w:p w14:paraId="0113467A" w14:textId="77777777" w:rsidR="00983AA2" w:rsidRPr="00A31943" w:rsidRDefault="00983AA2" w:rsidP="00983AA2">
      <w:pPr>
        <w:widowControl w:val="0"/>
        <w:ind w:firstLine="709"/>
        <w:jc w:val="both"/>
      </w:pPr>
      <w:r w:rsidRPr="00A31943">
        <w:t xml:space="preserve">Задача лабораторной работы, во-первых, ввести в САПР </w:t>
      </w:r>
      <w:proofErr w:type="spellStart"/>
      <w:r w:rsidRPr="00A31943">
        <w:rPr>
          <w:lang w:val="en-US"/>
        </w:rPr>
        <w:t>Quartus</w:t>
      </w:r>
      <w:proofErr w:type="spellEnd"/>
      <w:r w:rsidRPr="00A31943">
        <w:t>-</w:t>
      </w:r>
      <w:r w:rsidRPr="00A31943">
        <w:rPr>
          <w:lang w:val="en-US"/>
        </w:rPr>
        <w:t>II</w:t>
      </w:r>
      <w:r w:rsidRPr="00A31943">
        <w:t xml:space="preserve"> программу на языке </w:t>
      </w:r>
      <w:r w:rsidRPr="00A31943">
        <w:rPr>
          <w:lang w:val="en-US"/>
        </w:rPr>
        <w:t>VHDL</w:t>
      </w:r>
      <w:r w:rsidRPr="00A31943">
        <w:t xml:space="preserve">, описывающую структуру цифрового автомата (подготовлена заранее во время проведения практического занятия), во-вторых, </w:t>
      </w:r>
    </w:p>
    <w:p w14:paraId="5B835EDB" w14:textId="77777777" w:rsidR="00983AA2" w:rsidRPr="00A31943" w:rsidRDefault="00983AA2" w:rsidP="00983AA2">
      <w:pPr>
        <w:widowControl w:val="0"/>
        <w:jc w:val="both"/>
      </w:pPr>
      <w:r w:rsidRPr="00A31943">
        <w:t>Выполнить компиляцию программы, исправить возможные ошибки, затем получить аппаратную структуру цифрового автомата и, далее, провести симуляцию работы (моделирование) полученной аппаратной структуры. В заключение выполнить функциональный и временной анализ работы полученного цифрового автомата и сформулировать соответствующие выводы по работе.</w:t>
      </w:r>
    </w:p>
    <w:p w14:paraId="59DADBAA" w14:textId="77777777" w:rsidR="00A05888" w:rsidRDefault="00A05888" w:rsidP="00983AA2">
      <w:pPr>
        <w:ind w:firstLine="708"/>
        <w:jc w:val="both"/>
        <w:rPr>
          <w:b/>
        </w:rPr>
      </w:pPr>
    </w:p>
    <w:p w14:paraId="3C29E179" w14:textId="77777777" w:rsidR="00983AA2" w:rsidRPr="00A31943" w:rsidRDefault="00A05888" w:rsidP="00983AA2">
      <w:pPr>
        <w:ind w:firstLine="708"/>
        <w:jc w:val="both"/>
        <w:rPr>
          <w:b/>
          <w:highlight w:val="yellow"/>
        </w:rPr>
      </w:pPr>
      <w:r w:rsidRPr="00A31943">
        <w:rPr>
          <w:b/>
        </w:rPr>
        <w:t>Методические рекомендации по выполнению лабораторных работ</w:t>
      </w:r>
    </w:p>
    <w:p w14:paraId="2DBBBB32" w14:textId="77777777" w:rsidR="00A05888" w:rsidRDefault="00A05888" w:rsidP="00A05888">
      <w:pPr>
        <w:ind w:firstLine="708"/>
        <w:rPr>
          <w:b/>
        </w:rPr>
      </w:pPr>
    </w:p>
    <w:p w14:paraId="160937A5" w14:textId="77777777" w:rsidR="00983AA2" w:rsidRPr="00A31943" w:rsidRDefault="00983AA2" w:rsidP="00A05888">
      <w:pPr>
        <w:ind w:firstLine="708"/>
        <w:rPr>
          <w:b/>
        </w:rPr>
      </w:pPr>
      <w:r w:rsidRPr="00A31943">
        <w:rPr>
          <w:b/>
        </w:rPr>
        <w:t>Порядок выполнения лабораторных работ</w:t>
      </w:r>
      <w:r w:rsidR="00A05888">
        <w:rPr>
          <w:b/>
        </w:rPr>
        <w:t>.</w:t>
      </w:r>
    </w:p>
    <w:p w14:paraId="7AA87D8B" w14:textId="77777777" w:rsidR="00983AA2" w:rsidRPr="00A31943" w:rsidRDefault="00983AA2" w:rsidP="00983AA2">
      <w:pPr>
        <w:numPr>
          <w:ilvl w:val="0"/>
          <w:numId w:val="34"/>
        </w:numPr>
        <w:ind w:left="426"/>
        <w:contextualSpacing/>
      </w:pPr>
      <w:r w:rsidRPr="00A31943">
        <w:t xml:space="preserve">При подготовке к лабораторной работе (дома или в лаборатории) необходимо разработать схему электрическую принципиальную (функциональную) синтезируемого устройства (при структурном методе синтеза), построить ожидаемую (теоретическую) временную диаграмму его работы. При поведенческом методе синтеза цифрового устройства необходимо формализовать алгоритм его работы и представить этот алгоритм в виде программы на языке </w:t>
      </w:r>
      <w:r w:rsidRPr="00A31943">
        <w:rPr>
          <w:lang w:val="en-US"/>
        </w:rPr>
        <w:t>VHDL</w:t>
      </w:r>
      <w:r w:rsidRPr="00A31943">
        <w:t>.</w:t>
      </w:r>
    </w:p>
    <w:p w14:paraId="2CE53E13" w14:textId="77777777" w:rsidR="00983AA2" w:rsidRPr="00A31943" w:rsidRDefault="00983AA2" w:rsidP="00983AA2">
      <w:pPr>
        <w:numPr>
          <w:ilvl w:val="0"/>
          <w:numId w:val="34"/>
        </w:numPr>
        <w:ind w:left="426"/>
        <w:contextualSpacing/>
      </w:pPr>
      <w:r w:rsidRPr="00A31943">
        <w:t xml:space="preserve">Запустить САПР </w:t>
      </w:r>
      <w:proofErr w:type="spellStart"/>
      <w:r w:rsidRPr="00A31943">
        <w:t>Quartus</w:t>
      </w:r>
      <w:proofErr w:type="spellEnd"/>
      <w:r w:rsidRPr="00A31943">
        <w:t xml:space="preserve"> II на персональном компьютере в лаборатории. </w:t>
      </w:r>
    </w:p>
    <w:p w14:paraId="718B2D0D" w14:textId="77777777" w:rsidR="00983AA2" w:rsidRPr="00A31943" w:rsidRDefault="00983AA2" w:rsidP="00983AA2">
      <w:pPr>
        <w:numPr>
          <w:ilvl w:val="0"/>
          <w:numId w:val="34"/>
        </w:numPr>
        <w:ind w:left="426"/>
        <w:contextualSpacing/>
      </w:pPr>
      <w:r w:rsidRPr="00A31943">
        <w:t>Создать проект.</w:t>
      </w:r>
    </w:p>
    <w:p w14:paraId="034C36E0" w14:textId="77777777" w:rsidR="00983AA2" w:rsidRPr="00A31943" w:rsidRDefault="00983AA2" w:rsidP="00983AA2">
      <w:pPr>
        <w:numPr>
          <w:ilvl w:val="0"/>
          <w:numId w:val="34"/>
        </w:numPr>
        <w:ind w:left="426"/>
        <w:contextualSpacing/>
      </w:pPr>
      <w:r w:rsidRPr="00A31943">
        <w:t xml:space="preserve">Набрать схему (или загрузить программу на языке </w:t>
      </w:r>
      <w:r w:rsidRPr="00A31943">
        <w:rPr>
          <w:lang w:val="en-US"/>
        </w:rPr>
        <w:t>VHDL</w:t>
      </w:r>
      <w:r w:rsidRPr="00A31943">
        <w:t xml:space="preserve">) в САПР </w:t>
      </w:r>
      <w:proofErr w:type="spellStart"/>
      <w:r w:rsidRPr="00A31943">
        <w:t>Quartus</w:t>
      </w:r>
      <w:proofErr w:type="spellEnd"/>
      <w:r w:rsidRPr="00A31943">
        <w:t xml:space="preserve"> II. </w:t>
      </w:r>
    </w:p>
    <w:p w14:paraId="1DE1D943" w14:textId="77777777" w:rsidR="00983AA2" w:rsidRPr="00A31943" w:rsidRDefault="00983AA2" w:rsidP="00983AA2">
      <w:pPr>
        <w:numPr>
          <w:ilvl w:val="0"/>
          <w:numId w:val="34"/>
        </w:numPr>
        <w:ind w:left="426"/>
        <w:contextualSpacing/>
      </w:pPr>
      <w:r w:rsidRPr="00A31943">
        <w:t>Выполнить компиляцию проекта, исправить возможные ошибки.</w:t>
      </w:r>
    </w:p>
    <w:p w14:paraId="7C58A76B" w14:textId="77777777" w:rsidR="00983AA2" w:rsidRPr="00A31943" w:rsidRDefault="00983AA2" w:rsidP="00983AA2">
      <w:pPr>
        <w:numPr>
          <w:ilvl w:val="0"/>
          <w:numId w:val="34"/>
        </w:numPr>
        <w:ind w:left="426"/>
        <w:contextualSpacing/>
      </w:pPr>
      <w:r w:rsidRPr="00A31943">
        <w:t>Выполнить функциональную и временную симуляцию проекта.</w:t>
      </w:r>
    </w:p>
    <w:p w14:paraId="701BC109" w14:textId="77777777" w:rsidR="00983AA2" w:rsidRPr="00A31943" w:rsidRDefault="00983AA2" w:rsidP="00983AA2">
      <w:pPr>
        <w:numPr>
          <w:ilvl w:val="0"/>
          <w:numId w:val="34"/>
        </w:numPr>
        <w:ind w:left="426"/>
        <w:contextualSpacing/>
      </w:pPr>
      <w:r w:rsidRPr="00A31943">
        <w:t>Сопоставить исходную и полученные временные диаграммы работы, сделать необходимые выводы.</w:t>
      </w:r>
    </w:p>
    <w:p w14:paraId="73C95833" w14:textId="77777777" w:rsidR="00983AA2" w:rsidRPr="00A31943" w:rsidRDefault="00983AA2" w:rsidP="00983AA2">
      <w:pPr>
        <w:numPr>
          <w:ilvl w:val="0"/>
          <w:numId w:val="34"/>
        </w:numPr>
        <w:ind w:left="426"/>
        <w:contextualSpacing/>
      </w:pPr>
      <w:r w:rsidRPr="00A31943">
        <w:t>Продемонстрировать преподавателю работу спроектированного устройства для различных наборов входных сигналов.</w:t>
      </w:r>
    </w:p>
    <w:p w14:paraId="0E4985F4" w14:textId="77777777" w:rsidR="00983AA2" w:rsidRPr="00A31943" w:rsidRDefault="00983AA2" w:rsidP="00983AA2">
      <w:pPr>
        <w:numPr>
          <w:ilvl w:val="0"/>
          <w:numId w:val="34"/>
        </w:numPr>
        <w:ind w:left="426"/>
        <w:contextualSpacing/>
      </w:pPr>
      <w:r w:rsidRPr="00A31943">
        <w:t xml:space="preserve">Импортировать схемы и диаграммы в отчет по лабораторной работе и подготовить отчет в соответствии с установленными требованиями. </w:t>
      </w:r>
    </w:p>
    <w:p w14:paraId="35A4AAFF" w14:textId="77777777" w:rsidR="00983AA2" w:rsidRPr="00A31943" w:rsidRDefault="00983AA2" w:rsidP="00983AA2">
      <w:pPr>
        <w:numPr>
          <w:ilvl w:val="0"/>
          <w:numId w:val="34"/>
        </w:numPr>
        <w:ind w:left="426"/>
        <w:contextualSpacing/>
      </w:pPr>
      <w:r w:rsidRPr="00A31943">
        <w:t xml:space="preserve">Закрыть интерфейсное окно САПР </w:t>
      </w:r>
      <w:proofErr w:type="spellStart"/>
      <w:r w:rsidRPr="00A31943">
        <w:t>Quartus</w:t>
      </w:r>
      <w:proofErr w:type="spellEnd"/>
      <w:r w:rsidRPr="00A31943">
        <w:t xml:space="preserve"> II.</w:t>
      </w:r>
    </w:p>
    <w:p w14:paraId="0940CBD0" w14:textId="77777777" w:rsidR="00983AA2" w:rsidRPr="00A31943" w:rsidRDefault="00983AA2" w:rsidP="00983AA2">
      <w:pPr>
        <w:numPr>
          <w:ilvl w:val="0"/>
          <w:numId w:val="34"/>
        </w:numPr>
        <w:ind w:left="426"/>
        <w:contextualSpacing/>
      </w:pPr>
      <w:r w:rsidRPr="00A31943">
        <w:t>Выключить персональный компьютер.</w:t>
      </w:r>
    </w:p>
    <w:p w14:paraId="15D78F81" w14:textId="77777777" w:rsidR="00983AA2" w:rsidRPr="00A31943" w:rsidRDefault="00983AA2" w:rsidP="00A05888">
      <w:pPr>
        <w:spacing w:before="120"/>
        <w:ind w:firstLine="709"/>
        <w:rPr>
          <w:b/>
        </w:rPr>
      </w:pPr>
      <w:r w:rsidRPr="00A31943">
        <w:rPr>
          <w:b/>
        </w:rPr>
        <w:t>Содержание отчетов по лабораторным работам</w:t>
      </w:r>
      <w:r w:rsidR="00A05888">
        <w:rPr>
          <w:b/>
        </w:rPr>
        <w:t>.</w:t>
      </w:r>
    </w:p>
    <w:p w14:paraId="09A91066" w14:textId="77777777" w:rsidR="00983AA2" w:rsidRPr="00A31943" w:rsidRDefault="00983AA2" w:rsidP="00983AA2">
      <w:r w:rsidRPr="00A31943">
        <w:t>Отчеты по лабораторным работам должны содержать:</w:t>
      </w:r>
    </w:p>
    <w:p w14:paraId="35E6C5F0" w14:textId="77777777" w:rsidR="00983AA2" w:rsidRPr="00A31943" w:rsidRDefault="00983AA2" w:rsidP="00983AA2">
      <w:pPr>
        <w:numPr>
          <w:ilvl w:val="0"/>
          <w:numId w:val="35"/>
        </w:numPr>
        <w:ind w:left="426"/>
        <w:contextualSpacing/>
      </w:pPr>
      <w:r w:rsidRPr="00A31943">
        <w:t>титульный лист;</w:t>
      </w:r>
    </w:p>
    <w:p w14:paraId="71445A75" w14:textId="77777777" w:rsidR="00983AA2" w:rsidRPr="00A31943" w:rsidRDefault="00983AA2" w:rsidP="00983AA2">
      <w:pPr>
        <w:numPr>
          <w:ilvl w:val="0"/>
          <w:numId w:val="35"/>
        </w:numPr>
        <w:ind w:left="426"/>
        <w:contextualSpacing/>
      </w:pPr>
      <w:r w:rsidRPr="00A31943">
        <w:t>тему лабораторной работы;</w:t>
      </w:r>
    </w:p>
    <w:p w14:paraId="664F2546" w14:textId="77777777" w:rsidR="00983AA2" w:rsidRPr="00A31943" w:rsidRDefault="00983AA2" w:rsidP="00983AA2">
      <w:pPr>
        <w:numPr>
          <w:ilvl w:val="0"/>
          <w:numId w:val="35"/>
        </w:numPr>
        <w:ind w:left="426"/>
        <w:contextualSpacing/>
      </w:pPr>
      <w:r w:rsidRPr="00A31943">
        <w:t>цель лабораторной работы;</w:t>
      </w:r>
    </w:p>
    <w:p w14:paraId="0555E87E" w14:textId="77777777" w:rsidR="00983AA2" w:rsidRPr="00A31943" w:rsidRDefault="00983AA2" w:rsidP="00983AA2">
      <w:pPr>
        <w:numPr>
          <w:ilvl w:val="0"/>
          <w:numId w:val="35"/>
        </w:numPr>
        <w:ind w:left="426"/>
        <w:contextualSpacing/>
      </w:pPr>
      <w:r w:rsidRPr="00A31943">
        <w:t xml:space="preserve">техническое задание; </w:t>
      </w:r>
    </w:p>
    <w:p w14:paraId="4BC4D921" w14:textId="77777777" w:rsidR="00983AA2" w:rsidRPr="00A31943" w:rsidRDefault="00983AA2" w:rsidP="00983AA2">
      <w:pPr>
        <w:numPr>
          <w:ilvl w:val="0"/>
          <w:numId w:val="35"/>
        </w:numPr>
        <w:ind w:left="426"/>
        <w:contextualSpacing/>
      </w:pPr>
      <w:r w:rsidRPr="00A31943">
        <w:t>описание всех этапов синтеза заданного устройства (если необходимо);</w:t>
      </w:r>
    </w:p>
    <w:p w14:paraId="59CA9909" w14:textId="77777777" w:rsidR="00983AA2" w:rsidRPr="00A31943" w:rsidRDefault="00983AA2" w:rsidP="00983AA2">
      <w:pPr>
        <w:numPr>
          <w:ilvl w:val="0"/>
          <w:numId w:val="35"/>
        </w:numPr>
        <w:ind w:left="426"/>
        <w:contextualSpacing/>
      </w:pPr>
      <w:r w:rsidRPr="00A31943">
        <w:t xml:space="preserve">схему электрическую принципиальную (функциональную) синтезируемого устройства и ее временную диаграмму работы, </w:t>
      </w:r>
      <w:r w:rsidRPr="00A31943">
        <w:rPr>
          <w:bCs/>
        </w:rPr>
        <w:t xml:space="preserve">построенные при подготовке </w:t>
      </w:r>
      <w:r w:rsidRPr="00A31943">
        <w:t>к выполнению лабораторной работы (при структурном методе синтеза устройства);</w:t>
      </w:r>
    </w:p>
    <w:p w14:paraId="4C5DC423" w14:textId="77777777" w:rsidR="00983AA2" w:rsidRPr="00A31943" w:rsidRDefault="00983AA2" w:rsidP="00983AA2">
      <w:pPr>
        <w:numPr>
          <w:ilvl w:val="0"/>
          <w:numId w:val="35"/>
        </w:numPr>
        <w:ind w:left="426"/>
        <w:contextualSpacing/>
      </w:pPr>
      <w:r w:rsidRPr="00A31943">
        <w:t xml:space="preserve">программу на языке </w:t>
      </w:r>
      <w:r w:rsidRPr="00A31943">
        <w:rPr>
          <w:lang w:val="en-US"/>
        </w:rPr>
        <w:t>VHDL</w:t>
      </w:r>
      <w:r w:rsidRPr="00A31943">
        <w:t xml:space="preserve"> синтеза аппаратной структуры проектируемого устройства и его временную диаграмму работы, </w:t>
      </w:r>
      <w:r w:rsidRPr="00A31943">
        <w:rPr>
          <w:bCs/>
        </w:rPr>
        <w:t xml:space="preserve">построенные при подготовке </w:t>
      </w:r>
      <w:r w:rsidRPr="00A31943">
        <w:t>к выполнению лабораторной работы (при поведенческом методе синтеза устройства);</w:t>
      </w:r>
    </w:p>
    <w:p w14:paraId="443A52B3" w14:textId="77777777" w:rsidR="00983AA2" w:rsidRPr="00A31943" w:rsidRDefault="00983AA2" w:rsidP="00983AA2">
      <w:pPr>
        <w:numPr>
          <w:ilvl w:val="0"/>
          <w:numId w:val="35"/>
        </w:numPr>
        <w:ind w:left="426"/>
        <w:contextualSpacing/>
      </w:pPr>
      <w:r w:rsidRPr="00A31943">
        <w:lastRenderedPageBreak/>
        <w:t xml:space="preserve">схему электрическую принципиальную (функциональную) синтезируемого устройства, </w:t>
      </w:r>
      <w:r w:rsidRPr="00A31943">
        <w:rPr>
          <w:bCs/>
        </w:rPr>
        <w:t xml:space="preserve">построенную в САПР </w:t>
      </w:r>
      <w:proofErr w:type="spellStart"/>
      <w:r w:rsidRPr="00A31943">
        <w:rPr>
          <w:lang w:val="en-US"/>
        </w:rPr>
        <w:t>Quartus</w:t>
      </w:r>
      <w:proofErr w:type="spellEnd"/>
      <w:r w:rsidRPr="00A31943">
        <w:t xml:space="preserve"> </w:t>
      </w:r>
      <w:r w:rsidRPr="00A31943">
        <w:rPr>
          <w:lang w:val="en-US"/>
        </w:rPr>
        <w:t>II</w:t>
      </w:r>
      <w:r w:rsidRPr="00A31943">
        <w:t>;</w:t>
      </w:r>
    </w:p>
    <w:p w14:paraId="0C836AA8" w14:textId="77777777" w:rsidR="00983AA2" w:rsidRPr="00A31943" w:rsidRDefault="00983AA2" w:rsidP="00983AA2">
      <w:pPr>
        <w:numPr>
          <w:ilvl w:val="0"/>
          <w:numId w:val="35"/>
        </w:numPr>
        <w:ind w:left="426"/>
        <w:contextualSpacing/>
      </w:pPr>
      <w:r w:rsidRPr="00A31943">
        <w:t xml:space="preserve">результаты функционального моделирования схемы в </w:t>
      </w:r>
      <w:proofErr w:type="spellStart"/>
      <w:r w:rsidRPr="00A31943">
        <w:rPr>
          <w:lang w:val="en-US"/>
        </w:rPr>
        <w:t>Quartus</w:t>
      </w:r>
      <w:proofErr w:type="spellEnd"/>
      <w:r w:rsidRPr="00A31943">
        <w:t xml:space="preserve"> </w:t>
      </w:r>
      <w:r w:rsidRPr="00A31943">
        <w:rPr>
          <w:lang w:val="en-US"/>
        </w:rPr>
        <w:t>II</w:t>
      </w:r>
      <w:r w:rsidRPr="00A31943">
        <w:t xml:space="preserve"> в виде временной диаграммы с пояснениями;</w:t>
      </w:r>
    </w:p>
    <w:p w14:paraId="289F6967" w14:textId="77777777" w:rsidR="00983AA2" w:rsidRPr="00A31943" w:rsidRDefault="00983AA2" w:rsidP="00983AA2">
      <w:pPr>
        <w:numPr>
          <w:ilvl w:val="0"/>
          <w:numId w:val="35"/>
        </w:numPr>
        <w:ind w:left="426"/>
        <w:contextualSpacing/>
      </w:pPr>
      <w:r w:rsidRPr="00A31943">
        <w:t xml:space="preserve">результаты временного моделирования схемы в </w:t>
      </w:r>
      <w:proofErr w:type="spellStart"/>
      <w:r w:rsidRPr="00A31943">
        <w:rPr>
          <w:lang w:val="en-US"/>
        </w:rPr>
        <w:t>Quartus</w:t>
      </w:r>
      <w:proofErr w:type="spellEnd"/>
      <w:r w:rsidRPr="00A31943">
        <w:t xml:space="preserve"> </w:t>
      </w:r>
      <w:r w:rsidRPr="00A31943">
        <w:rPr>
          <w:lang w:val="en-US"/>
        </w:rPr>
        <w:t>II</w:t>
      </w:r>
      <w:r w:rsidRPr="00A31943">
        <w:t xml:space="preserve"> в виде временной диаграммы с пояснениями;</w:t>
      </w:r>
    </w:p>
    <w:p w14:paraId="069B5B01" w14:textId="77777777" w:rsidR="00983AA2" w:rsidRPr="00A31943" w:rsidRDefault="00983AA2" w:rsidP="00983AA2">
      <w:pPr>
        <w:numPr>
          <w:ilvl w:val="0"/>
          <w:numId w:val="35"/>
        </w:numPr>
        <w:ind w:left="426"/>
        <w:contextualSpacing/>
      </w:pPr>
      <w:r w:rsidRPr="00A31943">
        <w:t xml:space="preserve">результаты дополнительных исследований (измерений) схемы в </w:t>
      </w:r>
      <w:proofErr w:type="spellStart"/>
      <w:r w:rsidRPr="00A31943">
        <w:rPr>
          <w:lang w:val="en-US"/>
        </w:rPr>
        <w:t>Quartus</w:t>
      </w:r>
      <w:proofErr w:type="spellEnd"/>
      <w:r w:rsidRPr="00A31943">
        <w:t xml:space="preserve"> </w:t>
      </w:r>
      <w:r w:rsidRPr="00A31943">
        <w:rPr>
          <w:lang w:val="en-US"/>
        </w:rPr>
        <w:t>II</w:t>
      </w:r>
      <w:r w:rsidRPr="00A31943">
        <w:t xml:space="preserve"> с пояснениями (если необходимо);</w:t>
      </w:r>
    </w:p>
    <w:p w14:paraId="10FEECE3" w14:textId="77777777" w:rsidR="00983AA2" w:rsidRPr="00A31943" w:rsidRDefault="00983AA2" w:rsidP="00983AA2">
      <w:pPr>
        <w:numPr>
          <w:ilvl w:val="0"/>
          <w:numId w:val="35"/>
        </w:numPr>
        <w:ind w:left="426"/>
        <w:contextualSpacing/>
      </w:pPr>
      <w:r w:rsidRPr="00A31943">
        <w:t>выводы (заключение) по проделанной работе.</w:t>
      </w:r>
    </w:p>
    <w:p w14:paraId="1ED28ACC" w14:textId="77777777" w:rsidR="00983AA2" w:rsidRPr="00A31943" w:rsidRDefault="00983AA2" w:rsidP="00983AA2">
      <w:pPr>
        <w:ind w:left="426"/>
      </w:pPr>
    </w:p>
    <w:p w14:paraId="0E236EC8" w14:textId="77777777" w:rsidR="00983AA2" w:rsidRPr="00A31943" w:rsidRDefault="00983AA2" w:rsidP="00A05888">
      <w:pPr>
        <w:ind w:firstLine="708"/>
        <w:rPr>
          <w:b/>
        </w:rPr>
      </w:pPr>
      <w:r w:rsidRPr="00A31943">
        <w:rPr>
          <w:b/>
        </w:rPr>
        <w:t>Критерии оценки</w:t>
      </w:r>
      <w:r w:rsidR="00A05888">
        <w:rPr>
          <w:b/>
        </w:rPr>
        <w:t>.</w:t>
      </w:r>
    </w:p>
    <w:p w14:paraId="005DAAC1" w14:textId="77777777" w:rsidR="00983AA2" w:rsidRPr="00A31943" w:rsidRDefault="00983AA2" w:rsidP="00983AA2">
      <w:pPr>
        <w:widowControl w:val="0"/>
        <w:ind w:firstLine="709"/>
        <w:jc w:val="both"/>
      </w:pPr>
      <w:r w:rsidRPr="00A31943">
        <w:t>Максимальная оценка за выполнение одной лабораторной работы устанавливается в размере 10 баллов. Для этого лабораторная работа должна быть выполнена в полном объеме в установленные графиком сроки и защищена. Выполнение и защита лабораторной работы оцениваются по 5 баллов. Баллы снижаются за несвоевременное или некачественное выполнение и (или) защиту лабораторной работы. Оценка «зачтено» выставляется магистранту за лабораторную работу, если и за выполнение, и за защиту лабораторной работы он получил от 3 до 5 баллов, т. е. в сумме от 6 до 10 баллов.</w:t>
      </w:r>
    </w:p>
    <w:p w14:paraId="246C5527" w14:textId="77777777" w:rsidR="00983AA2" w:rsidRPr="00A31943" w:rsidRDefault="00983AA2" w:rsidP="00983AA2">
      <w:pPr>
        <w:widowControl w:val="0"/>
        <w:ind w:firstLine="709"/>
        <w:jc w:val="both"/>
      </w:pPr>
      <w:r w:rsidRPr="00A31943">
        <w:t>Оценка «зачтено» выставляется магистранту за весь цикл лабораторных работ, если он самостоятельно или в составе подгруппы выполнил и защитил все лабораторные работы.</w:t>
      </w:r>
    </w:p>
    <w:p w14:paraId="6B0B84FF" w14:textId="77777777" w:rsidR="00983AA2" w:rsidRPr="0036031A" w:rsidRDefault="00983AA2" w:rsidP="0036031A">
      <w:pPr>
        <w:ind w:firstLine="709"/>
      </w:pPr>
      <w:r w:rsidRPr="00A31943">
        <w:t>Оценка «не зачтено» выставляется магистранту за весь цикл лабораторных работ, если по итогам семестра он не выполнил хотя бы одну лабораторную работу</w:t>
      </w:r>
      <w:r>
        <w:t xml:space="preserve"> </w:t>
      </w:r>
      <w:r w:rsidRPr="00A31943">
        <w:t xml:space="preserve">или </w:t>
      </w:r>
      <w:r>
        <w:t xml:space="preserve">выполнил все лабораторные работы, но </w:t>
      </w:r>
      <w:r w:rsidRPr="00A31943">
        <w:t>не защитил</w:t>
      </w:r>
      <w:r>
        <w:t xml:space="preserve"> более двух из них.</w:t>
      </w:r>
    </w:p>
    <w:sectPr w:rsidR="00983AA2" w:rsidRPr="0036031A" w:rsidSect="00DE7EFF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C28D5"/>
    <w:multiLevelType w:val="hybridMultilevel"/>
    <w:tmpl w:val="57B6772E"/>
    <w:lvl w:ilvl="0" w:tplc="8634148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730EEA"/>
    <w:multiLevelType w:val="hybridMultilevel"/>
    <w:tmpl w:val="CB4A4E7C"/>
    <w:lvl w:ilvl="0" w:tplc="863414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C6D7A"/>
    <w:multiLevelType w:val="hybridMultilevel"/>
    <w:tmpl w:val="63A4052A"/>
    <w:lvl w:ilvl="0" w:tplc="30F6D83A">
      <w:start w:val="1"/>
      <w:numFmt w:val="decimal"/>
      <w:pStyle w:val="123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A3694"/>
    <w:multiLevelType w:val="hybridMultilevel"/>
    <w:tmpl w:val="5E1A6FCC"/>
    <w:lvl w:ilvl="0" w:tplc="FB6E5EEA">
      <w:start w:val="1"/>
      <w:numFmt w:val="decimal"/>
      <w:pStyle w:val="1"/>
      <w:lvlText w:val="%1.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B05A5F"/>
    <w:multiLevelType w:val="hybridMultilevel"/>
    <w:tmpl w:val="5E58DA2E"/>
    <w:lvl w:ilvl="0" w:tplc="84D8CF54">
      <w:start w:val="1"/>
      <w:numFmt w:val="decimal"/>
      <w:pStyle w:val="1230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68791D"/>
    <w:multiLevelType w:val="hybridMultilevel"/>
    <w:tmpl w:val="57525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8008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3623F32"/>
    <w:multiLevelType w:val="hybridMultilevel"/>
    <w:tmpl w:val="2688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402C7"/>
    <w:multiLevelType w:val="multilevel"/>
    <w:tmpl w:val="602A87F6"/>
    <w:styleLink w:val="a"/>
    <w:lvl w:ilvl="0">
      <w:start w:val="1"/>
      <w:numFmt w:val="decimal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15A22781"/>
    <w:multiLevelType w:val="hybridMultilevel"/>
    <w:tmpl w:val="5226F6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746118"/>
    <w:multiLevelType w:val="hybridMultilevel"/>
    <w:tmpl w:val="6EA41C8A"/>
    <w:lvl w:ilvl="0" w:tplc="9C20107E">
      <w:start w:val="1"/>
      <w:numFmt w:val="bullet"/>
      <w:pStyle w:val="a0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73FDB"/>
    <w:multiLevelType w:val="hybridMultilevel"/>
    <w:tmpl w:val="FDDC71C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C38542F"/>
    <w:multiLevelType w:val="hybridMultilevel"/>
    <w:tmpl w:val="9CFE4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F777B1"/>
    <w:multiLevelType w:val="hybridMultilevel"/>
    <w:tmpl w:val="0B20398A"/>
    <w:lvl w:ilvl="0" w:tplc="BEB0ECE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DF6268"/>
    <w:multiLevelType w:val="multilevel"/>
    <w:tmpl w:val="5B80CF40"/>
    <w:numStyleLink w:val="a1"/>
  </w:abstractNum>
  <w:abstractNum w:abstractNumId="15" w15:restartNumberingAfterBreak="0">
    <w:nsid w:val="206D210B"/>
    <w:multiLevelType w:val="hybridMultilevel"/>
    <w:tmpl w:val="A016DF86"/>
    <w:lvl w:ilvl="0" w:tplc="863414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16A0AD1"/>
    <w:multiLevelType w:val="multilevel"/>
    <w:tmpl w:val="2F0A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C95BAC"/>
    <w:multiLevelType w:val="multilevel"/>
    <w:tmpl w:val="4B4871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7433647"/>
    <w:multiLevelType w:val="hybridMultilevel"/>
    <w:tmpl w:val="142ACF7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C927B34"/>
    <w:multiLevelType w:val="hybridMultilevel"/>
    <w:tmpl w:val="AD46D9E2"/>
    <w:lvl w:ilvl="0" w:tplc="BEB0ECE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1065456"/>
    <w:multiLevelType w:val="multilevel"/>
    <w:tmpl w:val="5B80CF40"/>
    <w:styleLink w:val="a1"/>
    <w:lvl w:ilvl="0">
      <w:start w:val="1"/>
      <w:numFmt w:val="upperRoman"/>
      <w:pStyle w:val="10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none"/>
      <w:lvlRestart w:val="0"/>
      <w:suff w:val="space"/>
      <w:lvlText w:val=""/>
      <w:lvlJc w:val="left"/>
      <w:pPr>
        <w:ind w:left="0" w:hanging="32767"/>
      </w:pPr>
      <w:rPr>
        <w:rFonts w:hint="default"/>
      </w:rPr>
    </w:lvl>
    <w:lvl w:ilvl="3">
      <w:start w:val="1"/>
      <w:numFmt w:val="none"/>
      <w:lvlRestart w:val="2"/>
      <w:suff w:val="space"/>
      <w:lvlText w:val=""/>
      <w:lvlJc w:val="left"/>
      <w:pPr>
        <w:ind w:left="0" w:hanging="32767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</w:abstractNum>
  <w:abstractNum w:abstractNumId="21" w15:restartNumberingAfterBreak="0">
    <w:nsid w:val="41952832"/>
    <w:multiLevelType w:val="hybridMultilevel"/>
    <w:tmpl w:val="8E26B34E"/>
    <w:lvl w:ilvl="0" w:tplc="ECAACDA4">
      <w:start w:val="1"/>
      <w:numFmt w:val="bullet"/>
      <w:lvlText w:val="-"/>
      <w:lvlJc w:val="left"/>
      <w:pPr>
        <w:ind w:left="340" w:hanging="34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66BEE"/>
    <w:multiLevelType w:val="hybridMultilevel"/>
    <w:tmpl w:val="C190274C"/>
    <w:lvl w:ilvl="0" w:tplc="863414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5854338"/>
    <w:multiLevelType w:val="hybridMultilevel"/>
    <w:tmpl w:val="E258E5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6C37D6D"/>
    <w:multiLevelType w:val="hybridMultilevel"/>
    <w:tmpl w:val="3A5E7F38"/>
    <w:lvl w:ilvl="0" w:tplc="BEB0ECE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0A4DBE"/>
    <w:multiLevelType w:val="hybridMultilevel"/>
    <w:tmpl w:val="4BC094FE"/>
    <w:lvl w:ilvl="0" w:tplc="414C643A">
      <w:start w:val="1"/>
      <w:numFmt w:val="bullet"/>
      <w:pStyle w:val="a2"/>
      <w:lvlText w:val="–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5850A72"/>
    <w:multiLevelType w:val="multilevel"/>
    <w:tmpl w:val="B29CA7AE"/>
    <w:styleLink w:val="a3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59CC2CC1"/>
    <w:multiLevelType w:val="hybridMultilevel"/>
    <w:tmpl w:val="57DAB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687043"/>
    <w:multiLevelType w:val="hybridMultilevel"/>
    <w:tmpl w:val="F2CE538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83505C"/>
    <w:multiLevelType w:val="hybridMultilevel"/>
    <w:tmpl w:val="244A9802"/>
    <w:lvl w:ilvl="0" w:tplc="BEB0ECE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C66D0B"/>
    <w:multiLevelType w:val="multilevel"/>
    <w:tmpl w:val="854293F0"/>
    <w:styleLink w:val="a4"/>
    <w:lvl w:ilvl="0">
      <w:start w:val="1"/>
      <w:numFmt w:val="decimal"/>
      <w:pStyle w:val="a5"/>
      <w:suff w:val="nothing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73530BC3"/>
    <w:multiLevelType w:val="hybridMultilevel"/>
    <w:tmpl w:val="CA9E82D8"/>
    <w:lvl w:ilvl="0" w:tplc="BEB0ECE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9013D8"/>
    <w:multiLevelType w:val="hybridMultilevel"/>
    <w:tmpl w:val="DB7477BE"/>
    <w:lvl w:ilvl="0" w:tplc="BEB0ECE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E90867"/>
    <w:multiLevelType w:val="hybridMultilevel"/>
    <w:tmpl w:val="A9442F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7EAB474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EDE68ED"/>
    <w:multiLevelType w:val="hybridMultilevel"/>
    <w:tmpl w:val="4AECA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0"/>
  </w:num>
  <w:num w:numId="3">
    <w:abstractNumId w:val="8"/>
  </w:num>
  <w:num w:numId="4">
    <w:abstractNumId w:val="26"/>
  </w:num>
  <w:num w:numId="5">
    <w:abstractNumId w:val="30"/>
  </w:num>
  <w:num w:numId="6">
    <w:abstractNumId w:val="25"/>
  </w:num>
  <w:num w:numId="7">
    <w:abstractNumId w:val="2"/>
  </w:num>
  <w:num w:numId="8">
    <w:abstractNumId w:val="4"/>
  </w:num>
  <w:num w:numId="9">
    <w:abstractNumId w:val="25"/>
  </w:num>
  <w:num w:numId="10">
    <w:abstractNumId w:val="14"/>
  </w:num>
  <w:num w:numId="11">
    <w:abstractNumId w:val="10"/>
  </w:num>
  <w:num w:numId="12">
    <w:abstractNumId w:val="24"/>
  </w:num>
  <w:num w:numId="13">
    <w:abstractNumId w:val="28"/>
  </w:num>
  <w:num w:numId="14">
    <w:abstractNumId w:val="31"/>
  </w:num>
  <w:num w:numId="15">
    <w:abstractNumId w:val="32"/>
  </w:num>
  <w:num w:numId="16">
    <w:abstractNumId w:val="19"/>
  </w:num>
  <w:num w:numId="1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9"/>
  </w:num>
  <w:num w:numId="19">
    <w:abstractNumId w:val="21"/>
  </w:num>
  <w:num w:numId="20">
    <w:abstractNumId w:val="11"/>
  </w:num>
  <w:num w:numId="21">
    <w:abstractNumId w:val="17"/>
  </w:num>
  <w:num w:numId="22">
    <w:abstractNumId w:val="3"/>
  </w:num>
  <w:num w:numId="23">
    <w:abstractNumId w:val="0"/>
  </w:num>
  <w:num w:numId="24">
    <w:abstractNumId w:val="33"/>
  </w:num>
  <w:num w:numId="25">
    <w:abstractNumId w:val="27"/>
  </w:num>
  <w:num w:numId="26">
    <w:abstractNumId w:val="23"/>
  </w:num>
  <w:num w:numId="27">
    <w:abstractNumId w:val="18"/>
  </w:num>
  <w:num w:numId="28">
    <w:abstractNumId w:val="15"/>
  </w:num>
  <w:num w:numId="29">
    <w:abstractNumId w:val="22"/>
  </w:num>
  <w:num w:numId="30">
    <w:abstractNumId w:val="1"/>
  </w:num>
  <w:num w:numId="31">
    <w:abstractNumId w:val="13"/>
  </w:num>
  <w:num w:numId="32">
    <w:abstractNumId w:val="34"/>
  </w:num>
  <w:num w:numId="33">
    <w:abstractNumId w:val="6"/>
  </w:num>
  <w:num w:numId="34">
    <w:abstractNumId w:val="9"/>
  </w:num>
  <w:num w:numId="35">
    <w:abstractNumId w:val="7"/>
  </w:num>
  <w:num w:numId="36">
    <w:abstractNumId w:val="5"/>
  </w:num>
  <w:num w:numId="37">
    <w:abstractNumId w:val="12"/>
  </w:num>
  <w:num w:numId="38">
    <w:abstractNumId w:val="3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9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characterSpacingControl w:val="doNotCompress"/>
  <w:compat>
    <w:compatSetting w:name="compatibilityMode" w:uri="http://schemas.microsoft.com/office/word" w:val="12"/>
  </w:compat>
  <w:rsids>
    <w:rsidRoot w:val="0030337C"/>
    <w:rsid w:val="000630E8"/>
    <w:rsid w:val="000A51BF"/>
    <w:rsid w:val="00107811"/>
    <w:rsid w:val="00115795"/>
    <w:rsid w:val="0012181E"/>
    <w:rsid w:val="00132DF5"/>
    <w:rsid w:val="0019013B"/>
    <w:rsid w:val="001E1E3F"/>
    <w:rsid w:val="00203AA9"/>
    <w:rsid w:val="00205591"/>
    <w:rsid w:val="0023614C"/>
    <w:rsid w:val="002513FB"/>
    <w:rsid w:val="00286A4B"/>
    <w:rsid w:val="002943C2"/>
    <w:rsid w:val="00295E73"/>
    <w:rsid w:val="002979E4"/>
    <w:rsid w:val="002A00C1"/>
    <w:rsid w:val="002E1879"/>
    <w:rsid w:val="0030337C"/>
    <w:rsid w:val="00314403"/>
    <w:rsid w:val="003206DD"/>
    <w:rsid w:val="0036031A"/>
    <w:rsid w:val="0037084E"/>
    <w:rsid w:val="00394F3C"/>
    <w:rsid w:val="0039746F"/>
    <w:rsid w:val="003A2AC2"/>
    <w:rsid w:val="003E642F"/>
    <w:rsid w:val="00404580"/>
    <w:rsid w:val="00405616"/>
    <w:rsid w:val="00413F67"/>
    <w:rsid w:val="004466AA"/>
    <w:rsid w:val="00494DEA"/>
    <w:rsid w:val="004A53AC"/>
    <w:rsid w:val="004C0AF7"/>
    <w:rsid w:val="0054409C"/>
    <w:rsid w:val="00555B60"/>
    <w:rsid w:val="00561C9C"/>
    <w:rsid w:val="00561F9A"/>
    <w:rsid w:val="00584435"/>
    <w:rsid w:val="005C1712"/>
    <w:rsid w:val="005C4DC3"/>
    <w:rsid w:val="005D455C"/>
    <w:rsid w:val="00605A2C"/>
    <w:rsid w:val="00637755"/>
    <w:rsid w:val="006A1A4D"/>
    <w:rsid w:val="006B2265"/>
    <w:rsid w:val="006F081C"/>
    <w:rsid w:val="007302ED"/>
    <w:rsid w:val="00754795"/>
    <w:rsid w:val="00786986"/>
    <w:rsid w:val="00795F1A"/>
    <w:rsid w:val="007A5E70"/>
    <w:rsid w:val="007C4A16"/>
    <w:rsid w:val="007E2C33"/>
    <w:rsid w:val="008119F1"/>
    <w:rsid w:val="008628FB"/>
    <w:rsid w:val="00870F1E"/>
    <w:rsid w:val="00872E5E"/>
    <w:rsid w:val="008936C5"/>
    <w:rsid w:val="008A0D8B"/>
    <w:rsid w:val="008C4D24"/>
    <w:rsid w:val="0094557C"/>
    <w:rsid w:val="00956BAF"/>
    <w:rsid w:val="00983AA2"/>
    <w:rsid w:val="00996583"/>
    <w:rsid w:val="009B5C3A"/>
    <w:rsid w:val="009C511B"/>
    <w:rsid w:val="009F2F2C"/>
    <w:rsid w:val="009F770B"/>
    <w:rsid w:val="00A03120"/>
    <w:rsid w:val="00A05888"/>
    <w:rsid w:val="00A17FCC"/>
    <w:rsid w:val="00A50F99"/>
    <w:rsid w:val="00A81978"/>
    <w:rsid w:val="00A9302B"/>
    <w:rsid w:val="00AA6342"/>
    <w:rsid w:val="00AB5488"/>
    <w:rsid w:val="00B25EC0"/>
    <w:rsid w:val="00B3111E"/>
    <w:rsid w:val="00B90701"/>
    <w:rsid w:val="00BB21BF"/>
    <w:rsid w:val="00BB5138"/>
    <w:rsid w:val="00BE05BC"/>
    <w:rsid w:val="00BF73D1"/>
    <w:rsid w:val="00C07270"/>
    <w:rsid w:val="00C07A40"/>
    <w:rsid w:val="00C23753"/>
    <w:rsid w:val="00C24636"/>
    <w:rsid w:val="00C26296"/>
    <w:rsid w:val="00C620C8"/>
    <w:rsid w:val="00C81D92"/>
    <w:rsid w:val="00CB04E2"/>
    <w:rsid w:val="00CD41E9"/>
    <w:rsid w:val="00D3255B"/>
    <w:rsid w:val="00D4262F"/>
    <w:rsid w:val="00D42BCB"/>
    <w:rsid w:val="00D91F7E"/>
    <w:rsid w:val="00DC51D6"/>
    <w:rsid w:val="00DE7EFF"/>
    <w:rsid w:val="00E26240"/>
    <w:rsid w:val="00E62C3C"/>
    <w:rsid w:val="00E94A90"/>
    <w:rsid w:val="00F143BD"/>
    <w:rsid w:val="00F40DFB"/>
    <w:rsid w:val="00F57888"/>
    <w:rsid w:val="00F57A05"/>
    <w:rsid w:val="00FA1FFC"/>
    <w:rsid w:val="00FA301F"/>
    <w:rsid w:val="00FD2EB9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3EA96"/>
  <w15:docId w15:val="{F1328ED4-6E23-41C2-90ED-E6A8BC2A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786986"/>
  </w:style>
  <w:style w:type="paragraph" w:styleId="10">
    <w:name w:val="heading 1"/>
    <w:aliases w:val="Заголовок 1 (заголовок раздела)"/>
    <w:basedOn w:val="a6"/>
    <w:next w:val="a7"/>
    <w:link w:val="11"/>
    <w:uiPriority w:val="9"/>
    <w:qFormat/>
    <w:rsid w:val="00494DEA"/>
    <w:pPr>
      <w:keepNext/>
      <w:keepLines/>
      <w:numPr>
        <w:numId w:val="10"/>
      </w:numPr>
      <w:suppressAutoHyphens/>
      <w:spacing w:before="240" w:after="240"/>
      <w:jc w:val="center"/>
      <w:outlineLvl w:val="0"/>
    </w:pPr>
    <w:rPr>
      <w:rFonts w:eastAsiaTheme="majorEastAsia" w:cstheme="majorBidi"/>
      <w:b/>
      <w:caps/>
      <w:sz w:val="26"/>
      <w:szCs w:val="32"/>
    </w:rPr>
  </w:style>
  <w:style w:type="paragraph" w:styleId="2">
    <w:name w:val="heading 2"/>
    <w:aliases w:val="Заголовок 2 (заголовок подраздела)"/>
    <w:basedOn w:val="a6"/>
    <w:next w:val="a7"/>
    <w:link w:val="20"/>
    <w:uiPriority w:val="9"/>
    <w:unhideWhenUsed/>
    <w:qFormat/>
    <w:rsid w:val="00DC51D6"/>
    <w:pPr>
      <w:keepNext/>
      <w:keepLines/>
      <w:numPr>
        <w:ilvl w:val="1"/>
        <w:numId w:val="10"/>
      </w:numPr>
      <w:suppressAutoHyphens/>
      <w:spacing w:before="240" w:after="120"/>
      <w:ind w:left="1274" w:hanging="565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aliases w:val="Заголовок 3 (заголовок пункта)"/>
    <w:basedOn w:val="a6"/>
    <w:next w:val="a6"/>
    <w:link w:val="30"/>
    <w:uiPriority w:val="9"/>
    <w:unhideWhenUsed/>
    <w:rsid w:val="0037084E"/>
    <w:pPr>
      <w:keepNext/>
      <w:keepLines/>
      <w:suppressAutoHyphens/>
      <w:spacing w:before="280"/>
      <w:outlineLvl w:val="2"/>
    </w:pPr>
    <w:rPr>
      <w:rFonts w:eastAsiaTheme="majorEastAsia" w:cstheme="majorBidi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54409C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basedOn w:val="a6"/>
    <w:next w:val="a6"/>
    <w:link w:val="50"/>
    <w:uiPriority w:val="9"/>
    <w:semiHidden/>
    <w:unhideWhenUsed/>
    <w:qFormat/>
    <w:rsid w:val="0054409C"/>
    <w:pPr>
      <w:keepNext/>
      <w:keepLines/>
      <w:spacing w:before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6"/>
    <w:next w:val="a6"/>
    <w:link w:val="60"/>
    <w:uiPriority w:val="9"/>
    <w:semiHidden/>
    <w:unhideWhenUsed/>
    <w:qFormat/>
    <w:rsid w:val="0054409C"/>
    <w:pPr>
      <w:keepNext/>
      <w:keepLines/>
      <w:spacing w:before="40"/>
      <w:outlineLvl w:val="5"/>
    </w:pPr>
    <w:rPr>
      <w:rFonts w:eastAsiaTheme="majorEastAsia" w:cstheme="majorBidi"/>
      <w:color w:val="1F3763" w:themeColor="accent1" w:themeShade="7F"/>
    </w:rPr>
  </w:style>
  <w:style w:type="paragraph" w:styleId="7">
    <w:name w:val="heading 7"/>
    <w:basedOn w:val="a6"/>
    <w:next w:val="a6"/>
    <w:link w:val="70"/>
    <w:uiPriority w:val="9"/>
    <w:semiHidden/>
    <w:unhideWhenUsed/>
    <w:qFormat/>
    <w:rsid w:val="0054409C"/>
    <w:pPr>
      <w:keepNext/>
      <w:keepLines/>
      <w:spacing w:before="4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8">
    <w:name w:val="heading 8"/>
    <w:basedOn w:val="a6"/>
    <w:next w:val="a6"/>
    <w:link w:val="80"/>
    <w:uiPriority w:val="9"/>
    <w:semiHidden/>
    <w:unhideWhenUsed/>
    <w:qFormat/>
    <w:rsid w:val="0054409C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6"/>
    <w:next w:val="a6"/>
    <w:link w:val="90"/>
    <w:uiPriority w:val="9"/>
    <w:semiHidden/>
    <w:unhideWhenUsed/>
    <w:qFormat/>
    <w:rsid w:val="0054409C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Основной текст титула"/>
    <w:basedOn w:val="a6"/>
    <w:qFormat/>
    <w:rsid w:val="00786986"/>
    <w:pPr>
      <w:jc w:val="center"/>
    </w:pPr>
  </w:style>
  <w:style w:type="paragraph" w:customStyle="1" w:styleId="ac">
    <w:name w:val="Приложение (на титуле)"/>
    <w:basedOn w:val="a6"/>
    <w:qFormat/>
    <w:rsid w:val="00786986"/>
    <w:pPr>
      <w:jc w:val="right"/>
    </w:pPr>
  </w:style>
  <w:style w:type="paragraph" w:customStyle="1" w:styleId="ad">
    <w:name w:val="Утверждаю"/>
    <w:basedOn w:val="a6"/>
    <w:qFormat/>
    <w:rsid w:val="003E642F"/>
    <w:pPr>
      <w:spacing w:after="120"/>
      <w:ind w:left="5103"/>
      <w:jc w:val="center"/>
    </w:pPr>
  </w:style>
  <w:style w:type="character" w:styleId="ae">
    <w:name w:val="Hyperlink"/>
    <w:basedOn w:val="a8"/>
    <w:uiPriority w:val="99"/>
    <w:unhideWhenUsed/>
    <w:rsid w:val="00C81D92"/>
    <w:rPr>
      <w:color w:val="0060A8"/>
      <w:u w:val="single"/>
    </w:rPr>
  </w:style>
  <w:style w:type="paragraph" w:customStyle="1" w:styleId="af">
    <w:name w:val="Название документа"/>
    <w:basedOn w:val="a6"/>
    <w:qFormat/>
    <w:rsid w:val="00C81D92"/>
    <w:pPr>
      <w:spacing w:before="240" w:after="240"/>
      <w:jc w:val="center"/>
    </w:pPr>
    <w:rPr>
      <w:b/>
      <w:bCs/>
      <w:sz w:val="28"/>
      <w:szCs w:val="28"/>
    </w:rPr>
  </w:style>
  <w:style w:type="character" w:customStyle="1" w:styleId="11">
    <w:name w:val="Заголовок 1 Знак"/>
    <w:aliases w:val="Заголовок 1 (заголовок раздела) Знак"/>
    <w:basedOn w:val="a8"/>
    <w:link w:val="10"/>
    <w:uiPriority w:val="9"/>
    <w:rsid w:val="00494DEA"/>
    <w:rPr>
      <w:rFonts w:eastAsiaTheme="majorEastAsia" w:cstheme="majorBidi"/>
      <w:b/>
      <w:caps/>
      <w:sz w:val="26"/>
      <w:szCs w:val="32"/>
    </w:rPr>
  </w:style>
  <w:style w:type="character" w:customStyle="1" w:styleId="20">
    <w:name w:val="Заголовок 2 Знак"/>
    <w:aliases w:val="Заголовок 2 (заголовок подраздела) Знак"/>
    <w:basedOn w:val="a8"/>
    <w:link w:val="2"/>
    <w:uiPriority w:val="9"/>
    <w:rsid w:val="00DC51D6"/>
    <w:rPr>
      <w:rFonts w:eastAsiaTheme="majorEastAsia" w:cstheme="majorBidi"/>
      <w:b/>
      <w:szCs w:val="26"/>
    </w:rPr>
  </w:style>
  <w:style w:type="character" w:customStyle="1" w:styleId="30">
    <w:name w:val="Заголовок 3 Знак"/>
    <w:aliases w:val="Заголовок 3 (заголовок пункта) Знак"/>
    <w:basedOn w:val="a8"/>
    <w:link w:val="3"/>
    <w:uiPriority w:val="9"/>
    <w:rsid w:val="0054409C"/>
    <w:rPr>
      <w:rFonts w:asciiTheme="majorHAnsi" w:eastAsiaTheme="majorEastAsia" w:hAnsiTheme="majorHAnsi" w:cstheme="majorBidi"/>
      <w:szCs w:val="24"/>
    </w:rPr>
  </w:style>
  <w:style w:type="character" w:customStyle="1" w:styleId="40">
    <w:name w:val="Заголовок 4 Знак"/>
    <w:basedOn w:val="a8"/>
    <w:link w:val="4"/>
    <w:uiPriority w:val="9"/>
    <w:semiHidden/>
    <w:rsid w:val="0054409C"/>
    <w:rPr>
      <w:rFonts w:eastAsiaTheme="majorEastAsia" w:cstheme="majorBidi"/>
      <w:iCs/>
    </w:rPr>
  </w:style>
  <w:style w:type="character" w:customStyle="1" w:styleId="50">
    <w:name w:val="Заголовок 5 Знак"/>
    <w:basedOn w:val="a8"/>
    <w:link w:val="5"/>
    <w:uiPriority w:val="9"/>
    <w:semiHidden/>
    <w:rsid w:val="0054409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8"/>
    <w:link w:val="6"/>
    <w:uiPriority w:val="9"/>
    <w:semiHidden/>
    <w:rsid w:val="0054409C"/>
    <w:rPr>
      <w:rFonts w:eastAsiaTheme="majorEastAsia" w:cstheme="majorBidi"/>
      <w:color w:val="1F3763" w:themeColor="accent1" w:themeShade="7F"/>
    </w:rPr>
  </w:style>
  <w:style w:type="character" w:customStyle="1" w:styleId="70">
    <w:name w:val="Заголовок 7 Знак"/>
    <w:basedOn w:val="a8"/>
    <w:link w:val="7"/>
    <w:uiPriority w:val="9"/>
    <w:semiHidden/>
    <w:rsid w:val="0054409C"/>
    <w:rPr>
      <w:rFonts w:eastAsiaTheme="majorEastAsia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8"/>
    <w:link w:val="8"/>
    <w:uiPriority w:val="9"/>
    <w:semiHidden/>
    <w:rsid w:val="0054409C"/>
    <w:rPr>
      <w:rFonts w:eastAsiaTheme="majorEastAsia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8"/>
    <w:link w:val="9"/>
    <w:uiPriority w:val="9"/>
    <w:semiHidden/>
    <w:rsid w:val="0054409C"/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paragraph" w:customStyle="1" w:styleId="af0">
    <w:name w:val="Заголовок содержания"/>
    <w:basedOn w:val="10"/>
    <w:next w:val="a6"/>
    <w:link w:val="af1"/>
    <w:qFormat/>
    <w:rsid w:val="00C26296"/>
    <w:pPr>
      <w:numPr>
        <w:numId w:val="0"/>
      </w:numPr>
      <w:outlineLvl w:val="9"/>
    </w:pPr>
    <w:rPr>
      <w:rFonts w:asciiTheme="minorHAnsi" w:hAnsiTheme="minorHAnsi"/>
    </w:rPr>
  </w:style>
  <w:style w:type="character" w:customStyle="1" w:styleId="af1">
    <w:name w:val="Заголовок содержания Знак"/>
    <w:basedOn w:val="a8"/>
    <w:link w:val="af0"/>
    <w:rsid w:val="00C26296"/>
    <w:rPr>
      <w:rFonts w:asciiTheme="minorHAnsi" w:eastAsiaTheme="majorEastAsia" w:hAnsiTheme="minorHAnsi" w:cstheme="majorBidi"/>
      <w:b/>
      <w:caps/>
      <w:sz w:val="26"/>
      <w:szCs w:val="32"/>
    </w:rPr>
  </w:style>
  <w:style w:type="character" w:styleId="af2">
    <w:name w:val="Placeholder Text"/>
    <w:basedOn w:val="a8"/>
    <w:uiPriority w:val="99"/>
    <w:semiHidden/>
    <w:rsid w:val="002513FB"/>
    <w:rPr>
      <w:color w:val="808080"/>
    </w:rPr>
  </w:style>
  <w:style w:type="character" w:styleId="af3">
    <w:name w:val="annotation reference"/>
    <w:basedOn w:val="a8"/>
    <w:uiPriority w:val="99"/>
    <w:semiHidden/>
    <w:unhideWhenUsed/>
    <w:rsid w:val="002513FB"/>
    <w:rPr>
      <w:sz w:val="16"/>
      <w:szCs w:val="16"/>
    </w:rPr>
  </w:style>
  <w:style w:type="numbering" w:customStyle="1" w:styleId="a1">
    <w:name w:val="Многоуровневый список (для заголовков)"/>
    <w:uiPriority w:val="99"/>
    <w:rsid w:val="0037084E"/>
    <w:pPr>
      <w:numPr>
        <w:numId w:val="1"/>
      </w:numPr>
    </w:pPr>
  </w:style>
  <w:style w:type="character" w:customStyle="1" w:styleId="af4">
    <w:name w:val="Комментарий (пример заполнения)"/>
    <w:basedOn w:val="a8"/>
    <w:uiPriority w:val="1"/>
    <w:qFormat/>
    <w:rsid w:val="0012181E"/>
    <w:rPr>
      <w:i w:val="0"/>
      <w:color w:val="0070C0"/>
    </w:rPr>
  </w:style>
  <w:style w:type="character" w:customStyle="1" w:styleId="af5">
    <w:name w:val="Комментарий (пояснения курсивом)"/>
    <w:basedOn w:val="af4"/>
    <w:uiPriority w:val="1"/>
    <w:qFormat/>
    <w:rsid w:val="0012181E"/>
    <w:rPr>
      <w:i/>
      <w:color w:val="0070C0"/>
    </w:rPr>
  </w:style>
  <w:style w:type="paragraph" w:customStyle="1" w:styleId="af6">
    <w:name w:val="Подписи составителей и зав.кафедрой"/>
    <w:basedOn w:val="a6"/>
    <w:qFormat/>
    <w:rsid w:val="00D91F7E"/>
    <w:pPr>
      <w:spacing w:before="120" w:after="120"/>
    </w:pPr>
  </w:style>
  <w:style w:type="paragraph" w:customStyle="1" w:styleId="a5">
    <w:name w:val="Номер таблицы"/>
    <w:basedOn w:val="a6"/>
    <w:next w:val="a6"/>
    <w:qFormat/>
    <w:rsid w:val="00584435"/>
    <w:pPr>
      <w:keepNext/>
      <w:numPr>
        <w:numId w:val="5"/>
      </w:numPr>
      <w:spacing w:before="120" w:after="120"/>
      <w:jc w:val="right"/>
    </w:pPr>
  </w:style>
  <w:style w:type="numbering" w:customStyle="1" w:styleId="a">
    <w:name w:val="Нумерация рисунков"/>
    <w:uiPriority w:val="99"/>
    <w:rsid w:val="002513FB"/>
    <w:pPr>
      <w:numPr>
        <w:numId w:val="3"/>
      </w:numPr>
    </w:pPr>
  </w:style>
  <w:style w:type="numbering" w:customStyle="1" w:styleId="a4">
    <w:name w:val="Нумерация таблиц"/>
    <w:uiPriority w:val="99"/>
    <w:rsid w:val="002513FB"/>
    <w:pPr>
      <w:numPr>
        <w:numId w:val="2"/>
      </w:numPr>
    </w:pPr>
  </w:style>
  <w:style w:type="numbering" w:customStyle="1" w:styleId="a3">
    <w:name w:val="Нумерация формул"/>
    <w:uiPriority w:val="99"/>
    <w:rsid w:val="002513FB"/>
    <w:pPr>
      <w:numPr>
        <w:numId w:val="4"/>
      </w:numPr>
    </w:pPr>
  </w:style>
  <w:style w:type="paragraph" w:styleId="12">
    <w:name w:val="toc 1"/>
    <w:basedOn w:val="a6"/>
    <w:next w:val="a6"/>
    <w:autoRedefine/>
    <w:uiPriority w:val="39"/>
    <w:unhideWhenUsed/>
    <w:rsid w:val="00C07270"/>
    <w:pPr>
      <w:keepLines/>
      <w:tabs>
        <w:tab w:val="right" w:leader="dot" w:pos="9923"/>
      </w:tabs>
      <w:suppressAutoHyphens/>
      <w:spacing w:before="120" w:after="120"/>
    </w:pPr>
  </w:style>
  <w:style w:type="paragraph" w:styleId="21">
    <w:name w:val="toc 2"/>
    <w:basedOn w:val="a6"/>
    <w:next w:val="a6"/>
    <w:autoRedefine/>
    <w:uiPriority w:val="39"/>
    <w:unhideWhenUsed/>
    <w:rsid w:val="00C07270"/>
    <w:pPr>
      <w:keepLines/>
      <w:tabs>
        <w:tab w:val="right" w:leader="dot" w:pos="9923"/>
      </w:tabs>
      <w:suppressAutoHyphens/>
      <w:ind w:left="227"/>
    </w:pPr>
  </w:style>
  <w:style w:type="paragraph" w:styleId="31">
    <w:name w:val="toc 3"/>
    <w:basedOn w:val="a6"/>
    <w:next w:val="a6"/>
    <w:autoRedefine/>
    <w:uiPriority w:val="39"/>
    <w:unhideWhenUsed/>
    <w:rsid w:val="002513FB"/>
    <w:pPr>
      <w:keepLines/>
      <w:tabs>
        <w:tab w:val="right" w:leader="dot" w:pos="9356"/>
      </w:tabs>
      <w:suppressAutoHyphens/>
      <w:ind w:left="680"/>
    </w:pPr>
  </w:style>
  <w:style w:type="paragraph" w:customStyle="1" w:styleId="a7">
    <w:name w:val="Основной текст абзаца"/>
    <w:basedOn w:val="a6"/>
    <w:qFormat/>
    <w:rsid w:val="0054409C"/>
    <w:pPr>
      <w:ind w:firstLine="709"/>
      <w:jc w:val="both"/>
    </w:pPr>
  </w:style>
  <w:style w:type="table" w:styleId="af7">
    <w:name w:val="Table Grid"/>
    <w:basedOn w:val="a9"/>
    <w:uiPriority w:val="39"/>
    <w:rsid w:val="00251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Список маркированный (в тексте)"/>
    <w:basedOn w:val="a7"/>
    <w:qFormat/>
    <w:rsid w:val="0037084E"/>
    <w:pPr>
      <w:numPr>
        <w:numId w:val="9"/>
      </w:numPr>
      <w:tabs>
        <w:tab w:val="left" w:pos="992"/>
      </w:tabs>
      <w:spacing w:after="140"/>
      <w:ind w:left="0" w:firstLine="709"/>
      <w:contextualSpacing/>
    </w:pPr>
  </w:style>
  <w:style w:type="paragraph" w:customStyle="1" w:styleId="123">
    <w:name w:val="Список нумерованный (123 с точками)"/>
    <w:basedOn w:val="a7"/>
    <w:qFormat/>
    <w:rsid w:val="0054409C"/>
    <w:pPr>
      <w:numPr>
        <w:numId w:val="7"/>
      </w:numPr>
      <w:tabs>
        <w:tab w:val="left" w:pos="1021"/>
        <w:tab w:val="left" w:pos="1191"/>
      </w:tabs>
      <w:spacing w:after="140"/>
      <w:contextualSpacing/>
    </w:pPr>
  </w:style>
  <w:style w:type="paragraph" w:customStyle="1" w:styleId="1230">
    <w:name w:val="Список нумерованный (123 со скобками)"/>
    <w:basedOn w:val="a7"/>
    <w:qFormat/>
    <w:rsid w:val="00F40DFB"/>
    <w:pPr>
      <w:numPr>
        <w:numId w:val="8"/>
      </w:numPr>
      <w:tabs>
        <w:tab w:val="left" w:pos="1021"/>
        <w:tab w:val="left" w:pos="1134"/>
      </w:tabs>
      <w:contextualSpacing/>
    </w:pPr>
  </w:style>
  <w:style w:type="table" w:customStyle="1" w:styleId="120">
    <w:name w:val="Таблица 12пт"/>
    <w:basedOn w:val="a9"/>
    <w:uiPriority w:val="99"/>
    <w:rsid w:val="002513FB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table" w:customStyle="1" w:styleId="110">
    <w:name w:val="Таблица 11пт"/>
    <w:basedOn w:val="a9"/>
    <w:uiPriority w:val="99"/>
    <w:rsid w:val="00A17FCC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57" w:type="dxa"/>
        <w:bottom w:w="28" w:type="dxa"/>
        <w:right w:w="57" w:type="dxa"/>
      </w:tblCellMar>
    </w:tblPr>
    <w:trPr>
      <w:cantSplit/>
    </w:tr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table" w:customStyle="1" w:styleId="14">
    <w:name w:val="Таблица 14пт"/>
    <w:basedOn w:val="a9"/>
    <w:uiPriority w:val="99"/>
    <w:rsid w:val="002513FB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tblPr/>
      <w:tcPr>
        <w:vAlign w:val="center"/>
      </w:tcPr>
    </w:tblStylePr>
    <w:tblStylePr w:type="firstCol">
      <w:pPr>
        <w:jc w:val="left"/>
      </w:pPr>
    </w:tblStylePr>
  </w:style>
  <w:style w:type="paragraph" w:styleId="af8">
    <w:name w:val="Balloon Text"/>
    <w:basedOn w:val="a6"/>
    <w:link w:val="af9"/>
    <w:uiPriority w:val="99"/>
    <w:semiHidden/>
    <w:unhideWhenUsed/>
    <w:rsid w:val="002513FB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8"/>
    <w:link w:val="af8"/>
    <w:uiPriority w:val="99"/>
    <w:semiHidden/>
    <w:rsid w:val="002513FB"/>
    <w:rPr>
      <w:rFonts w:ascii="Segoe UI" w:hAnsi="Segoe UI" w:cs="Segoe UI"/>
      <w:sz w:val="18"/>
      <w:szCs w:val="18"/>
    </w:rPr>
  </w:style>
  <w:style w:type="paragraph" w:styleId="afa">
    <w:name w:val="annotation text"/>
    <w:basedOn w:val="a6"/>
    <w:link w:val="afb"/>
    <w:uiPriority w:val="99"/>
    <w:semiHidden/>
    <w:unhideWhenUsed/>
    <w:rsid w:val="002513FB"/>
    <w:rPr>
      <w:sz w:val="20"/>
      <w:szCs w:val="20"/>
    </w:rPr>
  </w:style>
  <w:style w:type="character" w:customStyle="1" w:styleId="afb">
    <w:name w:val="Текст примечания Знак"/>
    <w:basedOn w:val="a8"/>
    <w:link w:val="afa"/>
    <w:uiPriority w:val="99"/>
    <w:semiHidden/>
    <w:rsid w:val="002513FB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513FB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513FB"/>
    <w:rPr>
      <w:b/>
      <w:bCs/>
      <w:sz w:val="20"/>
      <w:szCs w:val="20"/>
    </w:rPr>
  </w:style>
  <w:style w:type="paragraph" w:customStyle="1" w:styleId="a0">
    <w:name w:val="Список маркированный (в таблице)"/>
    <w:basedOn w:val="a6"/>
    <w:qFormat/>
    <w:rsid w:val="00494DEA"/>
    <w:pPr>
      <w:numPr>
        <w:numId w:val="11"/>
      </w:numPr>
      <w:tabs>
        <w:tab w:val="left" w:pos="227"/>
      </w:tabs>
    </w:pPr>
    <w:rPr>
      <w:sz w:val="22"/>
    </w:rPr>
  </w:style>
  <w:style w:type="paragraph" w:customStyle="1" w:styleId="afe">
    <w:name w:val="Название таблицы (без нумерации)"/>
    <w:basedOn w:val="a7"/>
    <w:qFormat/>
    <w:rsid w:val="00584435"/>
    <w:pPr>
      <w:keepNext/>
      <w:keepLines/>
      <w:suppressAutoHyphens/>
      <w:spacing w:before="120" w:after="120"/>
      <w:ind w:firstLine="0"/>
      <w:jc w:val="center"/>
    </w:pPr>
    <w:rPr>
      <w:b/>
      <w:bCs/>
    </w:rPr>
  </w:style>
  <w:style w:type="paragraph" w:customStyle="1" w:styleId="aff">
    <w:name w:val="Титул (Минобрнауки)"/>
    <w:basedOn w:val="a6"/>
    <w:qFormat/>
    <w:rsid w:val="00D4262F"/>
    <w:pPr>
      <w:spacing w:after="120"/>
      <w:jc w:val="center"/>
    </w:pPr>
    <w:rPr>
      <w:sz w:val="20"/>
      <w:szCs w:val="20"/>
    </w:rPr>
  </w:style>
  <w:style w:type="paragraph" w:styleId="aff0">
    <w:name w:val="List Paragraph"/>
    <w:basedOn w:val="a6"/>
    <w:uiPriority w:val="34"/>
    <w:qFormat/>
    <w:rsid w:val="00956BAF"/>
    <w:pPr>
      <w:ind w:left="720"/>
      <w:contextualSpacing/>
    </w:pPr>
    <w:rPr>
      <w:rFonts w:ascii="Times New Roman" w:eastAsia="Times New Roman" w:hAnsi="Times New Roman" w:cs="Times New Roman"/>
      <w:lang w:eastAsia="ru-RU"/>
    </w:rPr>
  </w:style>
  <w:style w:type="paragraph" w:styleId="aff1">
    <w:name w:val="Normal (Web)"/>
    <w:basedOn w:val="a6"/>
    <w:uiPriority w:val="99"/>
    <w:semiHidden/>
    <w:unhideWhenUsed/>
    <w:rsid w:val="009B5C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normaltextrun">
    <w:name w:val="normaltextrun"/>
    <w:basedOn w:val="a8"/>
    <w:rsid w:val="009B5C3A"/>
  </w:style>
  <w:style w:type="character" w:customStyle="1" w:styleId="13">
    <w:name w:val="Основной текст Знак1"/>
    <w:basedOn w:val="a8"/>
    <w:rsid w:val="006B2265"/>
    <w:rPr>
      <w:rFonts w:ascii="SimHei" w:eastAsia="SimHei" w:cs="SimHei"/>
      <w:noProof/>
      <w:sz w:val="19"/>
      <w:szCs w:val="19"/>
      <w:shd w:val="clear" w:color="auto" w:fill="FFFFFF"/>
    </w:rPr>
  </w:style>
  <w:style w:type="character" w:customStyle="1" w:styleId="rvts10">
    <w:name w:val="rvts10"/>
    <w:rsid w:val="008C4D24"/>
    <w:rPr>
      <w:rFonts w:ascii="Times New Roman" w:hAnsi="Times New Roman" w:cs="Times New Roman" w:hint="default"/>
      <w:sz w:val="28"/>
      <w:szCs w:val="28"/>
    </w:rPr>
  </w:style>
  <w:style w:type="paragraph" w:customStyle="1" w:styleId="Default">
    <w:name w:val="Default"/>
    <w:rsid w:val="007C4A16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lang w:eastAsia="ru-RU"/>
    </w:rPr>
  </w:style>
  <w:style w:type="paragraph" w:styleId="aff2">
    <w:name w:val="Body Text Indent"/>
    <w:basedOn w:val="a6"/>
    <w:link w:val="aff3"/>
    <w:uiPriority w:val="99"/>
    <w:rsid w:val="007C4A16"/>
    <w:pPr>
      <w:ind w:firstLine="708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ff3">
    <w:name w:val="Основной текст с отступом Знак"/>
    <w:basedOn w:val="a8"/>
    <w:link w:val="aff2"/>
    <w:uiPriority w:val="99"/>
    <w:rsid w:val="007C4A16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15">
    <w:name w:val="Абзац списка1"/>
    <w:basedOn w:val="a6"/>
    <w:rsid w:val="007C4A16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</w:rPr>
  </w:style>
  <w:style w:type="paragraph" w:customStyle="1" w:styleId="1">
    <w:name w:val="Список нумерованный (1"/>
    <w:aliases w:val="2,3)"/>
    <w:basedOn w:val="a6"/>
    <w:qFormat/>
    <w:rsid w:val="007C4A16"/>
    <w:pPr>
      <w:numPr>
        <w:numId w:val="22"/>
      </w:numPr>
      <w:tabs>
        <w:tab w:val="left" w:pos="1134"/>
      </w:tabs>
      <w:jc w:val="both"/>
    </w:pPr>
    <w:rPr>
      <w:rFonts w:ascii="Times New Roman" w:hAnsi="Times New Roman"/>
      <w:szCs w:val="22"/>
    </w:rPr>
  </w:style>
  <w:style w:type="paragraph" w:styleId="aff4">
    <w:name w:val="Body Text"/>
    <w:basedOn w:val="a6"/>
    <w:link w:val="aff5"/>
    <w:uiPriority w:val="99"/>
    <w:unhideWhenUsed/>
    <w:rsid w:val="00F143BD"/>
    <w:pPr>
      <w:spacing w:after="120" w:line="276" w:lineRule="auto"/>
    </w:pPr>
    <w:rPr>
      <w:rFonts w:asciiTheme="minorHAnsi" w:eastAsiaTheme="minorEastAsia" w:hAnsiTheme="minorHAnsi"/>
      <w:sz w:val="22"/>
      <w:szCs w:val="22"/>
      <w:lang w:eastAsia="ru-RU"/>
    </w:rPr>
  </w:style>
  <w:style w:type="character" w:customStyle="1" w:styleId="aff5">
    <w:name w:val="Основной текст Знак"/>
    <w:basedOn w:val="a8"/>
    <w:link w:val="aff4"/>
    <w:uiPriority w:val="99"/>
    <w:rsid w:val="00F143BD"/>
    <w:rPr>
      <w:rFonts w:asciiTheme="minorHAnsi" w:eastAsiaTheme="minorEastAsia" w:hAnsiTheme="minorHAnsi"/>
      <w:sz w:val="22"/>
      <w:szCs w:val="22"/>
      <w:lang w:eastAsia="ru-RU"/>
    </w:rPr>
  </w:style>
  <w:style w:type="paragraph" w:customStyle="1" w:styleId="-">
    <w:name w:val="А - об"/>
    <w:basedOn w:val="a6"/>
    <w:uiPriority w:val="99"/>
    <w:rsid w:val="00605A2C"/>
    <w:pPr>
      <w:spacing w:line="360" w:lineRule="auto"/>
      <w:ind w:firstLine="397"/>
    </w:pPr>
    <w:rPr>
      <w:rFonts w:ascii="Times New Roman" w:eastAsia="Times New Roman" w:hAnsi="Times New Roman" w:cs="Times New Roman"/>
      <w:b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9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lib.sfedu.ru/repository/material/800820747/" TargetMode="External"/><Relationship Id="rId13" Type="http://schemas.openxmlformats.org/officeDocument/2006/relationships/hyperlink" Target="http://lms.sfedu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hub.lib.sfedu.ru/repository/material/800757327/" TargetMode="External"/><Relationship Id="rId12" Type="http://schemas.openxmlformats.org/officeDocument/2006/relationships/hyperlink" Target="http://biblioclub.ru/index.php?page=main_ub_re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hyperlink" Target="https://elibrary.ru/item.asp?id=42546683" TargetMode="External"/><Relationship Id="rId11" Type="http://schemas.openxmlformats.org/officeDocument/2006/relationships/hyperlink" Target="http://library.sfedu.r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hyperlink" Target="http://ntb.tti.sfedu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ub.lib.sfedu.ru/repository/material/800819902/" TargetMode="Externa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V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79861-4779-44B0-89F0-3C0C05450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20</Pages>
  <Words>6210</Words>
  <Characters>35398</Characters>
  <Application>Microsoft Office Word</Application>
  <DocSecurity>0</DocSecurity>
  <Lines>294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Gorbunov</dc:creator>
  <cp:lastModifiedBy>Поленов</cp:lastModifiedBy>
  <cp:revision>7</cp:revision>
  <cp:lastPrinted>2020-08-13T21:25:00Z</cp:lastPrinted>
  <dcterms:created xsi:type="dcterms:W3CDTF">2020-07-07T23:01:00Z</dcterms:created>
  <dcterms:modified xsi:type="dcterms:W3CDTF">2021-05-13T10:50:00Z</dcterms:modified>
</cp:coreProperties>
</file>