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1B6" w:rsidRPr="004831B6" w:rsidRDefault="004831B6" w:rsidP="004831B6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831B6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831B6" w:rsidRPr="004831B6" w:rsidRDefault="004831B6" w:rsidP="004831B6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831B6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4831B6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4831B6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4831B6" w:rsidRPr="004831B6" w:rsidRDefault="004831B6" w:rsidP="004831B6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4831B6" w:rsidRPr="004831B6" w:rsidRDefault="004831B6" w:rsidP="004831B6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4831B6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4831B6" w:rsidRPr="004831B6" w:rsidRDefault="004831B6" w:rsidP="004831B6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4831B6" w:rsidRPr="008C1112" w:rsidRDefault="008C1112" w:rsidP="008C1112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4831B6" w:rsidRPr="004831B6" w:rsidRDefault="004831B6" w:rsidP="004831B6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4831B6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4831B6" w:rsidRPr="004831B6" w:rsidRDefault="004831B6" w:rsidP="004831B6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4831B6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4831B6" w:rsidRPr="004831B6" w:rsidRDefault="004831B6" w:rsidP="004831B6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4831B6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F41B2D" w:rsidRPr="00F41B2D">
        <w:rPr>
          <w:rFonts w:ascii="Times New Roman" w:eastAsia="Calibri" w:hAnsi="Times New Roman"/>
          <w:sz w:val="24"/>
          <w:szCs w:val="24"/>
        </w:rPr>
        <w:t>2</w:t>
      </w:r>
      <w:r w:rsidR="002C3D6D">
        <w:rPr>
          <w:rFonts w:ascii="Times New Roman" w:eastAsia="Calibri" w:hAnsi="Times New Roman"/>
          <w:sz w:val="24"/>
          <w:szCs w:val="24"/>
        </w:rPr>
        <w:t>3</w:t>
      </w:r>
      <w:r w:rsidRPr="004831B6">
        <w:rPr>
          <w:rFonts w:ascii="Times New Roman" w:eastAsia="Calibri" w:hAnsi="Times New Roman"/>
          <w:sz w:val="24"/>
          <w:szCs w:val="24"/>
        </w:rPr>
        <w:t xml:space="preserve">» </w:t>
      </w:r>
      <w:r w:rsidR="00F41B2D">
        <w:rPr>
          <w:rFonts w:ascii="Times New Roman" w:eastAsia="Calibri" w:hAnsi="Times New Roman"/>
          <w:sz w:val="24"/>
          <w:szCs w:val="24"/>
        </w:rPr>
        <w:t>июля 20</w:t>
      </w:r>
      <w:r w:rsidR="00F41B2D">
        <w:rPr>
          <w:rFonts w:ascii="Times New Roman" w:eastAsia="Calibri" w:hAnsi="Times New Roman"/>
          <w:sz w:val="24"/>
          <w:szCs w:val="24"/>
          <w:lang w:val="en-US"/>
        </w:rPr>
        <w:t>20</w:t>
      </w:r>
      <w:r w:rsidRPr="004831B6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D20316" w:rsidRDefault="00D20316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D20316" w:rsidRDefault="00D20316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="00292DD6">
        <w:rPr>
          <w:rFonts w:ascii="Times New Roman" w:hAnsi="Times New Roman"/>
          <w:b/>
          <w:bCs/>
          <w:noProof/>
          <w:color w:val="000000"/>
          <w:sz w:val="24"/>
          <w:szCs w:val="24"/>
        </w:rPr>
        <w:t>Цифровые платформы</w:t>
      </w:r>
    </w:p>
    <w:p w:rsidR="00D20316" w:rsidRDefault="00D20316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D20316" w:rsidRPr="00C57364" w:rsidRDefault="00D20316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20316" w:rsidRPr="00C57364" w:rsidRDefault="00D20316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475394" w:rsidRPr="00475394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C57364" w:rsidRDefault="00D20316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D20316" w:rsidRDefault="00D20316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774CD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7C0D8E">
        <w:rPr>
          <w:rFonts w:ascii="Times New Roman" w:hAnsi="Times New Roman"/>
          <w:noProof/>
          <w:color w:val="000000"/>
          <w:sz w:val="24"/>
          <w:szCs w:val="24"/>
        </w:rPr>
        <w:t>2</w:t>
      </w: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D20316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20316" w:rsidRPr="001B374D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Pr="00B5661C" w:rsidRDefault="00292DD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Pr="00B5661C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1</w:t>
            </w:r>
          </w:p>
        </w:tc>
      </w:tr>
      <w:tr w:rsidR="00D20316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20316" w:rsidRDefault="00292DD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20316" w:rsidRDefault="00D20316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0D8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</w:tbl>
    <w:p w:rsidR="00D20316" w:rsidRPr="005E4791" w:rsidRDefault="00D20316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475394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Новосибирск 20</w:t>
      </w:r>
      <w:r w:rsidR="00F41B2D">
        <w:rPr>
          <w:rFonts w:ascii="Times New Roman" w:hAnsi="Times New Roman"/>
          <w:color w:val="000000"/>
          <w:sz w:val="28"/>
          <w:szCs w:val="28"/>
          <w:lang w:val="en-US"/>
        </w:rPr>
        <w:t>20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0316" w:rsidRPr="004F0A3F">
        <w:rPr>
          <w:rFonts w:ascii="Times New Roman" w:hAnsi="Times New Roman"/>
          <w:color w:val="000000"/>
          <w:sz w:val="28"/>
          <w:szCs w:val="28"/>
        </w:rPr>
        <w:br w:type="page"/>
      </w:r>
    </w:p>
    <w:p w:rsidR="00475394" w:rsidRDefault="00475394" w:rsidP="00475394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="00292DD6" w:rsidRPr="00292DD6">
        <w:rPr>
          <w:rFonts w:ascii="Times New Roman" w:hAnsi="Times New Roman"/>
          <w:bCs/>
          <w:noProof/>
          <w:color w:val="000000"/>
          <w:sz w:val="28"/>
          <w:szCs w:val="28"/>
        </w:rPr>
        <w:t>Цифровые платформы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тельная техника</w:t>
      </w:r>
      <w:r w:rsidR="001A4D65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1A4D65" w:rsidRPr="001A4D65">
        <w:rPr>
          <w:rFonts w:ascii="Times New Roman" w:hAnsi="Times New Roman"/>
          <w:color w:val="000000"/>
          <w:sz w:val="28"/>
          <w:szCs w:val="24"/>
        </w:rPr>
        <w:t xml:space="preserve">направленность (профиль): </w:t>
      </w:r>
      <w:r w:rsidRPr="001A4D65">
        <w:rPr>
          <w:rFonts w:ascii="Times New Roman" w:hAnsi="Times New Roman"/>
          <w:color w:val="000000"/>
          <w:sz w:val="32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</w:t>
      </w:r>
      <w:r w:rsidRPr="007359AA">
        <w:rPr>
          <w:rFonts w:ascii="Times New Roman" w:hAnsi="Times New Roman"/>
          <w:color w:val="000000"/>
          <w:sz w:val="28"/>
          <w:szCs w:val="28"/>
        </w:rPr>
        <w:t>е</w:t>
      </w:r>
      <w:r w:rsidRPr="007359AA">
        <w:rPr>
          <w:rFonts w:ascii="Times New Roman" w:hAnsi="Times New Roman"/>
          <w:color w:val="000000"/>
          <w:sz w:val="28"/>
          <w:szCs w:val="28"/>
        </w:rPr>
        <w:t>мотехника</w:t>
      </w:r>
    </w:p>
    <w:p w:rsidR="00475394" w:rsidRDefault="00475394" w:rsidP="00475394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6235FB" w:rsidRPr="006235FB" w:rsidRDefault="006235FB" w:rsidP="006235FB">
      <w:pPr>
        <w:widowControl w:val="0"/>
        <w:suppressAutoHyphens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6235FB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6235FB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6235FB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утвержден решением ученого совета факультета информационных технологий, протокол № 7</w:t>
      </w:r>
      <w:r w:rsidR="00F41B2D" w:rsidRPr="00F41B2D">
        <w:rPr>
          <w:rFonts w:ascii="Times New Roman" w:hAnsi="Times New Roman"/>
          <w:color w:val="000000"/>
          <w:sz w:val="28"/>
          <w:szCs w:val="28"/>
        </w:rPr>
        <w:t>7</w:t>
      </w:r>
      <w:r w:rsidR="00F41B2D">
        <w:rPr>
          <w:rFonts w:ascii="Times New Roman" w:hAnsi="Times New Roman"/>
          <w:color w:val="000000"/>
          <w:sz w:val="28"/>
          <w:szCs w:val="28"/>
        </w:rPr>
        <w:t xml:space="preserve"> от </w:t>
      </w:r>
      <w:r w:rsidR="00F41B2D" w:rsidRPr="00F41B2D">
        <w:rPr>
          <w:rFonts w:ascii="Times New Roman" w:hAnsi="Times New Roman"/>
          <w:color w:val="000000"/>
          <w:sz w:val="28"/>
          <w:szCs w:val="28"/>
        </w:rPr>
        <w:t>2</w:t>
      </w:r>
      <w:r w:rsidR="00F41B2D">
        <w:rPr>
          <w:rFonts w:ascii="Times New Roman" w:hAnsi="Times New Roman"/>
          <w:color w:val="000000"/>
          <w:sz w:val="28"/>
          <w:szCs w:val="28"/>
        </w:rPr>
        <w:t>2.07.20</w:t>
      </w:r>
      <w:r w:rsidR="00F41B2D" w:rsidRPr="00F41B2D">
        <w:rPr>
          <w:rFonts w:ascii="Times New Roman" w:hAnsi="Times New Roman"/>
          <w:color w:val="000000"/>
          <w:sz w:val="28"/>
          <w:szCs w:val="28"/>
        </w:rPr>
        <w:t>20</w:t>
      </w:r>
      <w:r w:rsidRPr="006235FB">
        <w:rPr>
          <w:rFonts w:ascii="Times New Roman" w:hAnsi="Times New Roman"/>
          <w:color w:val="000000"/>
          <w:sz w:val="28"/>
          <w:szCs w:val="28"/>
        </w:rPr>
        <w:t>.</w:t>
      </w:r>
    </w:p>
    <w:p w:rsidR="006235FB" w:rsidRPr="006235FB" w:rsidRDefault="006235FB" w:rsidP="006235FB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235FB" w:rsidRPr="006235FB" w:rsidRDefault="006235FB" w:rsidP="006235FB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 w:rsidRPr="006235FB">
        <w:rPr>
          <w:rFonts w:ascii="Times New Roman" w:hAnsi="Times New Roman"/>
          <w:color w:val="000000"/>
          <w:sz w:val="28"/>
          <w:szCs w:val="28"/>
        </w:rPr>
        <w:t>Разработчики:</w:t>
      </w:r>
    </w:p>
    <w:p w:rsidR="006235FB" w:rsidRPr="00F41B2D" w:rsidRDefault="006235F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475394" w:rsidRPr="00475394" w:rsidRDefault="00292DD6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292DD6">
        <w:rPr>
          <w:rFonts w:ascii="Times New Roman" w:hAnsi="Times New Roman"/>
          <w:color w:val="000000"/>
          <w:sz w:val="28"/>
          <w:szCs w:val="28"/>
        </w:rPr>
        <w:t>Доцент кафе</w:t>
      </w:r>
      <w:r>
        <w:rPr>
          <w:rFonts w:ascii="Times New Roman" w:hAnsi="Times New Roman"/>
          <w:color w:val="000000"/>
          <w:sz w:val="28"/>
          <w:szCs w:val="28"/>
        </w:rPr>
        <w:t xml:space="preserve">дры систем информатики ФИТ,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6235FB" w:rsidRPr="006235FB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292DD6">
        <w:rPr>
          <w:rFonts w:ascii="Times New Roman" w:hAnsi="Times New Roman"/>
          <w:color w:val="000000"/>
          <w:sz w:val="28"/>
          <w:szCs w:val="28"/>
        </w:rPr>
        <w:t xml:space="preserve">Д.В. </w:t>
      </w:r>
      <w:proofErr w:type="spellStart"/>
      <w:r w:rsidRPr="00292DD6">
        <w:rPr>
          <w:rFonts w:ascii="Times New Roman" w:hAnsi="Times New Roman"/>
          <w:color w:val="000000"/>
          <w:sz w:val="28"/>
          <w:szCs w:val="28"/>
        </w:rPr>
        <w:t>Иртегов</w:t>
      </w:r>
      <w:proofErr w:type="spellEnd"/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B3279E" w:rsidRPr="00F41B2D" w:rsidRDefault="00B3279E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Заведующий кафедрой систем информатики ФИТ,</w:t>
      </w:r>
    </w:p>
    <w:p w:rsidR="00475394" w:rsidRPr="00475394" w:rsidRDefault="00475394" w:rsidP="00475394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75394">
        <w:rPr>
          <w:rFonts w:ascii="Times New Roman" w:hAnsi="Times New Roman"/>
          <w:color w:val="000000"/>
          <w:sz w:val="28"/>
          <w:szCs w:val="28"/>
        </w:rPr>
        <w:t>доктор физико-математических наук</w:t>
      </w:r>
      <w:r w:rsidRPr="00475394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6235FB" w:rsidRPr="006235FB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475394">
        <w:rPr>
          <w:rFonts w:ascii="Times New Roman" w:hAnsi="Times New Roman"/>
          <w:color w:val="000000"/>
          <w:sz w:val="28"/>
          <w:szCs w:val="28"/>
        </w:rPr>
        <w:t>М.М. Лаврентьев</w:t>
      </w:r>
    </w:p>
    <w:p w:rsidR="00D20316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292DD6" w:rsidRPr="00664020" w:rsidRDefault="00292DD6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475394" w:rsidRPr="00664020" w:rsidRDefault="00475394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D20316" w:rsidRPr="00955B18" w:rsidRDefault="00D20316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955B18">
        <w:rPr>
          <w:rFonts w:ascii="Times New Roman" w:hAnsi="Times New Roman"/>
          <w:color w:val="000000"/>
          <w:sz w:val="28"/>
          <w:szCs w:val="28"/>
        </w:rPr>
        <w:t>Ответственный за образовательную программу:</w:t>
      </w:r>
    </w:p>
    <w:p w:rsidR="00D20316" w:rsidRPr="00955B18" w:rsidRDefault="00387AE4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доцент</w:t>
      </w:r>
      <w:r w:rsidR="00D20316" w:rsidRPr="00955B18">
        <w:rPr>
          <w:rFonts w:ascii="Times New Roman" w:hAnsi="Times New Roman"/>
          <w:color w:val="000000"/>
          <w:sz w:val="28"/>
          <w:szCs w:val="28"/>
        </w:rPr>
        <w:t xml:space="preserve"> кафедр</w:t>
      </w:r>
      <w:r>
        <w:rPr>
          <w:rFonts w:ascii="Times New Roman" w:hAnsi="Times New Roman"/>
          <w:color w:val="000000"/>
          <w:sz w:val="28"/>
          <w:szCs w:val="28"/>
        </w:rPr>
        <w:t>ы</w:t>
      </w:r>
      <w:r w:rsidR="00D20316" w:rsidRPr="00955B18">
        <w:rPr>
          <w:rFonts w:ascii="Times New Roman" w:hAnsi="Times New Roman"/>
          <w:color w:val="000000"/>
          <w:sz w:val="28"/>
          <w:szCs w:val="28"/>
        </w:rPr>
        <w:t xml:space="preserve"> систем информатики ФИТ,</w:t>
      </w:r>
    </w:p>
    <w:p w:rsidR="00D20316" w:rsidRPr="00955B18" w:rsidRDefault="00387AE4" w:rsidP="00680B29">
      <w:pPr>
        <w:pStyle w:val="af1"/>
        <w:spacing w:before="0" w:beforeAutospacing="0" w:after="0" w:afterAutospacing="0"/>
        <w:ind w:right="-1"/>
        <w:rPr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кандидат</w:t>
      </w:r>
      <w:r w:rsidR="00D20316" w:rsidRPr="00955B18">
        <w:rPr>
          <w:bCs/>
          <w:iCs/>
          <w:color w:val="000000"/>
          <w:sz w:val="28"/>
          <w:szCs w:val="28"/>
        </w:rPr>
        <w:t xml:space="preserve"> физико-математических наук</w:t>
      </w:r>
      <w:r w:rsidR="00D20316">
        <w:rPr>
          <w:color w:val="000000"/>
          <w:sz w:val="28"/>
          <w:szCs w:val="28"/>
        </w:rPr>
        <w:tab/>
      </w:r>
      <w:r w:rsidR="00D20316">
        <w:rPr>
          <w:color w:val="000000"/>
          <w:sz w:val="28"/>
          <w:szCs w:val="28"/>
        </w:rPr>
        <w:tab/>
      </w:r>
      <w:r w:rsidR="00D20316">
        <w:rPr>
          <w:color w:val="000000"/>
          <w:sz w:val="28"/>
          <w:szCs w:val="28"/>
        </w:rPr>
        <w:tab/>
      </w:r>
      <w:r w:rsidR="00D20316">
        <w:rPr>
          <w:color w:val="000000"/>
          <w:sz w:val="28"/>
          <w:szCs w:val="28"/>
        </w:rPr>
        <w:tab/>
      </w:r>
      <w:r w:rsidR="006235FB" w:rsidRPr="006235FB"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 xml:space="preserve">Д.С. </w:t>
      </w:r>
      <w:proofErr w:type="spellStart"/>
      <w:r>
        <w:rPr>
          <w:color w:val="000000"/>
          <w:sz w:val="28"/>
          <w:szCs w:val="28"/>
        </w:rPr>
        <w:t>Мигинский</w:t>
      </w:r>
      <w:proofErr w:type="spellEnd"/>
    </w:p>
    <w:p w:rsidR="00D20316" w:rsidRPr="004F0A3F" w:rsidRDefault="00D20316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</w:p>
    <w:p w:rsidR="00864AFB" w:rsidRDefault="00864AFB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  <w:sectPr w:rsidR="00864AFB" w:rsidSect="00864AFB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864AFB" w:rsidRDefault="00864AFB" w:rsidP="00FA6AD7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864AFB" w:rsidRPr="002A20EE" w:rsidRDefault="00864AFB" w:rsidP="00864AFB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864AFB" w:rsidRPr="00B33F8B" w:rsidRDefault="00864AFB" w:rsidP="00FA6AD7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864AFB" w:rsidRDefault="00864AFB" w:rsidP="00864AFB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64AFB" w:rsidRPr="00FC1D6A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«Цифровые платформы»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FC1D6A" w:rsidRPr="00FC1D6A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FC1D6A" w:rsidRPr="00FC1D6A">
        <w:rPr>
          <w:rFonts w:ascii="Times New Roman" w:hAnsi="Times New Roman"/>
          <w:sz w:val="28"/>
          <w:szCs w:val="28"/>
        </w:rPr>
        <w:t>1</w:t>
      </w:r>
      <w:proofErr w:type="gramEnd"/>
      <w:r w:rsidR="00FC1D6A" w:rsidRPr="00FC1D6A">
        <w:rPr>
          <w:rFonts w:ascii="Times New Roman" w:hAnsi="Times New Roman"/>
          <w:sz w:val="28"/>
          <w:szCs w:val="28"/>
        </w:rPr>
        <w:t>.1).</w:t>
      </w:r>
    </w:p>
    <w:p w:rsidR="00864AFB" w:rsidRPr="00AB4990" w:rsidRDefault="00864AFB" w:rsidP="00864AFB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942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05"/>
        <w:gridCol w:w="5438"/>
        <w:gridCol w:w="894"/>
        <w:gridCol w:w="797"/>
        <w:gridCol w:w="797"/>
        <w:gridCol w:w="797"/>
      </w:tblGrid>
      <w:tr w:rsidR="00864AFB" w:rsidRPr="00036BA3" w:rsidTr="00AE0D3F">
        <w:trPr>
          <w:jc w:val="center"/>
        </w:trPr>
        <w:tc>
          <w:tcPr>
            <w:tcW w:w="7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4AFB" w:rsidRPr="00FC01FC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</w:t>
            </w:r>
          </w:p>
        </w:tc>
        <w:tc>
          <w:tcPr>
            <w:tcW w:w="54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864AFB" w:rsidRPr="00FC01FC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FC01F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Компетенции,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формируемые в рамках модуля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br/>
              <w:t xml:space="preserve"> «Цифровые платформы»</w:t>
            </w:r>
          </w:p>
        </w:tc>
        <w:tc>
          <w:tcPr>
            <w:tcW w:w="169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FC01FC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1</w:t>
            </w:r>
          </w:p>
        </w:tc>
        <w:tc>
          <w:tcPr>
            <w:tcW w:w="1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AFB" w:rsidRPr="00036BA3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Семестр 2</w:t>
            </w:r>
          </w:p>
        </w:tc>
      </w:tr>
      <w:tr w:rsidR="00864AFB" w:rsidRPr="00036BA3" w:rsidTr="00AE0D3F">
        <w:trPr>
          <w:jc w:val="center"/>
        </w:trPr>
        <w:tc>
          <w:tcPr>
            <w:tcW w:w="7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494761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4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AFB" w:rsidRPr="00494761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621A49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621A49" w:rsidRDefault="00864AFB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Зачет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036BA3" w:rsidRDefault="00864AFB" w:rsidP="00AE0D3F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64AFB" w:rsidRPr="00036BA3" w:rsidRDefault="00864AFB" w:rsidP="00AE0D3F">
            <w:pPr>
              <w:widowControl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Ди</w:t>
            </w: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>
              <w:rPr>
                <w:rFonts w:ascii="Times New Roman" w:hAnsi="Times New Roman"/>
                <w:sz w:val="24"/>
                <w:szCs w:val="24"/>
              </w:rPr>
              <w:t>зачет</w:t>
            </w:r>
            <w:proofErr w:type="spellEnd"/>
          </w:p>
        </w:tc>
      </w:tr>
      <w:tr w:rsidR="00864AFB" w:rsidRPr="00036BA3" w:rsidTr="00AE0D3F">
        <w:trPr>
          <w:jc w:val="center"/>
        </w:trPr>
        <w:tc>
          <w:tcPr>
            <w:tcW w:w="9428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AFB" w:rsidRPr="002E5139" w:rsidRDefault="00864AFB" w:rsidP="00AE0D3F">
            <w:pPr>
              <w:tabs>
                <w:tab w:val="left" w:pos="2496"/>
              </w:tabs>
              <w:spacing w:line="276" w:lineRule="auto"/>
              <w:ind w:left="113" w:right="0" w:firstLine="0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ОПК-8 Способен разрабатывать алгоритмы и программы, пригодные для практ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ческого применения</w:t>
            </w:r>
          </w:p>
        </w:tc>
      </w:tr>
      <w:tr w:rsidR="00387AE4" w:rsidRPr="000E46F7" w:rsidTr="000402A7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0E46F7" w:rsidRDefault="00387AE4" w:rsidP="00387AE4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7AE4">
              <w:rPr>
                <w:rFonts w:ascii="Times New Roman" w:hAnsi="Times New Roman"/>
                <w:sz w:val="24"/>
                <w:szCs w:val="24"/>
              </w:rPr>
              <w:t>ОПК-8.1.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332481" w:rsidRDefault="00387AE4" w:rsidP="00387AE4">
            <w:pPr>
              <w:ind w:left="31" w:right="-3" w:firstLine="0"/>
              <w:rPr>
                <w:rFonts w:ascii="Times New Roman" w:hAnsi="Times New Roman"/>
                <w:sz w:val="24"/>
                <w:szCs w:val="24"/>
              </w:rPr>
            </w:pPr>
            <w:r w:rsidRPr="00332481">
              <w:rPr>
                <w:rFonts w:ascii="Times New Roman" w:hAnsi="Times New Roman"/>
                <w:b/>
                <w:bCs/>
                <w:sz w:val="24"/>
                <w:szCs w:val="20"/>
                <w:u w:val="single"/>
              </w:rPr>
              <w:t>Знать</w:t>
            </w:r>
            <w:r w:rsidRPr="00332481">
              <w:rPr>
                <w:rFonts w:ascii="Times New Roman" w:hAnsi="Times New Roman"/>
                <w:bCs/>
                <w:sz w:val="24"/>
                <w:szCs w:val="20"/>
              </w:rPr>
              <w:t xml:space="preserve">: </w:t>
            </w:r>
            <w:r w:rsidRPr="00A1572C">
              <w:rPr>
                <w:rFonts w:ascii="Times New Roman" w:hAnsi="Times New Roman"/>
                <w:bCs/>
                <w:sz w:val="24"/>
                <w:szCs w:val="20"/>
              </w:rPr>
              <w:t>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387AE4" w:rsidRPr="000E46F7" w:rsidTr="000402A7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0E46F7" w:rsidRDefault="00387AE4" w:rsidP="00387AE4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7AE4">
              <w:rPr>
                <w:rFonts w:ascii="Times New Roman" w:hAnsi="Times New Roman"/>
                <w:sz w:val="24"/>
                <w:szCs w:val="24"/>
              </w:rPr>
              <w:t>ОПК-8.2.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5076A5" w:rsidRDefault="00387AE4" w:rsidP="00387AE4">
            <w:pPr>
              <w:ind w:left="31" w:right="-3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76A5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Уметь</w:t>
            </w:r>
            <w:r w:rsidRPr="005076A5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 xml:space="preserve"> 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составлять алгоритмы, писать и отлаживать коды на языке программирования, тестировать р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а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ботоспособность программы, интегрировать пр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о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граммные модули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387AE4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+</w:t>
            </w:r>
          </w:p>
        </w:tc>
      </w:tr>
      <w:tr w:rsidR="00387AE4" w:rsidRPr="000E46F7" w:rsidTr="000402A7">
        <w:trPr>
          <w:jc w:val="center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0E46F7" w:rsidRDefault="00387AE4" w:rsidP="00387AE4">
            <w:pPr>
              <w:widowControl w:val="0"/>
              <w:ind w:left="0" w:righ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ОПК-8.3.</w:t>
            </w:r>
          </w:p>
        </w:tc>
        <w:tc>
          <w:tcPr>
            <w:tcW w:w="5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AE4" w:rsidRPr="005076A5" w:rsidRDefault="00387AE4" w:rsidP="00387AE4">
            <w:pPr>
              <w:widowControl w:val="0"/>
              <w:autoSpaceDE w:val="0"/>
              <w:autoSpaceDN w:val="0"/>
              <w:adjustRightInd w:val="0"/>
              <w:ind w:left="31" w:right="-3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76A5">
              <w:rPr>
                <w:rFonts w:ascii="Times New Roman" w:hAnsi="Times New Roman"/>
                <w:b/>
                <w:bCs/>
                <w:color w:val="000000"/>
                <w:sz w:val="24"/>
                <w:szCs w:val="20"/>
                <w:u w:val="single"/>
              </w:rPr>
              <w:t>Владеть</w:t>
            </w:r>
            <w:r w:rsidRPr="005076A5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 xml:space="preserve">: 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языком программирования; навыками о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т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ладки и тестирования работоспособности програ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м</w:t>
            </w:r>
            <w:r w:rsidRPr="00A1572C">
              <w:rPr>
                <w:rFonts w:ascii="Times New Roman" w:hAnsi="Times New Roman"/>
                <w:bCs/>
                <w:color w:val="000000"/>
                <w:sz w:val="24"/>
                <w:szCs w:val="20"/>
              </w:rPr>
              <w:t>мы</w:t>
            </w:r>
          </w:p>
        </w:tc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0E46F7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E46F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0E46F7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E46F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0E46F7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E46F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7AE4" w:rsidRPr="000E46F7" w:rsidRDefault="00387AE4" w:rsidP="00387AE4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E46F7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864AFB" w:rsidRDefault="00864AFB" w:rsidP="00864AFB">
      <w:pPr>
        <w:spacing w:line="360" w:lineRule="auto"/>
        <w:ind w:left="0" w:firstLine="0"/>
      </w:pPr>
    </w:p>
    <w:p w:rsidR="00864AFB" w:rsidRPr="00F67DB4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64AFB" w:rsidRPr="00B33F8B" w:rsidRDefault="00864AFB" w:rsidP="00FA6AD7">
      <w:pPr>
        <w:pStyle w:val="af2"/>
        <w:numPr>
          <w:ilvl w:val="1"/>
          <w:numId w:val="2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864AFB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  <w:highlight w:val="cyan"/>
        </w:rPr>
      </w:pPr>
    </w:p>
    <w:p w:rsidR="00864AFB" w:rsidRPr="001A4527" w:rsidRDefault="00864AFB" w:rsidP="00864AFB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Оценка за зачет проводится в аудитории, студентам разрешено польз</w:t>
      </w:r>
      <w:r w:rsidRPr="001A4527">
        <w:rPr>
          <w:rFonts w:ascii="Times New Roman" w:hAnsi="Times New Roman"/>
          <w:sz w:val="28"/>
          <w:szCs w:val="28"/>
        </w:rPr>
        <w:t>о</w:t>
      </w:r>
      <w:r w:rsidRPr="001A4527">
        <w:rPr>
          <w:rFonts w:ascii="Times New Roman" w:hAnsi="Times New Roman"/>
          <w:sz w:val="28"/>
          <w:szCs w:val="28"/>
        </w:rPr>
        <w:t>ваться бумагой для записей и авторучкой. Справочной, учебной и другой л</w:t>
      </w:r>
      <w:r w:rsidRPr="001A4527">
        <w:rPr>
          <w:rFonts w:ascii="Times New Roman" w:hAnsi="Times New Roman"/>
          <w:sz w:val="28"/>
          <w:szCs w:val="28"/>
        </w:rPr>
        <w:t>и</w:t>
      </w:r>
      <w:r w:rsidRPr="001A4527">
        <w:rPr>
          <w:rFonts w:ascii="Times New Roman" w:hAnsi="Times New Roman"/>
          <w:sz w:val="28"/>
          <w:szCs w:val="28"/>
        </w:rPr>
        <w:t>тературой пользоваться не разрешается. Использование электронных устройств (телефоны, любые виды компьютеров, т.д.) запрещено.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7A0670">
        <w:rPr>
          <w:rFonts w:ascii="Times New Roman" w:hAnsi="Times New Roman"/>
          <w:sz w:val="28"/>
          <w:szCs w:val="28"/>
        </w:rPr>
        <w:t xml:space="preserve">В соответствии с учебным планом устанавливаются следующие формы контроля:  текущий контроль успеваемости в форме </w:t>
      </w:r>
      <w:r w:rsidR="007A0670" w:rsidRPr="007A0670">
        <w:rPr>
          <w:rFonts w:ascii="Times New Roman" w:hAnsi="Times New Roman"/>
          <w:sz w:val="28"/>
          <w:szCs w:val="28"/>
        </w:rPr>
        <w:t xml:space="preserve"> портфолио (</w:t>
      </w:r>
      <w:r w:rsidRPr="007A0670">
        <w:rPr>
          <w:rFonts w:ascii="Times New Roman" w:hAnsi="Times New Roman"/>
          <w:sz w:val="28"/>
          <w:szCs w:val="28"/>
        </w:rPr>
        <w:t>тестиров</w:t>
      </w:r>
      <w:r w:rsidRPr="007A0670">
        <w:rPr>
          <w:rFonts w:ascii="Times New Roman" w:hAnsi="Times New Roman"/>
          <w:sz w:val="28"/>
          <w:szCs w:val="28"/>
        </w:rPr>
        <w:t>а</w:t>
      </w:r>
      <w:r w:rsidRPr="007A0670">
        <w:rPr>
          <w:rFonts w:ascii="Times New Roman" w:hAnsi="Times New Roman"/>
          <w:sz w:val="28"/>
          <w:szCs w:val="28"/>
        </w:rPr>
        <w:t>ния, выполнения группового проекта</w:t>
      </w:r>
      <w:r w:rsidR="00177776" w:rsidRPr="007A0670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7A0670">
        <w:rPr>
          <w:rFonts w:ascii="Times New Roman" w:hAnsi="Times New Roman"/>
          <w:sz w:val="28"/>
          <w:szCs w:val="28"/>
        </w:rPr>
        <w:t xml:space="preserve"> и промежуточный контроль в форме</w:t>
      </w:r>
      <w:r w:rsidRPr="001A4527">
        <w:rPr>
          <w:rFonts w:ascii="Times New Roman" w:hAnsi="Times New Roman"/>
          <w:sz w:val="28"/>
          <w:szCs w:val="28"/>
        </w:rPr>
        <w:t xml:space="preserve"> зачета (1 семестр) и </w:t>
      </w:r>
      <w:proofErr w:type="spellStart"/>
      <w:r w:rsidRPr="001A4527">
        <w:rPr>
          <w:rFonts w:ascii="Times New Roman" w:hAnsi="Times New Roman"/>
          <w:sz w:val="28"/>
          <w:szCs w:val="28"/>
        </w:rPr>
        <w:t>дифзачета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(2 семестр)</w:t>
      </w:r>
    </w:p>
    <w:p w:rsidR="001A4527" w:rsidRDefault="001A4527" w:rsidP="001A4527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 соответствии с учебным планом устанавливаются следующие формы контроля:  текущий контроль успеваемости</w:t>
      </w:r>
      <w:r w:rsidR="007A0670" w:rsidRPr="007A0670">
        <w:rPr>
          <w:rFonts w:ascii="Times New Roman" w:hAnsi="Times New Roman"/>
          <w:sz w:val="28"/>
          <w:szCs w:val="28"/>
        </w:rPr>
        <w:t xml:space="preserve"> </w:t>
      </w:r>
      <w:r w:rsidR="007A0670">
        <w:rPr>
          <w:rFonts w:ascii="Times New Roman" w:hAnsi="Times New Roman"/>
          <w:sz w:val="28"/>
          <w:szCs w:val="28"/>
        </w:rPr>
        <w:t>в форме</w:t>
      </w:r>
      <w:r w:rsidR="007A0670" w:rsidRPr="007A0670">
        <w:rPr>
          <w:rFonts w:ascii="Times New Roman" w:hAnsi="Times New Roman"/>
          <w:sz w:val="28"/>
          <w:szCs w:val="28"/>
        </w:rPr>
        <w:t xml:space="preserve"> портфолио (тестиров</w:t>
      </w:r>
      <w:r w:rsidR="007A0670" w:rsidRPr="007A0670">
        <w:rPr>
          <w:rFonts w:ascii="Times New Roman" w:hAnsi="Times New Roman"/>
          <w:sz w:val="28"/>
          <w:szCs w:val="28"/>
        </w:rPr>
        <w:t>а</w:t>
      </w:r>
      <w:r w:rsidR="007A0670" w:rsidRPr="007A0670">
        <w:rPr>
          <w:rFonts w:ascii="Times New Roman" w:hAnsi="Times New Roman"/>
          <w:sz w:val="28"/>
          <w:szCs w:val="28"/>
        </w:rPr>
        <w:t>ния, выполнения группового проекта</w:t>
      </w:r>
      <w:r w:rsidR="007A0670" w:rsidRPr="007A0670">
        <w:rPr>
          <w:rFonts w:ascii="Times New Roman" w:hAnsi="Times New Roman"/>
          <w:bCs/>
          <w:color w:val="000000"/>
          <w:sz w:val="24"/>
          <w:szCs w:val="24"/>
        </w:rPr>
        <w:t>)</w:t>
      </w:r>
      <w:r w:rsidR="007A0670" w:rsidRPr="007A0670">
        <w:rPr>
          <w:rFonts w:ascii="Times New Roman" w:hAnsi="Times New Roman"/>
          <w:sz w:val="28"/>
          <w:szCs w:val="28"/>
        </w:rPr>
        <w:t xml:space="preserve"> </w:t>
      </w:r>
      <w:r w:rsidRPr="001A4527">
        <w:rPr>
          <w:rFonts w:ascii="Times New Roman" w:hAnsi="Times New Roman"/>
          <w:sz w:val="28"/>
          <w:szCs w:val="28"/>
        </w:rPr>
        <w:t xml:space="preserve">и промежуточный контроль в форме зачета (1 семестр) и </w:t>
      </w:r>
      <w:proofErr w:type="spellStart"/>
      <w:r w:rsidRPr="001A4527">
        <w:rPr>
          <w:rFonts w:ascii="Times New Roman" w:hAnsi="Times New Roman"/>
          <w:sz w:val="28"/>
          <w:szCs w:val="28"/>
        </w:rPr>
        <w:t>дифзачета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(2 семестр)</w:t>
      </w:r>
    </w:p>
    <w:p w:rsid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B2D" w:rsidRDefault="00F41B2D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41B2D" w:rsidRPr="00F41B2D" w:rsidRDefault="00F41B2D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64AFB" w:rsidRPr="004C1AC4" w:rsidRDefault="00864AFB" w:rsidP="00FA6AD7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lastRenderedPageBreak/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модулю</w:t>
      </w:r>
    </w:p>
    <w:p w:rsidR="00864AFB" w:rsidRDefault="00864AFB" w:rsidP="00864AFB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64AFB" w:rsidRDefault="00864AFB" w:rsidP="00864AFB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 xml:space="preserve">ния промежуточной аттестации по модулю, представлен в таблице П1.3. </w:t>
      </w:r>
    </w:p>
    <w:p w:rsidR="00864AFB" w:rsidRDefault="00864AFB" w:rsidP="00864AFB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864AFB" w:rsidRDefault="00864AFB" w:rsidP="00864AFB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864AFB" w:rsidRPr="00036BA3" w:rsidTr="00AE0D3F">
        <w:tc>
          <w:tcPr>
            <w:tcW w:w="675" w:type="dxa"/>
            <w:vAlign w:val="center"/>
            <w:hideMark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889" w:type="dxa"/>
            <w:vAlign w:val="center"/>
            <w:hideMark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864AFB" w:rsidRPr="00036BA3" w:rsidTr="00AE0D3F">
        <w:tc>
          <w:tcPr>
            <w:tcW w:w="9460" w:type="dxa"/>
            <w:gridSpan w:val="4"/>
            <w:hideMark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864AFB" w:rsidRPr="00036BA3" w:rsidTr="00AE0D3F">
        <w:tc>
          <w:tcPr>
            <w:tcW w:w="675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Комплект </w:t>
            </w: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864AFB" w:rsidRPr="00036BA3" w:rsidTr="00AE0D3F">
        <w:tc>
          <w:tcPr>
            <w:tcW w:w="9460" w:type="dxa"/>
            <w:gridSpan w:val="4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зачет</w:t>
            </w:r>
          </w:p>
        </w:tc>
      </w:tr>
      <w:tr w:rsidR="00864AFB" w:rsidRPr="00036BA3" w:rsidTr="00AE0D3F">
        <w:tc>
          <w:tcPr>
            <w:tcW w:w="675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  <w:tr w:rsidR="00864AFB" w:rsidRPr="00036BA3" w:rsidTr="00AE0D3F">
        <w:tc>
          <w:tcPr>
            <w:tcW w:w="9460" w:type="dxa"/>
            <w:gridSpan w:val="4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3 -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864AFB" w:rsidRPr="00036BA3" w:rsidTr="00AE0D3F">
        <w:tc>
          <w:tcPr>
            <w:tcW w:w="675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но-следственных связей; </w:t>
            </w:r>
          </w:p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</w:tc>
        <w:tc>
          <w:tcPr>
            <w:tcW w:w="25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Комплект </w:t>
            </w: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864AFB" w:rsidRPr="00036BA3" w:rsidTr="00AE0D3F">
        <w:tc>
          <w:tcPr>
            <w:tcW w:w="9460" w:type="dxa"/>
            <w:gridSpan w:val="4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4 -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дифзачет</w:t>
            </w:r>
            <w:proofErr w:type="spellEnd"/>
          </w:p>
        </w:tc>
      </w:tr>
      <w:tr w:rsidR="00864AFB" w:rsidRPr="00036BA3" w:rsidTr="00AE0D3F">
        <w:tc>
          <w:tcPr>
            <w:tcW w:w="675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89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Собеседование</w:t>
            </w:r>
          </w:p>
        </w:tc>
        <w:tc>
          <w:tcPr>
            <w:tcW w:w="43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Средство контроля, организованное как специальная беседа преподавателя с </w:t>
            </w:r>
            <w:proofErr w:type="gramStart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обучающимся</w:t>
            </w:r>
            <w:proofErr w:type="gramEnd"/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на темы, связанные с изучаемой дисциплиной, и рассчита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ное на выяснение объема знаний об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у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чающегося по определенному разделу, теме, проблеме и т.п. </w:t>
            </w:r>
          </w:p>
        </w:tc>
        <w:tc>
          <w:tcPr>
            <w:tcW w:w="2548" w:type="dxa"/>
          </w:tcPr>
          <w:p w:rsidR="00864AFB" w:rsidRPr="00036BA3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Вопросы по т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е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мам/разделам дисц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Pr="009F4B63">
              <w:rPr>
                <w:rFonts w:ascii="Times New Roman" w:hAnsi="Times New Roman"/>
                <w:sz w:val="24"/>
                <w:szCs w:val="24"/>
                <w:lang w:eastAsia="ru-RU"/>
              </w:rPr>
              <w:t>плины  </w:t>
            </w:r>
          </w:p>
        </w:tc>
      </w:tr>
    </w:tbl>
    <w:p w:rsidR="00864AFB" w:rsidRPr="00625EA8" w:rsidRDefault="00864AFB" w:rsidP="00FA6AD7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в первом семестре </w:t>
      </w:r>
    </w:p>
    <w:p w:rsidR="00864AFB" w:rsidRDefault="00864AFB" w:rsidP="00864AFB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64AFB" w:rsidRPr="0063310F" w:rsidRDefault="001A4527" w:rsidP="00864AFB">
      <w:pPr>
        <w:ind w:left="0" w:right="0" w:firstLine="0"/>
        <w:jc w:val="both"/>
        <w:rPr>
          <w:rFonts w:ascii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  <w:lang w:eastAsia="ru-RU"/>
        </w:rPr>
        <w:t>Состав и структура портфолио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>Внезапные тесты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Базисный Тест Компетентности (БТК)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 xml:space="preserve">Дополнительный Тест Компетентности (ДТК)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4.</w:t>
      </w:r>
      <w:r w:rsidRPr="001A4527">
        <w:rPr>
          <w:rFonts w:ascii="Times New Roman" w:hAnsi="Times New Roman"/>
          <w:sz w:val="28"/>
          <w:szCs w:val="28"/>
        </w:rPr>
        <w:tab/>
        <w:t>Групповой проект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Формы текущего контроля знаний, используемые в данной дисц</w:t>
      </w:r>
      <w:r w:rsidRPr="001A4527">
        <w:rPr>
          <w:rFonts w:ascii="Times New Roman" w:hAnsi="Times New Roman"/>
          <w:sz w:val="28"/>
          <w:szCs w:val="28"/>
        </w:rPr>
        <w:t>и</w:t>
      </w:r>
      <w:r w:rsidRPr="001A4527">
        <w:rPr>
          <w:rFonts w:ascii="Times New Roman" w:hAnsi="Times New Roman"/>
          <w:sz w:val="28"/>
          <w:szCs w:val="28"/>
        </w:rPr>
        <w:t>плине: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>Внезапные тесты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Проводятся в течение 15 мин без предупреждения во время проведения лабораторных занятий. По результатам автоматической проверки теста ст</w:t>
      </w:r>
      <w:r w:rsidRPr="001A4527">
        <w:rPr>
          <w:rFonts w:ascii="Times New Roman" w:hAnsi="Times New Roman"/>
          <w:sz w:val="28"/>
          <w:szCs w:val="28"/>
        </w:rPr>
        <w:t>у</w:t>
      </w:r>
      <w:r w:rsidRPr="001A4527">
        <w:rPr>
          <w:rFonts w:ascii="Times New Roman" w:hAnsi="Times New Roman"/>
          <w:sz w:val="28"/>
          <w:szCs w:val="28"/>
        </w:rPr>
        <w:t>дент получает одно или два очка. Предусматриваются 10 тестов, из которых в зачет идет не более 15 очков, что позволяет студенту не потерять очки при вынужденных пропусках занятий (в связи с болезнью или по иным прич</w:t>
      </w:r>
      <w:r w:rsidRPr="001A4527">
        <w:rPr>
          <w:rFonts w:ascii="Times New Roman" w:hAnsi="Times New Roman"/>
          <w:sz w:val="28"/>
          <w:szCs w:val="28"/>
        </w:rPr>
        <w:t>и</w:t>
      </w:r>
      <w:r w:rsidRPr="001A4527">
        <w:rPr>
          <w:rFonts w:ascii="Times New Roman" w:hAnsi="Times New Roman"/>
          <w:sz w:val="28"/>
          <w:szCs w:val="28"/>
        </w:rPr>
        <w:t>нам).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Базисный Тест Компетентности (БТК)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 Проводится в зимнюю сессию и повторяется еще два раза во 2 семес</w:t>
      </w:r>
      <w:r w:rsidRPr="001A4527">
        <w:rPr>
          <w:rFonts w:ascii="Times New Roman" w:hAnsi="Times New Roman"/>
          <w:sz w:val="28"/>
          <w:szCs w:val="28"/>
        </w:rPr>
        <w:t>т</w:t>
      </w:r>
      <w:r w:rsidRPr="001A4527">
        <w:rPr>
          <w:rFonts w:ascii="Times New Roman" w:hAnsi="Times New Roman"/>
          <w:sz w:val="28"/>
          <w:szCs w:val="28"/>
        </w:rPr>
        <w:t>ре для тех, кто не сдал. По результатам начисляется 0 или 40 очков.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 xml:space="preserve">Дополнительный Тест Компетентности (ДТК)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Проводится в середине весеннего семестра только среди тех, кто сдал БТК. Повторяется в летнюю сессию на тех же условиях. Цена теста — до 20 очков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lastRenderedPageBreak/>
        <w:t>4.</w:t>
      </w:r>
      <w:r w:rsidRPr="001A4527">
        <w:rPr>
          <w:rFonts w:ascii="Times New Roman" w:hAnsi="Times New Roman"/>
          <w:sz w:val="28"/>
          <w:szCs w:val="28"/>
        </w:rPr>
        <w:tab/>
        <w:t>Групповой проект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Выполняется в конце 2 семестра, </w:t>
      </w:r>
      <w:proofErr w:type="gramStart"/>
      <w:r w:rsidRPr="001A4527">
        <w:rPr>
          <w:rFonts w:ascii="Times New Roman" w:hAnsi="Times New Roman"/>
          <w:sz w:val="28"/>
          <w:szCs w:val="28"/>
        </w:rPr>
        <w:t>доступен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только сдавшим БТК. По результатам начисляется до 25 очков.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Итого: 100 очков максимум.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Правила формирования оценки: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менее 40 очков – «неудовлетворительно»,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40 – 50 очков – «удовлетворительно»,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50 – 70 очков – «хорошо»,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более 70 – «отлично»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Внезапный тест: 10 вопросов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Студент готовится к внезапному тесту посредством повторения про</w:t>
      </w:r>
      <w:r w:rsidRPr="001A4527">
        <w:rPr>
          <w:rFonts w:ascii="Times New Roman" w:hAnsi="Times New Roman"/>
          <w:sz w:val="28"/>
          <w:szCs w:val="28"/>
        </w:rPr>
        <w:t>й</w:t>
      </w:r>
      <w:r w:rsidRPr="001A4527">
        <w:rPr>
          <w:rFonts w:ascii="Times New Roman" w:hAnsi="Times New Roman"/>
          <w:sz w:val="28"/>
          <w:szCs w:val="28"/>
        </w:rPr>
        <w:t>денного материала и решению задач самостоятельно. Примерных вопросов не предоставляется.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Базисный тест компетентности (БТК):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Четыре вопроса, три на ассемблерное программирование, один на </w:t>
      </w:r>
      <w:proofErr w:type="spellStart"/>
      <w:r w:rsidRPr="001A4527">
        <w:rPr>
          <w:rFonts w:ascii="Times New Roman" w:hAnsi="Times New Roman"/>
          <w:sz w:val="28"/>
          <w:szCs w:val="28"/>
        </w:rPr>
        <w:t>сх</w:t>
      </w:r>
      <w:r w:rsidRPr="001A4527">
        <w:rPr>
          <w:rFonts w:ascii="Times New Roman" w:hAnsi="Times New Roman"/>
          <w:sz w:val="28"/>
          <w:szCs w:val="28"/>
        </w:rPr>
        <w:t>е</w:t>
      </w:r>
      <w:r w:rsidRPr="001A4527">
        <w:rPr>
          <w:rFonts w:ascii="Times New Roman" w:hAnsi="Times New Roman"/>
          <w:sz w:val="28"/>
          <w:szCs w:val="28"/>
        </w:rPr>
        <w:t>мотехнику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За ответ на 3 и более вопроса оценка 40 очков, два и менее — 0. Время решения: 2 часа. Обработка решений — автоматическим тестером.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Дополнительный тест компетентности (ДТК):</w:t>
      </w:r>
    </w:p>
    <w:p w:rsidR="001A4527" w:rsidRPr="001A4527" w:rsidRDefault="007A0670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A4527" w:rsidRPr="001A4527">
        <w:rPr>
          <w:rFonts w:ascii="Times New Roman" w:hAnsi="Times New Roman"/>
          <w:sz w:val="28"/>
          <w:szCs w:val="28"/>
        </w:rPr>
        <w:t>олько</w:t>
      </w:r>
      <w:r>
        <w:rPr>
          <w:rFonts w:ascii="Times New Roman" w:hAnsi="Times New Roman"/>
          <w:sz w:val="28"/>
          <w:szCs w:val="28"/>
        </w:rPr>
        <w:t xml:space="preserve"> для</w:t>
      </w:r>
      <w:r w:rsidR="001A4527" w:rsidRPr="001A4527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>ов,</w:t>
      </w:r>
      <w:r w:rsidR="001A4527" w:rsidRPr="001A45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1A4527" w:rsidRPr="001A4527">
        <w:rPr>
          <w:rFonts w:ascii="Times New Roman" w:hAnsi="Times New Roman"/>
          <w:sz w:val="28"/>
          <w:szCs w:val="28"/>
        </w:rPr>
        <w:t>сдавшие</w:t>
      </w:r>
      <w:proofErr w:type="gramEnd"/>
      <w:r w:rsidR="001A4527" w:rsidRPr="001A4527">
        <w:rPr>
          <w:rFonts w:ascii="Times New Roman" w:hAnsi="Times New Roman"/>
          <w:sz w:val="28"/>
          <w:szCs w:val="28"/>
        </w:rPr>
        <w:t xml:space="preserve"> Базисный тест.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Дается одна задача на разработку ассемблерной программы и одна на разработку электронной схемы.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Оценивание автоматическим тестером по работоспособности, а затем человеком-экзаменатором по качеству кода и </w:t>
      </w:r>
      <w:proofErr w:type="spellStart"/>
      <w:r w:rsidRPr="001A4527">
        <w:rPr>
          <w:rFonts w:ascii="Times New Roman" w:hAnsi="Times New Roman"/>
          <w:sz w:val="28"/>
          <w:szCs w:val="28"/>
        </w:rPr>
        <w:t>схемотехники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по скользящей шкале от 0 (не работает совсем) до 20 (работает и сделано изящно с собл</w:t>
      </w:r>
      <w:r w:rsidRPr="001A4527">
        <w:rPr>
          <w:rFonts w:ascii="Times New Roman" w:hAnsi="Times New Roman"/>
          <w:sz w:val="28"/>
          <w:szCs w:val="28"/>
        </w:rPr>
        <w:t>ю</w:t>
      </w:r>
      <w:r w:rsidRPr="001A4527">
        <w:rPr>
          <w:rFonts w:ascii="Times New Roman" w:hAnsi="Times New Roman"/>
          <w:sz w:val="28"/>
          <w:szCs w:val="28"/>
        </w:rPr>
        <w:t>дением практических рекомендаций).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Время решения 3 часа.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Групповой проект: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Осуществляется группой из 3-4х студентов, сдавших Базисный тест. Один студент назначается рук</w:t>
      </w:r>
      <w:proofErr w:type="gramStart"/>
      <w:r w:rsidRPr="001A4527">
        <w:rPr>
          <w:rFonts w:ascii="Times New Roman" w:hAnsi="Times New Roman"/>
          <w:sz w:val="28"/>
          <w:szCs w:val="28"/>
        </w:rPr>
        <w:t>.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A4527">
        <w:rPr>
          <w:rFonts w:ascii="Times New Roman" w:hAnsi="Times New Roman"/>
          <w:sz w:val="28"/>
          <w:szCs w:val="28"/>
        </w:rPr>
        <w:t>п</w:t>
      </w:r>
      <w:proofErr w:type="gramEnd"/>
      <w:r w:rsidRPr="001A4527">
        <w:rPr>
          <w:rFonts w:ascii="Times New Roman" w:hAnsi="Times New Roman"/>
          <w:sz w:val="28"/>
          <w:szCs w:val="28"/>
        </w:rPr>
        <w:t>роекта. Рук. проекта должен иметь</w:t>
      </w:r>
      <w:proofErr w:type="gramStart"/>
      <w:r w:rsidRPr="001A4527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оп. тест сданным перед началом проекта. Если таковых не находится, назначается </w:t>
      </w:r>
      <w:proofErr w:type="gramStart"/>
      <w:r w:rsidRPr="001A4527">
        <w:rPr>
          <w:rFonts w:ascii="Times New Roman" w:hAnsi="Times New Roman"/>
          <w:sz w:val="28"/>
          <w:szCs w:val="28"/>
        </w:rPr>
        <w:t>лучший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по очкам за внезапные тесты. Группе поручается 1 задача на </w:t>
      </w:r>
      <w:proofErr w:type="spellStart"/>
      <w:r w:rsidRPr="001A4527">
        <w:rPr>
          <w:rFonts w:ascii="Times New Roman" w:hAnsi="Times New Roman"/>
          <w:sz w:val="28"/>
          <w:szCs w:val="28"/>
        </w:rPr>
        <w:t>со</w:t>
      </w:r>
      <w:r w:rsidRPr="001A4527">
        <w:rPr>
          <w:rFonts w:ascii="Times New Roman" w:hAnsi="Times New Roman"/>
          <w:sz w:val="28"/>
          <w:szCs w:val="28"/>
        </w:rPr>
        <w:t>ф</w:t>
      </w:r>
      <w:r w:rsidRPr="001A4527">
        <w:rPr>
          <w:rFonts w:ascii="Times New Roman" w:hAnsi="Times New Roman"/>
          <w:sz w:val="28"/>
          <w:szCs w:val="28"/>
        </w:rPr>
        <w:t>тверно-хардверный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4527">
        <w:rPr>
          <w:rFonts w:ascii="Times New Roman" w:hAnsi="Times New Roman"/>
          <w:sz w:val="28"/>
          <w:szCs w:val="28"/>
        </w:rPr>
        <w:t>кодизайн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lastRenderedPageBreak/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 xml:space="preserve">Работоспособность решения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Качество кода и схем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>Качество работы команды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По результатам выводится оценка в очках за проект (ОП). 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 комиссию входит как минимум два преподавателя.</w:t>
      </w:r>
    </w:p>
    <w:p w:rsid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Время выполнения работы: 1 месяц.</w:t>
      </w:r>
    </w:p>
    <w:p w:rsidR="00864AFB" w:rsidRDefault="00864AFB" w:rsidP="00864AFB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  <w:lang w:eastAsia="ru-RU"/>
        </w:rPr>
      </w:pPr>
    </w:p>
    <w:p w:rsidR="00864AFB" w:rsidRPr="00C1123E" w:rsidRDefault="00864AFB" w:rsidP="00864AFB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  <w:lang w:eastAsia="ru-RU"/>
        </w:rPr>
      </w:pPr>
    </w:p>
    <w:p w:rsidR="00864AFB" w:rsidRPr="001A4527" w:rsidRDefault="00864AFB" w:rsidP="00864AFB">
      <w:pPr>
        <w:ind w:left="0" w:right="0" w:firstLine="426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>Результаты оцениваются по шкале «неудовлетворительно», «удовлетв</w:t>
      </w: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рительно», «хорошо», 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«отлично». Оценки «отлично», «хорошо», «удовлетв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рительно» означают успешное прохождение промежуточной аттестации.</w:t>
      </w:r>
    </w:p>
    <w:p w:rsidR="00864AFB" w:rsidRPr="001A4527" w:rsidRDefault="00864AFB" w:rsidP="00864AFB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864AFB" w:rsidRPr="001A4527" w:rsidRDefault="00864AFB" w:rsidP="00864AFB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A4527">
        <w:rPr>
          <w:rFonts w:ascii="Times New Roman" w:hAnsi="Times New Roman"/>
          <w:sz w:val="28"/>
          <w:szCs w:val="28"/>
          <w:lang w:eastAsia="ru-RU"/>
        </w:rPr>
        <w:t>Задания и подробная инструкция по сдаче решений в систему выкладываю</w:t>
      </w:r>
      <w:r w:rsidRPr="001A4527">
        <w:rPr>
          <w:rFonts w:ascii="Times New Roman" w:hAnsi="Times New Roman"/>
          <w:sz w:val="28"/>
          <w:szCs w:val="28"/>
          <w:lang w:eastAsia="ru-RU"/>
        </w:rPr>
        <w:t>т</w:t>
      </w:r>
      <w:r w:rsidRPr="001A4527">
        <w:rPr>
          <w:rFonts w:ascii="Times New Roman" w:hAnsi="Times New Roman"/>
          <w:sz w:val="28"/>
          <w:szCs w:val="28"/>
          <w:lang w:eastAsia="ru-RU"/>
        </w:rPr>
        <w:t xml:space="preserve">ся на странице курса </w:t>
      </w:r>
    </w:p>
    <w:p w:rsidR="00864AFB" w:rsidRPr="00C1123E" w:rsidRDefault="00864AFB" w:rsidP="00864AFB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1A4527" w:rsidRPr="00625EA8" w:rsidRDefault="001A4527" w:rsidP="001A4527">
      <w:pPr>
        <w:pStyle w:val="af2"/>
        <w:numPr>
          <w:ilvl w:val="1"/>
          <w:numId w:val="2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оценочных средств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 xml:space="preserve">аттестации во втором 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семестре </w:t>
      </w:r>
    </w:p>
    <w:p w:rsidR="001A4527" w:rsidRDefault="001A4527" w:rsidP="001A4527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1A4527" w:rsidRPr="001A4527" w:rsidRDefault="001A4527" w:rsidP="001A4527">
      <w:pPr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A4527">
        <w:rPr>
          <w:rFonts w:ascii="Times New Roman" w:hAnsi="Times New Roman"/>
          <w:sz w:val="28"/>
          <w:szCs w:val="28"/>
          <w:lang w:eastAsia="ru-RU"/>
        </w:rPr>
        <w:t>Состав и структура портфолио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>Внезапные тесты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Базисный Тест Компетентности (БТК)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 xml:space="preserve">Дополнительный Тест Компетентности (ДТК)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4.</w:t>
      </w:r>
      <w:r w:rsidRPr="001A4527">
        <w:rPr>
          <w:rFonts w:ascii="Times New Roman" w:hAnsi="Times New Roman"/>
          <w:sz w:val="28"/>
          <w:szCs w:val="28"/>
        </w:rPr>
        <w:tab/>
        <w:t>Групповой проект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Формы текущего контроля знаний, используемые в данной дисц</w:t>
      </w:r>
      <w:r w:rsidRPr="001A4527">
        <w:rPr>
          <w:rFonts w:ascii="Times New Roman" w:hAnsi="Times New Roman"/>
          <w:sz w:val="28"/>
          <w:szCs w:val="28"/>
        </w:rPr>
        <w:t>и</w:t>
      </w:r>
      <w:r w:rsidRPr="001A4527">
        <w:rPr>
          <w:rFonts w:ascii="Times New Roman" w:hAnsi="Times New Roman"/>
          <w:sz w:val="28"/>
          <w:szCs w:val="28"/>
        </w:rPr>
        <w:t>плине: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>Внезапные тесты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Проводятся в течение 15 мин без предупреждения во время проведения лабораторных занятий. По результатам автоматической проверки теста ст</w:t>
      </w:r>
      <w:r w:rsidRPr="001A4527">
        <w:rPr>
          <w:rFonts w:ascii="Times New Roman" w:hAnsi="Times New Roman"/>
          <w:sz w:val="28"/>
          <w:szCs w:val="28"/>
        </w:rPr>
        <w:t>у</w:t>
      </w:r>
      <w:r w:rsidRPr="001A4527">
        <w:rPr>
          <w:rFonts w:ascii="Times New Roman" w:hAnsi="Times New Roman"/>
          <w:sz w:val="28"/>
          <w:szCs w:val="28"/>
        </w:rPr>
        <w:t>дент получает одно или два очка. Предусматриваются 10 тестов, из которых в зачет идет не более 15 очков, что позволяет студенту не потерять очки при вынужденных пропусках занятий (в связи с болезнью или по иным прич</w:t>
      </w:r>
      <w:r w:rsidRPr="001A4527">
        <w:rPr>
          <w:rFonts w:ascii="Times New Roman" w:hAnsi="Times New Roman"/>
          <w:sz w:val="28"/>
          <w:szCs w:val="28"/>
        </w:rPr>
        <w:t>и</w:t>
      </w:r>
      <w:r w:rsidRPr="001A4527">
        <w:rPr>
          <w:rFonts w:ascii="Times New Roman" w:hAnsi="Times New Roman"/>
          <w:sz w:val="28"/>
          <w:szCs w:val="28"/>
        </w:rPr>
        <w:t>нам).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Базисный Тест Компетентности (БТК)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 Проводится в зимнюю сессию и повторяется еще два раза во 2 семес</w:t>
      </w:r>
      <w:r w:rsidRPr="001A4527">
        <w:rPr>
          <w:rFonts w:ascii="Times New Roman" w:hAnsi="Times New Roman"/>
          <w:sz w:val="28"/>
          <w:szCs w:val="28"/>
        </w:rPr>
        <w:t>т</w:t>
      </w:r>
      <w:r w:rsidRPr="001A4527">
        <w:rPr>
          <w:rFonts w:ascii="Times New Roman" w:hAnsi="Times New Roman"/>
          <w:sz w:val="28"/>
          <w:szCs w:val="28"/>
        </w:rPr>
        <w:t>ре для тех, кто не сдал. По результатам начисляется 0 или 40 очков.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 xml:space="preserve">Дополнительный Тест Компетентности (ДТК)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Проводится в середине весеннего семестра только среди тех, кто сдал БТК. Повторяется в летнюю сессию на тех же условиях. Цена теста — до 20 очков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4.</w:t>
      </w:r>
      <w:r w:rsidRPr="001A4527">
        <w:rPr>
          <w:rFonts w:ascii="Times New Roman" w:hAnsi="Times New Roman"/>
          <w:sz w:val="28"/>
          <w:szCs w:val="28"/>
        </w:rPr>
        <w:tab/>
        <w:t>Групповой проект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Выполняется в конце 2 семестра, </w:t>
      </w:r>
      <w:proofErr w:type="gramStart"/>
      <w:r w:rsidRPr="001A4527">
        <w:rPr>
          <w:rFonts w:ascii="Times New Roman" w:hAnsi="Times New Roman"/>
          <w:sz w:val="28"/>
          <w:szCs w:val="28"/>
        </w:rPr>
        <w:t>доступен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только сдавшим БТК. По результатам начисляется до 25 очков.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Итого: 100 очков максимум.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Правила формирования оценки: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менее 40 очков – «неудовлетворительно»,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40 – 50 очков – «удовлетворительно»,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50 – 70 очков – «хорошо»,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более 70 – «отлично»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Внезапный тест: 10 вопросов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Студент готовится к внезапному тесту посредством повторения про</w:t>
      </w:r>
      <w:r w:rsidRPr="001A4527">
        <w:rPr>
          <w:rFonts w:ascii="Times New Roman" w:hAnsi="Times New Roman"/>
          <w:sz w:val="28"/>
          <w:szCs w:val="28"/>
        </w:rPr>
        <w:t>й</w:t>
      </w:r>
      <w:r w:rsidRPr="001A4527">
        <w:rPr>
          <w:rFonts w:ascii="Times New Roman" w:hAnsi="Times New Roman"/>
          <w:sz w:val="28"/>
          <w:szCs w:val="28"/>
        </w:rPr>
        <w:t>денного материала и решению задач самостоятельно. Примерных вопросов не предоставляется.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Базисный тест компетентности (БТК):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Четыре вопроса, три на ассемблерное программирование, один на </w:t>
      </w:r>
      <w:proofErr w:type="spellStart"/>
      <w:r w:rsidRPr="001A4527">
        <w:rPr>
          <w:rFonts w:ascii="Times New Roman" w:hAnsi="Times New Roman"/>
          <w:sz w:val="28"/>
          <w:szCs w:val="28"/>
        </w:rPr>
        <w:t>сх</w:t>
      </w:r>
      <w:r w:rsidRPr="001A4527">
        <w:rPr>
          <w:rFonts w:ascii="Times New Roman" w:hAnsi="Times New Roman"/>
          <w:sz w:val="28"/>
          <w:szCs w:val="28"/>
        </w:rPr>
        <w:t>е</w:t>
      </w:r>
      <w:r w:rsidRPr="001A4527">
        <w:rPr>
          <w:rFonts w:ascii="Times New Roman" w:hAnsi="Times New Roman"/>
          <w:sz w:val="28"/>
          <w:szCs w:val="28"/>
        </w:rPr>
        <w:t>мотехнику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За ответ на 3 и более вопроса оценка 40 очков, два и менее — 0. Время решения: 2 часа. Обработка решений — автоматическим тестером.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Дополнительный тест компетентности (ДТК):</w:t>
      </w:r>
    </w:p>
    <w:p w:rsidR="001A4527" w:rsidRPr="001A4527" w:rsidRDefault="007A0670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1A4527" w:rsidRPr="001A4527">
        <w:rPr>
          <w:rFonts w:ascii="Times New Roman" w:hAnsi="Times New Roman"/>
          <w:sz w:val="28"/>
          <w:szCs w:val="28"/>
        </w:rPr>
        <w:t>олько</w:t>
      </w:r>
      <w:r>
        <w:rPr>
          <w:rFonts w:ascii="Times New Roman" w:hAnsi="Times New Roman"/>
          <w:sz w:val="28"/>
          <w:szCs w:val="28"/>
        </w:rPr>
        <w:t xml:space="preserve"> для</w:t>
      </w:r>
      <w:r w:rsidR="001A4527" w:rsidRPr="001A4527"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</w:rPr>
        <w:t xml:space="preserve">ов, </w:t>
      </w:r>
      <w:r w:rsidR="001A4527" w:rsidRPr="001A4527">
        <w:rPr>
          <w:rFonts w:ascii="Times New Roman" w:hAnsi="Times New Roman"/>
          <w:sz w:val="28"/>
          <w:szCs w:val="28"/>
        </w:rPr>
        <w:t>сдавши</w:t>
      </w:r>
      <w:r>
        <w:rPr>
          <w:rFonts w:ascii="Times New Roman" w:hAnsi="Times New Roman"/>
          <w:sz w:val="28"/>
          <w:szCs w:val="28"/>
        </w:rPr>
        <w:t xml:space="preserve">х </w:t>
      </w:r>
      <w:r w:rsidR="001A4527" w:rsidRPr="001A4527">
        <w:rPr>
          <w:rFonts w:ascii="Times New Roman" w:hAnsi="Times New Roman"/>
          <w:sz w:val="28"/>
          <w:szCs w:val="28"/>
        </w:rPr>
        <w:t>Базисный тест.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Дается одна задача на разработку ассемблерной программы и одна на разработку электронной схемы.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Оценивание автоматическим тестером по работоспособности, а затем человеком-экзаменатором по качеству кода и </w:t>
      </w:r>
      <w:proofErr w:type="spellStart"/>
      <w:r w:rsidRPr="001A4527">
        <w:rPr>
          <w:rFonts w:ascii="Times New Roman" w:hAnsi="Times New Roman"/>
          <w:sz w:val="28"/>
          <w:szCs w:val="28"/>
        </w:rPr>
        <w:t>схемотехники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по скользящей шкале от 0 (не работает совсем) до 20 (работает и сделано изящно с собл</w:t>
      </w:r>
      <w:r w:rsidRPr="001A4527">
        <w:rPr>
          <w:rFonts w:ascii="Times New Roman" w:hAnsi="Times New Roman"/>
          <w:sz w:val="28"/>
          <w:szCs w:val="28"/>
        </w:rPr>
        <w:t>ю</w:t>
      </w:r>
      <w:r w:rsidRPr="001A4527">
        <w:rPr>
          <w:rFonts w:ascii="Times New Roman" w:hAnsi="Times New Roman"/>
          <w:sz w:val="28"/>
          <w:szCs w:val="28"/>
        </w:rPr>
        <w:t>дением практических рекомендаций).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Время решения 3 часа.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Групповой проект: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lastRenderedPageBreak/>
        <w:t>Осуществляется группой из 3-4х студентов, сдавших Базисный тест. Один студент назначается рук</w:t>
      </w:r>
      <w:proofErr w:type="gramStart"/>
      <w:r w:rsidRPr="001A4527">
        <w:rPr>
          <w:rFonts w:ascii="Times New Roman" w:hAnsi="Times New Roman"/>
          <w:sz w:val="28"/>
          <w:szCs w:val="28"/>
        </w:rPr>
        <w:t>.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1A4527">
        <w:rPr>
          <w:rFonts w:ascii="Times New Roman" w:hAnsi="Times New Roman"/>
          <w:sz w:val="28"/>
          <w:szCs w:val="28"/>
        </w:rPr>
        <w:t>п</w:t>
      </w:r>
      <w:proofErr w:type="gramEnd"/>
      <w:r w:rsidRPr="001A4527">
        <w:rPr>
          <w:rFonts w:ascii="Times New Roman" w:hAnsi="Times New Roman"/>
          <w:sz w:val="28"/>
          <w:szCs w:val="28"/>
        </w:rPr>
        <w:t>роекта. Рук. проекта должен иметь</w:t>
      </w:r>
      <w:proofErr w:type="gramStart"/>
      <w:r w:rsidRPr="001A4527">
        <w:rPr>
          <w:rFonts w:ascii="Times New Roman" w:hAnsi="Times New Roman"/>
          <w:sz w:val="28"/>
          <w:szCs w:val="28"/>
        </w:rPr>
        <w:t xml:space="preserve"> Д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оп. тест сданным перед началом проекта. Если таковых не находится, назначается </w:t>
      </w:r>
      <w:proofErr w:type="gramStart"/>
      <w:r w:rsidRPr="001A4527">
        <w:rPr>
          <w:rFonts w:ascii="Times New Roman" w:hAnsi="Times New Roman"/>
          <w:sz w:val="28"/>
          <w:szCs w:val="28"/>
        </w:rPr>
        <w:t>лучший</w:t>
      </w:r>
      <w:proofErr w:type="gramEnd"/>
      <w:r w:rsidRPr="001A4527">
        <w:rPr>
          <w:rFonts w:ascii="Times New Roman" w:hAnsi="Times New Roman"/>
          <w:sz w:val="28"/>
          <w:szCs w:val="28"/>
        </w:rPr>
        <w:t xml:space="preserve"> по очкам за внезапные тесты. Группе поручается 1 задача на </w:t>
      </w:r>
      <w:proofErr w:type="spellStart"/>
      <w:r w:rsidRPr="001A4527">
        <w:rPr>
          <w:rFonts w:ascii="Times New Roman" w:hAnsi="Times New Roman"/>
          <w:sz w:val="28"/>
          <w:szCs w:val="28"/>
        </w:rPr>
        <w:t>со</w:t>
      </w:r>
      <w:r w:rsidRPr="001A4527">
        <w:rPr>
          <w:rFonts w:ascii="Times New Roman" w:hAnsi="Times New Roman"/>
          <w:sz w:val="28"/>
          <w:szCs w:val="28"/>
        </w:rPr>
        <w:t>ф</w:t>
      </w:r>
      <w:r w:rsidRPr="001A4527">
        <w:rPr>
          <w:rFonts w:ascii="Times New Roman" w:hAnsi="Times New Roman"/>
          <w:sz w:val="28"/>
          <w:szCs w:val="28"/>
        </w:rPr>
        <w:t>тверно-хардверный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4527">
        <w:rPr>
          <w:rFonts w:ascii="Times New Roman" w:hAnsi="Times New Roman"/>
          <w:sz w:val="28"/>
          <w:szCs w:val="28"/>
        </w:rPr>
        <w:t>кодизайн</w:t>
      </w:r>
      <w:proofErr w:type="spellEnd"/>
      <w:r w:rsidRPr="001A4527">
        <w:rPr>
          <w:rFonts w:ascii="Times New Roman" w:hAnsi="Times New Roman"/>
          <w:sz w:val="28"/>
          <w:szCs w:val="28"/>
        </w:rPr>
        <w:t xml:space="preserve">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Приемная комиссия наблюдает демонстрацию результата командой, читает отчет и вначале оценивает проект в целом: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1.</w:t>
      </w:r>
      <w:r w:rsidRPr="001A4527">
        <w:rPr>
          <w:rFonts w:ascii="Times New Roman" w:hAnsi="Times New Roman"/>
          <w:sz w:val="28"/>
          <w:szCs w:val="28"/>
        </w:rPr>
        <w:tab/>
        <w:t xml:space="preserve">Работоспособность решения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2.</w:t>
      </w:r>
      <w:r w:rsidRPr="001A4527">
        <w:rPr>
          <w:rFonts w:ascii="Times New Roman" w:hAnsi="Times New Roman"/>
          <w:sz w:val="28"/>
          <w:szCs w:val="28"/>
        </w:rPr>
        <w:tab/>
        <w:t>Качество кода и схем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3.</w:t>
      </w:r>
      <w:r w:rsidRPr="001A4527">
        <w:rPr>
          <w:rFonts w:ascii="Times New Roman" w:hAnsi="Times New Roman"/>
          <w:sz w:val="28"/>
          <w:szCs w:val="28"/>
        </w:rPr>
        <w:tab/>
        <w:t>Качество работы команды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 xml:space="preserve">По результатам выводится оценка в очках за проект (ОП). При равной доле трудового участия ОП автоматически присуждается каждому члену. При неравной доле, комиссия принимает в учет трудовое участие и может повысить оценку, но не более чем на 10 очков (с сохранением максимума 25). При недостаточной доле участия, комиссия может понизить или обнулить оценку соответствующего студента. </w:t>
      </w:r>
    </w:p>
    <w:p w:rsidR="001A4527" w:rsidRP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 комиссию входит как минимум два преподавателя.</w:t>
      </w:r>
    </w:p>
    <w:p w:rsidR="001A4527" w:rsidRDefault="001A4527" w:rsidP="001A4527">
      <w:pPr>
        <w:autoSpaceDE w:val="0"/>
        <w:autoSpaceDN w:val="0"/>
        <w:adjustRightInd w:val="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 w:rsidRPr="001A4527">
        <w:rPr>
          <w:rFonts w:ascii="Times New Roman" w:hAnsi="Times New Roman"/>
          <w:sz w:val="28"/>
          <w:szCs w:val="28"/>
        </w:rPr>
        <w:t>Время выполнения работы: 1 месяц.</w:t>
      </w:r>
    </w:p>
    <w:p w:rsidR="001A4527" w:rsidRDefault="001A4527" w:rsidP="001A4527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  <w:lang w:eastAsia="ru-RU"/>
        </w:rPr>
      </w:pPr>
    </w:p>
    <w:p w:rsidR="001A4527" w:rsidRPr="00C1123E" w:rsidRDefault="001A4527" w:rsidP="001A4527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  <w:highlight w:val="yellow"/>
          <w:lang w:eastAsia="ru-RU"/>
        </w:rPr>
      </w:pPr>
    </w:p>
    <w:p w:rsidR="001A4527" w:rsidRPr="001A4527" w:rsidRDefault="001A4527" w:rsidP="001A4527">
      <w:pPr>
        <w:ind w:left="0" w:right="0" w:firstLine="426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>Результаты оцениваются по шкале «неудовлетворительно», «удовлетв</w:t>
      </w: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>о</w:t>
      </w:r>
      <w:r w:rsidRPr="001A45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рительно», «хорошо», 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«отлично». Оценки «отлично», «хорошо», «удовлетв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рительно» означают успешное прохождение промежуточной аттестации.</w:t>
      </w:r>
    </w:p>
    <w:p w:rsidR="001A4527" w:rsidRPr="001A4527" w:rsidRDefault="001A4527" w:rsidP="001A4527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A4527" w:rsidRPr="001A4527" w:rsidRDefault="001A4527" w:rsidP="001A4527">
      <w:pPr>
        <w:spacing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  <w:lang w:eastAsia="ru-RU"/>
        </w:rPr>
      </w:pPr>
      <w:r w:rsidRPr="001A4527">
        <w:rPr>
          <w:rFonts w:ascii="Times New Roman" w:hAnsi="Times New Roman"/>
          <w:sz w:val="28"/>
          <w:szCs w:val="28"/>
          <w:lang w:eastAsia="ru-RU"/>
        </w:rPr>
        <w:t>Задания и подробная инструкция по сдаче решений в систему выкладываю</w:t>
      </w:r>
      <w:r w:rsidRPr="001A4527">
        <w:rPr>
          <w:rFonts w:ascii="Times New Roman" w:hAnsi="Times New Roman"/>
          <w:sz w:val="28"/>
          <w:szCs w:val="28"/>
          <w:lang w:eastAsia="ru-RU"/>
        </w:rPr>
        <w:t>т</w:t>
      </w:r>
      <w:r w:rsidRPr="001A4527">
        <w:rPr>
          <w:rFonts w:ascii="Times New Roman" w:hAnsi="Times New Roman"/>
          <w:sz w:val="28"/>
          <w:szCs w:val="28"/>
          <w:lang w:eastAsia="ru-RU"/>
        </w:rPr>
        <w:t xml:space="preserve">ся на странице курса </w:t>
      </w:r>
    </w:p>
    <w:p w:rsidR="00864AFB" w:rsidRPr="00C1123E" w:rsidRDefault="00864AFB" w:rsidP="00864AFB">
      <w:pPr>
        <w:pStyle w:val="af2"/>
        <w:ind w:left="0" w:right="0" w:firstLine="0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864AFB" w:rsidRPr="00C1123E" w:rsidRDefault="00864AFB" w:rsidP="00864AFB">
      <w:pPr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C1123E">
        <w:rPr>
          <w:rFonts w:ascii="Times New Roman" w:hAnsi="Times New Roman"/>
          <w:color w:val="000000"/>
          <w:sz w:val="28"/>
          <w:szCs w:val="28"/>
          <w:highlight w:val="yellow"/>
        </w:rPr>
        <w:br w:type="page"/>
      </w:r>
    </w:p>
    <w:p w:rsidR="00864AFB" w:rsidRPr="00C1123E" w:rsidRDefault="00864AFB" w:rsidP="00864AFB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highlight w:val="yellow"/>
          <w:lang w:eastAsia="ru-RU"/>
        </w:rPr>
      </w:pP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Примеры вопросов для тестов: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u w:val="single"/>
          <w:lang w:eastAsia="ru-RU"/>
        </w:rPr>
        <w:t>Внезапный тест</w:t>
      </w:r>
      <w:r w:rsidRPr="001A4527">
        <w:rPr>
          <w:rFonts w:ascii="Times New Roman" w:hAnsi="Times New Roman"/>
          <w:sz w:val="24"/>
          <w:szCs w:val="24"/>
          <w:lang w:eastAsia="ru-RU"/>
        </w:rPr>
        <w:t xml:space="preserve">: 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ab/>
        <w:t xml:space="preserve">Ассемблерные </w:t>
      </w:r>
      <w:proofErr w:type="spellStart"/>
      <w:r w:rsidRPr="001A4527">
        <w:rPr>
          <w:rFonts w:ascii="Times New Roman" w:hAnsi="Times New Roman"/>
          <w:sz w:val="24"/>
          <w:szCs w:val="24"/>
          <w:lang w:eastAsia="ru-RU"/>
        </w:rPr>
        <w:t>псевдоинструкции</w:t>
      </w:r>
      <w:proofErr w:type="spellEnd"/>
      <w:r w:rsidRPr="001A4527">
        <w:rPr>
          <w:rFonts w:ascii="Times New Roman" w:hAnsi="Times New Roman"/>
          <w:sz w:val="24"/>
          <w:szCs w:val="24"/>
          <w:lang w:eastAsia="ru-RU"/>
        </w:rPr>
        <w:t xml:space="preserve"> могут использоваться для [выбрать один ответ]:</w:t>
      </w:r>
    </w:p>
    <w:p w:rsidR="00864AFB" w:rsidRPr="001A4527" w:rsidRDefault="00864AFB" w:rsidP="00FA6AD7">
      <w:pPr>
        <w:numPr>
          <w:ilvl w:val="0"/>
          <w:numId w:val="5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Выполнения арифметических операций</w:t>
      </w:r>
    </w:p>
    <w:p w:rsidR="00864AFB" w:rsidRPr="001A4527" w:rsidRDefault="00864AFB" w:rsidP="00FA6AD7">
      <w:pPr>
        <w:numPr>
          <w:ilvl w:val="0"/>
          <w:numId w:val="5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Загрузки данных в регистр</w:t>
      </w:r>
    </w:p>
    <w:p w:rsidR="00864AFB" w:rsidRPr="001A4527" w:rsidRDefault="00864AFB" w:rsidP="00FA6AD7">
      <w:pPr>
        <w:numPr>
          <w:ilvl w:val="0"/>
          <w:numId w:val="5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 xml:space="preserve">Указания </w:t>
      </w:r>
      <w:proofErr w:type="gramStart"/>
      <w:r w:rsidRPr="001A4527">
        <w:rPr>
          <w:rFonts w:ascii="Times New Roman" w:hAnsi="Times New Roman"/>
          <w:sz w:val="24"/>
          <w:szCs w:val="24"/>
        </w:rPr>
        <w:t>ассемблеру</w:t>
      </w:r>
      <w:proofErr w:type="gramEnd"/>
      <w:r w:rsidRPr="001A4527">
        <w:rPr>
          <w:rFonts w:ascii="Times New Roman" w:hAnsi="Times New Roman"/>
          <w:sz w:val="24"/>
          <w:szCs w:val="24"/>
        </w:rPr>
        <w:t xml:space="preserve"> где размещать дальнейшие инструкции</w:t>
      </w:r>
    </w:p>
    <w:p w:rsidR="00864AFB" w:rsidRPr="001A4527" w:rsidRDefault="00864AFB" w:rsidP="00FA6AD7">
      <w:pPr>
        <w:numPr>
          <w:ilvl w:val="0"/>
          <w:numId w:val="5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Ни один из вышеприведенных ответов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1A4527">
        <w:rPr>
          <w:rFonts w:ascii="Times New Roman" w:hAnsi="Times New Roman"/>
          <w:sz w:val="24"/>
          <w:szCs w:val="24"/>
          <w:u w:val="single"/>
          <w:lang w:eastAsia="ru-RU"/>
        </w:rPr>
        <w:t>Базисный тест компетентности:</w:t>
      </w:r>
    </w:p>
    <w:p w:rsidR="00864AFB" w:rsidRPr="001A4527" w:rsidRDefault="00864AFB" w:rsidP="00FA6AD7">
      <w:pPr>
        <w:numPr>
          <w:ilvl w:val="0"/>
          <w:numId w:val="8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ассемблерное программирование</w:t>
      </w:r>
    </w:p>
    <w:p w:rsidR="00864AFB" w:rsidRPr="001A4527" w:rsidRDefault="00864AFB" w:rsidP="00FA6AD7">
      <w:pPr>
        <w:numPr>
          <w:ilvl w:val="0"/>
          <w:numId w:val="8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1A4527">
        <w:rPr>
          <w:rFonts w:ascii="Times New Roman" w:hAnsi="Times New Roman"/>
          <w:sz w:val="24"/>
          <w:szCs w:val="24"/>
        </w:rPr>
        <w:t>схемотехника</w:t>
      </w:r>
      <w:proofErr w:type="spellEnd"/>
      <w:r w:rsidRPr="001A4527">
        <w:rPr>
          <w:rFonts w:ascii="Times New Roman" w:hAnsi="Times New Roman"/>
          <w:sz w:val="24"/>
          <w:szCs w:val="24"/>
        </w:rPr>
        <w:t xml:space="preserve">. 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Типичные вопросы:</w:t>
      </w:r>
    </w:p>
    <w:p w:rsidR="00864AFB" w:rsidRPr="001A4527" w:rsidRDefault="00864AFB" w:rsidP="00FA6AD7">
      <w:pPr>
        <w:numPr>
          <w:ilvl w:val="0"/>
          <w:numId w:val="6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 xml:space="preserve">Написать программу, вычисляющую заданное </w:t>
      </w:r>
      <w:proofErr w:type="spellStart"/>
      <w:r w:rsidRPr="001A4527">
        <w:rPr>
          <w:rFonts w:ascii="Times New Roman" w:hAnsi="Times New Roman"/>
          <w:sz w:val="24"/>
          <w:szCs w:val="24"/>
        </w:rPr>
        <w:t>арифметическо</w:t>
      </w:r>
      <w:proofErr w:type="spellEnd"/>
      <w:r w:rsidRPr="001A4527">
        <w:rPr>
          <w:rFonts w:ascii="Times New Roman" w:hAnsi="Times New Roman"/>
          <w:sz w:val="24"/>
          <w:szCs w:val="24"/>
        </w:rPr>
        <w:t>-логическое выраж</w:t>
      </w:r>
      <w:r w:rsidRPr="001A4527">
        <w:rPr>
          <w:rFonts w:ascii="Times New Roman" w:hAnsi="Times New Roman"/>
          <w:sz w:val="24"/>
          <w:szCs w:val="24"/>
        </w:rPr>
        <w:t>е</w:t>
      </w:r>
      <w:r w:rsidRPr="001A4527">
        <w:rPr>
          <w:rFonts w:ascii="Times New Roman" w:hAnsi="Times New Roman"/>
          <w:sz w:val="24"/>
          <w:szCs w:val="24"/>
        </w:rPr>
        <w:t>ние с целыми числами.</w:t>
      </w:r>
    </w:p>
    <w:p w:rsidR="00864AFB" w:rsidRPr="001A4527" w:rsidRDefault="00864AFB" w:rsidP="00FA6AD7">
      <w:pPr>
        <w:numPr>
          <w:ilvl w:val="0"/>
          <w:numId w:val="6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Найти ошибку в заданной программе (тип. около 30 строк) на ассемблере при з</w:t>
      </w:r>
      <w:r w:rsidRPr="001A4527">
        <w:rPr>
          <w:rFonts w:ascii="Times New Roman" w:hAnsi="Times New Roman"/>
          <w:sz w:val="24"/>
          <w:szCs w:val="24"/>
        </w:rPr>
        <w:t>а</w:t>
      </w:r>
      <w:r w:rsidRPr="001A4527">
        <w:rPr>
          <w:rFonts w:ascii="Times New Roman" w:hAnsi="Times New Roman"/>
          <w:sz w:val="24"/>
          <w:szCs w:val="24"/>
        </w:rPr>
        <w:t>данном описании алгоритма на псевдокоде и ожидаемых результатов.</w:t>
      </w:r>
    </w:p>
    <w:p w:rsidR="00864AFB" w:rsidRPr="001A4527" w:rsidRDefault="00864AFB" w:rsidP="00FA6AD7">
      <w:pPr>
        <w:numPr>
          <w:ilvl w:val="0"/>
          <w:numId w:val="6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 xml:space="preserve">Написать ассемблерную программу по заданному описанию на языке </w:t>
      </w:r>
      <w:r w:rsidRPr="001A4527">
        <w:rPr>
          <w:rFonts w:ascii="Times New Roman" w:hAnsi="Times New Roman"/>
          <w:sz w:val="24"/>
          <w:szCs w:val="24"/>
          <w:lang w:val="en-US"/>
        </w:rPr>
        <w:t>C</w:t>
      </w:r>
      <w:r w:rsidRPr="001A4527">
        <w:rPr>
          <w:rFonts w:ascii="Times New Roman" w:hAnsi="Times New Roman"/>
          <w:sz w:val="24"/>
          <w:szCs w:val="24"/>
        </w:rPr>
        <w:t>.</w:t>
      </w:r>
    </w:p>
    <w:p w:rsidR="00864AFB" w:rsidRPr="001A4527" w:rsidRDefault="00864AFB" w:rsidP="00FA6AD7">
      <w:pPr>
        <w:numPr>
          <w:ilvl w:val="0"/>
          <w:numId w:val="6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Разработать электронную схему, реализующую заданное арифметико-логическое выражение с помощью компонент, сконструированных из вентилей самостоятел</w:t>
      </w:r>
      <w:r w:rsidRPr="001A4527">
        <w:rPr>
          <w:rFonts w:ascii="Times New Roman" w:hAnsi="Times New Roman"/>
          <w:sz w:val="24"/>
          <w:szCs w:val="24"/>
        </w:rPr>
        <w:t>ь</w:t>
      </w:r>
      <w:r w:rsidRPr="001A4527">
        <w:rPr>
          <w:rFonts w:ascii="Times New Roman" w:hAnsi="Times New Roman"/>
          <w:sz w:val="24"/>
          <w:szCs w:val="24"/>
        </w:rPr>
        <w:t>но.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1A4527">
        <w:rPr>
          <w:rFonts w:ascii="Times New Roman" w:hAnsi="Times New Roman"/>
          <w:sz w:val="24"/>
          <w:szCs w:val="24"/>
          <w:u w:val="single"/>
          <w:lang w:eastAsia="ru-RU"/>
        </w:rPr>
        <w:t>Дополнительный тест компетентности: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4AFB" w:rsidRPr="001A4527" w:rsidRDefault="00864AFB" w:rsidP="00FA6AD7">
      <w:pPr>
        <w:numPr>
          <w:ilvl w:val="0"/>
          <w:numId w:val="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Задача на написание более сложной программы</w:t>
      </w:r>
    </w:p>
    <w:p w:rsidR="00864AFB" w:rsidRPr="001A4527" w:rsidRDefault="00864AFB" w:rsidP="00FA6AD7">
      <w:pPr>
        <w:numPr>
          <w:ilvl w:val="0"/>
          <w:numId w:val="9"/>
        </w:numPr>
        <w:ind w:right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Задача на конструирование схемы с последовательной логикой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Пример теста</w:t>
      </w:r>
    </w:p>
    <w:p w:rsidR="00864AFB" w:rsidRPr="001A4527" w:rsidRDefault="00864AFB" w:rsidP="00FA6AD7">
      <w:pPr>
        <w:numPr>
          <w:ilvl w:val="0"/>
          <w:numId w:val="7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Написать программу для сортировки списка строк любым методом.</w:t>
      </w:r>
    </w:p>
    <w:p w:rsidR="00864AFB" w:rsidRPr="001A4527" w:rsidRDefault="00864AFB" w:rsidP="00FA6AD7">
      <w:pPr>
        <w:numPr>
          <w:ilvl w:val="0"/>
          <w:numId w:val="7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Создать электронную схему, которая производит числа Фибоначчи при заданных двух начальных в двоично-десятичном коде (8 десятичных разрядов), и вычислить первые двадцать чисел.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 xml:space="preserve">2.1.2.2. </w:t>
      </w:r>
      <w:r w:rsidRPr="001A4527">
        <w:rPr>
          <w:rFonts w:ascii="Times New Roman" w:hAnsi="Times New Roman"/>
          <w:sz w:val="24"/>
          <w:szCs w:val="24"/>
          <w:u w:val="single"/>
          <w:lang w:eastAsia="ru-RU"/>
        </w:rPr>
        <w:t>Групповой проект:</w:t>
      </w:r>
    </w:p>
    <w:p w:rsidR="00864AFB" w:rsidRPr="001A4527" w:rsidRDefault="00864AFB" w:rsidP="00864AFB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>Пример задания:</w:t>
      </w:r>
    </w:p>
    <w:p w:rsidR="00864AFB" w:rsidRPr="0063310F" w:rsidRDefault="00864AFB" w:rsidP="00864AFB">
      <w:pPr>
        <w:ind w:left="708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A4527">
        <w:rPr>
          <w:rFonts w:ascii="Times New Roman" w:hAnsi="Times New Roman"/>
          <w:sz w:val="24"/>
          <w:szCs w:val="24"/>
          <w:lang w:eastAsia="ru-RU"/>
        </w:rPr>
        <w:t xml:space="preserve">Создать консоль для игры в крестики-нолики на основе </w:t>
      </w:r>
      <w:proofErr w:type="spellStart"/>
      <w:r w:rsidRPr="001A4527">
        <w:rPr>
          <w:rFonts w:ascii="Times New Roman" w:hAnsi="Times New Roman"/>
          <w:sz w:val="24"/>
          <w:szCs w:val="24"/>
          <w:lang w:val="en-US" w:eastAsia="ru-RU"/>
        </w:rPr>
        <w:t>CdM</w:t>
      </w:r>
      <w:proofErr w:type="spellEnd"/>
      <w:r w:rsidRPr="001A4527">
        <w:rPr>
          <w:rFonts w:ascii="Times New Roman" w:hAnsi="Times New Roman"/>
          <w:sz w:val="24"/>
          <w:szCs w:val="24"/>
          <w:lang w:eastAsia="ru-RU"/>
        </w:rPr>
        <w:t xml:space="preserve">-8 процессора, добавив интерфейсы и органы управления, а также написав ассемблерную программу для автоматической игры. Группе предоставляются подробные спецификации. Группа </w:t>
      </w:r>
      <w:proofErr w:type="gramStart"/>
      <w:r w:rsidRPr="001A4527">
        <w:rPr>
          <w:rFonts w:ascii="Times New Roman" w:hAnsi="Times New Roman"/>
          <w:sz w:val="24"/>
          <w:szCs w:val="24"/>
          <w:lang w:eastAsia="ru-RU"/>
        </w:rPr>
        <w:t>решает</w:t>
      </w:r>
      <w:proofErr w:type="gramEnd"/>
      <w:r w:rsidRPr="001A4527">
        <w:rPr>
          <w:rFonts w:ascii="Times New Roman" w:hAnsi="Times New Roman"/>
          <w:sz w:val="24"/>
          <w:szCs w:val="24"/>
          <w:lang w:eastAsia="ru-RU"/>
        </w:rPr>
        <w:t xml:space="preserve"> как распределить работу, выполняет задание и предоставляет демонстратор и отчет (объем отчета не более 20 страниц текста с иллюстрациями, снизу не огр</w:t>
      </w:r>
      <w:r w:rsidRPr="001A4527">
        <w:rPr>
          <w:rFonts w:ascii="Times New Roman" w:hAnsi="Times New Roman"/>
          <w:sz w:val="24"/>
          <w:szCs w:val="24"/>
          <w:lang w:eastAsia="ru-RU"/>
        </w:rPr>
        <w:t>а</w:t>
      </w:r>
      <w:r w:rsidRPr="001A4527">
        <w:rPr>
          <w:rFonts w:ascii="Times New Roman" w:hAnsi="Times New Roman"/>
          <w:sz w:val="24"/>
          <w:szCs w:val="24"/>
          <w:lang w:eastAsia="ru-RU"/>
        </w:rPr>
        <w:t xml:space="preserve">ничен). Дополнительно группа предоставляет Акт о трудовом участии, в котором каждый участник группы указывает процент вклада в проект. Акт подписывается всеми членами группы. </w:t>
      </w:r>
      <w:proofErr w:type="gramStart"/>
      <w:r w:rsidRPr="001A4527">
        <w:rPr>
          <w:rFonts w:ascii="Times New Roman" w:hAnsi="Times New Roman"/>
          <w:sz w:val="24"/>
          <w:szCs w:val="24"/>
          <w:lang w:eastAsia="ru-RU"/>
        </w:rPr>
        <w:t>При</w:t>
      </w:r>
      <w:proofErr w:type="gramEnd"/>
      <w:r w:rsidRPr="001A4527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1A4527">
        <w:rPr>
          <w:rFonts w:ascii="Times New Roman" w:hAnsi="Times New Roman"/>
          <w:sz w:val="24"/>
          <w:szCs w:val="24"/>
          <w:lang w:eastAsia="ru-RU"/>
        </w:rPr>
        <w:t>неподачи</w:t>
      </w:r>
      <w:proofErr w:type="gramEnd"/>
      <w:r w:rsidRPr="001A4527">
        <w:rPr>
          <w:rFonts w:ascii="Times New Roman" w:hAnsi="Times New Roman"/>
          <w:sz w:val="24"/>
          <w:szCs w:val="24"/>
          <w:lang w:eastAsia="ru-RU"/>
        </w:rPr>
        <w:t xml:space="preserve"> Акта, приемная комиссия будет исходить из равного трудового участия всех членов. При несогласии между членами, привод</w:t>
      </w:r>
      <w:r w:rsidRPr="001A4527">
        <w:rPr>
          <w:rFonts w:ascii="Times New Roman" w:hAnsi="Times New Roman"/>
          <w:sz w:val="24"/>
          <w:szCs w:val="24"/>
          <w:lang w:eastAsia="ru-RU"/>
        </w:rPr>
        <w:t>я</w:t>
      </w:r>
      <w:r w:rsidRPr="001A4527">
        <w:rPr>
          <w:rFonts w:ascii="Times New Roman" w:hAnsi="Times New Roman"/>
          <w:sz w:val="24"/>
          <w:szCs w:val="24"/>
          <w:lang w:eastAsia="ru-RU"/>
        </w:rPr>
        <w:t>щем к невозможности подписания Акта, каждый участник, претендующий на оце</w:t>
      </w:r>
      <w:r w:rsidRPr="001A4527">
        <w:rPr>
          <w:rFonts w:ascii="Times New Roman" w:hAnsi="Times New Roman"/>
          <w:sz w:val="24"/>
          <w:szCs w:val="24"/>
          <w:lang w:eastAsia="ru-RU"/>
        </w:rPr>
        <w:t>н</w:t>
      </w:r>
      <w:r w:rsidRPr="001A4527">
        <w:rPr>
          <w:rFonts w:ascii="Times New Roman" w:hAnsi="Times New Roman"/>
          <w:sz w:val="24"/>
          <w:szCs w:val="24"/>
          <w:lang w:eastAsia="ru-RU"/>
        </w:rPr>
        <w:t>ку, пишет Заявление об участии, в котором описывает свой вклад, прилагая код и схемы, в каковом случае процент участия членов решает приемная комиссия.</w:t>
      </w:r>
      <w:r w:rsidRPr="0063310F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864AFB" w:rsidRDefault="00864AFB" w:rsidP="00864AFB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:rsidR="001A4527" w:rsidRPr="001A4527" w:rsidRDefault="001A4527" w:rsidP="001A4527">
      <w:pPr>
        <w:ind w:left="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Примеры вопросов для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дифзачета</w:t>
      </w:r>
      <w:proofErr w:type="spellEnd"/>
      <w:r w:rsidRPr="001A4527">
        <w:rPr>
          <w:rFonts w:ascii="Times New Roman" w:hAnsi="Times New Roman"/>
          <w:sz w:val="24"/>
          <w:szCs w:val="24"/>
          <w:lang w:eastAsia="ru-RU"/>
        </w:rPr>
        <w:t>:</w:t>
      </w:r>
    </w:p>
    <w:p w:rsidR="001A4527" w:rsidRPr="001A4527" w:rsidRDefault="001A4527" w:rsidP="001A4527">
      <w:pPr>
        <w:numPr>
          <w:ilvl w:val="0"/>
          <w:numId w:val="12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 xml:space="preserve">Написать программу, вычисляющую заданное </w:t>
      </w:r>
      <w:proofErr w:type="spellStart"/>
      <w:r w:rsidRPr="001A4527">
        <w:rPr>
          <w:rFonts w:ascii="Times New Roman" w:hAnsi="Times New Roman"/>
          <w:sz w:val="24"/>
          <w:szCs w:val="24"/>
        </w:rPr>
        <w:t>арифметическо</w:t>
      </w:r>
      <w:proofErr w:type="spellEnd"/>
      <w:r w:rsidRPr="001A4527">
        <w:rPr>
          <w:rFonts w:ascii="Times New Roman" w:hAnsi="Times New Roman"/>
          <w:sz w:val="24"/>
          <w:szCs w:val="24"/>
        </w:rPr>
        <w:t>-логическое выраж</w:t>
      </w:r>
      <w:r w:rsidRPr="001A4527">
        <w:rPr>
          <w:rFonts w:ascii="Times New Roman" w:hAnsi="Times New Roman"/>
          <w:sz w:val="24"/>
          <w:szCs w:val="24"/>
        </w:rPr>
        <w:t>е</w:t>
      </w:r>
      <w:r w:rsidRPr="001A4527">
        <w:rPr>
          <w:rFonts w:ascii="Times New Roman" w:hAnsi="Times New Roman"/>
          <w:sz w:val="24"/>
          <w:szCs w:val="24"/>
        </w:rPr>
        <w:t>ние с целыми числами.</w:t>
      </w:r>
    </w:p>
    <w:p w:rsidR="001A4527" w:rsidRPr="001A4527" w:rsidRDefault="001A4527" w:rsidP="001A4527">
      <w:pPr>
        <w:numPr>
          <w:ilvl w:val="0"/>
          <w:numId w:val="12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lastRenderedPageBreak/>
        <w:t>Найти ошибку в заданной программе (тип</w:t>
      </w:r>
      <w:proofErr w:type="gramStart"/>
      <w:r w:rsidRPr="001A4527">
        <w:rPr>
          <w:rFonts w:ascii="Times New Roman" w:hAnsi="Times New Roman"/>
          <w:sz w:val="24"/>
          <w:szCs w:val="24"/>
        </w:rPr>
        <w:t>.</w:t>
      </w:r>
      <w:proofErr w:type="gramEnd"/>
      <w:r w:rsidRPr="001A452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1A4527">
        <w:rPr>
          <w:rFonts w:ascii="Times New Roman" w:hAnsi="Times New Roman"/>
          <w:sz w:val="24"/>
          <w:szCs w:val="24"/>
        </w:rPr>
        <w:t>о</w:t>
      </w:r>
      <w:proofErr w:type="gramEnd"/>
      <w:r w:rsidRPr="001A4527">
        <w:rPr>
          <w:rFonts w:ascii="Times New Roman" w:hAnsi="Times New Roman"/>
          <w:sz w:val="24"/>
          <w:szCs w:val="24"/>
        </w:rPr>
        <w:t>коло 30 строк) на ассемблере при з</w:t>
      </w:r>
      <w:r w:rsidRPr="001A4527">
        <w:rPr>
          <w:rFonts w:ascii="Times New Roman" w:hAnsi="Times New Roman"/>
          <w:sz w:val="24"/>
          <w:szCs w:val="24"/>
        </w:rPr>
        <w:t>а</w:t>
      </w:r>
      <w:r w:rsidRPr="001A4527">
        <w:rPr>
          <w:rFonts w:ascii="Times New Roman" w:hAnsi="Times New Roman"/>
          <w:sz w:val="24"/>
          <w:szCs w:val="24"/>
        </w:rPr>
        <w:t>данном описании алгоритма на псевдокоде и ожидаемых результатов.</w:t>
      </w:r>
    </w:p>
    <w:p w:rsidR="001A4527" w:rsidRPr="001A4527" w:rsidRDefault="001A4527" w:rsidP="001A4527">
      <w:pPr>
        <w:numPr>
          <w:ilvl w:val="0"/>
          <w:numId w:val="12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 xml:space="preserve">Написать ассемблерную программу по заданному описанию на языке </w:t>
      </w:r>
      <w:r w:rsidRPr="001A4527">
        <w:rPr>
          <w:rFonts w:ascii="Times New Roman" w:hAnsi="Times New Roman"/>
          <w:sz w:val="24"/>
          <w:szCs w:val="24"/>
          <w:lang w:val="en-US"/>
        </w:rPr>
        <w:t>C</w:t>
      </w:r>
      <w:r w:rsidRPr="001A4527">
        <w:rPr>
          <w:rFonts w:ascii="Times New Roman" w:hAnsi="Times New Roman"/>
          <w:sz w:val="24"/>
          <w:szCs w:val="24"/>
        </w:rPr>
        <w:t>.</w:t>
      </w:r>
    </w:p>
    <w:p w:rsidR="001A4527" w:rsidRPr="001A4527" w:rsidRDefault="001A4527" w:rsidP="001A4527">
      <w:pPr>
        <w:numPr>
          <w:ilvl w:val="0"/>
          <w:numId w:val="12"/>
        </w:numPr>
        <w:spacing w:after="200"/>
        <w:ind w:right="0"/>
        <w:contextualSpacing/>
        <w:jc w:val="both"/>
        <w:rPr>
          <w:rFonts w:ascii="Times New Roman" w:hAnsi="Times New Roman"/>
          <w:sz w:val="24"/>
          <w:szCs w:val="24"/>
        </w:rPr>
      </w:pPr>
      <w:r w:rsidRPr="001A4527">
        <w:rPr>
          <w:rFonts w:ascii="Times New Roman" w:hAnsi="Times New Roman"/>
          <w:sz w:val="24"/>
          <w:szCs w:val="24"/>
        </w:rPr>
        <w:t>Разработать электронную схему, реализующую заданное арифметико-логическое выражение с помощью компонент, сконструированных из вентилей самостоятел</w:t>
      </w:r>
      <w:r w:rsidRPr="001A4527">
        <w:rPr>
          <w:rFonts w:ascii="Times New Roman" w:hAnsi="Times New Roman"/>
          <w:sz w:val="24"/>
          <w:szCs w:val="24"/>
        </w:rPr>
        <w:t>ь</w:t>
      </w:r>
      <w:r w:rsidRPr="001A4527">
        <w:rPr>
          <w:rFonts w:ascii="Times New Roman" w:hAnsi="Times New Roman"/>
          <w:sz w:val="24"/>
          <w:szCs w:val="24"/>
        </w:rPr>
        <w:t>но.</w:t>
      </w:r>
    </w:p>
    <w:p w:rsidR="001A4527" w:rsidRPr="00121FF3" w:rsidRDefault="001A4527" w:rsidP="00864AFB">
      <w:pPr>
        <w:ind w:left="0" w:right="0" w:firstLine="851"/>
        <w:jc w:val="both"/>
        <w:rPr>
          <w:rFonts w:ascii="Times New Roman" w:hAnsi="Times New Roman"/>
          <w:sz w:val="24"/>
          <w:szCs w:val="24"/>
        </w:rPr>
      </w:pPr>
    </w:p>
    <w:p w:rsidR="00864AFB" w:rsidRDefault="00C1123E" w:rsidP="00C1123E">
      <w:pPr>
        <w:ind w:left="0" w:right="0" w:firstLine="0"/>
        <w:rPr>
          <w:rFonts w:ascii="Times New Roman" w:hAnsi="Times New Roman"/>
          <w:sz w:val="28"/>
          <w:szCs w:val="28"/>
        </w:rPr>
        <w:sectPr w:rsidR="00864AFB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64AFB" w:rsidRPr="0020164F" w:rsidRDefault="00864AFB" w:rsidP="00FA6AD7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0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0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64AFB" w:rsidRDefault="00864AFB" w:rsidP="00864AFB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П1.7</w:t>
      </w:r>
    </w:p>
    <w:tbl>
      <w:tblPr>
        <w:tblW w:w="15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7"/>
        <w:gridCol w:w="1843"/>
        <w:gridCol w:w="1984"/>
        <w:gridCol w:w="1701"/>
        <w:gridCol w:w="2127"/>
        <w:gridCol w:w="2409"/>
        <w:gridCol w:w="4104"/>
      </w:tblGrid>
      <w:tr w:rsidR="007272CB" w:rsidRPr="00036BA3" w:rsidTr="007272CB">
        <w:trPr>
          <w:jc w:val="center"/>
        </w:trPr>
        <w:tc>
          <w:tcPr>
            <w:tcW w:w="1017" w:type="dxa"/>
          </w:tcPr>
          <w:p w:rsidR="00864AFB" w:rsidRPr="00036BA3" w:rsidRDefault="00864AFB" w:rsidP="00864AF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984" w:type="dxa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1701" w:type="dxa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сформир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ван</w:t>
            </w:r>
          </w:p>
        </w:tc>
        <w:tc>
          <w:tcPr>
            <w:tcW w:w="2127" w:type="dxa"/>
          </w:tcPr>
          <w:p w:rsidR="00864AFB" w:rsidRPr="00036BA3" w:rsidRDefault="00864AFB" w:rsidP="00864AFB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Пороговый ур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вень</w:t>
            </w:r>
          </w:p>
        </w:tc>
        <w:tc>
          <w:tcPr>
            <w:tcW w:w="2409" w:type="dxa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4104" w:type="dxa"/>
          </w:tcPr>
          <w:p w:rsidR="00864AFB" w:rsidRPr="00036BA3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7272CB" w:rsidRPr="000E46F7" w:rsidTr="007272CB">
        <w:trPr>
          <w:jc w:val="center"/>
        </w:trPr>
        <w:tc>
          <w:tcPr>
            <w:tcW w:w="1017" w:type="dxa"/>
          </w:tcPr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0E46F7"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  <w:tc>
          <w:tcPr>
            <w:tcW w:w="1843" w:type="dxa"/>
          </w:tcPr>
          <w:p w:rsidR="007272CB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864AFB" w:rsidRPr="000E46F7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(этап 1, этап3)</w:t>
            </w:r>
          </w:p>
          <w:p w:rsidR="00864AFB" w:rsidRPr="000E46F7" w:rsidRDefault="00864AF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 xml:space="preserve">Вопросы зачета и </w:t>
            </w:r>
            <w:proofErr w:type="spellStart"/>
            <w:r w:rsidRPr="000E46F7">
              <w:rPr>
                <w:rFonts w:ascii="Times New Roman" w:hAnsi="Times New Roman"/>
                <w:sz w:val="24"/>
                <w:szCs w:val="24"/>
              </w:rPr>
              <w:t>дифзачета</w:t>
            </w:r>
            <w:proofErr w:type="spellEnd"/>
            <w:r w:rsidRPr="000E46F7">
              <w:rPr>
                <w:rFonts w:ascii="Times New Roman" w:hAnsi="Times New Roman"/>
                <w:sz w:val="24"/>
                <w:szCs w:val="24"/>
              </w:rPr>
              <w:t xml:space="preserve"> (этап 2, этап 4)</w:t>
            </w:r>
          </w:p>
        </w:tc>
        <w:tc>
          <w:tcPr>
            <w:tcW w:w="1984" w:type="dxa"/>
          </w:tcPr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ОПК-8.3  владеть приемами и мет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дами конструир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вания и примен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ния цифровых платформ</w:t>
            </w:r>
          </w:p>
        </w:tc>
        <w:tc>
          <w:tcPr>
            <w:tcW w:w="1701" w:type="dxa"/>
          </w:tcPr>
          <w:p w:rsidR="00864AFB" w:rsidRPr="000E46F7" w:rsidRDefault="00864AFB" w:rsidP="00864AF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Не знает эл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ментарные  приемы и м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тоды констру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р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ования и пр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и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менения ци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ф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ровых пла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т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форм</w:t>
            </w:r>
          </w:p>
        </w:tc>
        <w:tc>
          <w:tcPr>
            <w:tcW w:w="2127" w:type="dxa"/>
          </w:tcPr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Знает структуру и назначение осно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в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ных машинных к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 xml:space="preserve">манд и элементов </w:t>
            </w:r>
            <w:proofErr w:type="spellStart"/>
            <w:r w:rsidRPr="000E46F7">
              <w:rPr>
                <w:rFonts w:ascii="Times New Roman" w:hAnsi="Times New Roman"/>
                <w:sz w:val="24"/>
                <w:szCs w:val="24"/>
              </w:rPr>
              <w:t>схемотехники</w:t>
            </w:r>
            <w:proofErr w:type="spellEnd"/>
            <w:r w:rsidRPr="000E46F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Умеет найти оши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б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ку в простой ассе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м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блерной программе объемом в нескол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ь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ко десятков строк. Умеет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локализовать ошибки в эле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к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тронной схеме с 5-10 компонентами</w:t>
            </w:r>
          </w:p>
        </w:tc>
        <w:tc>
          <w:tcPr>
            <w:tcW w:w="2409" w:type="dxa"/>
          </w:tcPr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Знает назначение всех машинных команд и структуру устройств универсальной пла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т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формы первого уро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в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ня: вентильных схем и устройств последов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а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тельной логики</w:t>
            </w:r>
          </w:p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Умеет изолировать программные и апп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а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ратные ошибки в ко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м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плексном програм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м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но-аппаратном реш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нии.</w:t>
            </w:r>
          </w:p>
        </w:tc>
        <w:tc>
          <w:tcPr>
            <w:tcW w:w="4104" w:type="dxa"/>
          </w:tcPr>
          <w:p w:rsidR="00864AFB" w:rsidRPr="000E46F7" w:rsidRDefault="00864AFB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Знает архитектуру платформ второго уровня, включая способы реализации машинных команд с помощью секве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сора и многоуровневой системы дек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дирования. Знает принципы работы ассемблера и линкера, а так же при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ципы функционирования многозада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ч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ного режима платформы уровня 2.</w:t>
            </w:r>
          </w:p>
          <w:p w:rsidR="00864AFB" w:rsidRPr="000E46F7" w:rsidRDefault="00864AFB" w:rsidP="007272CB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E46F7">
              <w:rPr>
                <w:rFonts w:ascii="Times New Roman" w:hAnsi="Times New Roman"/>
                <w:sz w:val="24"/>
                <w:szCs w:val="24"/>
              </w:rPr>
              <w:t>Умеет создавать адекватные тесты и тестовые цепи для выявления неко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р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ректно работающих фрагментов реш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е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 xml:space="preserve">ния, а также умение разрабатывать программно-аппаратные решения, обеспечивая их модульность и </w:t>
            </w:r>
            <w:proofErr w:type="spellStart"/>
            <w:r w:rsidRPr="000E46F7">
              <w:rPr>
                <w:rFonts w:ascii="Times New Roman" w:hAnsi="Times New Roman"/>
                <w:sz w:val="24"/>
                <w:szCs w:val="24"/>
              </w:rPr>
              <w:t>вер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и</w:t>
            </w:r>
            <w:r w:rsidRPr="000E46F7">
              <w:rPr>
                <w:rFonts w:ascii="Times New Roman" w:hAnsi="Times New Roman"/>
                <w:sz w:val="24"/>
                <w:szCs w:val="24"/>
              </w:rPr>
              <w:t>фицируемость</w:t>
            </w:r>
            <w:proofErr w:type="spellEnd"/>
            <w:r w:rsidRPr="000E46F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:rsidR="00F0534F" w:rsidRDefault="00F0534F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F0534F" w:rsidSect="007272CB">
          <w:pgSz w:w="16838" w:h="11906" w:orient="landscape"/>
          <w:pgMar w:top="567" w:right="1134" w:bottom="851" w:left="1134" w:header="709" w:footer="175" w:gutter="0"/>
          <w:cols w:space="708"/>
          <w:docGrid w:linePitch="360"/>
        </w:sectPr>
      </w:pPr>
    </w:p>
    <w:p w:rsidR="00864AFB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864AFB" w:rsidRPr="0020164F" w:rsidRDefault="00864AFB" w:rsidP="00FA6AD7">
      <w:pPr>
        <w:pStyle w:val="af2"/>
        <w:numPr>
          <w:ilvl w:val="0"/>
          <w:numId w:val="2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Критерии выставления оценок по результатам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864AFB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 w:rsidRPr="00AF774B">
        <w:rPr>
          <w:rFonts w:ascii="Times New Roman" w:hAnsi="Times New Roman"/>
          <w:sz w:val="28"/>
          <w:szCs w:val="28"/>
        </w:rPr>
        <w:t>В соответствии с учебным планом устанавливаются следующие формы ко</w:t>
      </w:r>
      <w:r w:rsidRPr="00AF774B">
        <w:rPr>
          <w:rFonts w:ascii="Times New Roman" w:hAnsi="Times New Roman"/>
          <w:sz w:val="28"/>
          <w:szCs w:val="28"/>
        </w:rPr>
        <w:t>н</w:t>
      </w:r>
      <w:r w:rsidRPr="00AF774B">
        <w:rPr>
          <w:rFonts w:ascii="Times New Roman" w:hAnsi="Times New Roman"/>
          <w:sz w:val="28"/>
          <w:szCs w:val="28"/>
        </w:rPr>
        <w:t xml:space="preserve">троля: </w:t>
      </w:r>
    </w:p>
    <w:p w:rsidR="001A4527" w:rsidRPr="001A4527" w:rsidRDefault="00864AFB" w:rsidP="001A4527">
      <w:pPr>
        <w:ind w:left="0" w:right="0" w:firstLine="426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в 1 семестре - </w:t>
      </w:r>
      <w:r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>
        <w:rPr>
          <w:rFonts w:ascii="Times New Roman" w:hAnsi="Times New Roman"/>
          <w:sz w:val="28"/>
          <w:szCs w:val="28"/>
        </w:rPr>
        <w:t xml:space="preserve">портфолио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 1 семестре в виде </w:t>
      </w:r>
      <w:r>
        <w:rPr>
          <w:rFonts w:ascii="Times New Roman" w:hAnsi="Times New Roman"/>
          <w:sz w:val="28"/>
          <w:szCs w:val="28"/>
        </w:rPr>
        <w:t>зачета</w:t>
      </w:r>
      <w:r w:rsidR="002F420A">
        <w:rPr>
          <w:rFonts w:ascii="Times New Roman" w:hAnsi="Times New Roman"/>
          <w:sz w:val="28"/>
          <w:szCs w:val="28"/>
        </w:rPr>
        <w:t>.</w:t>
      </w:r>
      <w:r w:rsidR="001A4527" w:rsidRPr="001A45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Результаты оцениваются по шкале «</w:t>
      </w:r>
      <w:r w:rsidR="001A4527">
        <w:rPr>
          <w:rFonts w:ascii="Times New Roman" w:hAnsi="Times New Roman"/>
          <w:color w:val="000000"/>
          <w:sz w:val="28"/>
          <w:szCs w:val="28"/>
          <w:lang w:eastAsia="ru-RU"/>
        </w:rPr>
        <w:t>зачтено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»</w:t>
      </w:r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/ «</w:t>
      </w:r>
      <w:proofErr w:type="spellStart"/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незачтено</w:t>
      </w:r>
      <w:proofErr w:type="spellEnd"/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»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. Оценк</w:t>
      </w:r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зачтено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»</w:t>
      </w:r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означа</w:t>
      </w:r>
      <w:r w:rsid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е</w:t>
      </w:r>
      <w:r w:rsidR="001A4527" w:rsidRPr="001A4527">
        <w:rPr>
          <w:rFonts w:ascii="Times New Roman" w:hAnsi="Times New Roman"/>
          <w:bCs/>
          <w:color w:val="000000"/>
          <w:sz w:val="28"/>
          <w:szCs w:val="28"/>
          <w:lang w:eastAsia="ru-RU"/>
        </w:rPr>
        <w:t>т успешное прохождение промежуточной аттестации.</w:t>
      </w:r>
    </w:p>
    <w:p w:rsidR="00864AFB" w:rsidRDefault="00864AFB" w:rsidP="00864AFB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2 семестре - </w:t>
      </w:r>
      <w:r w:rsidRPr="00AF774B">
        <w:rPr>
          <w:rFonts w:ascii="Times New Roman" w:hAnsi="Times New Roman"/>
          <w:sz w:val="28"/>
          <w:szCs w:val="28"/>
        </w:rPr>
        <w:t xml:space="preserve">текущий контроль студентов в течение  семестра в форме </w:t>
      </w:r>
      <w:r>
        <w:rPr>
          <w:rFonts w:ascii="Times New Roman" w:hAnsi="Times New Roman"/>
          <w:sz w:val="28"/>
          <w:szCs w:val="28"/>
        </w:rPr>
        <w:t>пор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фолио </w:t>
      </w:r>
      <w:r w:rsidRPr="00AF774B">
        <w:rPr>
          <w:rFonts w:ascii="Times New Roman" w:hAnsi="Times New Roman"/>
          <w:sz w:val="28"/>
          <w:szCs w:val="28"/>
        </w:rPr>
        <w:t xml:space="preserve"> и промежуточная аттестация во 2 семестре в виде </w:t>
      </w:r>
      <w:r>
        <w:rPr>
          <w:rFonts w:ascii="Times New Roman" w:hAnsi="Times New Roman"/>
          <w:sz w:val="28"/>
          <w:szCs w:val="28"/>
        </w:rPr>
        <w:t>дифференцированного зач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та</w:t>
      </w:r>
      <w:r w:rsidRPr="00AF774B">
        <w:rPr>
          <w:rFonts w:ascii="Times New Roman" w:hAnsi="Times New Roman"/>
          <w:sz w:val="28"/>
          <w:szCs w:val="28"/>
        </w:rPr>
        <w:t>.</w:t>
      </w:r>
    </w:p>
    <w:p w:rsidR="00864AFB" w:rsidRDefault="00864AFB" w:rsidP="00864AFB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сформированности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петенции.</w:t>
      </w:r>
    </w:p>
    <w:p w:rsidR="00864AFB" w:rsidRDefault="00864AFB" w:rsidP="00864AFB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ции.</w:t>
      </w:r>
    </w:p>
    <w:p w:rsidR="00864AFB" w:rsidRDefault="00864AFB" w:rsidP="00864AFB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864AFB" w:rsidRDefault="00864AFB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неудовлетворительном прохо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дении одного или двух этапов промежуточной аттестации.</w:t>
      </w: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864AFB">
      <w:pPr>
        <w:ind w:left="0" w:right="0" w:firstLine="360"/>
        <w:jc w:val="both"/>
        <w:rPr>
          <w:rFonts w:ascii="Times New Roman" w:hAnsi="Times New Roman"/>
          <w:sz w:val="28"/>
          <w:szCs w:val="28"/>
        </w:rPr>
      </w:pPr>
    </w:p>
    <w:p w:rsidR="0064604F" w:rsidRDefault="0064604F" w:rsidP="0064604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</w:t>
      </w:r>
      <w:bookmarkStart w:id="1" w:name="_GoBack"/>
      <w:bookmarkEnd w:id="1"/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средств промежуточной аттестации</w:t>
      </w:r>
    </w:p>
    <w:p w:rsidR="0064604F" w:rsidRPr="004F1F34" w:rsidRDefault="0064604F" w:rsidP="0064604F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sz w:val="24"/>
          <w:szCs w:val="24"/>
          <w:lang w:val="ru-RU"/>
        </w:rPr>
        <w:t>Цифровые платформы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64604F" w:rsidRPr="00940BEE" w:rsidRDefault="0064604F" w:rsidP="0064604F">
      <w:pPr>
        <w:pStyle w:val="a7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64604F" w:rsidRPr="00D75FE0" w:rsidTr="00EB13F9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64604F" w:rsidRPr="00940BEE" w:rsidRDefault="0064604F" w:rsidP="00EB13F9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604F" w:rsidRPr="00D75FE0" w:rsidTr="00EB13F9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604F" w:rsidRPr="00940BEE" w:rsidRDefault="0064604F" w:rsidP="00EB13F9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604F" w:rsidRDefault="0064604F" w:rsidP="00864AFB">
      <w:pPr>
        <w:ind w:left="0" w:right="0" w:firstLine="360"/>
        <w:jc w:val="both"/>
      </w:pPr>
    </w:p>
    <w:sectPr w:rsidR="0064604F" w:rsidSect="00F0534F">
      <w:pgSz w:w="11906" w:h="16838"/>
      <w:pgMar w:top="1134" w:right="851" w:bottom="1134" w:left="567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5B" w:rsidRDefault="00FC615B" w:rsidP="00586056">
      <w:r>
        <w:separator/>
      </w:r>
    </w:p>
  </w:endnote>
  <w:endnote w:type="continuationSeparator" w:id="0">
    <w:p w:rsidR="00FC615B" w:rsidRDefault="00FC615B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AFB" w:rsidRDefault="00864AFB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E57986">
      <w:rPr>
        <w:noProof/>
      </w:rPr>
      <w:t>14</w:t>
    </w:r>
    <w:r>
      <w:fldChar w:fldCharType="end"/>
    </w:r>
  </w:p>
  <w:p w:rsidR="00864AFB" w:rsidRDefault="00864AFB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5B" w:rsidRDefault="00FC615B" w:rsidP="00586056">
      <w:r>
        <w:separator/>
      </w:r>
    </w:p>
  </w:footnote>
  <w:footnote w:type="continuationSeparator" w:id="0">
    <w:p w:rsidR="00FC615B" w:rsidRDefault="00FC615B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4">
    <w:nsid w:val="302C42B4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762CEE"/>
    <w:multiLevelType w:val="hybridMultilevel"/>
    <w:tmpl w:val="6D245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555157"/>
    <w:multiLevelType w:val="hybridMultilevel"/>
    <w:tmpl w:val="2410F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4FB9259C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9415A"/>
    <w:multiLevelType w:val="hybridMultilevel"/>
    <w:tmpl w:val="FFAA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F54641"/>
    <w:multiLevelType w:val="hybridMultilevel"/>
    <w:tmpl w:val="41FCD652"/>
    <w:lvl w:ilvl="0" w:tplc="BDD4E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22">
    <w:nsid w:val="69B45F35"/>
    <w:multiLevelType w:val="hybridMultilevel"/>
    <w:tmpl w:val="57E67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A550A6"/>
    <w:multiLevelType w:val="hybridMultilevel"/>
    <w:tmpl w:val="815C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20"/>
  </w:num>
  <w:num w:numId="5">
    <w:abstractNumId w:val="18"/>
  </w:num>
  <w:num w:numId="6">
    <w:abstractNumId w:val="14"/>
  </w:num>
  <w:num w:numId="7">
    <w:abstractNumId w:val="22"/>
  </w:num>
  <w:num w:numId="8">
    <w:abstractNumId w:val="19"/>
  </w:num>
  <w:num w:numId="9">
    <w:abstractNumId w:val="15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6A9F"/>
    <w:rsid w:val="00023773"/>
    <w:rsid w:val="00033617"/>
    <w:rsid w:val="00034E5E"/>
    <w:rsid w:val="00041D4F"/>
    <w:rsid w:val="00041E5B"/>
    <w:rsid w:val="0004229C"/>
    <w:rsid w:val="00046D16"/>
    <w:rsid w:val="00052325"/>
    <w:rsid w:val="00053A0B"/>
    <w:rsid w:val="00056087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7D79"/>
    <w:rsid w:val="000B1732"/>
    <w:rsid w:val="000B63B2"/>
    <w:rsid w:val="000B718E"/>
    <w:rsid w:val="000B78FD"/>
    <w:rsid w:val="000C47CA"/>
    <w:rsid w:val="000D3994"/>
    <w:rsid w:val="000D4934"/>
    <w:rsid w:val="000E543D"/>
    <w:rsid w:val="000E7637"/>
    <w:rsid w:val="000F2D1F"/>
    <w:rsid w:val="000F6941"/>
    <w:rsid w:val="000F6A99"/>
    <w:rsid w:val="000F6E0B"/>
    <w:rsid w:val="0010399A"/>
    <w:rsid w:val="00106400"/>
    <w:rsid w:val="001202E5"/>
    <w:rsid w:val="00123A94"/>
    <w:rsid w:val="00126A6F"/>
    <w:rsid w:val="00126E56"/>
    <w:rsid w:val="001306BC"/>
    <w:rsid w:val="00136C0F"/>
    <w:rsid w:val="00145653"/>
    <w:rsid w:val="00147E18"/>
    <w:rsid w:val="001671DF"/>
    <w:rsid w:val="00170D0C"/>
    <w:rsid w:val="00170FE2"/>
    <w:rsid w:val="00177776"/>
    <w:rsid w:val="001820E6"/>
    <w:rsid w:val="00183425"/>
    <w:rsid w:val="0018417D"/>
    <w:rsid w:val="00185A71"/>
    <w:rsid w:val="00185AF3"/>
    <w:rsid w:val="001A0207"/>
    <w:rsid w:val="001A1E6A"/>
    <w:rsid w:val="001A4527"/>
    <w:rsid w:val="001A4D65"/>
    <w:rsid w:val="001B0088"/>
    <w:rsid w:val="001B07FF"/>
    <w:rsid w:val="001B374D"/>
    <w:rsid w:val="001C0864"/>
    <w:rsid w:val="001C7F8C"/>
    <w:rsid w:val="001D32CD"/>
    <w:rsid w:val="001D5CF7"/>
    <w:rsid w:val="001E08A2"/>
    <w:rsid w:val="001E367A"/>
    <w:rsid w:val="001E5B9C"/>
    <w:rsid w:val="001F72D3"/>
    <w:rsid w:val="0020164F"/>
    <w:rsid w:val="002028C6"/>
    <w:rsid w:val="002100E9"/>
    <w:rsid w:val="0023286F"/>
    <w:rsid w:val="002335DE"/>
    <w:rsid w:val="00244458"/>
    <w:rsid w:val="00247584"/>
    <w:rsid w:val="00272497"/>
    <w:rsid w:val="00274D78"/>
    <w:rsid w:val="00275263"/>
    <w:rsid w:val="0027601E"/>
    <w:rsid w:val="00283868"/>
    <w:rsid w:val="002862BC"/>
    <w:rsid w:val="0028683D"/>
    <w:rsid w:val="00292DD6"/>
    <w:rsid w:val="00293063"/>
    <w:rsid w:val="002A20EE"/>
    <w:rsid w:val="002A3BF0"/>
    <w:rsid w:val="002A70BF"/>
    <w:rsid w:val="002B5A3D"/>
    <w:rsid w:val="002B7786"/>
    <w:rsid w:val="002C17BD"/>
    <w:rsid w:val="002C2C8C"/>
    <w:rsid w:val="002C3D6D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420A"/>
    <w:rsid w:val="002F5B84"/>
    <w:rsid w:val="00303A65"/>
    <w:rsid w:val="00305EE9"/>
    <w:rsid w:val="0031318F"/>
    <w:rsid w:val="00314C48"/>
    <w:rsid w:val="00321A45"/>
    <w:rsid w:val="00325FBC"/>
    <w:rsid w:val="00326310"/>
    <w:rsid w:val="0033204F"/>
    <w:rsid w:val="0034071C"/>
    <w:rsid w:val="00343530"/>
    <w:rsid w:val="00345105"/>
    <w:rsid w:val="003452E2"/>
    <w:rsid w:val="0034579B"/>
    <w:rsid w:val="003477BF"/>
    <w:rsid w:val="003503A3"/>
    <w:rsid w:val="00365207"/>
    <w:rsid w:val="003727F0"/>
    <w:rsid w:val="003740B4"/>
    <w:rsid w:val="00375ED9"/>
    <w:rsid w:val="00381F45"/>
    <w:rsid w:val="00382373"/>
    <w:rsid w:val="00387AE4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31E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75394"/>
    <w:rsid w:val="004821BC"/>
    <w:rsid w:val="004831B6"/>
    <w:rsid w:val="00484A1D"/>
    <w:rsid w:val="0049186B"/>
    <w:rsid w:val="00494761"/>
    <w:rsid w:val="004A32FE"/>
    <w:rsid w:val="004A3D99"/>
    <w:rsid w:val="004B2565"/>
    <w:rsid w:val="004C1AC4"/>
    <w:rsid w:val="004C3622"/>
    <w:rsid w:val="004C596D"/>
    <w:rsid w:val="004C7433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7082D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55B5"/>
    <w:rsid w:val="005B75FB"/>
    <w:rsid w:val="005C0317"/>
    <w:rsid w:val="005C064A"/>
    <w:rsid w:val="005C6A45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E8A"/>
    <w:rsid w:val="00610E88"/>
    <w:rsid w:val="00615085"/>
    <w:rsid w:val="00615CD8"/>
    <w:rsid w:val="006200FE"/>
    <w:rsid w:val="006235FB"/>
    <w:rsid w:val="006316C3"/>
    <w:rsid w:val="00636844"/>
    <w:rsid w:val="0064604F"/>
    <w:rsid w:val="00651A35"/>
    <w:rsid w:val="006521AE"/>
    <w:rsid w:val="00652D7B"/>
    <w:rsid w:val="00662556"/>
    <w:rsid w:val="00663655"/>
    <w:rsid w:val="00663664"/>
    <w:rsid w:val="00664020"/>
    <w:rsid w:val="0067501E"/>
    <w:rsid w:val="00680B29"/>
    <w:rsid w:val="00682F2E"/>
    <w:rsid w:val="006879C4"/>
    <w:rsid w:val="00690297"/>
    <w:rsid w:val="00691B52"/>
    <w:rsid w:val="006A3EAD"/>
    <w:rsid w:val="006B5E45"/>
    <w:rsid w:val="006C29CD"/>
    <w:rsid w:val="006C6B13"/>
    <w:rsid w:val="006C6C58"/>
    <w:rsid w:val="006F1962"/>
    <w:rsid w:val="006F5972"/>
    <w:rsid w:val="0070361E"/>
    <w:rsid w:val="00703F4A"/>
    <w:rsid w:val="00704E28"/>
    <w:rsid w:val="00705E71"/>
    <w:rsid w:val="00711A33"/>
    <w:rsid w:val="0071298A"/>
    <w:rsid w:val="00713913"/>
    <w:rsid w:val="00715DA2"/>
    <w:rsid w:val="00716EA3"/>
    <w:rsid w:val="00720D69"/>
    <w:rsid w:val="00720FC8"/>
    <w:rsid w:val="007272CB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CD6"/>
    <w:rsid w:val="0078266F"/>
    <w:rsid w:val="00782D42"/>
    <w:rsid w:val="00785AED"/>
    <w:rsid w:val="0079314A"/>
    <w:rsid w:val="007946F6"/>
    <w:rsid w:val="00795B16"/>
    <w:rsid w:val="00797DF3"/>
    <w:rsid w:val="00797F32"/>
    <w:rsid w:val="007A0670"/>
    <w:rsid w:val="007B4752"/>
    <w:rsid w:val="007B4E20"/>
    <w:rsid w:val="007C1FE6"/>
    <w:rsid w:val="007C2819"/>
    <w:rsid w:val="007C4FF9"/>
    <w:rsid w:val="007D0E87"/>
    <w:rsid w:val="007D666A"/>
    <w:rsid w:val="007D751A"/>
    <w:rsid w:val="007E0497"/>
    <w:rsid w:val="007E22BF"/>
    <w:rsid w:val="007E42F9"/>
    <w:rsid w:val="007F5E9A"/>
    <w:rsid w:val="008004D5"/>
    <w:rsid w:val="008019B7"/>
    <w:rsid w:val="00801ED2"/>
    <w:rsid w:val="00803E2E"/>
    <w:rsid w:val="0080774F"/>
    <w:rsid w:val="00810F0A"/>
    <w:rsid w:val="00820024"/>
    <w:rsid w:val="00831873"/>
    <w:rsid w:val="00861D3D"/>
    <w:rsid w:val="008637F4"/>
    <w:rsid w:val="008638D7"/>
    <w:rsid w:val="00864AFB"/>
    <w:rsid w:val="00872661"/>
    <w:rsid w:val="00873DA9"/>
    <w:rsid w:val="0088283E"/>
    <w:rsid w:val="00886D69"/>
    <w:rsid w:val="00887C38"/>
    <w:rsid w:val="008902CB"/>
    <w:rsid w:val="00890FE2"/>
    <w:rsid w:val="0089314F"/>
    <w:rsid w:val="008A62B6"/>
    <w:rsid w:val="008C1112"/>
    <w:rsid w:val="008C52A8"/>
    <w:rsid w:val="008C61F2"/>
    <w:rsid w:val="008D2145"/>
    <w:rsid w:val="008D5774"/>
    <w:rsid w:val="008E25AF"/>
    <w:rsid w:val="008E5919"/>
    <w:rsid w:val="008E7D0E"/>
    <w:rsid w:val="008F1515"/>
    <w:rsid w:val="009040DD"/>
    <w:rsid w:val="009179F0"/>
    <w:rsid w:val="00920D29"/>
    <w:rsid w:val="00921B98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D5F95"/>
    <w:rsid w:val="009D7612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16EBC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2702"/>
    <w:rsid w:val="00A55571"/>
    <w:rsid w:val="00A57D57"/>
    <w:rsid w:val="00A74311"/>
    <w:rsid w:val="00A771F1"/>
    <w:rsid w:val="00A77BE8"/>
    <w:rsid w:val="00A8432C"/>
    <w:rsid w:val="00A850DC"/>
    <w:rsid w:val="00A87EB7"/>
    <w:rsid w:val="00A927EA"/>
    <w:rsid w:val="00A95554"/>
    <w:rsid w:val="00A95DD0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566B"/>
    <w:rsid w:val="00B0361B"/>
    <w:rsid w:val="00B04675"/>
    <w:rsid w:val="00B05DA7"/>
    <w:rsid w:val="00B07906"/>
    <w:rsid w:val="00B2210C"/>
    <w:rsid w:val="00B25008"/>
    <w:rsid w:val="00B3279E"/>
    <w:rsid w:val="00B33F8B"/>
    <w:rsid w:val="00B43F55"/>
    <w:rsid w:val="00B477B0"/>
    <w:rsid w:val="00B51831"/>
    <w:rsid w:val="00B555A6"/>
    <w:rsid w:val="00B55C40"/>
    <w:rsid w:val="00B5614C"/>
    <w:rsid w:val="00B5661C"/>
    <w:rsid w:val="00B66583"/>
    <w:rsid w:val="00B73E12"/>
    <w:rsid w:val="00B7412E"/>
    <w:rsid w:val="00B80095"/>
    <w:rsid w:val="00B90FDD"/>
    <w:rsid w:val="00B93387"/>
    <w:rsid w:val="00B96C0E"/>
    <w:rsid w:val="00B96DFC"/>
    <w:rsid w:val="00BA1B3B"/>
    <w:rsid w:val="00BB3394"/>
    <w:rsid w:val="00BC2573"/>
    <w:rsid w:val="00BC35AD"/>
    <w:rsid w:val="00BC3CD4"/>
    <w:rsid w:val="00BD7B4B"/>
    <w:rsid w:val="00BE4BA3"/>
    <w:rsid w:val="00BE664A"/>
    <w:rsid w:val="00BF789B"/>
    <w:rsid w:val="00C021DC"/>
    <w:rsid w:val="00C1123E"/>
    <w:rsid w:val="00C12468"/>
    <w:rsid w:val="00C12EAD"/>
    <w:rsid w:val="00C15232"/>
    <w:rsid w:val="00C16A17"/>
    <w:rsid w:val="00C2178E"/>
    <w:rsid w:val="00C31533"/>
    <w:rsid w:val="00C32AE0"/>
    <w:rsid w:val="00C40314"/>
    <w:rsid w:val="00C4217B"/>
    <w:rsid w:val="00C57364"/>
    <w:rsid w:val="00C676AE"/>
    <w:rsid w:val="00C750F5"/>
    <w:rsid w:val="00C810A1"/>
    <w:rsid w:val="00C833A4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316"/>
    <w:rsid w:val="00D20C1F"/>
    <w:rsid w:val="00D24199"/>
    <w:rsid w:val="00D257ED"/>
    <w:rsid w:val="00D34318"/>
    <w:rsid w:val="00D36A9B"/>
    <w:rsid w:val="00D54D24"/>
    <w:rsid w:val="00D5648B"/>
    <w:rsid w:val="00D63686"/>
    <w:rsid w:val="00D64C1D"/>
    <w:rsid w:val="00D66482"/>
    <w:rsid w:val="00D70628"/>
    <w:rsid w:val="00D70651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2BBB"/>
    <w:rsid w:val="00D9672E"/>
    <w:rsid w:val="00D9676E"/>
    <w:rsid w:val="00DA0633"/>
    <w:rsid w:val="00DA406E"/>
    <w:rsid w:val="00DB38D2"/>
    <w:rsid w:val="00DB39E1"/>
    <w:rsid w:val="00DB670B"/>
    <w:rsid w:val="00DC630D"/>
    <w:rsid w:val="00DC7A7D"/>
    <w:rsid w:val="00DD4C3D"/>
    <w:rsid w:val="00DE24E2"/>
    <w:rsid w:val="00DE4FC6"/>
    <w:rsid w:val="00DF031A"/>
    <w:rsid w:val="00DF340D"/>
    <w:rsid w:val="00DF57D3"/>
    <w:rsid w:val="00E07F21"/>
    <w:rsid w:val="00E11B82"/>
    <w:rsid w:val="00E23579"/>
    <w:rsid w:val="00E24BB7"/>
    <w:rsid w:val="00E27B0D"/>
    <w:rsid w:val="00E3054D"/>
    <w:rsid w:val="00E337DC"/>
    <w:rsid w:val="00E35746"/>
    <w:rsid w:val="00E45033"/>
    <w:rsid w:val="00E55BED"/>
    <w:rsid w:val="00E57986"/>
    <w:rsid w:val="00E704E8"/>
    <w:rsid w:val="00E71334"/>
    <w:rsid w:val="00E71739"/>
    <w:rsid w:val="00E827F4"/>
    <w:rsid w:val="00E82FA7"/>
    <w:rsid w:val="00E846B1"/>
    <w:rsid w:val="00EA24D3"/>
    <w:rsid w:val="00EA728C"/>
    <w:rsid w:val="00EB2940"/>
    <w:rsid w:val="00EC4077"/>
    <w:rsid w:val="00ED10C9"/>
    <w:rsid w:val="00ED12AC"/>
    <w:rsid w:val="00ED46BE"/>
    <w:rsid w:val="00ED6059"/>
    <w:rsid w:val="00ED61B3"/>
    <w:rsid w:val="00EE35B6"/>
    <w:rsid w:val="00EE73FB"/>
    <w:rsid w:val="00EF3777"/>
    <w:rsid w:val="00EF5799"/>
    <w:rsid w:val="00F002C7"/>
    <w:rsid w:val="00F04405"/>
    <w:rsid w:val="00F0534F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1B2D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6AD7"/>
    <w:rsid w:val="00FC01FC"/>
    <w:rsid w:val="00FC1D6A"/>
    <w:rsid w:val="00FC3789"/>
    <w:rsid w:val="00FC456F"/>
    <w:rsid w:val="00FC615B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527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iPriority="5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527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eastAsia="Times New Roman" w:hAnsi="Times New Roman"/>
      <w:b/>
      <w:sz w:val="24"/>
      <w:szCs w:val="24"/>
      <w:lang w:eastAsia="en-US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34"/>
    <w:rsid w:val="000C47C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8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9B25-9ECB-43FC-BB85-01D877742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14</Pages>
  <Words>2775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18562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16</cp:revision>
  <cp:lastPrinted>2020-11-13T05:27:00Z</cp:lastPrinted>
  <dcterms:created xsi:type="dcterms:W3CDTF">2019-06-21T11:38:00Z</dcterms:created>
  <dcterms:modified xsi:type="dcterms:W3CDTF">2020-12-10T08:51:00Z</dcterms:modified>
</cp:coreProperties>
</file>