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A57" w:rsidRDefault="00922A57" w:rsidP="000537EE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22A57" w:rsidRPr="005E4791" w:rsidRDefault="00922A57" w:rsidP="000537EE">
      <w:pPr>
        <w:widowControl w:val="0"/>
        <w:autoSpaceDE w:val="0"/>
        <w:autoSpaceDN w:val="0"/>
        <w:adjustRightInd w:val="0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922A57" w:rsidRPr="00584235" w:rsidRDefault="00922A57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22A57" w:rsidRDefault="00922A57" w:rsidP="00680B29">
      <w:pPr>
        <w:ind w:left="0" w:right="-1" w:firstLine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Ф</w:t>
      </w:r>
      <w:r w:rsidRPr="00C676AE">
        <w:rPr>
          <w:rFonts w:ascii="Times New Roman" w:hAnsi="Times New Roman"/>
          <w:b/>
          <w:bCs/>
          <w:sz w:val="24"/>
          <w:szCs w:val="24"/>
        </w:rPr>
        <w:t>акультет</w:t>
      </w:r>
      <w:r>
        <w:rPr>
          <w:rFonts w:ascii="Times New Roman" w:hAnsi="Times New Roman"/>
          <w:b/>
          <w:bCs/>
          <w:sz w:val="24"/>
          <w:szCs w:val="24"/>
        </w:rPr>
        <w:t xml:space="preserve"> информационных технологий</w:t>
      </w:r>
    </w:p>
    <w:p w:rsidR="00922A57" w:rsidRDefault="00922A57" w:rsidP="00680B29">
      <w:pPr>
        <w:ind w:left="0" w:right="-1" w:firstLine="0"/>
        <w:jc w:val="center"/>
        <w:rPr>
          <w:rFonts w:ascii="Times New Roman" w:hAnsi="Times New Roman"/>
          <w:sz w:val="24"/>
          <w:szCs w:val="24"/>
        </w:rPr>
      </w:pPr>
    </w:p>
    <w:p w:rsidR="00922A57" w:rsidRPr="005A37FF" w:rsidRDefault="00E15FFE" w:rsidP="002720FF">
      <w:pPr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СОГЛАСОВАНО</w:t>
      </w:r>
    </w:p>
    <w:p w:rsidR="00922A57" w:rsidRPr="00C676AE" w:rsidRDefault="00922A57" w:rsidP="002720FF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екан ФИТ</w:t>
      </w:r>
      <w:r w:rsidRPr="00C676AE">
        <w:rPr>
          <w:rFonts w:ascii="Times New Roman" w:hAnsi="Times New Roman"/>
          <w:sz w:val="24"/>
          <w:szCs w:val="24"/>
        </w:rPr>
        <w:t xml:space="preserve"> НГУ</w:t>
      </w:r>
    </w:p>
    <w:p w:rsidR="00922A57" w:rsidRDefault="00922A57" w:rsidP="002720FF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 xml:space="preserve">_______________ </w:t>
      </w:r>
      <w:r w:rsidR="00C363FE">
        <w:rPr>
          <w:rFonts w:ascii="Times New Roman" w:hAnsi="Times New Roman"/>
          <w:sz w:val="24"/>
          <w:szCs w:val="24"/>
        </w:rPr>
        <w:t>М.М. Лаврентьев</w:t>
      </w:r>
    </w:p>
    <w:p w:rsidR="00922A57" w:rsidRPr="00C676AE" w:rsidRDefault="00922A57" w:rsidP="002720FF">
      <w:pPr>
        <w:spacing w:before="120"/>
        <w:ind w:left="0" w:right="-1" w:firstLine="0"/>
        <w:jc w:val="right"/>
        <w:rPr>
          <w:rFonts w:ascii="Times New Roman" w:hAnsi="Times New Roman"/>
          <w:sz w:val="24"/>
          <w:szCs w:val="24"/>
        </w:rPr>
      </w:pPr>
      <w:r w:rsidRPr="00C676AE">
        <w:rPr>
          <w:rFonts w:ascii="Times New Roman" w:hAnsi="Times New Roman"/>
          <w:sz w:val="24"/>
          <w:szCs w:val="24"/>
        </w:rPr>
        <w:t>«</w:t>
      </w:r>
      <w:r w:rsidRPr="000537EE">
        <w:rPr>
          <w:rFonts w:ascii="Times New Roman" w:hAnsi="Times New Roman"/>
          <w:sz w:val="24"/>
          <w:szCs w:val="24"/>
        </w:rPr>
        <w:t>03</w:t>
      </w:r>
      <w:r>
        <w:rPr>
          <w:rFonts w:ascii="Times New Roman" w:hAnsi="Times New Roman"/>
          <w:sz w:val="24"/>
          <w:szCs w:val="24"/>
        </w:rPr>
        <w:t>»</w:t>
      </w:r>
      <w:r w:rsidRPr="000537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июля</w:t>
      </w:r>
      <w:r w:rsidRPr="00C676AE"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</w:rPr>
        <w:t>9</w:t>
      </w:r>
      <w:r w:rsidRPr="00C676AE">
        <w:rPr>
          <w:rFonts w:ascii="Times New Roman" w:hAnsi="Times New Roman"/>
          <w:sz w:val="24"/>
          <w:szCs w:val="24"/>
        </w:rPr>
        <w:t xml:space="preserve"> г.</w:t>
      </w:r>
    </w:p>
    <w:p w:rsidR="00922A57" w:rsidRDefault="00922A57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Pr="00C57364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922A57" w:rsidRDefault="00922A57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777CCF">
        <w:rPr>
          <w:rFonts w:ascii="Times New Roman" w:hAnsi="Times New Roman"/>
          <w:b/>
          <w:noProof/>
          <w:sz w:val="24"/>
          <w:szCs w:val="24"/>
        </w:rPr>
        <w:t>Программируемые микроконтроллеры</w:t>
      </w:r>
    </w:p>
    <w:p w:rsidR="00922A57" w:rsidRDefault="00922A57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922A57" w:rsidRPr="004F0A3F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922A57" w:rsidRPr="00C57364" w:rsidRDefault="00922A57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922A57" w:rsidRDefault="00922A5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22A57" w:rsidRPr="00C57364" w:rsidRDefault="00922A57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B113F8">
        <w:rPr>
          <w:rFonts w:ascii="Times New Roman" w:hAnsi="Times New Roman"/>
          <w:sz w:val="24"/>
          <w:szCs w:val="24"/>
        </w:rPr>
        <w:t>Программная инженерия и компьютерные науки</w:t>
      </w:r>
    </w:p>
    <w:p w:rsidR="00922A57" w:rsidRPr="004F0A3F" w:rsidRDefault="00922A5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922A57" w:rsidRPr="00C57364" w:rsidRDefault="00922A57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922A57" w:rsidRDefault="00922A57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777CCF">
        <w:rPr>
          <w:rFonts w:ascii="Times New Roman" w:hAnsi="Times New Roman"/>
          <w:noProof/>
          <w:color w:val="000000"/>
          <w:sz w:val="24"/>
          <w:szCs w:val="24"/>
        </w:rPr>
        <w:t>6</w:t>
      </w:r>
    </w:p>
    <w:p w:rsidR="00922A57" w:rsidRDefault="00922A5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22A57" w:rsidRDefault="00922A5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922A57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22A57" w:rsidRPr="001B374D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22A57" w:rsidRPr="001B374D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922A57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B5661C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2A57" w:rsidRPr="00B5661C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77CCF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</w:p>
        </w:tc>
      </w:tr>
    </w:tbl>
    <w:p w:rsidR="00922A57" w:rsidRPr="005E4791" w:rsidRDefault="00922A57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Pr="004F0A3F" w:rsidRDefault="00922A57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22A57" w:rsidRPr="00554248" w:rsidRDefault="00922A57" w:rsidP="00E95A44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2019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922A57" w:rsidRPr="0043625C" w:rsidRDefault="00922A57" w:rsidP="007F63E9">
      <w:pPr>
        <w:widowControl w:val="0"/>
        <w:suppressAutoHyphens/>
        <w:autoSpaceDE w:val="0"/>
        <w:autoSpaceDN w:val="0"/>
        <w:adjustRightInd w:val="0"/>
        <w:ind w:left="0" w:right="-2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  <w:r w:rsidRPr="00554248">
        <w:rPr>
          <w:rFonts w:ascii="Times New Roman" w:hAnsi="Times New Roman"/>
          <w:b/>
          <w:color w:val="000000"/>
          <w:sz w:val="24"/>
          <w:szCs w:val="24"/>
        </w:rPr>
        <w:lastRenderedPageBreak/>
        <w:t>Фонд оценочных сре</w:t>
      </w:r>
      <w:proofErr w:type="gramStart"/>
      <w:r w:rsidRPr="0055424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 xml:space="preserve">омежуточной аттестации по дисциплине является </w:t>
      </w:r>
      <w:r w:rsidRPr="00554248">
        <w:rPr>
          <w:rFonts w:ascii="Times New Roman" w:hAnsi="Times New Roman"/>
          <w:b/>
          <w:color w:val="000000"/>
          <w:sz w:val="24"/>
          <w:szCs w:val="24"/>
        </w:rPr>
        <w:t>Приложением 1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к рабочей программе дисциплины «</w:t>
      </w:r>
      <w:r w:rsidRPr="007F63E9">
        <w:rPr>
          <w:rFonts w:ascii="Times New Roman" w:hAnsi="Times New Roman"/>
          <w:bCs/>
          <w:color w:val="000000"/>
          <w:sz w:val="24"/>
          <w:szCs w:val="24"/>
        </w:rPr>
        <w:t>Программируемые микроконтроллеры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», реализуемой в рамках образовательной программы высшего образования – программы </w:t>
      </w:r>
      <w:proofErr w:type="spellStart"/>
      <w:r w:rsidRPr="00554248">
        <w:rPr>
          <w:rFonts w:ascii="Times New Roman" w:hAnsi="Times New Roman"/>
          <w:color w:val="000000"/>
          <w:sz w:val="24"/>
          <w:szCs w:val="24"/>
        </w:rPr>
        <w:t>бакалавриата</w:t>
      </w:r>
      <w:proofErr w:type="spellEnd"/>
      <w:r w:rsidRPr="00554248">
        <w:rPr>
          <w:rFonts w:ascii="Times New Roman" w:hAnsi="Times New Roman"/>
          <w:color w:val="000000"/>
          <w:sz w:val="24"/>
          <w:szCs w:val="24"/>
        </w:rPr>
        <w:t xml:space="preserve"> 09.03.01 Инфор</w:t>
      </w:r>
      <w:r>
        <w:rPr>
          <w:rFonts w:ascii="Times New Roman" w:hAnsi="Times New Roman"/>
          <w:color w:val="000000"/>
          <w:sz w:val="24"/>
          <w:szCs w:val="24"/>
        </w:rPr>
        <w:t>матика и вычислительная техника, 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Pr="0055424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F63E9">
        <w:rPr>
          <w:rFonts w:ascii="Times New Roman" w:hAnsi="Times New Roman"/>
          <w:color w:val="000000"/>
          <w:sz w:val="24"/>
          <w:szCs w:val="24"/>
        </w:rPr>
        <w:t>Программная инженерия и компьютерные науки</w:t>
      </w:r>
      <w:r w:rsidR="00A00B19">
        <w:rPr>
          <w:rFonts w:ascii="Times New Roman" w:hAnsi="Times New Roman"/>
          <w:color w:val="000000"/>
          <w:sz w:val="24"/>
          <w:szCs w:val="24"/>
        </w:rPr>
        <w:t>.</w:t>
      </w:r>
      <w:r w:rsidRPr="007F63E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22A57" w:rsidRPr="00554248" w:rsidRDefault="00922A57" w:rsidP="007F63E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922A57" w:rsidRPr="00554248" w:rsidRDefault="00922A57" w:rsidP="007F63E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</w:p>
    <w:p w:rsidR="00922A57" w:rsidRPr="00554248" w:rsidRDefault="00922A57" w:rsidP="007F63E9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Фонд оценочных сре</w:t>
      </w:r>
      <w:proofErr w:type="gramStart"/>
      <w:r w:rsidRPr="00554248">
        <w:rPr>
          <w:rFonts w:ascii="Times New Roman" w:hAnsi="Times New Roman"/>
          <w:color w:val="000000"/>
          <w:sz w:val="24"/>
          <w:szCs w:val="24"/>
        </w:rPr>
        <w:t>дств пр</w:t>
      </w:r>
      <w:proofErr w:type="gramEnd"/>
      <w:r w:rsidRPr="00554248">
        <w:rPr>
          <w:rFonts w:ascii="Times New Roman" w:hAnsi="Times New Roman"/>
          <w:color w:val="000000"/>
          <w:sz w:val="24"/>
          <w:szCs w:val="24"/>
        </w:rPr>
        <w:t>омежуточной аттестации по дисциплине утвержден решением ученого совета факультета информационных технологий, протокол № 75 от 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554248">
        <w:rPr>
          <w:rFonts w:ascii="Times New Roman" w:hAnsi="Times New Roman"/>
          <w:color w:val="000000"/>
          <w:sz w:val="24"/>
          <w:szCs w:val="24"/>
        </w:rPr>
        <w:t>.07.2019.</w:t>
      </w:r>
    </w:p>
    <w:p w:rsidR="00922A57" w:rsidRPr="007F63E9" w:rsidRDefault="00922A57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MS Sans Serif" w:hAnsi="MS Sans Serif"/>
          <w:sz w:val="24"/>
          <w:szCs w:val="24"/>
        </w:rPr>
      </w:pPr>
    </w:p>
    <w:p w:rsidR="00922A57" w:rsidRPr="00554248" w:rsidRDefault="00922A57" w:rsidP="007F63E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4"/>
          <w:szCs w:val="24"/>
        </w:rPr>
      </w:pPr>
      <w:r w:rsidRPr="00554248">
        <w:rPr>
          <w:rFonts w:ascii="Times New Roman" w:hAnsi="Times New Roman"/>
          <w:color w:val="000000"/>
          <w:sz w:val="24"/>
          <w:szCs w:val="24"/>
        </w:rPr>
        <w:t>Разработчики:</w:t>
      </w:r>
    </w:p>
    <w:p w:rsidR="00922A57" w:rsidRPr="007F63E9" w:rsidRDefault="00922A57" w:rsidP="007F63E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sz w:val="24"/>
          <w:szCs w:val="24"/>
        </w:rPr>
      </w:pPr>
      <w:r w:rsidRPr="007F63E9">
        <w:rPr>
          <w:rFonts w:ascii="Times New Roman" w:hAnsi="Times New Roman"/>
          <w:sz w:val="24"/>
          <w:szCs w:val="24"/>
        </w:rPr>
        <w:t xml:space="preserve">старший преподаватель кафедры </w:t>
      </w:r>
      <w:r w:rsidRPr="007F63E9">
        <w:rPr>
          <w:rFonts w:ascii="Times New Roman" w:hAnsi="Times New Roman"/>
          <w:noProof/>
          <w:sz w:val="24"/>
          <w:szCs w:val="24"/>
        </w:rPr>
        <w:t>компьютерных технологий ФИТ</w:t>
      </w:r>
      <w:r w:rsidRPr="007F63E9">
        <w:rPr>
          <w:rFonts w:ascii="Times New Roman" w:hAnsi="Times New Roman"/>
          <w:sz w:val="24"/>
          <w:szCs w:val="24"/>
        </w:rPr>
        <w:t xml:space="preserve">, </w:t>
      </w:r>
    </w:p>
    <w:p w:rsidR="00922A57" w:rsidRPr="007F63E9" w:rsidRDefault="00922A57" w:rsidP="007F63E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  <w:t>А. С. Розов</w:t>
      </w:r>
    </w:p>
    <w:p w:rsidR="00922A57" w:rsidRPr="00767A24" w:rsidRDefault="00922A57" w:rsidP="007F63E9">
      <w:pPr>
        <w:widowControl w:val="0"/>
        <w:autoSpaceDE w:val="0"/>
        <w:autoSpaceDN w:val="0"/>
        <w:adjustRightInd w:val="0"/>
        <w:ind w:left="0" w:firstLine="0"/>
        <w:rPr>
          <w:sz w:val="28"/>
          <w:szCs w:val="28"/>
        </w:rPr>
      </w:pPr>
    </w:p>
    <w:p w:rsidR="003924A3" w:rsidRPr="00767A24" w:rsidRDefault="003924A3" w:rsidP="007F63E9">
      <w:pPr>
        <w:widowControl w:val="0"/>
        <w:autoSpaceDE w:val="0"/>
        <w:autoSpaceDN w:val="0"/>
        <w:adjustRightInd w:val="0"/>
        <w:ind w:left="0" w:firstLine="0"/>
        <w:rPr>
          <w:sz w:val="28"/>
          <w:szCs w:val="28"/>
        </w:rPr>
      </w:pPr>
    </w:p>
    <w:p w:rsidR="00922A57" w:rsidRPr="007F63E9" w:rsidRDefault="00922A57" w:rsidP="007F63E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F63E9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7F63E9">
        <w:rPr>
          <w:rFonts w:ascii="Times New Roman" w:hAnsi="Times New Roman"/>
          <w:noProof/>
          <w:color w:val="000000"/>
          <w:sz w:val="24"/>
          <w:szCs w:val="24"/>
        </w:rPr>
        <w:t>компьютерных технологий ФИТ</w:t>
      </w:r>
      <w:r w:rsidRPr="007F63E9">
        <w:rPr>
          <w:rFonts w:ascii="Times New Roman" w:hAnsi="Times New Roman"/>
          <w:color w:val="000000"/>
          <w:sz w:val="24"/>
          <w:szCs w:val="24"/>
        </w:rPr>
        <w:t>,</w:t>
      </w:r>
    </w:p>
    <w:p w:rsidR="00922A57" w:rsidRPr="007F63E9" w:rsidRDefault="00922A57" w:rsidP="007F63E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 w:rsidRPr="007F63E9">
        <w:rPr>
          <w:rFonts w:ascii="Times New Roman" w:hAnsi="Times New Roman"/>
          <w:noProof/>
          <w:color w:val="000000"/>
          <w:sz w:val="24"/>
          <w:szCs w:val="24"/>
        </w:rPr>
        <w:t>доктор технических наук</w:t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color w:val="000000"/>
          <w:sz w:val="24"/>
          <w:szCs w:val="24"/>
        </w:rPr>
        <w:tab/>
      </w:r>
      <w:r w:rsidR="00C363FE" w:rsidRPr="00C363FE">
        <w:rPr>
          <w:rFonts w:ascii="Times New Roman" w:hAnsi="Times New Roman"/>
          <w:color w:val="000000"/>
          <w:sz w:val="24"/>
          <w:szCs w:val="24"/>
        </w:rPr>
        <w:tab/>
      </w:r>
      <w:r w:rsidRPr="007F63E9">
        <w:rPr>
          <w:rFonts w:ascii="Times New Roman" w:hAnsi="Times New Roman"/>
          <w:noProof/>
          <w:color w:val="000000"/>
          <w:sz w:val="24"/>
          <w:szCs w:val="24"/>
        </w:rPr>
        <w:t>В.Е. Зюбин</w:t>
      </w:r>
    </w:p>
    <w:p w:rsidR="00922A57" w:rsidRPr="002B2208" w:rsidRDefault="00922A57" w:rsidP="007F63E9">
      <w:pPr>
        <w:widowControl w:val="0"/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922A57" w:rsidRPr="002B2208" w:rsidRDefault="00922A57" w:rsidP="007F63E9">
      <w:pPr>
        <w:widowControl w:val="0"/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922A57" w:rsidRPr="00777495" w:rsidRDefault="00922A57" w:rsidP="007F63E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777495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777495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922A57" w:rsidRPr="00453BA5" w:rsidRDefault="00922A57" w:rsidP="007F63E9">
      <w:pPr>
        <w:widowControl w:val="0"/>
        <w:autoSpaceDE w:val="0"/>
        <w:autoSpaceDN w:val="0"/>
        <w:adjustRightInd w:val="0"/>
        <w:ind w:left="0" w:firstLine="0"/>
        <w:rPr>
          <w:sz w:val="28"/>
          <w:szCs w:val="28"/>
        </w:rPr>
      </w:pPr>
    </w:p>
    <w:p w:rsidR="00922A57" w:rsidRPr="007F63E9" w:rsidRDefault="00922A57" w:rsidP="007F63E9">
      <w:pPr>
        <w:widowControl w:val="0"/>
        <w:autoSpaceDE w:val="0"/>
        <w:autoSpaceDN w:val="0"/>
        <w:adjustRightInd w:val="0"/>
        <w:ind w:left="0" w:firstLine="0"/>
        <w:rPr>
          <w:rFonts w:ascii="Times New Roman" w:hAnsi="Times New Roman"/>
          <w:color w:val="000000"/>
          <w:sz w:val="24"/>
          <w:szCs w:val="24"/>
        </w:rPr>
      </w:pPr>
      <w:r w:rsidRPr="007F63E9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922A57" w:rsidRPr="007F63E9" w:rsidRDefault="00922A57" w:rsidP="007F63E9">
      <w:pPr>
        <w:pStyle w:val="af1"/>
        <w:spacing w:before="0" w:beforeAutospacing="0" w:after="0" w:afterAutospacing="0"/>
        <w:rPr>
          <w:color w:val="000000"/>
        </w:rPr>
      </w:pPr>
      <w:r w:rsidRPr="007F63E9">
        <w:rPr>
          <w:bCs/>
          <w:iCs/>
          <w:color w:val="000000"/>
        </w:rPr>
        <w:t>кандидат технических наук</w:t>
      </w:r>
      <w:r w:rsidRPr="007F63E9">
        <w:rPr>
          <w:color w:val="000000"/>
        </w:rPr>
        <w:t xml:space="preserve">                                                                                 А.А. Романенко</w:t>
      </w:r>
    </w:p>
    <w:p w:rsidR="00922A57" w:rsidRPr="004F0A3F" w:rsidRDefault="00922A57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Pr="00E15FFE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47407C" w:rsidRPr="00E15FFE" w:rsidRDefault="0047407C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Default="00922A57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922A57" w:rsidRPr="008F4DB4" w:rsidRDefault="00922A57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Содержание и порядок проведения промежуточной аттестации</w:t>
      </w: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>по дисциплине</w:t>
      </w:r>
    </w:p>
    <w:p w:rsidR="00922A57" w:rsidRPr="008F4DB4" w:rsidRDefault="00922A57" w:rsidP="00680B29">
      <w:pPr>
        <w:pStyle w:val="ListParagraph1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8"/>
          <w:szCs w:val="28"/>
          <w:lang w:val="ru-RU"/>
        </w:rPr>
      </w:pPr>
    </w:p>
    <w:p w:rsidR="00922A57" w:rsidRPr="00B33F8B" w:rsidRDefault="00922A57" w:rsidP="00680B29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Общая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характеристика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содержания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промежуточной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аттестации</w:t>
      </w:r>
      <w:proofErr w:type="spellEnd"/>
    </w:p>
    <w:p w:rsidR="00922A57" w:rsidRDefault="00922A57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C363FE" w:rsidRPr="003D4E8B" w:rsidRDefault="00922A57" w:rsidP="00C363FE">
      <w:pPr>
        <w:ind w:left="0" w:right="-1" w:firstLine="7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</w:t>
      </w:r>
      <w:r w:rsidRPr="00DC630D">
        <w:rPr>
          <w:rFonts w:ascii="Times New Roman" w:hAnsi="Times New Roman"/>
          <w:sz w:val="28"/>
          <w:szCs w:val="28"/>
        </w:rPr>
        <w:t xml:space="preserve"> «</w:t>
      </w:r>
      <w:r w:rsidRPr="00777CCF">
        <w:rPr>
          <w:rFonts w:ascii="Times New Roman" w:hAnsi="Times New Roman"/>
          <w:bCs/>
          <w:noProof/>
          <w:color w:val="000000"/>
          <w:sz w:val="28"/>
          <w:szCs w:val="28"/>
        </w:rPr>
        <w:t>Программируемые микроконтроллеры</w:t>
      </w:r>
      <w:r w:rsidRPr="00DC630D">
        <w:rPr>
          <w:rFonts w:ascii="Times New Roman" w:hAnsi="Times New Roman"/>
          <w:sz w:val="28"/>
          <w:szCs w:val="28"/>
        </w:rPr>
        <w:t>»</w:t>
      </w:r>
      <w:r w:rsidRPr="00544AB6">
        <w:rPr>
          <w:rFonts w:ascii="Times New Roman" w:hAnsi="Times New Roman"/>
          <w:sz w:val="28"/>
          <w:szCs w:val="28"/>
        </w:rPr>
        <w:t xml:space="preserve"> проводится по завершению период</w:t>
      </w:r>
      <w:r>
        <w:rPr>
          <w:rFonts w:ascii="Times New Roman" w:hAnsi="Times New Roman"/>
          <w:sz w:val="28"/>
          <w:szCs w:val="28"/>
        </w:rPr>
        <w:t>а</w:t>
      </w:r>
      <w:r w:rsidRPr="00544AB6">
        <w:rPr>
          <w:rFonts w:ascii="Times New Roman" w:hAnsi="Times New Roman"/>
          <w:sz w:val="28"/>
          <w:szCs w:val="28"/>
        </w:rPr>
        <w:t xml:space="preserve"> освоения обра</w:t>
      </w:r>
      <w:r>
        <w:rPr>
          <w:rFonts w:ascii="Times New Roman" w:hAnsi="Times New Roman"/>
          <w:sz w:val="28"/>
          <w:szCs w:val="28"/>
        </w:rPr>
        <w:t>зов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тельной программы (семестра</w:t>
      </w:r>
      <w:r w:rsidRPr="00544AB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C363FE" w:rsidRPr="00C363FE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C363FE" w:rsidRPr="00C363FE">
        <w:rPr>
          <w:rFonts w:ascii="Times New Roman" w:hAnsi="Times New Roman"/>
          <w:sz w:val="28"/>
          <w:szCs w:val="28"/>
        </w:rPr>
        <w:t>1</w:t>
      </w:r>
      <w:proofErr w:type="gramEnd"/>
      <w:r w:rsidR="00C363FE" w:rsidRPr="00C363FE">
        <w:rPr>
          <w:rFonts w:ascii="Times New Roman" w:hAnsi="Times New Roman"/>
          <w:sz w:val="28"/>
          <w:szCs w:val="28"/>
        </w:rPr>
        <w:t>.1).</w:t>
      </w:r>
      <w:r w:rsidR="00C363FE" w:rsidRPr="00554248">
        <w:rPr>
          <w:rFonts w:ascii="Times New Roman" w:hAnsi="Times New Roman"/>
          <w:sz w:val="24"/>
          <w:szCs w:val="24"/>
        </w:rPr>
        <w:t xml:space="preserve"> </w:t>
      </w:r>
    </w:p>
    <w:p w:rsidR="00922A57" w:rsidRPr="00AB4990" w:rsidRDefault="00922A57" w:rsidP="00C363FE">
      <w:pPr>
        <w:ind w:left="6337" w:right="-1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764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1"/>
        <w:gridCol w:w="5103"/>
        <w:gridCol w:w="1944"/>
        <w:gridCol w:w="2046"/>
      </w:tblGrid>
      <w:tr w:rsidR="00922A57" w:rsidRPr="00D75FE0" w:rsidTr="00AE566B">
        <w:trPr>
          <w:jc w:val="center"/>
        </w:trPr>
        <w:tc>
          <w:tcPr>
            <w:tcW w:w="67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22A57" w:rsidRPr="00FC01FC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1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22A57" w:rsidRPr="002853E3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формируемые в рамках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дисц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плины</w:t>
            </w:r>
            <w:r w:rsidRPr="00DC630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«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Программируемые микроконтроллеры</w:t>
            </w:r>
            <w:r w:rsidRPr="00AE566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3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  <w:p w:rsidR="00922A57" w:rsidRPr="00FC01FC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922A57" w:rsidRPr="00D75FE0" w:rsidTr="00FD6246">
        <w:trPr>
          <w:trHeight w:val="621"/>
          <w:jc w:val="center"/>
        </w:trPr>
        <w:tc>
          <w:tcPr>
            <w:tcW w:w="67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494761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2A57" w:rsidRPr="00494761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680B29" w:rsidRDefault="00922A57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4E8B">
              <w:rPr>
                <w:rFonts w:ascii="Times New Roman" w:hAnsi="Times New Roman"/>
                <w:sz w:val="24"/>
                <w:szCs w:val="24"/>
              </w:rPr>
              <w:t>Портфолио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680B29" w:rsidRDefault="00E15FFE" w:rsidP="00680B29">
            <w:pPr>
              <w:widowControl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Э</w:t>
            </w:r>
            <w:r w:rsidR="00922A57">
              <w:rPr>
                <w:rFonts w:ascii="Times New Roman" w:hAnsi="Times New Roman"/>
                <w:noProof/>
                <w:sz w:val="24"/>
                <w:szCs w:val="24"/>
              </w:rPr>
              <w:t>кзамен</w:t>
            </w:r>
          </w:p>
        </w:tc>
      </w:tr>
      <w:tr w:rsidR="00922A57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2A57" w:rsidRPr="00680B29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680B29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ПКС</w:t>
            </w:r>
            <w:r w:rsidRPr="00A344E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-2 - </w:t>
            </w:r>
            <w:r w:rsidRPr="00D96DC8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Способен разрабатывать компоненты системных программных продуктов</w:t>
            </w:r>
            <w:r w:rsidRPr="00A344E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22A57" w:rsidRPr="00D75FE0" w:rsidTr="00AE566B">
        <w:trPr>
          <w:jc w:val="center"/>
        </w:trPr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2A57" w:rsidRPr="00680B29" w:rsidRDefault="00922A57" w:rsidP="00680B29">
            <w:pPr>
              <w:widowControl w:val="0"/>
              <w:ind w:left="0" w:right="-1" w:firstLine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ПКС</w:t>
            </w:r>
            <w:r w:rsidRPr="00145B57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680B29" w:rsidRDefault="00922A57" w:rsidP="00567692">
            <w:pPr>
              <w:widowControl w:val="0"/>
              <w:ind w:left="0" w:right="57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3504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Знать: алгоритмы, модели и объекты исследования в предметной области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922A57" w:rsidRPr="002853E3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2853E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  <w:tc>
          <w:tcPr>
            <w:tcW w:w="2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2A57" w:rsidRPr="002853E3" w:rsidRDefault="00922A57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2853E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+</w:t>
            </w:r>
          </w:p>
        </w:tc>
      </w:tr>
    </w:tbl>
    <w:p w:rsidR="00922A57" w:rsidRPr="00584235" w:rsidRDefault="00922A57" w:rsidP="002853E3">
      <w:pPr>
        <w:ind w:left="0" w:right="0" w:firstLine="743"/>
        <w:jc w:val="both"/>
        <w:rPr>
          <w:rFonts w:ascii="Times New Roman" w:hAnsi="Times New Roman"/>
          <w:color w:val="FF0000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 xml:space="preserve">Компетенции </w:t>
      </w:r>
      <w:r w:rsidRPr="003D4E8B">
        <w:rPr>
          <w:rFonts w:ascii="Times New Roman" w:hAnsi="Times New Roman"/>
          <w:sz w:val="28"/>
          <w:szCs w:val="28"/>
        </w:rPr>
        <w:t>оцениваются по портфолио</w:t>
      </w:r>
      <w:r w:rsidRPr="00584235">
        <w:rPr>
          <w:rFonts w:ascii="Times New Roman" w:hAnsi="Times New Roman"/>
          <w:sz w:val="28"/>
          <w:szCs w:val="28"/>
        </w:rPr>
        <w:t xml:space="preserve">, в </w:t>
      </w:r>
      <w:proofErr w:type="gramStart"/>
      <w:r w:rsidRPr="00584235">
        <w:rPr>
          <w:rFonts w:ascii="Times New Roman" w:hAnsi="Times New Roman"/>
          <w:sz w:val="28"/>
          <w:szCs w:val="28"/>
        </w:rPr>
        <w:t>которое</w:t>
      </w:r>
      <w:proofErr w:type="gramEnd"/>
      <w:r w:rsidRPr="00584235">
        <w:rPr>
          <w:rFonts w:ascii="Times New Roman" w:hAnsi="Times New Roman"/>
          <w:sz w:val="28"/>
          <w:szCs w:val="28"/>
        </w:rPr>
        <w:t xml:space="preserve"> входят результаты решения практических задач, выполненных в семестре, а также по ответам на вопросы в ходе экзамена.</w:t>
      </w:r>
    </w:p>
    <w:p w:rsidR="00922A57" w:rsidRPr="00E95A44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922A57" w:rsidRPr="00B555A6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Pr="008F4DB4" w:rsidRDefault="00922A57" w:rsidP="00680B29">
      <w:pPr>
        <w:pStyle w:val="ListParagraph1"/>
        <w:numPr>
          <w:ilvl w:val="1"/>
          <w:numId w:val="29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8"/>
          <w:szCs w:val="28"/>
          <w:lang w:val="ru-RU"/>
        </w:rPr>
      </w:pPr>
      <w:r w:rsidRPr="008F4DB4">
        <w:rPr>
          <w:rFonts w:ascii="Times New Roman" w:hAnsi="Times New Roman"/>
          <w:b/>
          <w:sz w:val="28"/>
          <w:szCs w:val="28"/>
          <w:lang w:val="ru-RU"/>
        </w:rPr>
        <w:t>Порядок проведения промежуточной аттестации по дисциплине</w:t>
      </w: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922A57" w:rsidRPr="00043240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43240">
        <w:rPr>
          <w:rFonts w:ascii="Times New Roman" w:hAnsi="Times New Roman"/>
          <w:sz w:val="28"/>
          <w:szCs w:val="28"/>
        </w:rPr>
        <w:t xml:space="preserve">Промежуточная аттестация проводится в форме </w:t>
      </w:r>
      <w:r>
        <w:rPr>
          <w:rFonts w:ascii="Times New Roman" w:hAnsi="Times New Roman"/>
          <w:sz w:val="28"/>
          <w:szCs w:val="28"/>
        </w:rPr>
        <w:t>экзамена</w:t>
      </w:r>
      <w:r w:rsidRPr="00043240">
        <w:rPr>
          <w:rFonts w:ascii="Times New Roman" w:hAnsi="Times New Roman"/>
          <w:sz w:val="28"/>
          <w:szCs w:val="28"/>
        </w:rPr>
        <w:t>. Необходимым условием для прохождения промежуточной аттестации является оценка «з</w:t>
      </w:r>
      <w:r w:rsidRPr="00043240">
        <w:rPr>
          <w:rFonts w:ascii="Times New Roman" w:hAnsi="Times New Roman"/>
          <w:sz w:val="28"/>
          <w:szCs w:val="28"/>
        </w:rPr>
        <w:t>а</w:t>
      </w:r>
      <w:r w:rsidRPr="00043240">
        <w:rPr>
          <w:rFonts w:ascii="Times New Roman" w:hAnsi="Times New Roman"/>
          <w:sz w:val="28"/>
          <w:szCs w:val="28"/>
        </w:rPr>
        <w:t xml:space="preserve">чтено» по результатам 80% выполненных и сданных в течение семестра </w:t>
      </w:r>
      <w:r w:rsidRPr="003D4E8B">
        <w:rPr>
          <w:rFonts w:ascii="Times New Roman" w:hAnsi="Times New Roman"/>
          <w:sz w:val="28"/>
          <w:szCs w:val="28"/>
        </w:rPr>
        <w:t>з</w:t>
      </w:r>
      <w:r w:rsidRPr="003D4E8B">
        <w:rPr>
          <w:rFonts w:ascii="Times New Roman" w:hAnsi="Times New Roman"/>
          <w:sz w:val="28"/>
          <w:szCs w:val="28"/>
        </w:rPr>
        <w:t>а</w:t>
      </w:r>
      <w:r w:rsidRPr="003D4E8B">
        <w:rPr>
          <w:rFonts w:ascii="Times New Roman" w:hAnsi="Times New Roman"/>
          <w:sz w:val="28"/>
          <w:szCs w:val="28"/>
        </w:rPr>
        <w:t>даний (портфолио).</w:t>
      </w:r>
      <w:r w:rsidRPr="00043240">
        <w:rPr>
          <w:rFonts w:ascii="Times New Roman" w:hAnsi="Times New Roman"/>
          <w:sz w:val="28"/>
          <w:szCs w:val="28"/>
        </w:rPr>
        <w:t xml:space="preserve"> </w:t>
      </w:r>
    </w:p>
    <w:p w:rsidR="00922A57" w:rsidRPr="00043240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43240">
        <w:rPr>
          <w:rFonts w:ascii="Times New Roman" w:hAnsi="Times New Roman"/>
          <w:sz w:val="28"/>
          <w:szCs w:val="28"/>
        </w:rPr>
        <w:t>Для получения оценки «зачтено» при сдаче практического задания студент должен изложить теоретический материал, необходимый для решения зад</w:t>
      </w:r>
      <w:r w:rsidRPr="00043240">
        <w:rPr>
          <w:rFonts w:ascii="Times New Roman" w:hAnsi="Times New Roman"/>
          <w:sz w:val="28"/>
          <w:szCs w:val="28"/>
        </w:rPr>
        <w:t>а</w:t>
      </w:r>
      <w:r w:rsidRPr="00043240">
        <w:rPr>
          <w:rFonts w:ascii="Times New Roman" w:hAnsi="Times New Roman"/>
          <w:sz w:val="28"/>
          <w:szCs w:val="28"/>
        </w:rPr>
        <w:t xml:space="preserve">чи, описать выбранную методику решения, привести само решение задачи. </w:t>
      </w:r>
      <w:r>
        <w:rPr>
          <w:rFonts w:ascii="Times New Roman" w:hAnsi="Times New Roman"/>
          <w:sz w:val="28"/>
          <w:szCs w:val="28"/>
        </w:rPr>
        <w:t>П</w:t>
      </w:r>
      <w:r w:rsidRPr="00043240">
        <w:rPr>
          <w:rFonts w:ascii="Times New Roman" w:hAnsi="Times New Roman"/>
          <w:sz w:val="28"/>
          <w:szCs w:val="28"/>
        </w:rPr>
        <w:t>ортфолио работ студента включает 10 заданий.</w:t>
      </w:r>
    </w:p>
    <w:p w:rsidR="00922A57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 w:rsidRPr="00043240">
        <w:rPr>
          <w:rFonts w:ascii="Times New Roman" w:hAnsi="Times New Roman"/>
          <w:sz w:val="28"/>
          <w:szCs w:val="28"/>
        </w:rPr>
        <w:t>Оценка за дисциплину выставляется в формате «отлично», «хорошо», «уд</w:t>
      </w:r>
      <w:r w:rsidRPr="00043240">
        <w:rPr>
          <w:rFonts w:ascii="Times New Roman" w:hAnsi="Times New Roman"/>
          <w:sz w:val="28"/>
          <w:szCs w:val="28"/>
        </w:rPr>
        <w:t>о</w:t>
      </w:r>
      <w:r w:rsidRPr="00043240">
        <w:rPr>
          <w:rFonts w:ascii="Times New Roman" w:hAnsi="Times New Roman"/>
          <w:sz w:val="28"/>
          <w:szCs w:val="28"/>
        </w:rPr>
        <w:t>влетворительно», «неудовлетворительно».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22A57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«отлично» выставляется при условии успешного выполнения всех практических заданий и успешном ответе на оба вопроса на экзамене, оценка «хорошо» – при выполнении 90% практических заданий и успешном ответе на один вопрос на экзамене, оценка «</w:t>
      </w:r>
      <w:r w:rsidRPr="00161698">
        <w:rPr>
          <w:rFonts w:ascii="Times New Roman" w:hAnsi="Times New Roman"/>
          <w:sz w:val="28"/>
          <w:szCs w:val="28"/>
        </w:rPr>
        <w:t>удовлетворительно»</w:t>
      </w:r>
      <w:r>
        <w:rPr>
          <w:rFonts w:ascii="Times New Roman" w:hAnsi="Times New Roman"/>
          <w:sz w:val="28"/>
          <w:szCs w:val="28"/>
        </w:rPr>
        <w:t xml:space="preserve"> – при выполнении 80% практических заданий и успешном ответе на один вопрос на экзамене. </w:t>
      </w:r>
    </w:p>
    <w:p w:rsidR="00922A57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</w:p>
    <w:p w:rsidR="00922A57" w:rsidRPr="008F4DB4" w:rsidRDefault="00922A57" w:rsidP="00680B29">
      <w:pPr>
        <w:pStyle w:val="ListParagraph1"/>
        <w:numPr>
          <w:ilvl w:val="0"/>
          <w:numId w:val="29"/>
        </w:numPr>
        <w:tabs>
          <w:tab w:val="left" w:pos="284"/>
        </w:tabs>
        <w:ind w:left="0" w:right="-1" w:firstLine="0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t>Требования к структуре и содержанию фонда оценочных сре</w:t>
      </w:r>
      <w:proofErr w:type="gramStart"/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t>дств</w:t>
      </w: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>пр</w:t>
      </w:r>
      <w:proofErr w:type="gramEnd"/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t>омежуточной аттестации по дисциплине</w:t>
      </w:r>
    </w:p>
    <w:p w:rsidR="00922A57" w:rsidRDefault="00922A57" w:rsidP="00680B29">
      <w:pPr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922A57" w:rsidRPr="004F07F7" w:rsidRDefault="00922A57" w:rsidP="00680B29">
      <w:pPr>
        <w:ind w:left="0" w:right="-1" w:firstLine="709"/>
        <w:rPr>
          <w:rFonts w:ascii="Times New Roman" w:hAnsi="Times New Roman"/>
          <w:color w:val="000000"/>
          <w:sz w:val="28"/>
          <w:szCs w:val="28"/>
        </w:rPr>
      </w:pPr>
      <w:r w:rsidRPr="004F07F7">
        <w:rPr>
          <w:rFonts w:ascii="Times New Roman" w:hAnsi="Times New Roman"/>
          <w:color w:val="000000"/>
          <w:sz w:val="28"/>
          <w:szCs w:val="28"/>
        </w:rPr>
        <w:lastRenderedPageBreak/>
        <w:t>Перечень оценочных средств, применяемых на каждом этапе провед</w:t>
      </w:r>
      <w:r w:rsidRPr="004F07F7">
        <w:rPr>
          <w:rFonts w:ascii="Times New Roman" w:hAnsi="Times New Roman"/>
          <w:color w:val="000000"/>
          <w:sz w:val="28"/>
          <w:szCs w:val="28"/>
        </w:rPr>
        <w:t>е</w:t>
      </w:r>
      <w:r w:rsidRPr="004F07F7">
        <w:rPr>
          <w:rFonts w:ascii="Times New Roman" w:hAnsi="Times New Roman"/>
          <w:color w:val="000000"/>
          <w:sz w:val="28"/>
          <w:szCs w:val="28"/>
        </w:rPr>
        <w:t>ния промежуточной аттестации по дисциплине, представлен в таблице П</w:t>
      </w:r>
      <w:proofErr w:type="gramStart"/>
      <w:r w:rsidRPr="004F07F7"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 w:rsidRPr="004F07F7">
        <w:rPr>
          <w:rFonts w:ascii="Times New Roman" w:hAnsi="Times New Roman"/>
          <w:color w:val="000000"/>
          <w:sz w:val="28"/>
          <w:szCs w:val="28"/>
        </w:rPr>
        <w:t xml:space="preserve">.2.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1889"/>
        <w:gridCol w:w="4348"/>
        <w:gridCol w:w="2548"/>
      </w:tblGrid>
      <w:tr w:rsidR="00922A57" w:rsidRPr="004F07F7">
        <w:tc>
          <w:tcPr>
            <w:tcW w:w="675" w:type="dxa"/>
            <w:vAlign w:val="center"/>
          </w:tcPr>
          <w:p w:rsidR="00922A57" w:rsidRPr="004F07F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</w:tcPr>
          <w:p w:rsidR="00922A57" w:rsidRPr="004F07F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</w:tcPr>
          <w:p w:rsidR="00922A57" w:rsidRPr="004F07F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</w:tcPr>
          <w:p w:rsidR="00922A57" w:rsidRPr="004F07F7" w:rsidRDefault="00922A57" w:rsidP="00680B29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922A57" w:rsidRPr="004F07F7">
        <w:tc>
          <w:tcPr>
            <w:tcW w:w="9460" w:type="dxa"/>
            <w:gridSpan w:val="4"/>
          </w:tcPr>
          <w:p w:rsidR="00922A57" w:rsidRPr="004F07F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Семестр </w:t>
            </w:r>
            <w:r w:rsidRPr="004F07F7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6</w:t>
            </w:r>
          </w:p>
        </w:tc>
      </w:tr>
      <w:tr w:rsidR="00922A57" w:rsidRPr="004F07F7">
        <w:tc>
          <w:tcPr>
            <w:tcW w:w="675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9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 </w:t>
            </w:r>
          </w:p>
        </w:tc>
        <w:tc>
          <w:tcPr>
            <w:tcW w:w="4348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Целевая подборка работ студента, ра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крывающая его индивидуальные обр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зовательные достижения в одной или нескольких учебных дисциплинах. </w:t>
            </w:r>
          </w:p>
        </w:tc>
        <w:tc>
          <w:tcPr>
            <w:tcW w:w="2548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Требования к стру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к</w:t>
            </w:r>
            <w:r w:rsidRPr="004F07F7">
              <w:rPr>
                <w:rFonts w:ascii="Times New Roman" w:hAnsi="Times New Roman"/>
                <w:sz w:val="24"/>
                <w:szCs w:val="24"/>
                <w:lang w:eastAsia="ru-RU"/>
              </w:rPr>
              <w:t>туре и содержанию портфолио  </w:t>
            </w:r>
          </w:p>
        </w:tc>
      </w:tr>
      <w:tr w:rsidR="00922A57" w:rsidRPr="004F07F7">
        <w:tc>
          <w:tcPr>
            <w:tcW w:w="675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4348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Устный ответ на вопросы в экзамен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ционном билете</w:t>
            </w:r>
          </w:p>
        </w:tc>
        <w:tc>
          <w:tcPr>
            <w:tcW w:w="2548" w:type="dxa"/>
          </w:tcPr>
          <w:p w:rsidR="00922A57" w:rsidRPr="004F07F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Список вопросов для экзаменационных б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летов</w:t>
            </w:r>
          </w:p>
        </w:tc>
      </w:tr>
    </w:tbl>
    <w:p w:rsidR="00922A57" w:rsidRPr="004F07F7" w:rsidRDefault="00922A57" w:rsidP="00680B29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22A57" w:rsidRPr="004F07F7" w:rsidRDefault="00922A57" w:rsidP="00680B29">
      <w:pPr>
        <w:pStyle w:val="ListParagraph1"/>
        <w:numPr>
          <w:ilvl w:val="1"/>
          <w:numId w:val="47"/>
        </w:numPr>
        <w:ind w:right="-1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07F7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4F07F7">
        <w:rPr>
          <w:rFonts w:ascii="Times New Roman" w:hAnsi="Times New Roman"/>
          <w:b/>
          <w:color w:val="000000"/>
          <w:sz w:val="28"/>
          <w:szCs w:val="28"/>
          <w:lang w:val="ru-RU"/>
        </w:rPr>
        <w:t>Требования к структуре и содержанию оценочных средств</w:t>
      </w:r>
      <w:r w:rsidRPr="004F07F7">
        <w:rPr>
          <w:rFonts w:ascii="Times New Roman" w:hAnsi="Times New Roman"/>
          <w:b/>
          <w:color w:val="000000"/>
          <w:sz w:val="28"/>
          <w:szCs w:val="28"/>
          <w:lang w:val="ru-RU"/>
        </w:rPr>
        <w:br/>
        <w:t xml:space="preserve">аттестации </w:t>
      </w:r>
    </w:p>
    <w:p w:rsidR="00922A57" w:rsidRPr="004F07F7" w:rsidRDefault="00922A57" w:rsidP="00353E82">
      <w:pPr>
        <w:pStyle w:val="ListParagraph1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922A57" w:rsidRPr="004F07F7" w:rsidRDefault="00922A57" w:rsidP="00680B29">
      <w:pPr>
        <w:pStyle w:val="ListParagraph1"/>
        <w:ind w:left="0" w:right="-1" w:firstLine="0"/>
        <w:rPr>
          <w:rFonts w:ascii="Times New Roman" w:hAnsi="Times New Roman"/>
          <w:sz w:val="28"/>
          <w:szCs w:val="28"/>
          <w:lang w:val="ru-RU" w:eastAsia="ru-RU"/>
        </w:rPr>
      </w:pPr>
      <w:r w:rsidRPr="004F07F7">
        <w:rPr>
          <w:rFonts w:ascii="Times New Roman" w:hAnsi="Times New Roman"/>
          <w:color w:val="000000"/>
          <w:sz w:val="28"/>
          <w:szCs w:val="28"/>
          <w:lang w:val="ru-RU"/>
        </w:rPr>
        <w:t xml:space="preserve">2.1.1  </w:t>
      </w:r>
      <w:r w:rsidRPr="002720FF">
        <w:rPr>
          <w:rFonts w:ascii="Times New Roman" w:hAnsi="Times New Roman"/>
          <w:sz w:val="28"/>
          <w:szCs w:val="28"/>
          <w:lang w:val="ru-RU" w:eastAsia="ru-RU"/>
        </w:rPr>
        <w:t xml:space="preserve">Требования к структуре и содержанию </w:t>
      </w:r>
      <w:r w:rsidRPr="00A1500E">
        <w:rPr>
          <w:rFonts w:ascii="Times New Roman" w:hAnsi="Times New Roman"/>
          <w:sz w:val="28"/>
          <w:szCs w:val="28"/>
          <w:lang w:val="ru-RU" w:eastAsia="ru-RU"/>
        </w:rPr>
        <w:t>портфолио.</w:t>
      </w:r>
    </w:p>
    <w:p w:rsidR="00922A57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4F07F7">
        <w:rPr>
          <w:rFonts w:ascii="Times New Roman" w:hAnsi="Times New Roman"/>
          <w:color w:val="000000"/>
          <w:sz w:val="28"/>
          <w:szCs w:val="28"/>
          <w:lang w:val="ru-RU"/>
        </w:rPr>
        <w:t>Показателем освоения дисциплины является выполнение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 xml:space="preserve"> всех заданий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в течение семестра, то есть показателем является совокупность элементов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т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кущего контроля. При этом обучающийся должен продемонстрировать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ния архитектуры микроконтроллера и умение решать технические задачи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 xml:space="preserve">средством микроконтроллерных программ. 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Контрольные задания для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оценки освоения дисциплины и требуемые соответствующие демонстрации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знаний и умений следующие: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системы программирования микроконтроллера и отладочных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средств – выполнение простых упражнений программирования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микр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контроллера.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методов работы с цифровыми портами микроконтроллера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полнение упражнений по управлению шаговым двигателем: изменение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ск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 xml:space="preserve">рости двигателя,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направления вращения двигателя. По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 xml:space="preserve">лучение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информации от механических переключателей, обработка и управление 7-ми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сегментным индикатором.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методов работы с таймерной секцией микроконтроллера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в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ы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полнение заданий по формированию сложных временных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последовательн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стей.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методов измерения временных интервалов, обработки данных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и представления данных – создание программного прибора «частотомер».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методов обработки и синхронизации данных АЦП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демонстр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ция программы широтно-импульсной модуляции сигнала.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Знание методов передачи данных по последовательным интерфейсам 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синхронизация двунаправленной передачи данных – выполнение заданий: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 xml:space="preserve">а) программная реализация интерфейса 1-wire (на примере </w:t>
      </w:r>
      <w:proofErr w:type="spellStart"/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iButton</w:t>
      </w:r>
      <w:proofErr w:type="spellEnd"/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) –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простое задание</w:t>
      </w:r>
    </w:p>
    <w:p w:rsidR="00922A57" w:rsidRPr="00353E82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б) создание программы диалога посредством SPI интерфейса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усло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ж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ненное задание для совместной работы (в команде) двух студентов.</w:t>
      </w:r>
    </w:p>
    <w:p w:rsidR="00922A57" w:rsidRDefault="00922A57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Демонстрируя преподавателю выполненные задания, обучающиеся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должны доказать, эффективность выбранных алгоритмов,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продемонстрир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о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вать умение оптимально скомпоновать программу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микроконтроллера, а вм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е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сте с этим и достаточную компетентность, 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профессиональные умения в р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а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боте с различными техническими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353E82">
        <w:rPr>
          <w:rFonts w:ascii="Times New Roman" w:hAnsi="Times New Roman"/>
          <w:color w:val="000000"/>
          <w:sz w:val="28"/>
          <w:szCs w:val="28"/>
          <w:lang w:val="ru-RU"/>
        </w:rPr>
        <w:t>устройствами.</w:t>
      </w:r>
    </w:p>
    <w:p w:rsidR="003D4E8B" w:rsidRPr="00353E82" w:rsidRDefault="003D4E8B" w:rsidP="00353E82">
      <w:pPr>
        <w:pStyle w:val="ListParagraph1"/>
        <w:ind w:left="0" w:right="0" w:firstLine="706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</w:p>
    <w:p w:rsidR="003D4E8B" w:rsidRPr="003D4E8B" w:rsidRDefault="003D4E8B" w:rsidP="003D4E8B">
      <w:pPr>
        <w:pStyle w:val="14"/>
        <w:ind w:left="0" w:right="-1" w:firstLine="0"/>
        <w:rPr>
          <w:rFonts w:ascii="Times New Roman" w:hAnsi="Times New Roman"/>
          <w:b/>
          <w:color w:val="000000"/>
          <w:sz w:val="28"/>
          <w:szCs w:val="28"/>
        </w:rPr>
      </w:pPr>
      <w:r w:rsidRPr="003D4E8B">
        <w:rPr>
          <w:rFonts w:ascii="Times New Roman" w:hAnsi="Times New Roman"/>
          <w:b/>
          <w:color w:val="000000"/>
          <w:sz w:val="28"/>
          <w:szCs w:val="28"/>
        </w:rPr>
        <w:t>2.1.2 Форма и перечень вопросов экзаменационного билета</w:t>
      </w:r>
    </w:p>
    <w:p w:rsidR="003D4E8B" w:rsidRDefault="003D4E8B" w:rsidP="003D4E8B">
      <w:pPr>
        <w:pStyle w:val="14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</w:p>
    <w:p w:rsidR="003D4E8B" w:rsidRDefault="003D4E8B" w:rsidP="003D4E8B">
      <w:pPr>
        <w:pStyle w:val="14"/>
        <w:ind w:left="0" w:right="-1" w:firstLine="0"/>
        <w:jc w:val="center"/>
        <w:rPr>
          <w:rFonts w:ascii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3D4E8B" w:rsidRPr="00886D69" w:rsidRDefault="003D4E8B" w:rsidP="003D4E8B">
      <w:pPr>
        <w:pStyle w:val="14"/>
        <w:ind w:left="0" w:right="-1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hAnsi="Times New Roman"/>
          <w:bCs/>
          <w:sz w:val="28"/>
          <w:lang w:eastAsia="ru-RU"/>
        </w:rPr>
        <w:t>.3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8"/>
        <w:gridCol w:w="236"/>
      </w:tblGrid>
      <w:tr w:rsidR="003D4E8B" w:rsidRPr="00D75FE0" w:rsidTr="00667F55">
        <w:tc>
          <w:tcPr>
            <w:tcW w:w="236" w:type="dxa"/>
            <w:tcBorders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3D4E8B" w:rsidRPr="00D2797A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 w:rsidRPr="00777CCF">
              <w:rPr>
                <w:rFonts w:ascii="Times New Roman" w:hAnsi="Times New Roman"/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3D4E8B" w:rsidRDefault="003D4E8B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D4E8B" w:rsidRPr="00925540" w:rsidRDefault="003D4E8B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bottom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noProof/>
                <w:sz w:val="28"/>
                <w:lang w:eastAsia="ru-RU"/>
              </w:rPr>
              <w:t>Программируемые микроконтроллеры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>
              <w:rPr>
                <w:rFonts w:ascii="Times New Roman" w:hAnsi="Times New Roman"/>
                <w:sz w:val="16"/>
                <w:lang w:eastAsia="ru-RU"/>
              </w:rPr>
              <w:t>наименование дисциплины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> </w:t>
            </w:r>
          </w:p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D4E8B" w:rsidRPr="005A37FF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caps/>
                <w:color w:val="000000"/>
                <w:sz w:val="24"/>
                <w:szCs w:val="24"/>
              </w:rPr>
            </w:pP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>09.0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C57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.01 </w:t>
            </w:r>
            <w:r w:rsidRPr="00C57364"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5A37FF" w:rsidRPr="005A37FF" w:rsidRDefault="005A37FF" w:rsidP="005A37FF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left w:val="nil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3D4E8B" w:rsidRPr="00925540" w:rsidRDefault="003D4E8B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925540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№</w:t>
            </w:r>
            <w:r w:rsidRPr="00925540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3D4E8B" w:rsidRPr="00457350" w:rsidRDefault="00A00B19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1. Вопрос</w:t>
            </w:r>
            <w:r w:rsidR="003D4E8B" w:rsidRPr="00457350">
              <w:rPr>
                <w:rFonts w:ascii="Times New Roman" w:hAnsi="Times New Roman"/>
                <w:sz w:val="28"/>
                <w:lang w:eastAsia="ru-RU"/>
              </w:rPr>
              <w:t xml:space="preserve"> 1</w:t>
            </w:r>
          </w:p>
          <w:p w:rsidR="003D4E8B" w:rsidRPr="00457350" w:rsidRDefault="00A00B19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2. Вопрос </w:t>
            </w:r>
            <w:r w:rsidR="003D4E8B" w:rsidRPr="00457350">
              <w:rPr>
                <w:rFonts w:ascii="Times New Roman" w:hAnsi="Times New Roman"/>
                <w:sz w:val="28"/>
                <w:lang w:eastAsia="ru-RU"/>
              </w:rPr>
              <w:t>2</w:t>
            </w:r>
          </w:p>
          <w:p w:rsidR="003D4E8B" w:rsidRPr="00925540" w:rsidRDefault="003D4E8B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</w:p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925540">
              <w:rPr>
                <w:rFonts w:ascii="Times New Roman" w:hAnsi="Times New Roman"/>
                <w:sz w:val="28"/>
                <w:lang w:eastAsia="ru-RU"/>
              </w:rPr>
              <w:t>Составитель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E8B" w:rsidRPr="00925540" w:rsidRDefault="003D4E8B" w:rsidP="003D4E8B">
            <w:pPr>
              <w:ind w:left="0" w:right="-1" w:firstLine="0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   </w:t>
            </w:r>
            <w:r>
              <w:rPr>
                <w:rFonts w:ascii="Times New Roman" w:hAnsi="Times New Roman"/>
                <w:sz w:val="28"/>
                <w:lang w:eastAsia="ru-RU"/>
              </w:rPr>
              <w:t>А. С. Розов</w:t>
            </w:r>
            <w:r w:rsidRPr="00925540">
              <w:rPr>
                <w:rFonts w:ascii="Times New Roman" w:hAnsi="Times New Roman"/>
                <w:sz w:val="16"/>
                <w:lang w:eastAsia="ru-RU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E8B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9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4E8B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925540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925540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925540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E8B" w:rsidRPr="0047407C" w:rsidRDefault="0047407C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vertAlign w:val="superscript"/>
                <w:lang w:eastAsia="ru-RU"/>
              </w:rPr>
            </w:pPr>
            <w:r w:rsidRPr="00925540">
              <w:rPr>
                <w:rFonts w:ascii="Times New Roman" w:hAnsi="Times New Roman"/>
                <w:vertAlign w:val="superscript"/>
                <w:lang w:eastAsia="ru-RU"/>
              </w:rPr>
              <w:t>(подпись)</w:t>
            </w:r>
          </w:p>
        </w:tc>
        <w:tc>
          <w:tcPr>
            <w:tcW w:w="4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D4E8B" w:rsidRPr="00D2797A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  <w:tr w:rsidR="003D4E8B" w:rsidRPr="00D75FE0" w:rsidTr="00667F55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4E8B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3D4E8B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925540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3D4E8B" w:rsidRPr="0033185A" w:rsidRDefault="003D4E8B" w:rsidP="00667F55">
            <w:pPr>
              <w:ind w:left="0"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4E8B" w:rsidRPr="00925540" w:rsidRDefault="003D4E8B" w:rsidP="00667F55">
            <w:pPr>
              <w:ind w:left="0" w:right="-1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4E8B" w:rsidRPr="00925540" w:rsidRDefault="003D4E8B" w:rsidP="00667F55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16"/>
                <w:lang w:eastAsia="ru-RU"/>
              </w:rPr>
            </w:pPr>
          </w:p>
        </w:tc>
      </w:tr>
    </w:tbl>
    <w:p w:rsidR="003D4E8B" w:rsidRDefault="003D4E8B" w:rsidP="003D4E8B">
      <w:pPr>
        <w:pStyle w:val="14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922A57" w:rsidRPr="00584235" w:rsidRDefault="00922A57" w:rsidP="003D4E8B">
      <w:pPr>
        <w:ind w:right="-1" w:hanging="15"/>
        <w:jc w:val="center"/>
        <w:rPr>
          <w:rFonts w:ascii="Times New Roman" w:hAnsi="Times New Roman"/>
          <w:b/>
          <w:sz w:val="28"/>
          <w:szCs w:val="28"/>
        </w:rPr>
      </w:pPr>
      <w:r w:rsidRPr="00584235">
        <w:rPr>
          <w:rFonts w:ascii="Times New Roman" w:hAnsi="Times New Roman"/>
          <w:b/>
          <w:sz w:val="28"/>
          <w:szCs w:val="28"/>
        </w:rPr>
        <w:t xml:space="preserve">Список вопросов для </w:t>
      </w:r>
      <w:r w:rsidR="00DE09EC" w:rsidRPr="00584235">
        <w:rPr>
          <w:rFonts w:ascii="Times New Roman" w:hAnsi="Times New Roman"/>
          <w:b/>
          <w:sz w:val="28"/>
          <w:szCs w:val="28"/>
        </w:rPr>
        <w:t>экзаменационных</w:t>
      </w:r>
      <w:r w:rsidRPr="00584235">
        <w:rPr>
          <w:rFonts w:ascii="Times New Roman" w:hAnsi="Times New Roman"/>
          <w:b/>
          <w:sz w:val="28"/>
          <w:szCs w:val="28"/>
        </w:rPr>
        <w:t xml:space="preserve"> билетов</w:t>
      </w:r>
    </w:p>
    <w:p w:rsidR="00922A57" w:rsidRDefault="00922A57" w:rsidP="00680B29">
      <w:pPr>
        <w:ind w:right="-1"/>
        <w:rPr>
          <w:rFonts w:ascii="Times New Roman" w:hAnsi="Times New Roman"/>
          <w:sz w:val="28"/>
          <w:szCs w:val="28"/>
        </w:rPr>
      </w:pP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1. Современный мир микроконтроллеров. 8-, 16- и 32- разрядные микроконтро</w:t>
      </w:r>
      <w:r w:rsidRPr="00584235">
        <w:rPr>
          <w:rFonts w:ascii="Times New Roman" w:hAnsi="Times New Roman"/>
          <w:sz w:val="28"/>
          <w:szCs w:val="28"/>
        </w:rPr>
        <w:t>л</w:t>
      </w:r>
      <w:r w:rsidRPr="00584235">
        <w:rPr>
          <w:rFonts w:ascii="Times New Roman" w:hAnsi="Times New Roman"/>
          <w:sz w:val="28"/>
          <w:szCs w:val="28"/>
        </w:rPr>
        <w:t>леры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2. Архитектура и встроенная периферия микроконтроллера MC68HC11E9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3. Основные типы архитектур современных микроконтроллеров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4. Средства программирования микроконтроллеров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5. Особенности отладки программ для микроконтроллеров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6. Система команд микроконтроллера MC68HC11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7. Кросс-ассемблер и монитор микроконтроллера MC68HC11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lastRenderedPageBreak/>
        <w:t>8. Порты ввода/вывода. Методы работы с периферийным оборудованием.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9. Правила синхронизации обмена данными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10. Методы кодирования данных, передаваемых через порты ввода-вывода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11. Таймерные функции микроконтроллеров, программирование временных последовательностей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12. Функция «</w:t>
      </w:r>
      <w:proofErr w:type="spellStart"/>
      <w:r w:rsidRPr="00584235">
        <w:rPr>
          <w:rFonts w:ascii="Times New Roman" w:hAnsi="Times New Roman"/>
          <w:sz w:val="28"/>
          <w:szCs w:val="28"/>
        </w:rPr>
        <w:t>output</w:t>
      </w:r>
      <w:proofErr w:type="spellEnd"/>
      <w:r w:rsidRPr="005842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4235">
        <w:rPr>
          <w:rFonts w:ascii="Times New Roman" w:hAnsi="Times New Roman"/>
          <w:sz w:val="28"/>
          <w:szCs w:val="28"/>
        </w:rPr>
        <w:t>compare</w:t>
      </w:r>
      <w:proofErr w:type="spellEnd"/>
      <w:r w:rsidRPr="00584235">
        <w:rPr>
          <w:rFonts w:ascii="Times New Roman" w:hAnsi="Times New Roman"/>
          <w:sz w:val="28"/>
          <w:szCs w:val="28"/>
        </w:rPr>
        <w:t>»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13. Методы измерения временных интервалов, погрешности измерений, погре</w:t>
      </w:r>
      <w:r w:rsidRPr="00584235">
        <w:rPr>
          <w:rFonts w:ascii="Times New Roman" w:hAnsi="Times New Roman"/>
          <w:sz w:val="28"/>
          <w:szCs w:val="28"/>
        </w:rPr>
        <w:t>ш</w:t>
      </w:r>
      <w:r w:rsidRPr="00584235">
        <w:rPr>
          <w:rFonts w:ascii="Times New Roman" w:hAnsi="Times New Roman"/>
          <w:sz w:val="28"/>
          <w:szCs w:val="28"/>
        </w:rPr>
        <w:t>ности вычислений, функция «</w:t>
      </w:r>
      <w:proofErr w:type="spellStart"/>
      <w:r w:rsidRPr="00584235">
        <w:rPr>
          <w:rFonts w:ascii="Times New Roman" w:hAnsi="Times New Roman"/>
          <w:sz w:val="28"/>
          <w:szCs w:val="28"/>
        </w:rPr>
        <w:t>input</w:t>
      </w:r>
      <w:proofErr w:type="spellEnd"/>
      <w:r w:rsidRPr="0058423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4235">
        <w:rPr>
          <w:rFonts w:ascii="Times New Roman" w:hAnsi="Times New Roman"/>
          <w:sz w:val="28"/>
          <w:szCs w:val="28"/>
        </w:rPr>
        <w:t>capture</w:t>
      </w:r>
      <w:proofErr w:type="spellEnd"/>
      <w:r w:rsidRPr="00584235">
        <w:rPr>
          <w:rFonts w:ascii="Times New Roman" w:hAnsi="Times New Roman"/>
          <w:sz w:val="28"/>
          <w:szCs w:val="28"/>
        </w:rPr>
        <w:t>»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14. Метод фазовой автоподстройки частоты, методы синхронизации генераторов.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15. Методы генерации сигналов на микроконтроллерах, работа с прерываниями микроконтроллера MC68HC11.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16. Модуляция, как средство кодирования информации; импульсные системы кодирования; методы генерации аналоговых сигналах на микроконтроллерах.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17. Широтно-импульсная модуляция - способы генерации ШИМ на MC68HC11E9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18. АЦП: принципы действия и применение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</w:pPr>
      <w:r w:rsidRPr="00584235">
        <w:rPr>
          <w:rFonts w:ascii="Times New Roman" w:hAnsi="Times New Roman"/>
          <w:sz w:val="28"/>
          <w:szCs w:val="28"/>
        </w:rPr>
        <w:t>19. Преобразование аналогового сигнала в цифровую форму: ограничения и погрешности</w:t>
      </w:r>
    </w:p>
    <w:p w:rsidR="00922A57" w:rsidRPr="00584235" w:rsidRDefault="00922A57" w:rsidP="00584235">
      <w:pPr>
        <w:ind w:right="-1" w:hanging="15"/>
        <w:rPr>
          <w:rFonts w:ascii="Times New Roman" w:hAnsi="Times New Roman"/>
          <w:sz w:val="28"/>
          <w:szCs w:val="28"/>
        </w:rPr>
        <w:sectPr w:rsidR="00922A57" w:rsidRPr="00584235" w:rsidSect="00817351"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 w:rsidRPr="00584235">
        <w:rPr>
          <w:rFonts w:ascii="Times New Roman" w:hAnsi="Times New Roman"/>
          <w:sz w:val="28"/>
          <w:szCs w:val="28"/>
        </w:rPr>
        <w:t>20. Коммуникационные средства микроконтроллеров</w:t>
      </w:r>
    </w:p>
    <w:p w:rsidR="00922A57" w:rsidRPr="0020164F" w:rsidRDefault="00922A57" w:rsidP="00680B29">
      <w:pPr>
        <w:numPr>
          <w:ilvl w:val="0"/>
          <w:numId w:val="29"/>
        </w:numPr>
        <w:ind w:right="-1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Критерии оценки сформированности компетенций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922A57" w:rsidRDefault="00922A57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441E83">
        <w:rPr>
          <w:rFonts w:ascii="Times New Roman" w:hAnsi="Times New Roman"/>
          <w:color w:val="000000"/>
          <w:sz w:val="28"/>
          <w:szCs w:val="28"/>
        </w:rPr>
        <w:t>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1775"/>
        <w:gridCol w:w="2750"/>
        <w:gridCol w:w="2200"/>
        <w:gridCol w:w="2420"/>
        <w:gridCol w:w="2310"/>
        <w:gridCol w:w="2078"/>
      </w:tblGrid>
      <w:tr w:rsidR="00922A57" w:rsidRPr="00236346" w:rsidTr="009A294A">
        <w:trPr>
          <w:jc w:val="center"/>
        </w:trPr>
        <w:tc>
          <w:tcPr>
            <w:tcW w:w="1134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Шифр </w:t>
            </w:r>
            <w:proofErr w:type="gram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компе-</w:t>
            </w:r>
            <w:proofErr w:type="spellStart"/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  <w:proofErr w:type="spellEnd"/>
            <w:proofErr w:type="gramEnd"/>
          </w:p>
        </w:tc>
        <w:tc>
          <w:tcPr>
            <w:tcW w:w="1775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750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2200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</w:tc>
        <w:tc>
          <w:tcPr>
            <w:tcW w:w="2420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310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2078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7637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922A57" w:rsidRPr="00123C1D" w:rsidTr="009A294A">
        <w:trPr>
          <w:jc w:val="center"/>
        </w:trPr>
        <w:tc>
          <w:tcPr>
            <w:tcW w:w="1134" w:type="dxa"/>
          </w:tcPr>
          <w:p w:rsidR="00922A57" w:rsidRPr="00A95DD0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ПКС</w:t>
            </w:r>
            <w:r w:rsidRPr="00777CC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1775" w:type="dxa"/>
          </w:tcPr>
          <w:p w:rsidR="00922A57" w:rsidRPr="000E7637" w:rsidRDefault="00922A57" w:rsidP="00680B29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Портфолио,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Экзамен</w:t>
            </w:r>
          </w:p>
        </w:tc>
        <w:tc>
          <w:tcPr>
            <w:tcW w:w="2750" w:type="dxa"/>
          </w:tcPr>
          <w:p w:rsidR="00922A57" w:rsidRPr="001E2E07" w:rsidRDefault="00922A57" w:rsidP="00680B29">
            <w:pPr>
              <w:ind w:left="0" w:right="-1" w:firstLine="0"/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ПКС-2.6</w:t>
            </w:r>
            <w:proofErr w:type="gramStart"/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а</w:t>
            </w:r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</w:t>
            </w:r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горитмы, модели и об</w:t>
            </w:r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ъ</w:t>
            </w:r>
            <w:r w:rsidRPr="001E2E0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екты исследования в предметной области</w:t>
            </w:r>
          </w:p>
        </w:tc>
        <w:tc>
          <w:tcPr>
            <w:tcW w:w="2200" w:type="dxa"/>
          </w:tcPr>
          <w:p w:rsidR="00922A5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Фрагментарные знания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ских основ разр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ботки систем на базе микр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контроллеров.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highlight w:val="magenta"/>
              </w:rPr>
            </w:pPr>
            <w:proofErr w:type="gramStart"/>
            <w:r w:rsidRPr="004F07F7">
              <w:rPr>
                <w:rFonts w:ascii="Times New Roman" w:hAnsi="Times New Roman"/>
                <w:sz w:val="24"/>
                <w:szCs w:val="24"/>
              </w:rPr>
              <w:t>выполнены</w:t>
            </w:r>
            <w:proofErr w:type="gramEnd"/>
            <w:r w:rsidRPr="004F0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80%</w:t>
            </w:r>
          </w:p>
        </w:tc>
        <w:tc>
          <w:tcPr>
            <w:tcW w:w="2420" w:type="dxa"/>
          </w:tcPr>
          <w:p w:rsidR="00922A5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Знает теоретические основы разработки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микроконтро</w:t>
            </w: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sz w:val="24"/>
                <w:szCs w:val="24"/>
              </w:rPr>
              <w:t>леров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затрудняется применять теорет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ческие знания на практике.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922A57" w:rsidRPr="000E7637" w:rsidRDefault="00922A57" w:rsidP="004F07F7">
            <w:pPr>
              <w:ind w:left="0" w:right="-1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Pr="004F07F7">
              <w:rPr>
                <w:rFonts w:ascii="Times New Roman" w:hAnsi="Times New Roman"/>
                <w:sz w:val="24"/>
                <w:szCs w:val="24"/>
              </w:rPr>
              <w:t>ыполнены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</w:t>
            </w:r>
            <w:r w:rsidRPr="004F0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80%</w:t>
            </w:r>
          </w:p>
        </w:tc>
        <w:tc>
          <w:tcPr>
            <w:tcW w:w="2310" w:type="dxa"/>
          </w:tcPr>
          <w:p w:rsidR="00922A5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Знает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ские основы разр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микр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контроллеров, ум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ет применять их при решении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тических задач с небольшими 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труднениями.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922A57" w:rsidRPr="000E763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F07F7">
              <w:rPr>
                <w:rFonts w:ascii="Times New Roman" w:hAnsi="Times New Roman"/>
                <w:sz w:val="24"/>
                <w:szCs w:val="24"/>
              </w:rPr>
              <w:t>выполнены</w:t>
            </w:r>
            <w:proofErr w:type="gramEnd"/>
            <w:r w:rsidRPr="004F07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менее чем на 90%</w:t>
            </w:r>
          </w:p>
        </w:tc>
        <w:tc>
          <w:tcPr>
            <w:tcW w:w="2078" w:type="dxa"/>
          </w:tcPr>
          <w:p w:rsidR="00922A5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Знает теоретич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ские основы ра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работки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ми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роконтроллеров и успешно прим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няет их при 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шении практич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sz w:val="24"/>
                <w:szCs w:val="24"/>
              </w:rPr>
              <w:t>ских.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Практические</w:t>
            </w:r>
          </w:p>
          <w:p w:rsidR="00922A57" w:rsidRPr="004F07F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>задания</w:t>
            </w:r>
          </w:p>
          <w:p w:rsidR="00922A57" w:rsidRPr="000E7637" w:rsidRDefault="00922A57" w:rsidP="004F07F7">
            <w:pPr>
              <w:ind w:left="0" w:right="-1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F07F7">
              <w:rPr>
                <w:rFonts w:ascii="Times New Roman" w:hAnsi="Times New Roman"/>
                <w:sz w:val="24"/>
                <w:szCs w:val="24"/>
              </w:rPr>
              <w:t xml:space="preserve">выполнены </w:t>
            </w:r>
            <w:r>
              <w:rPr>
                <w:rFonts w:ascii="Times New Roman" w:hAnsi="Times New Roman"/>
                <w:sz w:val="24"/>
                <w:szCs w:val="24"/>
              </w:rPr>
              <w:t>на 100%</w:t>
            </w:r>
          </w:p>
        </w:tc>
      </w:tr>
    </w:tbl>
    <w:p w:rsidR="00922A57" w:rsidRDefault="00922A57" w:rsidP="00680B29">
      <w:pPr>
        <w:ind w:left="0" w:right="-1" w:firstLine="743"/>
        <w:jc w:val="right"/>
        <w:rPr>
          <w:rFonts w:ascii="Times New Roman" w:hAnsi="Times New Roman"/>
          <w:color w:val="000000"/>
          <w:sz w:val="28"/>
          <w:szCs w:val="28"/>
        </w:rPr>
      </w:pPr>
    </w:p>
    <w:p w:rsidR="00922A57" w:rsidRPr="00AB4990" w:rsidRDefault="00922A57" w:rsidP="00680B29">
      <w:pPr>
        <w:ind w:left="0" w:right="-1" w:firstLine="0"/>
        <w:jc w:val="right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  <w:sectPr w:rsidR="00922A57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922A57" w:rsidRPr="008F4DB4" w:rsidRDefault="00922A57" w:rsidP="00680B29">
      <w:pPr>
        <w:pStyle w:val="ListParagraph1"/>
        <w:numPr>
          <w:ilvl w:val="0"/>
          <w:numId w:val="29"/>
        </w:numPr>
        <w:tabs>
          <w:tab w:val="left" w:pos="284"/>
        </w:tabs>
        <w:ind w:right="-1"/>
        <w:jc w:val="both"/>
        <w:rPr>
          <w:rFonts w:ascii="Times New Roman" w:hAnsi="Times New Roman"/>
          <w:b/>
          <w:color w:val="000000"/>
          <w:sz w:val="28"/>
          <w:szCs w:val="28"/>
          <w:lang w:val="ru-RU"/>
        </w:rPr>
      </w:pP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lastRenderedPageBreak/>
        <w:t>Критерии выставления оценок по результатам промежуточной а</w:t>
      </w: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t>т</w:t>
      </w:r>
      <w:r w:rsidRPr="008F4DB4">
        <w:rPr>
          <w:rFonts w:ascii="Times New Roman" w:hAnsi="Times New Roman"/>
          <w:b/>
          <w:color w:val="000000"/>
          <w:sz w:val="28"/>
          <w:szCs w:val="28"/>
          <w:lang w:val="ru-RU"/>
        </w:rPr>
        <w:t>тестации по дисциплине</w:t>
      </w:r>
    </w:p>
    <w:p w:rsidR="00922A57" w:rsidRDefault="00922A57" w:rsidP="00680B29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</w:p>
    <w:p w:rsidR="00922A57" w:rsidRDefault="00922A5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 xml:space="preserve">Результаты промежуточной аттестации в </w:t>
      </w:r>
      <w:r w:rsidRPr="004F3D1C">
        <w:rPr>
          <w:rFonts w:ascii="Times New Roman" w:hAnsi="Times New Roman"/>
          <w:noProof/>
          <w:sz w:val="28"/>
          <w:szCs w:val="28"/>
        </w:rPr>
        <w:t>6</w:t>
      </w:r>
      <w:r w:rsidRPr="004F3D1C">
        <w:rPr>
          <w:rFonts w:ascii="Times New Roman" w:hAnsi="Times New Roman"/>
          <w:sz w:val="28"/>
          <w:szCs w:val="28"/>
        </w:rPr>
        <w:t xml:space="preserve"> семестре определяются оценками «отлично», «хорошо», «удовлетворительно», «неудовлетворител</w:t>
      </w:r>
      <w:r w:rsidRPr="004F3D1C">
        <w:rPr>
          <w:rFonts w:ascii="Times New Roman" w:hAnsi="Times New Roman"/>
          <w:sz w:val="28"/>
          <w:szCs w:val="28"/>
        </w:rPr>
        <w:t>ь</w:t>
      </w:r>
      <w:r w:rsidRPr="004F3D1C">
        <w:rPr>
          <w:rFonts w:ascii="Times New Roman" w:hAnsi="Times New Roman"/>
          <w:sz w:val="28"/>
          <w:szCs w:val="28"/>
        </w:rPr>
        <w:t xml:space="preserve">но». </w:t>
      </w:r>
    </w:p>
    <w:p w:rsidR="00922A57" w:rsidRPr="004F3D1C" w:rsidRDefault="00922A5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4F3D1C">
        <w:rPr>
          <w:rFonts w:ascii="Times New Roman" w:hAnsi="Times New Roman"/>
          <w:sz w:val="28"/>
          <w:szCs w:val="28"/>
        </w:rPr>
        <w:t>Оценки «отлично», «хорошо», «удовлетворительно» означают успе</w:t>
      </w:r>
      <w:r w:rsidRPr="004F3D1C">
        <w:rPr>
          <w:rFonts w:ascii="Times New Roman" w:hAnsi="Times New Roman"/>
          <w:sz w:val="28"/>
          <w:szCs w:val="28"/>
        </w:rPr>
        <w:t>ш</w:t>
      </w:r>
      <w:r w:rsidRPr="004F3D1C">
        <w:rPr>
          <w:rFonts w:ascii="Times New Roman" w:hAnsi="Times New Roman"/>
          <w:sz w:val="28"/>
          <w:szCs w:val="28"/>
        </w:rPr>
        <w:t>ное прохождение промежуточной аттестации.</w:t>
      </w:r>
    </w:p>
    <w:p w:rsidR="00922A57" w:rsidRPr="005E276B" w:rsidRDefault="00922A5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5E276B"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 w:rsidRPr="005E276B">
        <w:rPr>
          <w:rFonts w:ascii="Times New Roman" w:hAnsi="Times New Roman"/>
          <w:sz w:val="28"/>
          <w:szCs w:val="28"/>
        </w:rPr>
        <w:t>н</w:t>
      </w:r>
      <w:r w:rsidRPr="005E276B">
        <w:rPr>
          <w:rFonts w:ascii="Times New Roman" w:hAnsi="Times New Roman"/>
          <w:sz w:val="28"/>
          <w:szCs w:val="28"/>
        </w:rPr>
        <w:t>ности компетенции и выставляется при успешн</w:t>
      </w:r>
      <w:r w:rsidR="00DE09EC" w:rsidRPr="005E276B">
        <w:rPr>
          <w:rFonts w:ascii="Times New Roman" w:hAnsi="Times New Roman"/>
          <w:sz w:val="28"/>
          <w:szCs w:val="28"/>
        </w:rPr>
        <w:t>о</w:t>
      </w:r>
      <w:r w:rsidRPr="005E276B">
        <w:rPr>
          <w:rFonts w:ascii="Times New Roman" w:hAnsi="Times New Roman"/>
          <w:sz w:val="28"/>
          <w:szCs w:val="28"/>
        </w:rPr>
        <w:t>м решении всех практич</w:t>
      </w:r>
      <w:r w:rsidRPr="005E276B">
        <w:rPr>
          <w:rFonts w:ascii="Times New Roman" w:hAnsi="Times New Roman"/>
          <w:sz w:val="28"/>
          <w:szCs w:val="28"/>
        </w:rPr>
        <w:t>е</w:t>
      </w:r>
      <w:r w:rsidRPr="005E276B">
        <w:rPr>
          <w:rFonts w:ascii="Times New Roman" w:hAnsi="Times New Roman"/>
          <w:sz w:val="28"/>
          <w:szCs w:val="28"/>
        </w:rPr>
        <w:t>ских заданий.</w:t>
      </w:r>
    </w:p>
    <w:p w:rsidR="00922A57" w:rsidRPr="005E276B" w:rsidRDefault="00922A5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5E276B"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 и выставляется при решении не менее 90% практических зад</w:t>
      </w:r>
      <w:r w:rsidRPr="005E276B">
        <w:rPr>
          <w:rFonts w:ascii="Times New Roman" w:hAnsi="Times New Roman"/>
          <w:sz w:val="28"/>
          <w:szCs w:val="28"/>
        </w:rPr>
        <w:t>а</w:t>
      </w:r>
      <w:r w:rsidRPr="005E276B">
        <w:rPr>
          <w:rFonts w:ascii="Times New Roman" w:hAnsi="Times New Roman"/>
          <w:sz w:val="28"/>
          <w:szCs w:val="28"/>
        </w:rPr>
        <w:t>ний.</w:t>
      </w:r>
    </w:p>
    <w:p w:rsidR="00922A57" w:rsidRPr="005E276B" w:rsidRDefault="00922A57" w:rsidP="00680B29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5E276B"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 w:rsidRPr="005E276B">
        <w:rPr>
          <w:rFonts w:ascii="Times New Roman" w:hAnsi="Times New Roman"/>
          <w:sz w:val="28"/>
          <w:szCs w:val="28"/>
        </w:rPr>
        <w:t>р</w:t>
      </w:r>
      <w:r w:rsidRPr="005E276B">
        <w:rPr>
          <w:rFonts w:ascii="Times New Roman" w:hAnsi="Times New Roman"/>
          <w:sz w:val="28"/>
          <w:szCs w:val="28"/>
        </w:rPr>
        <w:t>мированности компетенции и выставляется при решении от 80 до 90 % пра</w:t>
      </w:r>
      <w:r w:rsidRPr="005E276B">
        <w:rPr>
          <w:rFonts w:ascii="Times New Roman" w:hAnsi="Times New Roman"/>
          <w:sz w:val="28"/>
          <w:szCs w:val="28"/>
        </w:rPr>
        <w:t>к</w:t>
      </w:r>
      <w:r w:rsidRPr="005E276B">
        <w:rPr>
          <w:rFonts w:ascii="Times New Roman" w:hAnsi="Times New Roman"/>
          <w:sz w:val="28"/>
          <w:szCs w:val="28"/>
        </w:rPr>
        <w:t>тических заданий.</w:t>
      </w:r>
    </w:p>
    <w:p w:rsidR="00DE09EC" w:rsidRDefault="00922A57" w:rsidP="00DE09EC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5E276B">
        <w:rPr>
          <w:rFonts w:ascii="Times New Roman" w:hAnsi="Times New Roman"/>
          <w:sz w:val="28"/>
          <w:szCs w:val="28"/>
        </w:rPr>
        <w:t xml:space="preserve">Оценка «неудовлетворительно» соответствует </w:t>
      </w:r>
      <w:proofErr w:type="spellStart"/>
      <w:r w:rsidRPr="005E276B">
        <w:rPr>
          <w:rFonts w:ascii="Times New Roman" w:hAnsi="Times New Roman"/>
          <w:sz w:val="28"/>
          <w:szCs w:val="28"/>
        </w:rPr>
        <w:t>несформированности</w:t>
      </w:r>
      <w:proofErr w:type="spellEnd"/>
      <w:r w:rsidRPr="005E276B">
        <w:rPr>
          <w:rFonts w:ascii="Times New Roman" w:hAnsi="Times New Roman"/>
          <w:sz w:val="28"/>
          <w:szCs w:val="28"/>
        </w:rPr>
        <w:t xml:space="preserve"> компетенции и выставляется при решении менее 80% практических заданий.</w:t>
      </w:r>
    </w:p>
    <w:p w:rsidR="00DE09EC" w:rsidRDefault="00DE09EC" w:rsidP="00DE09EC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</w:p>
    <w:p w:rsidR="005E276B" w:rsidRPr="00FC2BE6" w:rsidRDefault="005E276B" w:rsidP="005E276B">
      <w:pPr>
        <w:autoSpaceDE w:val="0"/>
        <w:autoSpaceDN w:val="0"/>
        <w:adjustRightInd w:val="0"/>
        <w:ind w:left="0" w:right="-1" w:firstLine="709"/>
        <w:jc w:val="both"/>
        <w:rPr>
          <w:rFonts w:ascii="Times New Roman" w:hAnsi="Times New Roman"/>
          <w:sz w:val="28"/>
          <w:szCs w:val="28"/>
        </w:rPr>
      </w:pPr>
      <w:r w:rsidRPr="00FC2BE6">
        <w:rPr>
          <w:rFonts w:ascii="Times New Roman" w:hAnsi="Times New Roman"/>
          <w:sz w:val="28"/>
          <w:szCs w:val="28"/>
        </w:rPr>
        <w:t>Итоговая оценка результатов промежуточной аттестации выставляется по следующей формуле:</w:t>
      </w:r>
    </w:p>
    <w:p w:rsidR="005E276B" w:rsidRPr="00FC2BE6" w:rsidRDefault="005E276B" w:rsidP="005E276B">
      <w:pPr>
        <w:adjustRightInd w:val="0"/>
        <w:ind w:left="360" w:right="-1" w:firstLine="0"/>
        <w:jc w:val="both"/>
        <w:rPr>
          <w:rFonts w:ascii="Times New Roman" w:hAnsi="Times New Roman"/>
          <w:bCs/>
          <w:sz w:val="28"/>
          <w:szCs w:val="28"/>
        </w:rPr>
      </w:pPr>
    </w:p>
    <w:p w:rsidR="005E276B" w:rsidRPr="00FC2BE6" w:rsidRDefault="005E276B" w:rsidP="005E276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r w:rsidRPr="00FC2BE6">
        <w:rPr>
          <w:rFonts w:ascii="Times New Roman" w:hAnsi="Times New Roman"/>
          <w:sz w:val="28"/>
          <w:szCs w:val="28"/>
        </w:rPr>
        <w:t>Итоговая Оценка = (0.</w:t>
      </w:r>
      <w:r>
        <w:rPr>
          <w:rFonts w:ascii="Times New Roman" w:hAnsi="Times New Roman"/>
          <w:sz w:val="28"/>
          <w:szCs w:val="28"/>
        </w:rPr>
        <w:t>5</w:t>
      </w:r>
      <w:r w:rsidRPr="00FC2BE6">
        <w:rPr>
          <w:rFonts w:ascii="Times New Roman" w:hAnsi="Times New Roman"/>
          <w:sz w:val="28"/>
          <w:szCs w:val="28"/>
        </w:rPr>
        <w:t xml:space="preserve"> </w:t>
      </w:r>
      <w:r w:rsidRPr="00FC2BE6">
        <w:rPr>
          <w:rFonts w:ascii="Times New Roman" w:hAnsi="Times New Roman"/>
          <w:sz w:val="28"/>
          <w:szCs w:val="28"/>
          <w:lang w:val="en-US"/>
        </w:rPr>
        <w:sym w:font="Wingdings" w:char="F09F"/>
      </w:r>
      <w:r w:rsidRPr="00FC2B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BE6">
        <w:rPr>
          <w:rFonts w:ascii="Times New Roman" w:hAnsi="Times New Roman"/>
          <w:sz w:val="28"/>
          <w:szCs w:val="28"/>
        </w:rPr>
        <w:t>О_п</w:t>
      </w:r>
      <w:proofErr w:type="spellEnd"/>
      <w:r w:rsidRPr="00FC2BE6">
        <w:rPr>
          <w:rFonts w:ascii="Times New Roman" w:hAnsi="Times New Roman"/>
          <w:sz w:val="28"/>
          <w:szCs w:val="28"/>
        </w:rPr>
        <w:t xml:space="preserve"> + 0.</w:t>
      </w:r>
      <w:r>
        <w:rPr>
          <w:rFonts w:ascii="Times New Roman" w:hAnsi="Times New Roman"/>
          <w:sz w:val="28"/>
          <w:szCs w:val="28"/>
        </w:rPr>
        <w:t>5</w:t>
      </w:r>
      <w:proofErr w:type="gramStart"/>
      <w:r w:rsidRPr="00FC2BE6">
        <w:rPr>
          <w:rFonts w:ascii="Times New Roman" w:hAnsi="Times New Roman"/>
          <w:sz w:val="28"/>
          <w:szCs w:val="28"/>
        </w:rPr>
        <w:t xml:space="preserve"> </w:t>
      </w:r>
      <w:r w:rsidRPr="00FC2BE6">
        <w:rPr>
          <w:rFonts w:ascii="Times New Roman" w:hAnsi="Times New Roman"/>
          <w:sz w:val="28"/>
          <w:szCs w:val="28"/>
        </w:rPr>
        <w:sym w:font="Wingdings" w:char="F09F"/>
      </w:r>
      <w:r w:rsidRPr="00FC2BE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2BE6">
        <w:rPr>
          <w:rFonts w:ascii="Times New Roman" w:hAnsi="Times New Roman"/>
          <w:sz w:val="28"/>
          <w:szCs w:val="28"/>
        </w:rPr>
        <w:t>О</w:t>
      </w:r>
      <w:proofErr w:type="gramEnd"/>
      <w:r w:rsidRPr="00FC2BE6">
        <w:rPr>
          <w:rFonts w:ascii="Times New Roman" w:hAnsi="Times New Roman"/>
          <w:sz w:val="28"/>
          <w:szCs w:val="28"/>
        </w:rPr>
        <w:t>_э</w:t>
      </w:r>
      <w:proofErr w:type="spellEnd"/>
      <w:r w:rsidRPr="00FC2BE6">
        <w:rPr>
          <w:rFonts w:ascii="Times New Roman" w:hAnsi="Times New Roman"/>
          <w:sz w:val="28"/>
          <w:szCs w:val="28"/>
        </w:rPr>
        <w:t>);</w:t>
      </w:r>
    </w:p>
    <w:p w:rsidR="005E276B" w:rsidRPr="00FC2BE6" w:rsidRDefault="005E276B" w:rsidP="005E276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C2BE6">
        <w:rPr>
          <w:rFonts w:ascii="Times New Roman" w:hAnsi="Times New Roman"/>
          <w:sz w:val="28"/>
          <w:szCs w:val="28"/>
        </w:rPr>
        <w:t>О_</w:t>
      </w:r>
      <w:proofErr w:type="gramStart"/>
      <w:r w:rsidRPr="00FC2BE6">
        <w:rPr>
          <w:rFonts w:ascii="Times New Roman" w:hAnsi="Times New Roman"/>
          <w:sz w:val="28"/>
          <w:szCs w:val="28"/>
        </w:rPr>
        <w:t>п</w:t>
      </w:r>
      <w:proofErr w:type="spellEnd"/>
      <w:proofErr w:type="gramEnd"/>
      <w:r w:rsidRPr="00FC2BE6">
        <w:rPr>
          <w:rFonts w:ascii="Times New Roman" w:hAnsi="Times New Roman"/>
          <w:sz w:val="28"/>
          <w:szCs w:val="28"/>
        </w:rPr>
        <w:t xml:space="preserve"> - итоговая оценка по результатам портфолио</w:t>
      </w:r>
    </w:p>
    <w:p w:rsidR="005E276B" w:rsidRDefault="005E276B" w:rsidP="005E276B">
      <w:pPr>
        <w:ind w:left="0" w:right="-1" w:firstLine="743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FC2BE6">
        <w:rPr>
          <w:rFonts w:ascii="Times New Roman" w:hAnsi="Times New Roman"/>
          <w:sz w:val="28"/>
          <w:szCs w:val="28"/>
        </w:rPr>
        <w:t>О</w:t>
      </w:r>
      <w:proofErr w:type="gramEnd"/>
      <w:r w:rsidRPr="00FC2BE6">
        <w:rPr>
          <w:rFonts w:ascii="Times New Roman" w:hAnsi="Times New Roman"/>
          <w:sz w:val="28"/>
          <w:szCs w:val="28"/>
        </w:rPr>
        <w:t>_э</w:t>
      </w:r>
      <w:proofErr w:type="spellEnd"/>
      <w:r w:rsidRPr="00FC2BE6">
        <w:rPr>
          <w:rFonts w:ascii="Times New Roman" w:hAnsi="Times New Roman"/>
          <w:sz w:val="28"/>
          <w:szCs w:val="28"/>
        </w:rPr>
        <w:t xml:space="preserve"> - итоговая оценка </w:t>
      </w:r>
      <w:r>
        <w:rPr>
          <w:rFonts w:ascii="Times New Roman" w:hAnsi="Times New Roman"/>
          <w:sz w:val="28"/>
          <w:szCs w:val="28"/>
        </w:rPr>
        <w:t>з</w:t>
      </w:r>
      <w:r w:rsidRPr="00FC2BE6">
        <w:rPr>
          <w:rFonts w:ascii="Times New Roman" w:hAnsi="Times New Roman"/>
          <w:sz w:val="28"/>
          <w:szCs w:val="28"/>
        </w:rPr>
        <w:t>а экзамен.</w:t>
      </w:r>
    </w:p>
    <w:p w:rsidR="005E276B" w:rsidRDefault="005E276B">
      <w:pPr>
        <w:ind w:left="0" w:right="0" w:firstLine="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22A57" w:rsidRDefault="00922A57" w:rsidP="00531AD0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922A57" w:rsidRPr="004F1F34" w:rsidRDefault="00922A57" w:rsidP="00680B29">
      <w:pPr>
        <w:pStyle w:val="a7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531AD0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777CCF">
        <w:rPr>
          <w:rFonts w:ascii="Times New Roman" w:hAnsi="Times New Roman"/>
          <w:b/>
          <w:noProof/>
          <w:sz w:val="24"/>
          <w:szCs w:val="24"/>
        </w:rPr>
        <w:t>Программируемые микроконтроллеры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22A57" w:rsidRPr="00940BEE" w:rsidRDefault="00922A57" w:rsidP="00680B29">
      <w:pPr>
        <w:pStyle w:val="a7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922A57" w:rsidRPr="00D75FE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922A57" w:rsidRPr="00940BEE" w:rsidRDefault="00922A57" w:rsidP="00680B29">
            <w:pPr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2A57" w:rsidRPr="00D75FE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2A57" w:rsidRPr="00940BEE" w:rsidRDefault="00922A57" w:rsidP="00680B29">
            <w:pPr>
              <w:snapToGrid w:val="0"/>
              <w:ind w:left="0" w:right="-1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2A57" w:rsidRDefault="00922A57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  <w:sectPr w:rsidR="00922A57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22A57" w:rsidRPr="00940BEE" w:rsidRDefault="00922A57" w:rsidP="00680B29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922A57" w:rsidRPr="00940BEE" w:rsidSect="0081735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99E" w:rsidRDefault="0022699E" w:rsidP="00586056">
      <w:r>
        <w:separator/>
      </w:r>
    </w:p>
  </w:endnote>
  <w:endnote w:type="continuationSeparator" w:id="0">
    <w:p w:rsidR="0022699E" w:rsidRDefault="0022699E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99E" w:rsidRDefault="0022699E" w:rsidP="00586056">
      <w:r>
        <w:separator/>
      </w:r>
    </w:p>
  </w:footnote>
  <w:footnote w:type="continuationSeparator" w:id="0">
    <w:p w:rsidR="0022699E" w:rsidRDefault="0022699E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1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6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 w:val="0"/>
      </w:rPr>
    </w:lvl>
  </w:abstractNum>
  <w:abstractNum w:abstractNumId="31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2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9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3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35"/>
  </w:num>
  <w:num w:numId="4">
    <w:abstractNumId w:val="43"/>
  </w:num>
  <w:num w:numId="5">
    <w:abstractNumId w:val="39"/>
  </w:num>
  <w:num w:numId="6">
    <w:abstractNumId w:val="22"/>
  </w:num>
  <w:num w:numId="7">
    <w:abstractNumId w:val="46"/>
  </w:num>
  <w:num w:numId="8">
    <w:abstractNumId w:val="36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3"/>
  </w:num>
  <w:num w:numId="25">
    <w:abstractNumId w:val="32"/>
  </w:num>
  <w:num w:numId="26">
    <w:abstractNumId w:val="20"/>
  </w:num>
  <w:num w:numId="27">
    <w:abstractNumId w:val="31"/>
  </w:num>
  <w:num w:numId="28">
    <w:abstractNumId w:val="25"/>
  </w:num>
  <w:num w:numId="29">
    <w:abstractNumId w:val="18"/>
  </w:num>
  <w:num w:numId="30">
    <w:abstractNumId w:val="17"/>
  </w:num>
  <w:num w:numId="31">
    <w:abstractNumId w:val="24"/>
  </w:num>
  <w:num w:numId="32">
    <w:abstractNumId w:val="40"/>
  </w:num>
  <w:num w:numId="33">
    <w:abstractNumId w:val="45"/>
  </w:num>
  <w:num w:numId="34">
    <w:abstractNumId w:val="33"/>
  </w:num>
  <w:num w:numId="35">
    <w:abstractNumId w:val="26"/>
  </w:num>
  <w:num w:numId="36">
    <w:abstractNumId w:val="15"/>
  </w:num>
  <w:num w:numId="37">
    <w:abstractNumId w:val="27"/>
  </w:num>
  <w:num w:numId="38">
    <w:abstractNumId w:val="37"/>
  </w:num>
  <w:num w:numId="39">
    <w:abstractNumId w:val="41"/>
  </w:num>
  <w:num w:numId="40">
    <w:abstractNumId w:val="42"/>
  </w:num>
  <w:num w:numId="41">
    <w:abstractNumId w:val="21"/>
  </w:num>
  <w:num w:numId="42">
    <w:abstractNumId w:val="44"/>
  </w:num>
  <w:num w:numId="43">
    <w:abstractNumId w:val="28"/>
  </w:num>
  <w:num w:numId="44">
    <w:abstractNumId w:val="14"/>
  </w:num>
  <w:num w:numId="45">
    <w:abstractNumId w:val="19"/>
  </w:num>
  <w:num w:numId="46">
    <w:abstractNumId w:val="34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6A9F"/>
    <w:rsid w:val="00023773"/>
    <w:rsid w:val="00033617"/>
    <w:rsid w:val="00033CDC"/>
    <w:rsid w:val="00041D4F"/>
    <w:rsid w:val="00041E5B"/>
    <w:rsid w:val="0004229C"/>
    <w:rsid w:val="00043240"/>
    <w:rsid w:val="00046D16"/>
    <w:rsid w:val="00052325"/>
    <w:rsid w:val="000537EE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4FF1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3A94"/>
    <w:rsid w:val="00123C1D"/>
    <w:rsid w:val="001269B9"/>
    <w:rsid w:val="00126A6F"/>
    <w:rsid w:val="00126E56"/>
    <w:rsid w:val="001306BC"/>
    <w:rsid w:val="00136C0F"/>
    <w:rsid w:val="00145653"/>
    <w:rsid w:val="00145B57"/>
    <w:rsid w:val="00161698"/>
    <w:rsid w:val="001671DF"/>
    <w:rsid w:val="00170D0C"/>
    <w:rsid w:val="00170FE2"/>
    <w:rsid w:val="001820E6"/>
    <w:rsid w:val="00183425"/>
    <w:rsid w:val="00185A71"/>
    <w:rsid w:val="00185AF3"/>
    <w:rsid w:val="001A0207"/>
    <w:rsid w:val="001A1E6A"/>
    <w:rsid w:val="001A2E33"/>
    <w:rsid w:val="001B0088"/>
    <w:rsid w:val="001B374D"/>
    <w:rsid w:val="001C0864"/>
    <w:rsid w:val="001C7F8C"/>
    <w:rsid w:val="001D32CD"/>
    <w:rsid w:val="001D5454"/>
    <w:rsid w:val="001D5CF7"/>
    <w:rsid w:val="001E08A2"/>
    <w:rsid w:val="001E2E07"/>
    <w:rsid w:val="001E367A"/>
    <w:rsid w:val="001E5B9C"/>
    <w:rsid w:val="001F2BAC"/>
    <w:rsid w:val="001F72D3"/>
    <w:rsid w:val="001F772C"/>
    <w:rsid w:val="0020164F"/>
    <w:rsid w:val="002028C6"/>
    <w:rsid w:val="002100E9"/>
    <w:rsid w:val="0022699E"/>
    <w:rsid w:val="0023286F"/>
    <w:rsid w:val="002335DE"/>
    <w:rsid w:val="00236346"/>
    <w:rsid w:val="00244458"/>
    <w:rsid w:val="00247584"/>
    <w:rsid w:val="002667A5"/>
    <w:rsid w:val="002720FF"/>
    <w:rsid w:val="00272497"/>
    <w:rsid w:val="00274D78"/>
    <w:rsid w:val="00275263"/>
    <w:rsid w:val="0027601E"/>
    <w:rsid w:val="00283868"/>
    <w:rsid w:val="002853E3"/>
    <w:rsid w:val="002862BC"/>
    <w:rsid w:val="0028683D"/>
    <w:rsid w:val="00293063"/>
    <w:rsid w:val="002A20EE"/>
    <w:rsid w:val="002A3BF0"/>
    <w:rsid w:val="002A70BF"/>
    <w:rsid w:val="002B2208"/>
    <w:rsid w:val="002B2E02"/>
    <w:rsid w:val="002B5921"/>
    <w:rsid w:val="002B5A3D"/>
    <w:rsid w:val="002B7786"/>
    <w:rsid w:val="002C17BD"/>
    <w:rsid w:val="002C2C8C"/>
    <w:rsid w:val="002D0AB1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15DA2"/>
    <w:rsid w:val="00321A45"/>
    <w:rsid w:val="00325FBC"/>
    <w:rsid w:val="00326310"/>
    <w:rsid w:val="0033185A"/>
    <w:rsid w:val="0033204F"/>
    <w:rsid w:val="0034071C"/>
    <w:rsid w:val="00343530"/>
    <w:rsid w:val="00345105"/>
    <w:rsid w:val="003452E2"/>
    <w:rsid w:val="003477BF"/>
    <w:rsid w:val="003503A3"/>
    <w:rsid w:val="00353332"/>
    <w:rsid w:val="00353E82"/>
    <w:rsid w:val="00365207"/>
    <w:rsid w:val="003727F0"/>
    <w:rsid w:val="003740B4"/>
    <w:rsid w:val="00375ED9"/>
    <w:rsid w:val="00381F45"/>
    <w:rsid w:val="00382373"/>
    <w:rsid w:val="00390BCA"/>
    <w:rsid w:val="003924A3"/>
    <w:rsid w:val="003938BC"/>
    <w:rsid w:val="003A1122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D4E8B"/>
    <w:rsid w:val="003E1E52"/>
    <w:rsid w:val="003E3953"/>
    <w:rsid w:val="003F4234"/>
    <w:rsid w:val="003F47D5"/>
    <w:rsid w:val="00401E5B"/>
    <w:rsid w:val="0040297E"/>
    <w:rsid w:val="00404186"/>
    <w:rsid w:val="00406B4E"/>
    <w:rsid w:val="004152B9"/>
    <w:rsid w:val="00421359"/>
    <w:rsid w:val="004246AA"/>
    <w:rsid w:val="004331E8"/>
    <w:rsid w:val="00433528"/>
    <w:rsid w:val="00433E3B"/>
    <w:rsid w:val="00434997"/>
    <w:rsid w:val="004353F2"/>
    <w:rsid w:val="0043625C"/>
    <w:rsid w:val="00441624"/>
    <w:rsid w:val="00441E83"/>
    <w:rsid w:val="00446119"/>
    <w:rsid w:val="00450C09"/>
    <w:rsid w:val="00453084"/>
    <w:rsid w:val="00453BA5"/>
    <w:rsid w:val="004634C0"/>
    <w:rsid w:val="0047050F"/>
    <w:rsid w:val="0047374F"/>
    <w:rsid w:val="0047407C"/>
    <w:rsid w:val="00482382"/>
    <w:rsid w:val="00484A1D"/>
    <w:rsid w:val="00494761"/>
    <w:rsid w:val="004A32FE"/>
    <w:rsid w:val="004B2565"/>
    <w:rsid w:val="004B43E7"/>
    <w:rsid w:val="004C1AC4"/>
    <w:rsid w:val="004C3622"/>
    <w:rsid w:val="004C7433"/>
    <w:rsid w:val="004D4344"/>
    <w:rsid w:val="004D45A7"/>
    <w:rsid w:val="004D582C"/>
    <w:rsid w:val="004E0C6B"/>
    <w:rsid w:val="004F07F7"/>
    <w:rsid w:val="004F0A3F"/>
    <w:rsid w:val="004F1F34"/>
    <w:rsid w:val="004F3D1C"/>
    <w:rsid w:val="004F60EF"/>
    <w:rsid w:val="00500695"/>
    <w:rsid w:val="0050089C"/>
    <w:rsid w:val="005017AE"/>
    <w:rsid w:val="005145DE"/>
    <w:rsid w:val="005150A0"/>
    <w:rsid w:val="00515DD1"/>
    <w:rsid w:val="00521108"/>
    <w:rsid w:val="00525407"/>
    <w:rsid w:val="00527477"/>
    <w:rsid w:val="00530F1A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248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4235"/>
    <w:rsid w:val="00586056"/>
    <w:rsid w:val="00586D4E"/>
    <w:rsid w:val="00587087"/>
    <w:rsid w:val="0059343B"/>
    <w:rsid w:val="005A37FF"/>
    <w:rsid w:val="005A71C6"/>
    <w:rsid w:val="005B55B5"/>
    <w:rsid w:val="005B75FB"/>
    <w:rsid w:val="005C0317"/>
    <w:rsid w:val="005D4240"/>
    <w:rsid w:val="005D7C90"/>
    <w:rsid w:val="005E276B"/>
    <w:rsid w:val="005E34F7"/>
    <w:rsid w:val="005E4791"/>
    <w:rsid w:val="005F2E0A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47ADA"/>
    <w:rsid w:val="00650534"/>
    <w:rsid w:val="00650F8F"/>
    <w:rsid w:val="00651A35"/>
    <w:rsid w:val="006521AE"/>
    <w:rsid w:val="00652D7B"/>
    <w:rsid w:val="00662556"/>
    <w:rsid w:val="00663655"/>
    <w:rsid w:val="00663664"/>
    <w:rsid w:val="0067501E"/>
    <w:rsid w:val="00680B29"/>
    <w:rsid w:val="006879C4"/>
    <w:rsid w:val="00690297"/>
    <w:rsid w:val="006A13BD"/>
    <w:rsid w:val="006A3EAD"/>
    <w:rsid w:val="006B38D6"/>
    <w:rsid w:val="006B5E45"/>
    <w:rsid w:val="006B5EAB"/>
    <w:rsid w:val="006C29CD"/>
    <w:rsid w:val="006C6B13"/>
    <w:rsid w:val="006C6C58"/>
    <w:rsid w:val="006D3F9A"/>
    <w:rsid w:val="006F1962"/>
    <w:rsid w:val="006F5972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23504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67A24"/>
    <w:rsid w:val="00772EBC"/>
    <w:rsid w:val="00773231"/>
    <w:rsid w:val="00773A33"/>
    <w:rsid w:val="00777495"/>
    <w:rsid w:val="00777CCF"/>
    <w:rsid w:val="0078266F"/>
    <w:rsid w:val="00782D42"/>
    <w:rsid w:val="00785AED"/>
    <w:rsid w:val="0079314A"/>
    <w:rsid w:val="007946F6"/>
    <w:rsid w:val="007959DA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7F63E9"/>
    <w:rsid w:val="008004D5"/>
    <w:rsid w:val="008019B7"/>
    <w:rsid w:val="00801ED2"/>
    <w:rsid w:val="00803E2E"/>
    <w:rsid w:val="0080774F"/>
    <w:rsid w:val="00810CEC"/>
    <w:rsid w:val="00810F0A"/>
    <w:rsid w:val="00815963"/>
    <w:rsid w:val="00817351"/>
    <w:rsid w:val="00820024"/>
    <w:rsid w:val="00831873"/>
    <w:rsid w:val="00837DF8"/>
    <w:rsid w:val="00842EF5"/>
    <w:rsid w:val="00861D3D"/>
    <w:rsid w:val="008637F4"/>
    <w:rsid w:val="008638D7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52A8"/>
    <w:rsid w:val="008C61F2"/>
    <w:rsid w:val="008D2145"/>
    <w:rsid w:val="008D5774"/>
    <w:rsid w:val="008E5919"/>
    <w:rsid w:val="008E7D0E"/>
    <w:rsid w:val="008F1515"/>
    <w:rsid w:val="008F4DB4"/>
    <w:rsid w:val="009040DD"/>
    <w:rsid w:val="009179F0"/>
    <w:rsid w:val="00920D29"/>
    <w:rsid w:val="00921AE9"/>
    <w:rsid w:val="00921B98"/>
    <w:rsid w:val="00921E32"/>
    <w:rsid w:val="00922A57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723"/>
    <w:rsid w:val="00962930"/>
    <w:rsid w:val="009630B3"/>
    <w:rsid w:val="00970664"/>
    <w:rsid w:val="00980B41"/>
    <w:rsid w:val="00985352"/>
    <w:rsid w:val="0098730E"/>
    <w:rsid w:val="00991445"/>
    <w:rsid w:val="0099297F"/>
    <w:rsid w:val="00993AF4"/>
    <w:rsid w:val="00995AE8"/>
    <w:rsid w:val="00997F4B"/>
    <w:rsid w:val="009A294A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B19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500E"/>
    <w:rsid w:val="00A2163E"/>
    <w:rsid w:val="00A22481"/>
    <w:rsid w:val="00A22FF8"/>
    <w:rsid w:val="00A231F8"/>
    <w:rsid w:val="00A3380D"/>
    <w:rsid w:val="00A344E3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82FB7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B04675"/>
    <w:rsid w:val="00B05DA7"/>
    <w:rsid w:val="00B07906"/>
    <w:rsid w:val="00B113F8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744B9"/>
    <w:rsid w:val="00B7636F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12468"/>
    <w:rsid w:val="00C12D15"/>
    <w:rsid w:val="00C12EAD"/>
    <w:rsid w:val="00C15232"/>
    <w:rsid w:val="00C16A17"/>
    <w:rsid w:val="00C2178E"/>
    <w:rsid w:val="00C31533"/>
    <w:rsid w:val="00C32AE0"/>
    <w:rsid w:val="00C363FE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C6241"/>
    <w:rsid w:val="00CD4D98"/>
    <w:rsid w:val="00CE5F56"/>
    <w:rsid w:val="00CE6373"/>
    <w:rsid w:val="00CF107E"/>
    <w:rsid w:val="00D01A47"/>
    <w:rsid w:val="00D0380E"/>
    <w:rsid w:val="00D05311"/>
    <w:rsid w:val="00D20C1F"/>
    <w:rsid w:val="00D24199"/>
    <w:rsid w:val="00D257ED"/>
    <w:rsid w:val="00D2797A"/>
    <w:rsid w:val="00D33ECF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96DC8"/>
    <w:rsid w:val="00DA0633"/>
    <w:rsid w:val="00DA136A"/>
    <w:rsid w:val="00DA406E"/>
    <w:rsid w:val="00DB38D2"/>
    <w:rsid w:val="00DB39E1"/>
    <w:rsid w:val="00DB670B"/>
    <w:rsid w:val="00DC630D"/>
    <w:rsid w:val="00DC7A7D"/>
    <w:rsid w:val="00DD4C3D"/>
    <w:rsid w:val="00DE09EC"/>
    <w:rsid w:val="00DE109E"/>
    <w:rsid w:val="00DE4FC6"/>
    <w:rsid w:val="00DF031A"/>
    <w:rsid w:val="00DF340D"/>
    <w:rsid w:val="00DF57D3"/>
    <w:rsid w:val="00E03037"/>
    <w:rsid w:val="00E07F21"/>
    <w:rsid w:val="00E11B82"/>
    <w:rsid w:val="00E15FFE"/>
    <w:rsid w:val="00E21949"/>
    <w:rsid w:val="00E23579"/>
    <w:rsid w:val="00E24BB7"/>
    <w:rsid w:val="00E27B0D"/>
    <w:rsid w:val="00E3054D"/>
    <w:rsid w:val="00E337DC"/>
    <w:rsid w:val="00E35746"/>
    <w:rsid w:val="00E45033"/>
    <w:rsid w:val="00E55BED"/>
    <w:rsid w:val="00E602CB"/>
    <w:rsid w:val="00E704E8"/>
    <w:rsid w:val="00E71334"/>
    <w:rsid w:val="00E71739"/>
    <w:rsid w:val="00E827F4"/>
    <w:rsid w:val="00E82FA7"/>
    <w:rsid w:val="00E846B1"/>
    <w:rsid w:val="00E95A44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30B0"/>
    <w:rsid w:val="00F469F8"/>
    <w:rsid w:val="00F531E9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C01FC"/>
    <w:rsid w:val="00FC22E4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color w:val="365F91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i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711A33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610E88"/>
    <w:rPr>
      <w:rFonts w:ascii="Cambria" w:hAnsi="Cambria"/>
      <w:b/>
      <w:i/>
      <w:sz w:val="28"/>
      <w:lang w:eastAsia="ru-RU"/>
    </w:rPr>
  </w:style>
  <w:style w:type="table" w:styleId="a3">
    <w:name w:val="Table Grid"/>
    <w:basedOn w:val="a1"/>
    <w:uiPriority w:val="9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uiPriority w:val="99"/>
    <w:rsid w:val="0047050F"/>
    <w:pPr>
      <w:ind w:left="720"/>
    </w:pPr>
    <w:rPr>
      <w:rFonts w:eastAsia="Calibri"/>
      <w:sz w:val="20"/>
      <w:szCs w:val="20"/>
      <w:lang w:val="en-US"/>
    </w:rPr>
  </w:style>
  <w:style w:type="character" w:styleId="a4">
    <w:name w:val="Hyperlink"/>
    <w:uiPriority w:val="99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uiPriority w:val="99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</w:rPr>
  </w:style>
  <w:style w:type="paragraph" w:customStyle="1" w:styleId="21">
    <w:name w:val="Стиль2"/>
    <w:basedOn w:val="a"/>
    <w:link w:val="22"/>
    <w:uiPriority w:val="99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0"/>
      <w:lang w:val="en-US"/>
    </w:rPr>
  </w:style>
  <w:style w:type="character" w:customStyle="1" w:styleId="ListParagraphChar">
    <w:name w:val="List Paragraph Char"/>
    <w:link w:val="ListParagraph1"/>
    <w:locked/>
    <w:rsid w:val="005D4240"/>
  </w:style>
  <w:style w:type="character" w:customStyle="1" w:styleId="12">
    <w:name w:val="Стиль1 Знак"/>
    <w:link w:val="1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3">
    <w:name w:val="Стиль3"/>
    <w:basedOn w:val="ListParagraph1"/>
    <w:link w:val="30"/>
    <w:uiPriority w:val="99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</w:rPr>
  </w:style>
  <w:style w:type="character" w:customStyle="1" w:styleId="22">
    <w:name w:val="Стиль2 Знак"/>
    <w:link w:val="21"/>
    <w:uiPriority w:val="99"/>
    <w:locked/>
    <w:rsid w:val="005D4240"/>
    <w:rPr>
      <w:rFonts w:ascii="Times New Roman" w:hAnsi="Times New Roman"/>
      <w:b/>
      <w:sz w:val="24"/>
    </w:rPr>
  </w:style>
  <w:style w:type="character" w:customStyle="1" w:styleId="30">
    <w:name w:val="Стиль3 Знак"/>
    <w:link w:val="3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TOCHeading1">
    <w:name w:val="TOC Heading1"/>
    <w:basedOn w:val="10"/>
    <w:next w:val="a"/>
    <w:uiPriority w:val="99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uiPriority w:val="99"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rsid w:val="00711A33"/>
    <w:rPr>
      <w:rFonts w:ascii="Tahoma" w:eastAsia="Calibri" w:hAnsi="Tahoma"/>
      <w:sz w:val="16"/>
      <w:szCs w:val="20"/>
      <w:lang w:val="en-US"/>
    </w:rPr>
  </w:style>
  <w:style w:type="character" w:customStyle="1" w:styleId="a6">
    <w:name w:val="Текст выноски Знак"/>
    <w:link w:val="a5"/>
    <w:uiPriority w:val="99"/>
    <w:semiHidden/>
    <w:locked/>
    <w:rsid w:val="00711A33"/>
    <w:rPr>
      <w:rFonts w:ascii="Tahoma" w:hAnsi="Tahoma"/>
      <w:sz w:val="16"/>
    </w:rPr>
  </w:style>
  <w:style w:type="paragraph" w:styleId="13">
    <w:name w:val="toc 1"/>
    <w:basedOn w:val="a"/>
    <w:next w:val="a"/>
    <w:autoRedefine/>
    <w:uiPriority w:val="99"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uiPriority w:val="99"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uiPriority w:val="99"/>
    <w:rsid w:val="005646CC"/>
    <w:pPr>
      <w:widowControl w:val="0"/>
      <w:ind w:left="760" w:right="0" w:firstLine="540"/>
    </w:pPr>
    <w:rPr>
      <w:rFonts w:ascii="Arial" w:eastAsia="Calibri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uiPriority w:val="99"/>
    <w:locked/>
    <w:rsid w:val="005646CC"/>
    <w:rPr>
      <w:rFonts w:ascii="Arial" w:hAnsi="Arial"/>
      <w:sz w:val="20"/>
      <w:lang w:val="en-US"/>
    </w:rPr>
  </w:style>
  <w:style w:type="character" w:styleId="a9">
    <w:name w:val="footnote reference"/>
    <w:uiPriority w:val="99"/>
    <w:semiHidden/>
    <w:rsid w:val="00586056"/>
    <w:rPr>
      <w:rFonts w:cs="Times New Roman"/>
      <w:vertAlign w:val="superscript"/>
    </w:rPr>
  </w:style>
  <w:style w:type="paragraph" w:customStyle="1" w:styleId="Default">
    <w:name w:val="Default"/>
    <w:uiPriority w:val="99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uiPriority w:val="99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rsid w:val="00DA406E"/>
    <w:rPr>
      <w:rFonts w:eastAsia="Calibri"/>
      <w:sz w:val="20"/>
      <w:szCs w:val="20"/>
      <w:lang w:val="en-US"/>
    </w:rPr>
  </w:style>
  <w:style w:type="character" w:customStyle="1" w:styleId="ac">
    <w:name w:val="Текст сноски Знак"/>
    <w:link w:val="ab"/>
    <w:uiPriority w:val="99"/>
    <w:semiHidden/>
    <w:locked/>
    <w:rsid w:val="00DA406E"/>
    <w:rPr>
      <w:sz w:val="20"/>
    </w:rPr>
  </w:style>
  <w:style w:type="paragraph" w:styleId="ad">
    <w:name w:val="header"/>
    <w:basedOn w:val="a"/>
    <w:link w:val="ae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586D4E"/>
  </w:style>
  <w:style w:type="paragraph" w:styleId="af">
    <w:name w:val="footer"/>
    <w:basedOn w:val="a"/>
    <w:link w:val="af0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586D4E"/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99"/>
    <w:qFormat/>
    <w:rsid w:val="000C47CA"/>
    <w:pPr>
      <w:ind w:left="720"/>
      <w:contextualSpacing/>
    </w:pPr>
    <w:rPr>
      <w:rFonts w:eastAsia="Calibri"/>
      <w:szCs w:val="20"/>
      <w:lang w:val="en-US"/>
    </w:rPr>
  </w:style>
  <w:style w:type="character" w:customStyle="1" w:styleId="af3">
    <w:name w:val="Абзац списка Знак"/>
    <w:link w:val="af2"/>
    <w:uiPriority w:val="99"/>
    <w:locked/>
    <w:rsid w:val="000C47CA"/>
    <w:rPr>
      <w:sz w:val="22"/>
      <w:lang w:eastAsia="en-US"/>
    </w:rPr>
  </w:style>
  <w:style w:type="paragraph" w:customStyle="1" w:styleId="14">
    <w:name w:val="Абзац списка1"/>
    <w:basedOn w:val="a"/>
    <w:rsid w:val="003D4E8B"/>
    <w:pPr>
      <w:ind w:left="720"/>
    </w:pPr>
    <w:rPr>
      <w:rFonts w:eastAsia="Calibr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color w:val="365F91"/>
      <w:sz w:val="28"/>
      <w:szCs w:val="20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i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711A33"/>
    <w:rPr>
      <w:rFonts w:ascii="Cambria" w:hAnsi="Cambria"/>
      <w:b/>
      <w:color w:val="365F91"/>
      <w:sz w:val="28"/>
    </w:rPr>
  </w:style>
  <w:style w:type="character" w:customStyle="1" w:styleId="20">
    <w:name w:val="Заголовок 2 Знак"/>
    <w:link w:val="2"/>
    <w:uiPriority w:val="99"/>
    <w:semiHidden/>
    <w:locked/>
    <w:rsid w:val="00610E88"/>
    <w:rPr>
      <w:rFonts w:ascii="Cambria" w:hAnsi="Cambria"/>
      <w:b/>
      <w:i/>
      <w:sz w:val="28"/>
      <w:lang w:eastAsia="ru-RU"/>
    </w:rPr>
  </w:style>
  <w:style w:type="table" w:styleId="a3">
    <w:name w:val="Table Grid"/>
    <w:basedOn w:val="a1"/>
    <w:uiPriority w:val="9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a"/>
    <w:link w:val="ListParagraphChar"/>
    <w:uiPriority w:val="99"/>
    <w:rsid w:val="0047050F"/>
    <w:pPr>
      <w:ind w:left="720"/>
    </w:pPr>
    <w:rPr>
      <w:rFonts w:eastAsia="Calibri"/>
      <w:sz w:val="20"/>
      <w:szCs w:val="20"/>
      <w:lang w:val="en-US"/>
    </w:rPr>
  </w:style>
  <w:style w:type="character" w:styleId="a4">
    <w:name w:val="Hyperlink"/>
    <w:uiPriority w:val="99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ListParagraph1"/>
    <w:link w:val="12"/>
    <w:uiPriority w:val="99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</w:rPr>
  </w:style>
  <w:style w:type="paragraph" w:customStyle="1" w:styleId="21">
    <w:name w:val="Стиль2"/>
    <w:basedOn w:val="a"/>
    <w:link w:val="22"/>
    <w:uiPriority w:val="99"/>
    <w:rsid w:val="005D4240"/>
    <w:pPr>
      <w:tabs>
        <w:tab w:val="left" w:pos="993"/>
      </w:tabs>
      <w:ind w:left="0" w:right="0" w:firstLine="567"/>
      <w:jc w:val="both"/>
    </w:pPr>
    <w:rPr>
      <w:rFonts w:ascii="Times New Roman" w:eastAsia="Calibri" w:hAnsi="Times New Roman"/>
      <w:b/>
      <w:sz w:val="24"/>
      <w:szCs w:val="20"/>
      <w:lang w:val="en-US"/>
    </w:rPr>
  </w:style>
  <w:style w:type="character" w:customStyle="1" w:styleId="ListParagraphChar">
    <w:name w:val="List Paragraph Char"/>
    <w:link w:val="ListParagraph1"/>
    <w:locked/>
    <w:rsid w:val="005D4240"/>
  </w:style>
  <w:style w:type="character" w:customStyle="1" w:styleId="12">
    <w:name w:val="Стиль1 Знак"/>
    <w:link w:val="1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3">
    <w:name w:val="Стиль3"/>
    <w:basedOn w:val="ListParagraph1"/>
    <w:link w:val="30"/>
    <w:uiPriority w:val="99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</w:rPr>
  </w:style>
  <w:style w:type="character" w:customStyle="1" w:styleId="22">
    <w:name w:val="Стиль2 Знак"/>
    <w:link w:val="21"/>
    <w:uiPriority w:val="99"/>
    <w:locked/>
    <w:rsid w:val="005D4240"/>
    <w:rPr>
      <w:rFonts w:ascii="Times New Roman" w:hAnsi="Times New Roman"/>
      <w:b/>
      <w:sz w:val="24"/>
    </w:rPr>
  </w:style>
  <w:style w:type="character" w:customStyle="1" w:styleId="30">
    <w:name w:val="Стиль3 Знак"/>
    <w:link w:val="3"/>
    <w:uiPriority w:val="99"/>
    <w:locked/>
    <w:rsid w:val="005D4240"/>
    <w:rPr>
      <w:rFonts w:ascii="Times New Roman" w:hAnsi="Times New Roman"/>
      <w:b/>
      <w:sz w:val="24"/>
    </w:rPr>
  </w:style>
  <w:style w:type="paragraph" w:customStyle="1" w:styleId="TOCHeading1">
    <w:name w:val="TOC Heading1"/>
    <w:basedOn w:val="10"/>
    <w:next w:val="a"/>
    <w:uiPriority w:val="99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uiPriority w:val="99"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rsid w:val="00711A33"/>
    <w:rPr>
      <w:rFonts w:ascii="Tahoma" w:eastAsia="Calibri" w:hAnsi="Tahoma"/>
      <w:sz w:val="16"/>
      <w:szCs w:val="20"/>
      <w:lang w:val="en-US"/>
    </w:rPr>
  </w:style>
  <w:style w:type="character" w:customStyle="1" w:styleId="a6">
    <w:name w:val="Текст выноски Знак"/>
    <w:link w:val="a5"/>
    <w:uiPriority w:val="99"/>
    <w:semiHidden/>
    <w:locked/>
    <w:rsid w:val="00711A33"/>
    <w:rPr>
      <w:rFonts w:ascii="Tahoma" w:hAnsi="Tahoma"/>
      <w:sz w:val="16"/>
    </w:rPr>
  </w:style>
  <w:style w:type="paragraph" w:styleId="13">
    <w:name w:val="toc 1"/>
    <w:basedOn w:val="a"/>
    <w:next w:val="a"/>
    <w:autoRedefine/>
    <w:uiPriority w:val="99"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uiPriority w:val="99"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uiPriority w:val="99"/>
    <w:rsid w:val="005646CC"/>
    <w:pPr>
      <w:widowControl w:val="0"/>
      <w:ind w:left="760" w:right="0" w:firstLine="540"/>
    </w:pPr>
    <w:rPr>
      <w:rFonts w:ascii="Arial" w:eastAsia="Calibri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uiPriority w:val="99"/>
    <w:locked/>
    <w:rsid w:val="005646CC"/>
    <w:rPr>
      <w:rFonts w:ascii="Arial" w:hAnsi="Arial"/>
      <w:sz w:val="20"/>
      <w:lang w:val="en-US"/>
    </w:rPr>
  </w:style>
  <w:style w:type="character" w:styleId="a9">
    <w:name w:val="footnote reference"/>
    <w:uiPriority w:val="99"/>
    <w:semiHidden/>
    <w:rsid w:val="00586056"/>
    <w:rPr>
      <w:rFonts w:cs="Times New Roman"/>
      <w:vertAlign w:val="superscript"/>
    </w:rPr>
  </w:style>
  <w:style w:type="paragraph" w:customStyle="1" w:styleId="Default">
    <w:name w:val="Default"/>
    <w:uiPriority w:val="99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uiPriority w:val="99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uiPriority w:val="99"/>
    <w:semiHidden/>
    <w:rsid w:val="00DA406E"/>
    <w:rPr>
      <w:rFonts w:eastAsia="Calibri"/>
      <w:sz w:val="20"/>
      <w:szCs w:val="20"/>
      <w:lang w:val="en-US"/>
    </w:rPr>
  </w:style>
  <w:style w:type="character" w:customStyle="1" w:styleId="ac">
    <w:name w:val="Текст сноски Знак"/>
    <w:link w:val="ab"/>
    <w:uiPriority w:val="99"/>
    <w:semiHidden/>
    <w:locked/>
    <w:rsid w:val="00DA406E"/>
    <w:rPr>
      <w:sz w:val="20"/>
    </w:rPr>
  </w:style>
  <w:style w:type="paragraph" w:styleId="ad">
    <w:name w:val="header"/>
    <w:basedOn w:val="a"/>
    <w:link w:val="ae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e">
    <w:name w:val="Верхний колонтитул Знак"/>
    <w:basedOn w:val="a0"/>
    <w:link w:val="ad"/>
    <w:uiPriority w:val="99"/>
    <w:semiHidden/>
    <w:locked/>
    <w:rsid w:val="00586D4E"/>
  </w:style>
  <w:style w:type="paragraph" w:styleId="af">
    <w:name w:val="footer"/>
    <w:basedOn w:val="a"/>
    <w:link w:val="af0"/>
    <w:uiPriority w:val="99"/>
    <w:semiHidden/>
    <w:rsid w:val="00586D4E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586D4E"/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99"/>
    <w:qFormat/>
    <w:rsid w:val="000C47CA"/>
    <w:pPr>
      <w:ind w:left="720"/>
      <w:contextualSpacing/>
    </w:pPr>
    <w:rPr>
      <w:rFonts w:eastAsia="Calibri"/>
      <w:szCs w:val="20"/>
      <w:lang w:val="en-US"/>
    </w:rPr>
  </w:style>
  <w:style w:type="character" w:customStyle="1" w:styleId="af3">
    <w:name w:val="Абзац списка Знак"/>
    <w:link w:val="af2"/>
    <w:uiPriority w:val="99"/>
    <w:locked/>
    <w:rsid w:val="000C47CA"/>
    <w:rPr>
      <w:sz w:val="22"/>
      <w:lang w:eastAsia="en-US"/>
    </w:rPr>
  </w:style>
  <w:style w:type="paragraph" w:customStyle="1" w:styleId="14">
    <w:name w:val="Абзац списка1"/>
    <w:basedOn w:val="a"/>
    <w:rsid w:val="003D4E8B"/>
    <w:pPr>
      <w:ind w:left="720"/>
    </w:pPr>
    <w:rPr>
      <w:rFonts w:eastAsia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52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1593</Words>
  <Characters>9085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Дом</Company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10</cp:revision>
  <cp:lastPrinted>2020-12-02T09:02:00Z</cp:lastPrinted>
  <dcterms:created xsi:type="dcterms:W3CDTF">2020-02-05T08:11:00Z</dcterms:created>
  <dcterms:modified xsi:type="dcterms:W3CDTF">2020-12-02T09:02:00Z</dcterms:modified>
</cp:coreProperties>
</file>