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5227" w:rsidRDefault="00885821">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Министерство образования и науки Российской Федерации</w:t>
      </w:r>
    </w:p>
    <w:p w:rsidR="00755227" w:rsidRDefault="00885821">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Федеральное государственное автономное образовательное учреждение </w:t>
      </w:r>
      <w:r>
        <w:rPr>
          <w:rFonts w:ascii="Times New Roman" w:eastAsia="Times New Roman" w:hAnsi="Times New Roman" w:cs="Times New Roman"/>
          <w:color w:val="000000"/>
          <w:sz w:val="24"/>
          <w:szCs w:val="24"/>
        </w:rPr>
        <w:br/>
        <w:t>высшего образования «Новосибирский национальный исследовательский</w:t>
      </w:r>
      <w:r>
        <w:rPr>
          <w:rFonts w:ascii="Times New Roman" w:eastAsia="Times New Roman" w:hAnsi="Times New Roman" w:cs="Times New Roman"/>
          <w:color w:val="000000"/>
          <w:sz w:val="24"/>
          <w:szCs w:val="24"/>
        </w:rPr>
        <w:br/>
        <w:t>государственный университет» (Новосибирский государственный университет, НГУ)</w:t>
      </w:r>
    </w:p>
    <w:p w:rsidR="00755227" w:rsidRDefault="00755227">
      <w:pPr>
        <w:pBdr>
          <w:top w:val="nil"/>
          <w:left w:val="nil"/>
          <w:bottom w:val="nil"/>
          <w:right w:val="nil"/>
          <w:between w:val="nil"/>
        </w:pBdr>
        <w:spacing w:line="276" w:lineRule="auto"/>
        <w:jc w:val="center"/>
        <w:rPr>
          <w:rFonts w:ascii="Times New Roman" w:eastAsia="Times New Roman" w:hAnsi="Times New Roman" w:cs="Times New Roman"/>
          <w:color w:val="000000"/>
          <w:sz w:val="24"/>
          <w:szCs w:val="24"/>
        </w:rPr>
      </w:pPr>
    </w:p>
    <w:p w:rsidR="00755227" w:rsidRDefault="00885821">
      <w:pPr>
        <w:pBdr>
          <w:top w:val="nil"/>
          <w:left w:val="nil"/>
          <w:bottom w:val="nil"/>
          <w:right w:val="nil"/>
          <w:between w:val="nil"/>
        </w:pBd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Факультет информационных технологий</w:t>
      </w:r>
    </w:p>
    <w:p w:rsidR="00755227" w:rsidRDefault="00755227">
      <w:pPr>
        <w:pBdr>
          <w:top w:val="nil"/>
          <w:left w:val="nil"/>
          <w:bottom w:val="nil"/>
          <w:right w:val="nil"/>
          <w:between w:val="nil"/>
        </w:pBdr>
        <w:spacing w:line="276" w:lineRule="auto"/>
        <w:ind w:firstLine="6096"/>
        <w:jc w:val="center"/>
        <w:rPr>
          <w:rFonts w:ascii="Times New Roman" w:eastAsia="Times New Roman" w:hAnsi="Times New Roman" w:cs="Times New Roman"/>
          <w:color w:val="000000"/>
          <w:sz w:val="24"/>
          <w:szCs w:val="24"/>
        </w:rPr>
      </w:pPr>
    </w:p>
    <w:p w:rsidR="00755227" w:rsidRDefault="00885821">
      <w:pPr>
        <w:pBdr>
          <w:top w:val="nil"/>
          <w:left w:val="nil"/>
          <w:bottom w:val="nil"/>
          <w:right w:val="nil"/>
          <w:between w:val="nil"/>
        </w:pBdr>
        <w:spacing w:line="276" w:lineRule="auto"/>
        <w:ind w:left="1692" w:firstLine="58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СОГЛАСОВАНО</w:t>
      </w:r>
    </w:p>
    <w:p w:rsidR="00755227" w:rsidRDefault="00885821">
      <w:pPr>
        <w:pBdr>
          <w:top w:val="nil"/>
          <w:left w:val="nil"/>
          <w:bottom w:val="nil"/>
          <w:right w:val="nil"/>
          <w:between w:val="nil"/>
        </w:pBdr>
        <w:spacing w:before="120" w:line="276" w:lineRule="auto"/>
        <w:ind w:left="566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Декан ФИТ НГУ</w:t>
      </w:r>
    </w:p>
    <w:p w:rsidR="00755227" w:rsidRDefault="00885821">
      <w:pPr>
        <w:pBdr>
          <w:top w:val="nil"/>
          <w:left w:val="nil"/>
          <w:bottom w:val="nil"/>
          <w:right w:val="nil"/>
          <w:between w:val="nil"/>
        </w:pBdr>
        <w:spacing w:before="120" w:line="276" w:lineRule="auto"/>
        <w:ind w:firstLine="1168"/>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_______________ М.М. Лаврентьев</w:t>
      </w:r>
    </w:p>
    <w:p w:rsidR="00755227" w:rsidRDefault="00885821">
      <w:pPr>
        <w:pBdr>
          <w:top w:val="nil"/>
          <w:left w:val="nil"/>
          <w:bottom w:val="nil"/>
          <w:right w:val="nil"/>
          <w:between w:val="nil"/>
        </w:pBdr>
        <w:spacing w:before="120" w:line="276" w:lineRule="auto"/>
        <w:ind w:firstLine="1168"/>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«23» июля  2020 г.</w:t>
      </w:r>
    </w:p>
    <w:p w:rsidR="00755227" w:rsidRDefault="00755227">
      <w:pPr>
        <w:pBdr>
          <w:top w:val="nil"/>
          <w:left w:val="nil"/>
          <w:bottom w:val="nil"/>
          <w:right w:val="nil"/>
          <w:between w:val="nil"/>
        </w:pBdr>
        <w:spacing w:line="276" w:lineRule="auto"/>
        <w:jc w:val="center"/>
        <w:rPr>
          <w:rFonts w:ascii="Times New Roman" w:eastAsia="Times New Roman" w:hAnsi="Times New Roman" w:cs="Times New Roman"/>
          <w:color w:val="000000"/>
          <w:sz w:val="24"/>
          <w:szCs w:val="24"/>
        </w:rPr>
      </w:pPr>
    </w:p>
    <w:p w:rsidR="00755227" w:rsidRDefault="00885821">
      <w:pPr>
        <w:pBdr>
          <w:top w:val="nil"/>
          <w:left w:val="nil"/>
          <w:bottom w:val="nil"/>
          <w:right w:val="nil"/>
          <w:between w:val="nil"/>
        </w:pBd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РАБОЧАЯ ПРОГРАММА </w:t>
      </w:r>
      <w:r>
        <w:rPr>
          <w:rFonts w:ascii="Times New Roman" w:eastAsia="Times New Roman" w:hAnsi="Times New Roman" w:cs="Times New Roman"/>
          <w:smallCaps/>
          <w:color w:val="000000"/>
          <w:sz w:val="24"/>
          <w:szCs w:val="24"/>
        </w:rPr>
        <w:t>ДИСЦИПЛИНЫ</w:t>
      </w:r>
    </w:p>
    <w:p w:rsidR="00755227" w:rsidRDefault="00755227">
      <w:pPr>
        <w:pBdr>
          <w:top w:val="nil"/>
          <w:left w:val="nil"/>
          <w:bottom w:val="nil"/>
          <w:right w:val="nil"/>
          <w:between w:val="nil"/>
        </w:pBdr>
        <w:spacing w:line="276" w:lineRule="auto"/>
        <w:jc w:val="center"/>
        <w:rPr>
          <w:rFonts w:ascii="Times New Roman" w:eastAsia="Times New Roman" w:hAnsi="Times New Roman" w:cs="Times New Roman"/>
          <w:color w:val="000000"/>
          <w:sz w:val="24"/>
          <w:szCs w:val="24"/>
        </w:rPr>
      </w:pPr>
    </w:p>
    <w:tbl>
      <w:tblPr>
        <w:tblStyle w:val="a5"/>
        <w:tblW w:w="957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1"/>
      </w:tblGrid>
      <w:tr w:rsidR="00755227">
        <w:tc>
          <w:tcPr>
            <w:tcW w:w="9571" w:type="dxa"/>
            <w:tcBorders>
              <w:top w:val="nil"/>
              <w:left w:val="nil"/>
              <w:bottom w:val="single" w:sz="4" w:space="0" w:color="000000"/>
              <w:right w:val="nil"/>
            </w:tcBorders>
          </w:tcPr>
          <w:p w:rsidR="00755227" w:rsidRDefault="00885821">
            <w:pPr>
              <w:pBdr>
                <w:top w:val="nil"/>
                <w:left w:val="nil"/>
                <w:bottom w:val="nil"/>
                <w:right w:val="nil"/>
                <w:between w:val="nil"/>
              </w:pBd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Глубокие нейронные сети</w:t>
            </w:r>
          </w:p>
        </w:tc>
      </w:tr>
    </w:tbl>
    <w:p w:rsidR="00755227" w:rsidRDefault="00755227">
      <w:p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p>
    <w:p w:rsidR="00755227" w:rsidRDefault="00885821">
      <w:p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Направление подготовки: 09.04.01 </w:t>
      </w:r>
      <w:r>
        <w:rPr>
          <w:rFonts w:ascii="Times New Roman" w:eastAsia="Times New Roman" w:hAnsi="Times New Roman" w:cs="Times New Roman"/>
          <w:smallCaps/>
          <w:color w:val="000000"/>
          <w:sz w:val="24"/>
          <w:szCs w:val="24"/>
        </w:rPr>
        <w:t>ИНФОРМАТИКА И ВЫЧИСЛИТЕЛЬНАЯ ТЕХНИКА</w:t>
      </w:r>
    </w:p>
    <w:p w:rsidR="00755227" w:rsidRDefault="00885821">
      <w:pPr>
        <w:widowControl w:val="0"/>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Направленность (профиль): Компьютерное моделирование и анализ данных</w:t>
      </w:r>
    </w:p>
    <w:p w:rsidR="00755227" w:rsidRDefault="00885821">
      <w:pPr>
        <w:pBdr>
          <w:top w:val="nil"/>
          <w:left w:val="nil"/>
          <w:bottom w:val="nil"/>
          <w:right w:val="nil"/>
          <w:between w:val="nil"/>
        </w:pBdr>
        <w:spacing w:before="12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Форма обучения: очная</w:t>
      </w:r>
    </w:p>
    <w:p w:rsidR="00755227" w:rsidRDefault="00885821">
      <w:p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Год обучения: 1, семестр: 1</w:t>
      </w:r>
    </w:p>
    <w:p w:rsidR="00755227" w:rsidRDefault="00755227">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bl>
      <w:tblPr>
        <w:tblStyle w:val="a6"/>
        <w:tblW w:w="9781" w:type="dxa"/>
        <w:tblInd w:w="-127" w:type="dxa"/>
        <w:tblLayout w:type="fixed"/>
        <w:tblLook w:val="0000" w:firstRow="0" w:lastRow="0" w:firstColumn="0" w:lastColumn="0" w:noHBand="0" w:noVBand="0"/>
      </w:tblPr>
      <w:tblGrid>
        <w:gridCol w:w="284"/>
        <w:gridCol w:w="8505"/>
        <w:gridCol w:w="992"/>
      </w:tblGrid>
      <w:tr w:rsidR="00755227">
        <w:tc>
          <w:tcPr>
            <w:tcW w:w="284" w:type="dxa"/>
            <w:vMerge w:val="restart"/>
            <w:tcBorders>
              <w:top w:val="single" w:sz="8" w:space="0" w:color="000000"/>
              <w:left w:val="single" w:sz="8" w:space="0" w:color="000000"/>
              <w:right w:val="single" w:sz="8" w:space="0" w:color="000000"/>
            </w:tcBorders>
            <w:vAlign w:val="center"/>
          </w:tcPr>
          <w:p w:rsidR="00755227" w:rsidRDefault="00885821">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w:t>
            </w:r>
          </w:p>
        </w:tc>
        <w:tc>
          <w:tcPr>
            <w:tcW w:w="8505" w:type="dxa"/>
            <w:vMerge w:val="restart"/>
            <w:tcBorders>
              <w:top w:val="single" w:sz="8" w:space="0" w:color="000000"/>
              <w:left w:val="single" w:sz="8" w:space="0" w:color="000000"/>
              <w:right w:val="single" w:sz="8" w:space="0" w:color="000000"/>
            </w:tcBorders>
            <w:vAlign w:val="center"/>
          </w:tcPr>
          <w:p w:rsidR="00755227" w:rsidRDefault="00885821">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Вид деятельности</w:t>
            </w:r>
          </w:p>
        </w:tc>
        <w:tc>
          <w:tcPr>
            <w:tcW w:w="992"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Семестр</w:t>
            </w:r>
          </w:p>
        </w:tc>
      </w:tr>
      <w:tr w:rsidR="00755227">
        <w:trPr>
          <w:trHeight w:val="259"/>
        </w:trPr>
        <w:tc>
          <w:tcPr>
            <w:tcW w:w="284" w:type="dxa"/>
            <w:vMerge/>
            <w:tcBorders>
              <w:top w:val="single" w:sz="8" w:space="0" w:color="000000"/>
              <w:left w:val="single" w:sz="8" w:space="0" w:color="000000"/>
              <w:right w:val="single" w:sz="8" w:space="0" w:color="000000"/>
            </w:tcBorders>
            <w:vAlign w:val="center"/>
          </w:tcPr>
          <w:p w:rsidR="00755227" w:rsidRDefault="00755227">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8505" w:type="dxa"/>
            <w:vMerge/>
            <w:tcBorders>
              <w:top w:val="single" w:sz="8" w:space="0" w:color="000000"/>
              <w:left w:val="single" w:sz="8" w:space="0" w:color="000000"/>
              <w:right w:val="single" w:sz="8" w:space="0" w:color="000000"/>
            </w:tcBorders>
            <w:vAlign w:val="center"/>
          </w:tcPr>
          <w:p w:rsidR="00755227" w:rsidRDefault="00755227">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992"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w:t>
            </w:r>
          </w:p>
        </w:tc>
      </w:tr>
      <w:tr w:rsidR="00755227">
        <w:tc>
          <w:tcPr>
            <w:tcW w:w="284"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w:t>
            </w:r>
          </w:p>
        </w:tc>
        <w:tc>
          <w:tcPr>
            <w:tcW w:w="8505"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Лекции, час. </w:t>
            </w:r>
          </w:p>
        </w:tc>
        <w:tc>
          <w:tcPr>
            <w:tcW w:w="992"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r>
      <w:tr w:rsidR="00755227">
        <w:tc>
          <w:tcPr>
            <w:tcW w:w="284"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2</w:t>
            </w:r>
          </w:p>
        </w:tc>
        <w:tc>
          <w:tcPr>
            <w:tcW w:w="8505"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Практические занятия, час.</w:t>
            </w:r>
          </w:p>
        </w:tc>
        <w:tc>
          <w:tcPr>
            <w:tcW w:w="992"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p>
        </w:tc>
      </w:tr>
      <w:tr w:rsidR="00755227">
        <w:tc>
          <w:tcPr>
            <w:tcW w:w="284"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3</w:t>
            </w:r>
          </w:p>
        </w:tc>
        <w:tc>
          <w:tcPr>
            <w:tcW w:w="8505"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Лабораторные занятия, час.</w:t>
            </w:r>
          </w:p>
        </w:tc>
        <w:tc>
          <w:tcPr>
            <w:tcW w:w="992" w:type="dxa"/>
            <w:tcBorders>
              <w:top w:val="single" w:sz="8" w:space="0" w:color="000000"/>
              <w:left w:val="single" w:sz="8" w:space="0" w:color="000000"/>
              <w:bottom w:val="single" w:sz="8" w:space="0" w:color="000000"/>
              <w:right w:val="single" w:sz="8" w:space="0" w:color="000000"/>
            </w:tcBorders>
            <w:vAlign w:val="center"/>
          </w:tcPr>
          <w:p w:rsidR="00755227" w:rsidRDefault="00755227">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4"/>
                <w:szCs w:val="24"/>
              </w:rPr>
            </w:pPr>
          </w:p>
        </w:tc>
      </w:tr>
      <w:tr w:rsidR="00755227">
        <w:tc>
          <w:tcPr>
            <w:tcW w:w="284"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4</w:t>
            </w:r>
          </w:p>
        </w:tc>
        <w:tc>
          <w:tcPr>
            <w:tcW w:w="8505"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Занятий в контактной форме без учета промежуточной аттестации, час, из них</w:t>
            </w:r>
          </w:p>
        </w:tc>
        <w:tc>
          <w:tcPr>
            <w:tcW w:w="992"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48</w:t>
            </w:r>
          </w:p>
        </w:tc>
      </w:tr>
      <w:tr w:rsidR="00755227">
        <w:tc>
          <w:tcPr>
            <w:tcW w:w="284"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5</w:t>
            </w:r>
          </w:p>
        </w:tc>
        <w:tc>
          <w:tcPr>
            <w:tcW w:w="8505"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spacing w:line="276" w:lineRule="auto"/>
              <w:ind w:firstLine="3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 электронной форме, час.</w:t>
            </w:r>
          </w:p>
        </w:tc>
        <w:tc>
          <w:tcPr>
            <w:tcW w:w="992" w:type="dxa"/>
            <w:tcBorders>
              <w:top w:val="single" w:sz="8" w:space="0" w:color="000000"/>
              <w:left w:val="single" w:sz="8" w:space="0" w:color="000000"/>
              <w:bottom w:val="single" w:sz="8" w:space="0" w:color="000000"/>
              <w:right w:val="single" w:sz="8" w:space="0" w:color="000000"/>
            </w:tcBorders>
            <w:vAlign w:val="center"/>
          </w:tcPr>
          <w:p w:rsidR="00755227" w:rsidRDefault="00755227">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4"/>
                <w:szCs w:val="24"/>
              </w:rPr>
            </w:pPr>
          </w:p>
        </w:tc>
      </w:tr>
      <w:tr w:rsidR="00755227">
        <w:tc>
          <w:tcPr>
            <w:tcW w:w="284"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6</w:t>
            </w:r>
          </w:p>
        </w:tc>
        <w:tc>
          <w:tcPr>
            <w:tcW w:w="8505"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spacing w:line="276" w:lineRule="auto"/>
              <w:ind w:firstLine="3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из них аудиторных занятий, час.</w:t>
            </w:r>
          </w:p>
        </w:tc>
        <w:tc>
          <w:tcPr>
            <w:tcW w:w="992"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48</w:t>
            </w:r>
          </w:p>
        </w:tc>
      </w:tr>
      <w:tr w:rsidR="00755227">
        <w:tc>
          <w:tcPr>
            <w:tcW w:w="284"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7</w:t>
            </w:r>
          </w:p>
        </w:tc>
        <w:tc>
          <w:tcPr>
            <w:tcW w:w="8505"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spacing w:line="276" w:lineRule="auto"/>
              <w:ind w:firstLine="3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из них в активной и интерактивной форме, час.</w:t>
            </w:r>
          </w:p>
        </w:tc>
        <w:tc>
          <w:tcPr>
            <w:tcW w:w="992"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48</w:t>
            </w:r>
          </w:p>
        </w:tc>
      </w:tr>
      <w:tr w:rsidR="00755227">
        <w:tc>
          <w:tcPr>
            <w:tcW w:w="284"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8</w:t>
            </w:r>
          </w:p>
        </w:tc>
        <w:tc>
          <w:tcPr>
            <w:tcW w:w="8505"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spacing w:line="276" w:lineRule="auto"/>
              <w:ind w:firstLine="3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консультаций, час.</w:t>
            </w:r>
          </w:p>
        </w:tc>
        <w:tc>
          <w:tcPr>
            <w:tcW w:w="992" w:type="dxa"/>
            <w:tcBorders>
              <w:top w:val="single" w:sz="8" w:space="0" w:color="000000"/>
              <w:left w:val="single" w:sz="8" w:space="0" w:color="000000"/>
              <w:bottom w:val="single" w:sz="8" w:space="0" w:color="000000"/>
              <w:right w:val="single" w:sz="8" w:space="0" w:color="000000"/>
            </w:tcBorders>
            <w:vAlign w:val="center"/>
          </w:tcPr>
          <w:p w:rsidR="00755227" w:rsidRDefault="00755227">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4"/>
                <w:szCs w:val="24"/>
              </w:rPr>
            </w:pPr>
          </w:p>
        </w:tc>
      </w:tr>
      <w:tr w:rsidR="00755227">
        <w:tc>
          <w:tcPr>
            <w:tcW w:w="284"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9</w:t>
            </w:r>
          </w:p>
        </w:tc>
        <w:tc>
          <w:tcPr>
            <w:tcW w:w="8505"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Самостоятельная работа, час.</w:t>
            </w:r>
          </w:p>
        </w:tc>
        <w:tc>
          <w:tcPr>
            <w:tcW w:w="992"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58</w:t>
            </w:r>
          </w:p>
        </w:tc>
      </w:tr>
      <w:tr w:rsidR="00755227">
        <w:tc>
          <w:tcPr>
            <w:tcW w:w="284"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10</w:t>
            </w:r>
          </w:p>
        </w:tc>
        <w:tc>
          <w:tcPr>
            <w:tcW w:w="8505"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spacing w:line="276" w:lineRule="auto"/>
              <w:ind w:firstLine="3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в том числе на выполнение письменных работ, час </w:t>
            </w:r>
          </w:p>
        </w:tc>
        <w:tc>
          <w:tcPr>
            <w:tcW w:w="992"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30</w:t>
            </w:r>
          </w:p>
        </w:tc>
      </w:tr>
      <w:tr w:rsidR="00755227">
        <w:tc>
          <w:tcPr>
            <w:tcW w:w="284"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11</w:t>
            </w:r>
          </w:p>
        </w:tc>
        <w:tc>
          <w:tcPr>
            <w:tcW w:w="8505"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Форма аттестации (экзамен, зачет, дифференцированный зачет), час</w:t>
            </w:r>
          </w:p>
        </w:tc>
        <w:tc>
          <w:tcPr>
            <w:tcW w:w="992"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ДЗ 2</w:t>
            </w:r>
          </w:p>
        </w:tc>
      </w:tr>
      <w:tr w:rsidR="00755227">
        <w:tc>
          <w:tcPr>
            <w:tcW w:w="284"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12</w:t>
            </w:r>
          </w:p>
        </w:tc>
        <w:tc>
          <w:tcPr>
            <w:tcW w:w="8505"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Всего зачетных единиц</w:t>
            </w:r>
            <w:r>
              <w:rPr>
                <w:rFonts w:ascii="Times New Roman" w:eastAsia="Times New Roman" w:hAnsi="Times New Roman" w:cs="Times New Roman"/>
                <w:color w:val="000000"/>
                <w:sz w:val="24"/>
                <w:szCs w:val="24"/>
                <w:vertAlign w:val="superscript"/>
              </w:rPr>
              <w:footnoteReference w:id="1"/>
            </w:r>
            <w:r>
              <w:rPr>
                <w:rFonts w:ascii="Times New Roman" w:eastAsia="Times New Roman" w:hAnsi="Times New Roman" w:cs="Times New Roman"/>
                <w:color w:val="000000"/>
                <w:sz w:val="24"/>
                <w:szCs w:val="24"/>
              </w:rPr>
              <w:t xml:space="preserve"> </w:t>
            </w:r>
          </w:p>
        </w:tc>
        <w:tc>
          <w:tcPr>
            <w:tcW w:w="992"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r>
    </w:tbl>
    <w:p w:rsidR="00755227" w:rsidRDefault="00755227">
      <w:pPr>
        <w:pBdr>
          <w:top w:val="nil"/>
          <w:left w:val="nil"/>
          <w:bottom w:val="nil"/>
          <w:right w:val="nil"/>
          <w:between w:val="nil"/>
        </w:pBdr>
        <w:spacing w:line="276" w:lineRule="auto"/>
        <w:jc w:val="center"/>
        <w:rPr>
          <w:rFonts w:ascii="Times New Roman" w:eastAsia="Times New Roman" w:hAnsi="Times New Roman" w:cs="Times New Roman"/>
          <w:color w:val="000000"/>
          <w:sz w:val="24"/>
          <w:szCs w:val="24"/>
        </w:rPr>
      </w:pPr>
    </w:p>
    <w:p w:rsidR="00755227" w:rsidRDefault="00885821">
      <w:pPr>
        <w:pBdr>
          <w:top w:val="nil"/>
          <w:left w:val="nil"/>
          <w:bottom w:val="nil"/>
          <w:right w:val="nil"/>
          <w:between w:val="nil"/>
        </w:pBd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Новосибирск 2019</w:t>
      </w:r>
      <w:r>
        <w:br w:type="page"/>
      </w:r>
    </w:p>
    <w:p w:rsidR="00755227" w:rsidRDefault="00885821">
      <w:pPr>
        <w:widowControl w:val="0"/>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Рабочая программа дисциплины составлена на основании федерального государственного образовательного стандарта (ФГОС) высшего образования - магистратура по направлению подготовки 09.04.01 </w:t>
      </w:r>
      <w:r>
        <w:rPr>
          <w:rFonts w:ascii="Times New Roman" w:eastAsia="Times New Roman" w:hAnsi="Times New Roman" w:cs="Times New Roman"/>
          <w:smallCaps/>
          <w:color w:val="000000"/>
          <w:sz w:val="24"/>
          <w:szCs w:val="24"/>
        </w:rPr>
        <w:t>ИНФОРМАТИКА И ВЫЧИСЛИТЕЛЬНАЯ ТЕХНИКА</w:t>
      </w:r>
      <w:r>
        <w:rPr>
          <w:rFonts w:ascii="Times New Roman" w:eastAsia="Times New Roman" w:hAnsi="Times New Roman" w:cs="Times New Roman"/>
          <w:color w:val="000000"/>
          <w:sz w:val="24"/>
          <w:szCs w:val="24"/>
        </w:rPr>
        <w:t>.</w:t>
      </w:r>
    </w:p>
    <w:p w:rsidR="00755227" w:rsidRDefault="00755227">
      <w:pPr>
        <w:widowControl w:val="0"/>
        <w:pBdr>
          <w:top w:val="nil"/>
          <w:left w:val="nil"/>
          <w:bottom w:val="nil"/>
          <w:right w:val="nil"/>
          <w:between w:val="nil"/>
        </w:pBdr>
        <w:jc w:val="both"/>
        <w:rPr>
          <w:rFonts w:ascii="Open Sans" w:eastAsia="Open Sans" w:hAnsi="Open Sans" w:cs="Open Sans"/>
          <w:color w:val="000000"/>
          <w:sz w:val="24"/>
          <w:szCs w:val="24"/>
        </w:rPr>
      </w:pPr>
    </w:p>
    <w:p w:rsidR="00755227" w:rsidRDefault="00885821">
      <w:pPr>
        <w:widowControl w:val="0"/>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Федеральный государственный образовательный стандарт (ФГОС) высшего образования - магистратура по направлению подготовки 09.04.01 </w:t>
      </w:r>
      <w:r>
        <w:rPr>
          <w:rFonts w:ascii="Times New Roman" w:eastAsia="Times New Roman" w:hAnsi="Times New Roman" w:cs="Times New Roman"/>
          <w:smallCaps/>
          <w:color w:val="000000"/>
          <w:sz w:val="24"/>
          <w:szCs w:val="24"/>
        </w:rPr>
        <w:t>ИНФОРМАТИКА И ВЫЧИСЛИТЕЛЬНАЯ ТЕХНИКА</w:t>
      </w:r>
      <w:r>
        <w:rPr>
          <w:rFonts w:ascii="Times New Roman" w:eastAsia="Times New Roman" w:hAnsi="Times New Roman" w:cs="Times New Roman"/>
          <w:color w:val="000000"/>
          <w:sz w:val="24"/>
          <w:szCs w:val="24"/>
        </w:rPr>
        <w:t xml:space="preserve"> введен в действие приказом </w:t>
      </w:r>
      <w:proofErr w:type="spellStart"/>
      <w:r>
        <w:rPr>
          <w:rFonts w:ascii="Times New Roman" w:eastAsia="Times New Roman" w:hAnsi="Times New Roman" w:cs="Times New Roman"/>
          <w:color w:val="000000"/>
          <w:sz w:val="24"/>
          <w:szCs w:val="24"/>
        </w:rPr>
        <w:t>Минобрнауки</w:t>
      </w:r>
      <w:proofErr w:type="spellEnd"/>
      <w:r>
        <w:rPr>
          <w:rFonts w:ascii="Times New Roman" w:eastAsia="Times New Roman" w:hAnsi="Times New Roman" w:cs="Times New Roman"/>
          <w:color w:val="000000"/>
          <w:sz w:val="24"/>
          <w:szCs w:val="24"/>
        </w:rPr>
        <w:t xml:space="preserve"> от 19.09.2017 № 918.</w:t>
      </w:r>
    </w:p>
    <w:p w:rsidR="00755227" w:rsidRDefault="00755227">
      <w:pPr>
        <w:widowControl w:val="0"/>
        <w:pBdr>
          <w:top w:val="nil"/>
          <w:left w:val="nil"/>
          <w:bottom w:val="nil"/>
          <w:right w:val="nil"/>
          <w:between w:val="nil"/>
        </w:pBdr>
        <w:rPr>
          <w:rFonts w:ascii="Times New Roman" w:eastAsia="Times New Roman" w:hAnsi="Times New Roman" w:cs="Times New Roman"/>
          <w:color w:val="000000"/>
          <w:sz w:val="24"/>
          <w:szCs w:val="24"/>
        </w:rPr>
      </w:pPr>
    </w:p>
    <w:p w:rsidR="00755227" w:rsidRDefault="00885821">
      <w:pPr>
        <w:widowControl w:val="0"/>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Место дисциплины в структуре учебного плана: Блок 1 Дисциплины (модули), обязательная часть, обязательная дисциплина. </w:t>
      </w:r>
    </w:p>
    <w:p w:rsidR="00755227" w:rsidRDefault="00755227">
      <w:pPr>
        <w:widowControl w:val="0"/>
        <w:pBdr>
          <w:top w:val="nil"/>
          <w:left w:val="nil"/>
          <w:bottom w:val="nil"/>
          <w:right w:val="nil"/>
          <w:between w:val="nil"/>
        </w:pBdr>
        <w:jc w:val="both"/>
        <w:rPr>
          <w:rFonts w:ascii="Times New Roman" w:eastAsia="Times New Roman" w:hAnsi="Times New Roman" w:cs="Times New Roman"/>
          <w:color w:val="000000"/>
          <w:sz w:val="24"/>
          <w:szCs w:val="24"/>
        </w:rPr>
      </w:pPr>
    </w:p>
    <w:p w:rsidR="00755227" w:rsidRDefault="00755227">
      <w:pPr>
        <w:widowControl w:val="0"/>
        <w:pBdr>
          <w:top w:val="nil"/>
          <w:left w:val="nil"/>
          <w:bottom w:val="nil"/>
          <w:right w:val="nil"/>
          <w:between w:val="nil"/>
        </w:pBdr>
        <w:rPr>
          <w:rFonts w:ascii="Open Sans" w:eastAsia="Open Sans" w:hAnsi="Open Sans" w:cs="Open Sans"/>
          <w:color w:val="000000"/>
          <w:sz w:val="24"/>
          <w:szCs w:val="24"/>
        </w:rPr>
      </w:pPr>
    </w:p>
    <w:p w:rsidR="00755227" w:rsidRDefault="00885821">
      <w:pPr>
        <w:widowControl w:val="0"/>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Рабочая программа дисциплины утверждена решением Ученого совета факультета информационных технологий </w:t>
      </w:r>
      <w:r>
        <w:rPr>
          <w:rFonts w:ascii="Times New Roman" w:eastAsia="Times New Roman" w:hAnsi="Times New Roman" w:cs="Times New Roman"/>
          <w:color w:val="000000"/>
          <w:sz w:val="24"/>
          <w:szCs w:val="24"/>
          <w:highlight w:val="white"/>
        </w:rPr>
        <w:t>от 22.07.2020 № 77</w:t>
      </w:r>
      <w:r>
        <w:rPr>
          <w:rFonts w:ascii="Times New Roman" w:eastAsia="Times New Roman" w:hAnsi="Times New Roman" w:cs="Times New Roman"/>
          <w:color w:val="000000"/>
          <w:sz w:val="24"/>
          <w:szCs w:val="24"/>
        </w:rPr>
        <w:t xml:space="preserve">.       </w:t>
      </w:r>
    </w:p>
    <w:p w:rsidR="00755227" w:rsidRDefault="00755227">
      <w:pPr>
        <w:widowControl w:val="0"/>
        <w:pBdr>
          <w:top w:val="nil"/>
          <w:left w:val="nil"/>
          <w:bottom w:val="nil"/>
          <w:right w:val="nil"/>
          <w:between w:val="nil"/>
        </w:pBdr>
        <w:rPr>
          <w:rFonts w:ascii="Open Sans" w:eastAsia="Open Sans" w:hAnsi="Open Sans" w:cs="Open Sans"/>
          <w:color w:val="000000"/>
          <w:sz w:val="24"/>
          <w:szCs w:val="24"/>
        </w:rPr>
      </w:pPr>
    </w:p>
    <w:p w:rsidR="00755227" w:rsidRDefault="00755227">
      <w:pPr>
        <w:widowControl w:val="0"/>
        <w:pBdr>
          <w:top w:val="nil"/>
          <w:left w:val="nil"/>
          <w:bottom w:val="nil"/>
          <w:right w:val="nil"/>
          <w:between w:val="nil"/>
        </w:pBdr>
        <w:rPr>
          <w:rFonts w:ascii="Times New Roman" w:eastAsia="Times New Roman" w:hAnsi="Times New Roman" w:cs="Times New Roman"/>
          <w:color w:val="000000"/>
          <w:sz w:val="24"/>
          <w:szCs w:val="24"/>
        </w:rPr>
      </w:pPr>
    </w:p>
    <w:p w:rsidR="00755227" w:rsidRDefault="00755227">
      <w:pPr>
        <w:widowControl w:val="0"/>
        <w:pBdr>
          <w:top w:val="nil"/>
          <w:left w:val="nil"/>
          <w:bottom w:val="nil"/>
          <w:right w:val="nil"/>
          <w:between w:val="nil"/>
        </w:pBdr>
        <w:rPr>
          <w:rFonts w:ascii="Open Sans" w:eastAsia="Open Sans" w:hAnsi="Open Sans" w:cs="Open Sans"/>
          <w:color w:val="000000"/>
          <w:sz w:val="24"/>
          <w:szCs w:val="24"/>
        </w:rPr>
      </w:pPr>
    </w:p>
    <w:p w:rsidR="00755227" w:rsidRDefault="00755227">
      <w:pPr>
        <w:widowControl w:val="0"/>
        <w:pBdr>
          <w:top w:val="nil"/>
          <w:left w:val="nil"/>
          <w:bottom w:val="nil"/>
          <w:right w:val="nil"/>
          <w:between w:val="nil"/>
        </w:pBdr>
        <w:rPr>
          <w:rFonts w:ascii="Times New Roman" w:eastAsia="Times New Roman" w:hAnsi="Times New Roman" w:cs="Times New Roman"/>
          <w:color w:val="000000"/>
          <w:sz w:val="24"/>
          <w:szCs w:val="24"/>
        </w:rPr>
      </w:pPr>
    </w:p>
    <w:p w:rsidR="00755227" w:rsidRDefault="00885821">
      <w:pPr>
        <w:widowControl w:val="0"/>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Программу разработали:</w:t>
      </w:r>
    </w:p>
    <w:p w:rsidR="00755227" w:rsidRDefault="00755227">
      <w:pPr>
        <w:widowControl w:val="0"/>
        <w:pBdr>
          <w:top w:val="nil"/>
          <w:left w:val="nil"/>
          <w:bottom w:val="nil"/>
          <w:right w:val="nil"/>
          <w:between w:val="nil"/>
        </w:pBdr>
        <w:rPr>
          <w:rFonts w:ascii="Times New Roman" w:eastAsia="Times New Roman" w:hAnsi="Times New Roman" w:cs="Times New Roman"/>
          <w:color w:val="000000"/>
          <w:sz w:val="24"/>
          <w:szCs w:val="24"/>
        </w:rPr>
      </w:pPr>
    </w:p>
    <w:p w:rsidR="00755227" w:rsidRDefault="00C27D64">
      <w:pPr>
        <w:widowControl w:val="0"/>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w:t>
      </w:r>
      <w:r w:rsidR="00885821">
        <w:rPr>
          <w:rFonts w:ascii="Times New Roman" w:eastAsia="Times New Roman" w:hAnsi="Times New Roman" w:cs="Times New Roman"/>
          <w:color w:val="000000"/>
          <w:sz w:val="24"/>
          <w:szCs w:val="24"/>
        </w:rPr>
        <w:t>оцент кафедры систем информатики ФИТ,</w:t>
      </w:r>
    </w:p>
    <w:p w:rsidR="00755227" w:rsidRDefault="00885821">
      <w:pPr>
        <w:widowControl w:val="0"/>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кандидат технических наук                                                      </w:t>
      </w:r>
      <w:r>
        <w:rPr>
          <w:rFonts w:ascii="Times New Roman" w:eastAsia="Times New Roman" w:hAnsi="Times New Roman" w:cs="Times New Roman"/>
          <w:color w:val="000000"/>
          <w:sz w:val="24"/>
          <w:szCs w:val="24"/>
        </w:rPr>
        <w:tab/>
        <w:t xml:space="preserve">           А.А. Романенко</w:t>
      </w:r>
    </w:p>
    <w:p w:rsidR="00755227" w:rsidRDefault="00755227">
      <w:pPr>
        <w:widowControl w:val="0"/>
        <w:pBdr>
          <w:top w:val="nil"/>
          <w:left w:val="nil"/>
          <w:bottom w:val="nil"/>
          <w:right w:val="nil"/>
          <w:between w:val="nil"/>
        </w:pBdr>
        <w:rPr>
          <w:rFonts w:ascii="Times New Roman" w:eastAsia="Times New Roman" w:hAnsi="Times New Roman" w:cs="Times New Roman"/>
          <w:color w:val="000000"/>
          <w:sz w:val="24"/>
          <w:szCs w:val="24"/>
        </w:rPr>
      </w:pPr>
    </w:p>
    <w:p w:rsidR="00755227" w:rsidRDefault="00C27D64">
      <w:pPr>
        <w:widowControl w:val="0"/>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w:t>
      </w:r>
      <w:r w:rsidR="00885821">
        <w:rPr>
          <w:rFonts w:ascii="Times New Roman" w:eastAsia="Times New Roman" w:hAnsi="Times New Roman" w:cs="Times New Roman"/>
          <w:color w:val="000000"/>
          <w:sz w:val="24"/>
          <w:szCs w:val="24"/>
        </w:rPr>
        <w:t xml:space="preserve">тарший преподаватель </w:t>
      </w:r>
    </w:p>
    <w:p w:rsidR="00755227" w:rsidRDefault="00885821">
      <w:pPr>
        <w:widowControl w:val="0"/>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кафедры систем информатики ФИТ</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Н.Ю.Толстокулаков</w:t>
      </w:r>
      <w:proofErr w:type="spellEnd"/>
    </w:p>
    <w:p w:rsidR="00755227" w:rsidRDefault="00755227">
      <w:pPr>
        <w:widowControl w:val="0"/>
        <w:pBdr>
          <w:top w:val="nil"/>
          <w:left w:val="nil"/>
          <w:bottom w:val="nil"/>
          <w:right w:val="nil"/>
          <w:between w:val="nil"/>
        </w:pBdr>
        <w:rPr>
          <w:rFonts w:ascii="Open Sans" w:eastAsia="Open Sans" w:hAnsi="Open Sans" w:cs="Open Sans"/>
          <w:color w:val="000000"/>
          <w:sz w:val="24"/>
          <w:szCs w:val="24"/>
        </w:rPr>
      </w:pPr>
    </w:p>
    <w:p w:rsidR="00755227" w:rsidRDefault="00885821">
      <w:pPr>
        <w:widowControl w:val="0"/>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Заведующий кафедрой систем информатики ФИТ,</w:t>
      </w:r>
    </w:p>
    <w:p w:rsidR="00755227" w:rsidRDefault="0088582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доктор физико-математических наук</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М.М. Лаврентьев</w:t>
      </w:r>
    </w:p>
    <w:p w:rsidR="00755227" w:rsidRDefault="00755227">
      <w:pPr>
        <w:widowControl w:val="0"/>
        <w:pBdr>
          <w:top w:val="nil"/>
          <w:left w:val="nil"/>
          <w:bottom w:val="nil"/>
          <w:right w:val="nil"/>
          <w:between w:val="nil"/>
        </w:pBdr>
        <w:rPr>
          <w:color w:val="000000"/>
          <w:sz w:val="24"/>
          <w:szCs w:val="24"/>
        </w:rPr>
      </w:pPr>
    </w:p>
    <w:p w:rsidR="00755227" w:rsidRDefault="00885821">
      <w:pPr>
        <w:widowControl w:val="0"/>
        <w:pBdr>
          <w:top w:val="nil"/>
          <w:left w:val="nil"/>
          <w:bottom w:val="nil"/>
          <w:right w:val="nil"/>
          <w:between w:val="nil"/>
        </w:pBdr>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Ответственный</w:t>
      </w:r>
      <w:proofErr w:type="gramEnd"/>
      <w:r>
        <w:rPr>
          <w:rFonts w:ascii="Times New Roman" w:eastAsia="Times New Roman" w:hAnsi="Times New Roman" w:cs="Times New Roman"/>
          <w:color w:val="000000"/>
          <w:sz w:val="24"/>
          <w:szCs w:val="24"/>
        </w:rPr>
        <w:t xml:space="preserve"> за образовательную программу:</w:t>
      </w:r>
    </w:p>
    <w:p w:rsidR="00755227" w:rsidRDefault="00755227">
      <w:pPr>
        <w:widowControl w:val="0"/>
        <w:pBdr>
          <w:top w:val="nil"/>
          <w:left w:val="nil"/>
          <w:bottom w:val="nil"/>
          <w:right w:val="nil"/>
          <w:between w:val="nil"/>
        </w:pBdr>
        <w:rPr>
          <w:rFonts w:ascii="Times New Roman" w:eastAsia="Times New Roman" w:hAnsi="Times New Roman" w:cs="Times New Roman"/>
          <w:color w:val="000000"/>
          <w:sz w:val="24"/>
          <w:szCs w:val="24"/>
        </w:rPr>
      </w:pPr>
    </w:p>
    <w:p w:rsidR="00755227" w:rsidRDefault="00885821">
      <w:pPr>
        <w:widowControl w:val="0"/>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Заведующий кафедрой систем информатики ФИТ,</w:t>
      </w:r>
    </w:p>
    <w:p w:rsidR="00755227" w:rsidRDefault="0088582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доктор физико-математических наук</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М.М. Лаврентьев</w:t>
      </w:r>
    </w:p>
    <w:p w:rsidR="00755227" w:rsidRDefault="00755227">
      <w:pPr>
        <w:widowControl w:val="0"/>
        <w:pBdr>
          <w:top w:val="nil"/>
          <w:left w:val="nil"/>
          <w:bottom w:val="nil"/>
          <w:right w:val="nil"/>
          <w:between w:val="nil"/>
        </w:pBdr>
        <w:rPr>
          <w:rFonts w:ascii="Times New Roman" w:eastAsia="Times New Roman" w:hAnsi="Times New Roman" w:cs="Times New Roman"/>
          <w:color w:val="000000"/>
          <w:sz w:val="24"/>
          <w:szCs w:val="24"/>
        </w:rPr>
      </w:pPr>
    </w:p>
    <w:p w:rsidR="00755227" w:rsidRDefault="00755227">
      <w:pPr>
        <w:widowControl w:val="0"/>
        <w:pBdr>
          <w:top w:val="nil"/>
          <w:left w:val="nil"/>
          <w:bottom w:val="nil"/>
          <w:right w:val="nil"/>
          <w:between w:val="nil"/>
        </w:pBdr>
        <w:rPr>
          <w:color w:val="000000"/>
          <w:sz w:val="24"/>
          <w:szCs w:val="24"/>
        </w:rPr>
      </w:pPr>
    </w:p>
    <w:p w:rsidR="00755227" w:rsidRDefault="00755227">
      <w:pPr>
        <w:widowControl w:val="0"/>
        <w:pBdr>
          <w:top w:val="nil"/>
          <w:left w:val="nil"/>
          <w:bottom w:val="nil"/>
          <w:right w:val="nil"/>
          <w:between w:val="nil"/>
        </w:pBdr>
        <w:rPr>
          <w:color w:val="000000"/>
          <w:sz w:val="24"/>
          <w:szCs w:val="24"/>
        </w:rPr>
      </w:pPr>
    </w:p>
    <w:p w:rsidR="00755227" w:rsidRDefault="00755227">
      <w:pPr>
        <w:widowControl w:val="0"/>
        <w:pBdr>
          <w:top w:val="nil"/>
          <w:left w:val="nil"/>
          <w:bottom w:val="nil"/>
          <w:right w:val="nil"/>
          <w:between w:val="nil"/>
        </w:pBdr>
        <w:rPr>
          <w:color w:val="000000"/>
          <w:sz w:val="24"/>
          <w:szCs w:val="24"/>
        </w:rPr>
      </w:pPr>
    </w:p>
    <w:p w:rsidR="00755227" w:rsidRDefault="00755227">
      <w:pPr>
        <w:widowControl w:val="0"/>
        <w:pBdr>
          <w:top w:val="nil"/>
          <w:left w:val="nil"/>
          <w:bottom w:val="nil"/>
          <w:right w:val="nil"/>
          <w:between w:val="nil"/>
        </w:pBdr>
        <w:rPr>
          <w:color w:val="000000"/>
          <w:sz w:val="24"/>
          <w:szCs w:val="24"/>
        </w:rPr>
      </w:pPr>
    </w:p>
    <w:p w:rsidR="00755227" w:rsidRDefault="00755227">
      <w:pPr>
        <w:widowControl w:val="0"/>
        <w:pBdr>
          <w:top w:val="nil"/>
          <w:left w:val="nil"/>
          <w:bottom w:val="nil"/>
          <w:right w:val="nil"/>
          <w:between w:val="nil"/>
        </w:pBdr>
        <w:rPr>
          <w:color w:val="000000"/>
          <w:sz w:val="24"/>
          <w:szCs w:val="24"/>
        </w:rPr>
      </w:pPr>
    </w:p>
    <w:p w:rsidR="00755227" w:rsidRDefault="00755227">
      <w:pPr>
        <w:pBdr>
          <w:top w:val="nil"/>
          <w:left w:val="nil"/>
          <w:bottom w:val="nil"/>
          <w:right w:val="nil"/>
          <w:between w:val="nil"/>
        </w:pBdr>
        <w:spacing w:line="276" w:lineRule="auto"/>
        <w:rPr>
          <w:color w:val="FF0000"/>
          <w:sz w:val="22"/>
          <w:szCs w:val="22"/>
        </w:rPr>
      </w:pPr>
    </w:p>
    <w:p w:rsidR="00755227" w:rsidRDefault="00755227">
      <w:pPr>
        <w:pBdr>
          <w:top w:val="nil"/>
          <w:left w:val="nil"/>
          <w:bottom w:val="nil"/>
          <w:right w:val="nil"/>
          <w:between w:val="nil"/>
        </w:pBdr>
        <w:spacing w:line="276" w:lineRule="auto"/>
        <w:rPr>
          <w:color w:val="FF0000"/>
          <w:sz w:val="22"/>
          <w:szCs w:val="22"/>
        </w:rPr>
      </w:pPr>
    </w:p>
    <w:p w:rsidR="00755227" w:rsidRDefault="00755227">
      <w:pPr>
        <w:pBdr>
          <w:top w:val="nil"/>
          <w:left w:val="nil"/>
          <w:bottom w:val="nil"/>
          <w:right w:val="nil"/>
          <w:between w:val="nil"/>
        </w:pBdr>
        <w:spacing w:line="276" w:lineRule="auto"/>
        <w:rPr>
          <w:color w:val="FF0000"/>
          <w:sz w:val="22"/>
          <w:szCs w:val="22"/>
        </w:rPr>
      </w:pPr>
    </w:p>
    <w:p w:rsidR="00755227" w:rsidRDefault="00755227">
      <w:pPr>
        <w:pBdr>
          <w:top w:val="nil"/>
          <w:left w:val="nil"/>
          <w:bottom w:val="nil"/>
          <w:right w:val="nil"/>
          <w:between w:val="nil"/>
        </w:pBdr>
        <w:spacing w:line="276" w:lineRule="auto"/>
        <w:rPr>
          <w:color w:val="FF0000"/>
          <w:sz w:val="22"/>
          <w:szCs w:val="22"/>
        </w:rPr>
      </w:pPr>
    </w:p>
    <w:p w:rsidR="00755227" w:rsidRDefault="00755227">
      <w:pPr>
        <w:pBdr>
          <w:top w:val="nil"/>
          <w:left w:val="nil"/>
          <w:bottom w:val="nil"/>
          <w:right w:val="nil"/>
          <w:between w:val="nil"/>
        </w:pBdr>
        <w:spacing w:line="276" w:lineRule="auto"/>
        <w:rPr>
          <w:color w:val="FF0000"/>
          <w:sz w:val="22"/>
          <w:szCs w:val="22"/>
        </w:rPr>
      </w:pPr>
    </w:p>
    <w:p w:rsidR="00755227" w:rsidRDefault="00755227">
      <w:pPr>
        <w:pBdr>
          <w:top w:val="nil"/>
          <w:left w:val="nil"/>
          <w:bottom w:val="nil"/>
          <w:right w:val="nil"/>
          <w:between w:val="nil"/>
        </w:pBdr>
        <w:spacing w:line="276" w:lineRule="auto"/>
        <w:rPr>
          <w:color w:val="FF0000"/>
          <w:sz w:val="22"/>
          <w:szCs w:val="22"/>
        </w:rPr>
      </w:pPr>
    </w:p>
    <w:p w:rsidR="00755227" w:rsidRDefault="00755227">
      <w:pPr>
        <w:pBdr>
          <w:top w:val="nil"/>
          <w:left w:val="nil"/>
          <w:bottom w:val="nil"/>
          <w:right w:val="nil"/>
          <w:between w:val="nil"/>
        </w:pBdr>
        <w:spacing w:line="276" w:lineRule="auto"/>
        <w:rPr>
          <w:color w:val="FF0000"/>
          <w:sz w:val="22"/>
          <w:szCs w:val="22"/>
        </w:rPr>
      </w:pPr>
    </w:p>
    <w:p w:rsidR="00755227" w:rsidRDefault="00755227">
      <w:pPr>
        <w:pBdr>
          <w:top w:val="nil"/>
          <w:left w:val="nil"/>
          <w:bottom w:val="nil"/>
          <w:right w:val="nil"/>
          <w:between w:val="nil"/>
        </w:pBdr>
        <w:spacing w:line="276" w:lineRule="auto"/>
        <w:rPr>
          <w:color w:val="FF0000"/>
          <w:sz w:val="22"/>
          <w:szCs w:val="22"/>
        </w:rPr>
      </w:pPr>
    </w:p>
    <w:p w:rsidR="00755227" w:rsidRDefault="00755227">
      <w:pPr>
        <w:pBdr>
          <w:top w:val="nil"/>
          <w:left w:val="nil"/>
          <w:bottom w:val="nil"/>
          <w:right w:val="nil"/>
          <w:between w:val="nil"/>
        </w:pBdr>
        <w:jc w:val="center"/>
        <w:rPr>
          <w:rFonts w:ascii="Times New Roman" w:eastAsia="Times New Roman" w:hAnsi="Times New Roman" w:cs="Times New Roman"/>
          <w:color w:val="000000"/>
          <w:sz w:val="24"/>
          <w:szCs w:val="24"/>
        </w:rPr>
      </w:pPr>
    </w:p>
    <w:p w:rsidR="00755227" w:rsidRDefault="00885821">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sectPr w:rsidR="00755227">
          <w:pgSz w:w="11906" w:h="16838"/>
          <w:pgMar w:top="1134" w:right="850" w:bottom="1134" w:left="1701" w:header="708" w:footer="708" w:gutter="0"/>
          <w:pgNumType w:start="1"/>
          <w:cols w:space="720" w:equalWidth="0">
            <w:col w:w="9689"/>
          </w:cols>
        </w:sectPr>
      </w:pPr>
      <w:r>
        <w:br w:type="page"/>
      </w:r>
    </w:p>
    <w:p w:rsidR="00755227" w:rsidRDefault="00885821">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Аннотация к рабочей программе дисциплины</w:t>
      </w:r>
    </w:p>
    <w:p w:rsidR="00755227" w:rsidRDefault="00885821">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«Глубокие нейронные сети»</w:t>
      </w:r>
    </w:p>
    <w:p w:rsidR="00755227" w:rsidRDefault="00755227">
      <w:pPr>
        <w:pBdr>
          <w:top w:val="nil"/>
          <w:left w:val="nil"/>
          <w:bottom w:val="nil"/>
          <w:right w:val="nil"/>
          <w:between w:val="nil"/>
        </w:pBdr>
        <w:jc w:val="center"/>
        <w:rPr>
          <w:rFonts w:ascii="Times New Roman" w:eastAsia="Times New Roman" w:hAnsi="Times New Roman" w:cs="Times New Roman"/>
          <w:color w:val="000000"/>
          <w:sz w:val="24"/>
          <w:szCs w:val="24"/>
        </w:rPr>
      </w:pPr>
    </w:p>
    <w:p w:rsidR="00755227" w:rsidRDefault="00885821">
      <w:pPr>
        <w:pBdr>
          <w:top w:val="nil"/>
          <w:left w:val="nil"/>
          <w:bottom w:val="nil"/>
          <w:right w:val="nil"/>
          <w:between w:val="nil"/>
        </w:pBdr>
        <w:ind w:firstLine="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Дисциплина «Глубокие нейронные сети» реализуется в рамках образовательной программы высшего образования – программы магистратуры 09.04.01 ИНФОРМАТИКА И ВЫЧИСЛИТЕЛЬНАЯ ТЕХНИКА. </w:t>
      </w:r>
      <w:r>
        <w:rPr>
          <w:rFonts w:ascii="Times New Roman" w:eastAsia="Times New Roman" w:hAnsi="Times New Roman" w:cs="Times New Roman"/>
          <w:color w:val="000000"/>
          <w:sz w:val="28"/>
          <w:szCs w:val="28"/>
        </w:rPr>
        <w:t xml:space="preserve">КОМПЬЮТЕРНОЕ МОДЕЛИРОВАНИЕ И АНАЛИЗ ДАННЫХ </w:t>
      </w:r>
      <w:r>
        <w:rPr>
          <w:rFonts w:ascii="Times New Roman" w:eastAsia="Times New Roman" w:hAnsi="Times New Roman" w:cs="Times New Roman"/>
          <w:color w:val="000000"/>
          <w:sz w:val="24"/>
          <w:szCs w:val="24"/>
        </w:rPr>
        <w:t>по очной форме обучения на русском языке.</w:t>
      </w:r>
    </w:p>
    <w:p w:rsidR="00755227" w:rsidRDefault="00755227">
      <w:pPr>
        <w:pBdr>
          <w:top w:val="nil"/>
          <w:left w:val="nil"/>
          <w:bottom w:val="nil"/>
          <w:right w:val="nil"/>
          <w:between w:val="nil"/>
        </w:pBdr>
        <w:ind w:firstLine="426"/>
        <w:jc w:val="both"/>
        <w:rPr>
          <w:rFonts w:ascii="Times New Roman" w:eastAsia="Times New Roman" w:hAnsi="Times New Roman" w:cs="Times New Roman"/>
          <w:color w:val="000000"/>
          <w:sz w:val="24"/>
          <w:szCs w:val="24"/>
        </w:rPr>
      </w:pPr>
    </w:p>
    <w:p w:rsidR="00755227" w:rsidRDefault="00885821">
      <w:pPr>
        <w:pBdr>
          <w:top w:val="nil"/>
          <w:left w:val="nil"/>
          <w:bottom w:val="nil"/>
          <w:right w:val="nil"/>
          <w:between w:val="nil"/>
        </w:pBdr>
        <w:ind w:firstLine="426"/>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Место в образовательной программе:</w:t>
      </w:r>
      <w:r>
        <w:rPr>
          <w:rFonts w:ascii="Times New Roman" w:eastAsia="Times New Roman" w:hAnsi="Times New Roman" w:cs="Times New Roman"/>
          <w:color w:val="000000"/>
          <w:sz w:val="24"/>
          <w:szCs w:val="24"/>
        </w:rPr>
        <w:t xml:space="preserve"> Дисциплина «Глубокие нейронные сети» реализуется в первом семестре в рамках дисциплин (модулей) Блока 1, обязательная часть, обязательные дисциплины.</w:t>
      </w:r>
    </w:p>
    <w:p w:rsidR="00755227" w:rsidRDefault="00885821">
      <w:pPr>
        <w:pBdr>
          <w:top w:val="nil"/>
          <w:left w:val="nil"/>
          <w:bottom w:val="nil"/>
          <w:right w:val="nil"/>
          <w:between w:val="nil"/>
        </w:pBdr>
        <w:ind w:firstLine="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Данный курс является базовым для работы в рамках практики и выполнения  выпускной квалификационной работы.</w:t>
      </w:r>
    </w:p>
    <w:p w:rsidR="00755227" w:rsidRDefault="00755227">
      <w:pPr>
        <w:pBdr>
          <w:top w:val="nil"/>
          <w:left w:val="nil"/>
          <w:bottom w:val="nil"/>
          <w:right w:val="nil"/>
          <w:between w:val="nil"/>
        </w:pBdr>
        <w:jc w:val="both"/>
        <w:rPr>
          <w:rFonts w:ascii="Times New Roman" w:eastAsia="Times New Roman" w:hAnsi="Times New Roman" w:cs="Times New Roman"/>
          <w:color w:val="000000"/>
          <w:sz w:val="24"/>
          <w:szCs w:val="24"/>
        </w:rPr>
      </w:pPr>
    </w:p>
    <w:p w:rsidR="00755227" w:rsidRDefault="00885821">
      <w:pPr>
        <w:pBdr>
          <w:top w:val="nil"/>
          <w:left w:val="nil"/>
          <w:bottom w:val="nil"/>
          <w:right w:val="nil"/>
          <w:between w:val="nil"/>
        </w:pBdr>
        <w:ind w:firstLine="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Дисциплина «Глубокие нейронные сети» направлена на формирование компетенций </w:t>
      </w:r>
    </w:p>
    <w:p w:rsidR="00755227" w:rsidRDefault="00885821">
      <w:pPr>
        <w:pBdr>
          <w:top w:val="nil"/>
          <w:left w:val="nil"/>
          <w:bottom w:val="nil"/>
          <w:right w:val="nil"/>
          <w:between w:val="nil"/>
        </w:pBdr>
        <w:ind w:firstLine="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Способен разрабатывать оригинальные алгоритмы и программные средства, в том </w:t>
      </w:r>
      <w:proofErr w:type="gramStart"/>
      <w:r>
        <w:rPr>
          <w:rFonts w:ascii="Times New Roman" w:eastAsia="Times New Roman" w:hAnsi="Times New Roman" w:cs="Times New Roman"/>
          <w:color w:val="000000"/>
          <w:sz w:val="24"/>
          <w:szCs w:val="24"/>
        </w:rPr>
        <w:t>числе</w:t>
      </w:r>
      <w:proofErr w:type="gramEnd"/>
      <w:r>
        <w:rPr>
          <w:rFonts w:ascii="Times New Roman" w:eastAsia="Times New Roman" w:hAnsi="Times New Roman" w:cs="Times New Roman"/>
          <w:color w:val="000000"/>
          <w:sz w:val="24"/>
          <w:szCs w:val="24"/>
        </w:rPr>
        <w:t xml:space="preserve"> с использованием современных интеллектуальных технологий, для решения профессиональных задач (ОПК-2), в части следующих индикаторов достижения компетенции:</w:t>
      </w:r>
    </w:p>
    <w:p w:rsidR="00755227" w:rsidRDefault="00885821">
      <w:pPr>
        <w:pBdr>
          <w:top w:val="nil"/>
          <w:left w:val="nil"/>
          <w:bottom w:val="nil"/>
          <w:right w:val="nil"/>
          <w:between w:val="nil"/>
        </w:pBdr>
        <w:ind w:firstLine="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ОПК-2.1.</w:t>
      </w:r>
      <w:r>
        <w:rPr>
          <w:rFonts w:ascii="Times New Roman" w:eastAsia="Times New Roman" w:hAnsi="Times New Roman" w:cs="Times New Roman"/>
          <w:color w:val="000000"/>
          <w:sz w:val="24"/>
          <w:szCs w:val="24"/>
        </w:rPr>
        <w:tab/>
        <w:t xml:space="preserve">Знать: современные информационно-коммуникационные и интеллектуальные технологии, инструментальные среды, программно-технические платформы для решения профессиональных задач </w:t>
      </w:r>
    </w:p>
    <w:p w:rsidR="00755227" w:rsidRDefault="00885821">
      <w:pPr>
        <w:pBdr>
          <w:top w:val="nil"/>
          <w:left w:val="nil"/>
          <w:bottom w:val="nil"/>
          <w:right w:val="nil"/>
          <w:between w:val="nil"/>
        </w:pBdr>
        <w:ind w:firstLine="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ОПК-2.2</w:t>
      </w:r>
      <w:proofErr w:type="gramStart"/>
      <w:r>
        <w:rPr>
          <w:rFonts w:ascii="Times New Roman" w:eastAsia="Times New Roman" w:hAnsi="Times New Roman" w:cs="Times New Roman"/>
          <w:color w:val="000000"/>
          <w:sz w:val="24"/>
          <w:szCs w:val="24"/>
        </w:rPr>
        <w:tab/>
        <w:t>У</w:t>
      </w:r>
      <w:proofErr w:type="gramEnd"/>
      <w:r>
        <w:rPr>
          <w:rFonts w:ascii="Times New Roman" w:eastAsia="Times New Roman" w:hAnsi="Times New Roman" w:cs="Times New Roman"/>
          <w:color w:val="000000"/>
          <w:sz w:val="24"/>
          <w:szCs w:val="24"/>
        </w:rPr>
        <w:t>меть: обосновывать выбор современных информационно-коммуникационных и интеллектуальных технологий, разрабатывать оригинальные программные средства для решения профессиональных задач</w:t>
      </w:r>
    </w:p>
    <w:p w:rsidR="00755227" w:rsidRDefault="00885821">
      <w:pPr>
        <w:pBdr>
          <w:top w:val="nil"/>
          <w:left w:val="nil"/>
          <w:bottom w:val="nil"/>
          <w:right w:val="nil"/>
          <w:between w:val="nil"/>
        </w:pBdr>
        <w:ind w:firstLine="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ОПК-2.3.</w:t>
      </w:r>
      <w:r>
        <w:rPr>
          <w:rFonts w:ascii="Times New Roman" w:eastAsia="Times New Roman" w:hAnsi="Times New Roman" w:cs="Times New Roman"/>
          <w:color w:val="000000"/>
          <w:sz w:val="24"/>
          <w:szCs w:val="24"/>
        </w:rPr>
        <w:tab/>
        <w:t>Владеть: методами разработки оригинальных программных средств, в том числе с использованием современных информационно-коммуникационных и интеллектуальных технологий, для решения профессиональных задач</w:t>
      </w:r>
    </w:p>
    <w:p w:rsidR="00755227" w:rsidRDefault="00755227">
      <w:pPr>
        <w:pBdr>
          <w:top w:val="nil"/>
          <w:left w:val="nil"/>
          <w:bottom w:val="nil"/>
          <w:right w:val="nil"/>
          <w:between w:val="nil"/>
        </w:pBdr>
        <w:ind w:firstLine="426"/>
        <w:jc w:val="both"/>
        <w:rPr>
          <w:rFonts w:ascii="Times New Roman" w:eastAsia="Times New Roman" w:hAnsi="Times New Roman" w:cs="Times New Roman"/>
          <w:color w:val="000000"/>
          <w:sz w:val="24"/>
          <w:szCs w:val="24"/>
        </w:rPr>
      </w:pPr>
    </w:p>
    <w:p w:rsidR="00755227" w:rsidRDefault="00885821">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Преподавание дисциплины предусматривает проведение следующих видов учебных занятий: лекции, практические занятия, самостоятельную работу студента</w:t>
      </w:r>
    </w:p>
    <w:p w:rsidR="00755227" w:rsidRDefault="00885821">
      <w:pPr>
        <w:pBdr>
          <w:top w:val="nil"/>
          <w:left w:val="nil"/>
          <w:bottom w:val="nil"/>
          <w:right w:val="nil"/>
          <w:between w:val="nil"/>
        </w:pBdr>
        <w:ind w:firstLine="426"/>
        <w:jc w:val="both"/>
        <w:rPr>
          <w:rFonts w:ascii="Times New Roman" w:eastAsia="Times New Roman" w:hAnsi="Times New Roman" w:cs="Times New Roman"/>
          <w:color w:val="FF0000"/>
          <w:sz w:val="24"/>
          <w:szCs w:val="24"/>
          <w:highlight w:val="yellow"/>
        </w:rPr>
      </w:pPr>
      <w:r>
        <w:rPr>
          <w:rFonts w:ascii="Times New Roman" w:eastAsia="Times New Roman" w:hAnsi="Times New Roman" w:cs="Times New Roman"/>
          <w:b/>
          <w:color w:val="000000"/>
          <w:sz w:val="24"/>
          <w:szCs w:val="24"/>
        </w:rPr>
        <w:t>Перечень основных разделов дисциплины:</w:t>
      </w:r>
    </w:p>
    <w:p w:rsidR="00755227" w:rsidRDefault="00755227">
      <w:pPr>
        <w:pBdr>
          <w:top w:val="nil"/>
          <w:left w:val="nil"/>
          <w:bottom w:val="nil"/>
          <w:right w:val="nil"/>
          <w:between w:val="nil"/>
        </w:pBdr>
        <w:ind w:firstLine="426"/>
        <w:jc w:val="both"/>
        <w:rPr>
          <w:rFonts w:ascii="Times New Roman" w:eastAsia="Times New Roman" w:hAnsi="Times New Roman" w:cs="Times New Roman"/>
          <w:color w:val="FF0000"/>
          <w:sz w:val="24"/>
          <w:szCs w:val="24"/>
          <w:highlight w:val="yellow"/>
        </w:rPr>
      </w:pPr>
    </w:p>
    <w:p w:rsidR="00755227" w:rsidRDefault="00885821">
      <w:pPr>
        <w:numPr>
          <w:ilvl w:val="0"/>
          <w:numId w:val="10"/>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Введение в машинное обучение и в глубокое обучение.</w:t>
      </w:r>
    </w:p>
    <w:p w:rsidR="00755227" w:rsidRDefault="00885821">
      <w:pPr>
        <w:numPr>
          <w:ilvl w:val="0"/>
          <w:numId w:val="10"/>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Нейронные сети: </w:t>
      </w:r>
      <w:proofErr w:type="spellStart"/>
      <w:r>
        <w:rPr>
          <w:rFonts w:ascii="Times New Roman" w:eastAsia="Times New Roman" w:hAnsi="Times New Roman" w:cs="Times New Roman"/>
          <w:color w:val="000000"/>
          <w:sz w:val="24"/>
          <w:szCs w:val="24"/>
        </w:rPr>
        <w:t>сверточные</w:t>
      </w:r>
      <w:proofErr w:type="spellEnd"/>
      <w:r>
        <w:rPr>
          <w:rFonts w:ascii="Times New Roman" w:eastAsia="Times New Roman" w:hAnsi="Times New Roman" w:cs="Times New Roman"/>
          <w:color w:val="000000"/>
          <w:sz w:val="24"/>
          <w:szCs w:val="24"/>
        </w:rPr>
        <w:t xml:space="preserve"> сети, рекуррентные сети, функция потерь, методы  оптимизации функции потерь.</w:t>
      </w:r>
    </w:p>
    <w:p w:rsidR="00755227" w:rsidRDefault="00885821">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При этом большое внимание уделяется практическим задачам и примерам с использованием методов глубинного обучения.</w:t>
      </w:r>
    </w:p>
    <w:p w:rsidR="00755227" w:rsidRDefault="00885821">
      <w:pPr>
        <w:pBdr>
          <w:top w:val="nil"/>
          <w:left w:val="nil"/>
          <w:bottom w:val="nil"/>
          <w:right w:val="nil"/>
          <w:between w:val="nil"/>
        </w:pBdr>
        <w:shd w:val="clear" w:color="auto" w:fill="FFFFFF"/>
        <w:ind w:firstLine="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Раздел «Глубокие нейронные сети» включает в себя следующие темы:</w:t>
      </w:r>
    </w:p>
    <w:p w:rsidR="00755227" w:rsidRDefault="00885821">
      <w:pPr>
        <w:numPr>
          <w:ilvl w:val="0"/>
          <w:numId w:val="2"/>
        </w:numPr>
        <w:pBdr>
          <w:top w:val="nil"/>
          <w:left w:val="nil"/>
          <w:bottom w:val="nil"/>
          <w:right w:val="nil"/>
          <w:between w:val="nil"/>
        </w:pBdr>
        <w:shd w:val="clear" w:color="auto" w:fill="FFFFFF"/>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Виды задач: обучение с учителем, обучение без учителя, обучение с подкреплением.</w:t>
      </w:r>
    </w:p>
    <w:p w:rsidR="00755227" w:rsidRDefault="00885821">
      <w:pPr>
        <w:numPr>
          <w:ilvl w:val="0"/>
          <w:numId w:val="2"/>
        </w:numPr>
        <w:pBdr>
          <w:top w:val="nil"/>
          <w:left w:val="nil"/>
          <w:bottom w:val="nil"/>
          <w:right w:val="nil"/>
          <w:between w:val="nil"/>
        </w:pBdr>
        <w:shd w:val="clear" w:color="auto" w:fill="FFFFFF"/>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Обзор практических задач.</w:t>
      </w:r>
    </w:p>
    <w:p w:rsidR="00755227" w:rsidRDefault="00885821">
      <w:pPr>
        <w:numPr>
          <w:ilvl w:val="0"/>
          <w:numId w:val="2"/>
        </w:numPr>
        <w:pBdr>
          <w:top w:val="nil"/>
          <w:left w:val="nil"/>
          <w:bottom w:val="nil"/>
          <w:right w:val="nil"/>
          <w:between w:val="nil"/>
        </w:pBdr>
        <w:shd w:val="clear" w:color="auto" w:fill="FFFFFF"/>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Метрики успешности на примере задачи классификации. </w:t>
      </w:r>
      <w:proofErr w:type="spellStart"/>
      <w:r>
        <w:rPr>
          <w:rFonts w:ascii="Times New Roman" w:eastAsia="Times New Roman" w:hAnsi="Times New Roman" w:cs="Times New Roman"/>
          <w:color w:val="000000"/>
          <w:sz w:val="24"/>
          <w:szCs w:val="24"/>
        </w:rPr>
        <w:t>Bias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and</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Variance</w:t>
      </w:r>
      <w:proofErr w:type="spellEnd"/>
      <w:r>
        <w:rPr>
          <w:rFonts w:ascii="Times New Roman" w:eastAsia="Times New Roman" w:hAnsi="Times New Roman" w:cs="Times New Roman"/>
          <w:color w:val="000000"/>
          <w:sz w:val="24"/>
          <w:szCs w:val="24"/>
        </w:rPr>
        <w:t>.</w:t>
      </w:r>
    </w:p>
    <w:p w:rsidR="00755227" w:rsidRDefault="00885821">
      <w:pPr>
        <w:numPr>
          <w:ilvl w:val="0"/>
          <w:numId w:val="2"/>
        </w:numPr>
        <w:pBdr>
          <w:top w:val="nil"/>
          <w:left w:val="nil"/>
          <w:bottom w:val="nil"/>
          <w:right w:val="nil"/>
          <w:between w:val="nil"/>
        </w:pBdr>
        <w:shd w:val="clear" w:color="auto" w:fill="FFFFFF"/>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Правила работы с набором данных для обучения.</w:t>
      </w:r>
    </w:p>
    <w:p w:rsidR="00755227" w:rsidRDefault="00885821">
      <w:pPr>
        <w:pBdr>
          <w:top w:val="nil"/>
          <w:left w:val="nil"/>
          <w:bottom w:val="nil"/>
          <w:right w:val="nil"/>
          <w:between w:val="nil"/>
        </w:pBdr>
        <w:shd w:val="clear" w:color="auto" w:fill="FFFFFF"/>
        <w:ind w:firstLine="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Раздел «Нейронные сети» включает в себя: </w:t>
      </w:r>
      <w:r>
        <w:rPr>
          <w:rFonts w:ascii="Times New Roman" w:eastAsia="Times New Roman" w:hAnsi="Times New Roman" w:cs="Times New Roman"/>
          <w:color w:val="000000"/>
          <w:sz w:val="24"/>
          <w:szCs w:val="24"/>
        </w:rPr>
        <w:tab/>
      </w:r>
    </w:p>
    <w:p w:rsidR="00755227" w:rsidRDefault="00885821">
      <w:pPr>
        <w:numPr>
          <w:ilvl w:val="0"/>
          <w:numId w:val="9"/>
        </w:numPr>
        <w:pBdr>
          <w:top w:val="nil"/>
          <w:left w:val="nil"/>
          <w:bottom w:val="nil"/>
          <w:right w:val="nil"/>
          <w:between w:val="nil"/>
        </w:pBdr>
        <w:shd w:val="clear" w:color="auto" w:fill="FFFFFF"/>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Функции активации.</w:t>
      </w:r>
    </w:p>
    <w:p w:rsidR="00755227" w:rsidRPr="00885821" w:rsidRDefault="00885821">
      <w:pPr>
        <w:numPr>
          <w:ilvl w:val="0"/>
          <w:numId w:val="9"/>
        </w:numPr>
        <w:pBdr>
          <w:top w:val="nil"/>
          <w:left w:val="nil"/>
          <w:bottom w:val="nil"/>
          <w:right w:val="nil"/>
          <w:between w:val="nil"/>
        </w:pBdr>
        <w:shd w:val="clear" w:color="auto" w:fill="FFFFFF"/>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Тренировка</w:t>
      </w:r>
      <w:r w:rsidRPr="00885821">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rPr>
        <w:t>нейронных</w:t>
      </w:r>
      <w:r w:rsidRPr="00885821">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rPr>
        <w:t>сетей</w:t>
      </w:r>
      <w:r w:rsidRPr="00885821">
        <w:rPr>
          <w:rFonts w:ascii="Times New Roman" w:eastAsia="Times New Roman" w:hAnsi="Times New Roman" w:cs="Times New Roman"/>
          <w:color w:val="000000"/>
          <w:sz w:val="24"/>
          <w:szCs w:val="24"/>
          <w:lang w:val="en-US"/>
        </w:rPr>
        <w:t xml:space="preserve">. </w:t>
      </w:r>
      <w:proofErr w:type="spellStart"/>
      <w:r w:rsidRPr="00885821">
        <w:rPr>
          <w:rFonts w:ascii="Times New Roman" w:eastAsia="Times New Roman" w:hAnsi="Times New Roman" w:cs="Times New Roman"/>
          <w:color w:val="000000"/>
          <w:sz w:val="24"/>
          <w:szCs w:val="24"/>
          <w:lang w:val="en-US"/>
        </w:rPr>
        <w:t>Backpropagation</w:t>
      </w:r>
      <w:proofErr w:type="spellEnd"/>
      <w:r w:rsidRPr="00885821">
        <w:rPr>
          <w:rFonts w:ascii="Times New Roman" w:eastAsia="Times New Roman" w:hAnsi="Times New Roman" w:cs="Times New Roman"/>
          <w:color w:val="000000"/>
          <w:sz w:val="24"/>
          <w:szCs w:val="24"/>
          <w:lang w:val="en-US"/>
        </w:rPr>
        <w:t xml:space="preserve"> &amp; Gradient Descent.</w:t>
      </w:r>
    </w:p>
    <w:p w:rsidR="00755227" w:rsidRDefault="00885821">
      <w:pPr>
        <w:numPr>
          <w:ilvl w:val="0"/>
          <w:numId w:val="9"/>
        </w:numPr>
        <w:pBdr>
          <w:top w:val="nil"/>
          <w:left w:val="nil"/>
          <w:bottom w:val="nil"/>
          <w:right w:val="nil"/>
          <w:between w:val="nil"/>
        </w:pBdr>
        <w:shd w:val="clear" w:color="auto" w:fill="FFFFFF"/>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Архитектуры нейронных сетей, CNN, VGG, </w:t>
      </w:r>
      <w:proofErr w:type="spellStart"/>
      <w:r>
        <w:rPr>
          <w:rFonts w:ascii="Times New Roman" w:eastAsia="Times New Roman" w:hAnsi="Times New Roman" w:cs="Times New Roman"/>
          <w:color w:val="000000"/>
          <w:sz w:val="24"/>
          <w:szCs w:val="24"/>
        </w:rPr>
        <w:t>ResNet</w:t>
      </w:r>
      <w:proofErr w:type="spellEnd"/>
      <w:r>
        <w:rPr>
          <w:rFonts w:ascii="Times New Roman" w:eastAsia="Times New Roman" w:hAnsi="Times New Roman" w:cs="Times New Roman"/>
          <w:color w:val="000000"/>
          <w:sz w:val="24"/>
          <w:szCs w:val="24"/>
        </w:rPr>
        <w:t>, RNN.</w:t>
      </w:r>
    </w:p>
    <w:p w:rsidR="00755227" w:rsidRDefault="00755227">
      <w:pPr>
        <w:widowControl w:val="0"/>
        <w:pBdr>
          <w:top w:val="nil"/>
          <w:left w:val="nil"/>
          <w:bottom w:val="nil"/>
          <w:right w:val="nil"/>
          <w:between w:val="nil"/>
        </w:pBdr>
        <w:ind w:firstLine="567"/>
        <w:jc w:val="both"/>
        <w:rPr>
          <w:rFonts w:ascii="Times New Roman" w:eastAsia="Times New Roman" w:hAnsi="Times New Roman" w:cs="Times New Roman"/>
          <w:color w:val="000000"/>
          <w:sz w:val="24"/>
          <w:szCs w:val="24"/>
        </w:rPr>
      </w:pPr>
    </w:p>
    <w:p w:rsidR="00755227" w:rsidRDefault="00885821">
      <w:pPr>
        <w:widowControl w:val="0"/>
        <w:pBdr>
          <w:top w:val="nil"/>
          <w:left w:val="nil"/>
          <w:bottom w:val="nil"/>
          <w:right w:val="nil"/>
          <w:between w:val="nil"/>
        </w:pBdr>
        <w:ind w:firstLine="567"/>
        <w:jc w:val="both"/>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color w:val="000000"/>
          <w:sz w:val="24"/>
          <w:szCs w:val="24"/>
        </w:rPr>
        <w:t>При освоении дисциплины студенты выполняют следующие виды учебной работы: лекции, практические занятия, самостоятельная работа. В учебном процессе предусматривается использование активных и интерактивных форм проведения занятий</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В том числе, предполагается использование технологий проблемного обучения. </w:t>
      </w:r>
    </w:p>
    <w:p w:rsidR="00755227" w:rsidRDefault="00885821">
      <w:pPr>
        <w:pBdr>
          <w:top w:val="nil"/>
          <w:left w:val="nil"/>
          <w:bottom w:val="nil"/>
          <w:right w:val="nil"/>
          <w:between w:val="nil"/>
        </w:pBdr>
        <w:ind w:firstLine="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Самостоятельная работа включает: подготовку к практическим занятиям по разделам дисциплины, подготовку презентаций докладов, подготовку к дифференциальному зачету.</w:t>
      </w:r>
    </w:p>
    <w:p w:rsidR="00755227" w:rsidRDefault="00755227">
      <w:pPr>
        <w:pBdr>
          <w:top w:val="nil"/>
          <w:left w:val="nil"/>
          <w:bottom w:val="nil"/>
          <w:right w:val="nil"/>
          <w:between w:val="nil"/>
        </w:pBdr>
        <w:ind w:firstLine="426"/>
        <w:jc w:val="both"/>
        <w:rPr>
          <w:rFonts w:ascii="Times New Roman" w:eastAsia="Times New Roman" w:hAnsi="Times New Roman" w:cs="Times New Roman"/>
          <w:color w:val="000000"/>
          <w:sz w:val="24"/>
          <w:szCs w:val="24"/>
        </w:rPr>
      </w:pPr>
    </w:p>
    <w:p w:rsidR="00755227" w:rsidRDefault="00885821">
      <w:pPr>
        <w:pBdr>
          <w:top w:val="nil"/>
          <w:left w:val="nil"/>
          <w:bottom w:val="nil"/>
          <w:right w:val="nil"/>
          <w:between w:val="nil"/>
        </w:pBdr>
        <w:ind w:firstLine="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Общий объем дисциплины – 3 </w:t>
      </w:r>
      <w:proofErr w:type="gramStart"/>
      <w:r>
        <w:rPr>
          <w:rFonts w:ascii="Times New Roman" w:eastAsia="Times New Roman" w:hAnsi="Times New Roman" w:cs="Times New Roman"/>
          <w:color w:val="000000"/>
          <w:sz w:val="24"/>
          <w:szCs w:val="24"/>
        </w:rPr>
        <w:t>зачетных</w:t>
      </w:r>
      <w:proofErr w:type="gramEnd"/>
      <w:r>
        <w:rPr>
          <w:rFonts w:ascii="Times New Roman" w:eastAsia="Times New Roman" w:hAnsi="Times New Roman" w:cs="Times New Roman"/>
          <w:color w:val="000000"/>
          <w:sz w:val="24"/>
          <w:szCs w:val="24"/>
        </w:rPr>
        <w:t xml:space="preserve"> единицы (108 часа).</w:t>
      </w:r>
    </w:p>
    <w:p w:rsidR="00755227" w:rsidRDefault="00755227">
      <w:pPr>
        <w:pBdr>
          <w:top w:val="nil"/>
          <w:left w:val="nil"/>
          <w:bottom w:val="nil"/>
          <w:right w:val="nil"/>
          <w:between w:val="nil"/>
        </w:pBdr>
        <w:ind w:firstLine="567"/>
        <w:jc w:val="both"/>
        <w:rPr>
          <w:rFonts w:ascii="Times New Roman" w:eastAsia="Times New Roman" w:hAnsi="Times New Roman" w:cs="Times New Roman"/>
          <w:color w:val="000000"/>
          <w:sz w:val="24"/>
          <w:szCs w:val="24"/>
        </w:rPr>
      </w:pPr>
    </w:p>
    <w:p w:rsidR="00755227" w:rsidRDefault="00885821">
      <w:pPr>
        <w:pBdr>
          <w:top w:val="nil"/>
          <w:left w:val="nil"/>
          <w:bottom w:val="nil"/>
          <w:right w:val="nil"/>
          <w:between w:val="nil"/>
        </w:pBdr>
        <w:ind w:firstLine="426"/>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Правила аттестации по дисциплине.</w:t>
      </w:r>
      <w:r>
        <w:rPr>
          <w:rFonts w:ascii="Times New Roman" w:eastAsia="Times New Roman" w:hAnsi="Times New Roman" w:cs="Times New Roman"/>
          <w:color w:val="000000"/>
          <w:sz w:val="24"/>
          <w:szCs w:val="24"/>
        </w:rPr>
        <w:t xml:space="preserve"> Текущий контроль по дисциплине «Глубокие нейронные сети» в форме портфолио: осуществляется  на практических занятиях и заключается в выполнении практических заданий по основным разделам дисциплины, а также подготовка рефератов по темам, предложенным преподавателем, по результатам которых выставляется оценка «зачтено» или «</w:t>
      </w:r>
      <w:proofErr w:type="spellStart"/>
      <w:r>
        <w:rPr>
          <w:rFonts w:ascii="Times New Roman" w:eastAsia="Times New Roman" w:hAnsi="Times New Roman" w:cs="Times New Roman"/>
          <w:color w:val="000000"/>
          <w:sz w:val="24"/>
          <w:szCs w:val="24"/>
        </w:rPr>
        <w:t>незачтено</w:t>
      </w:r>
      <w:proofErr w:type="spellEnd"/>
      <w:r>
        <w:rPr>
          <w:rFonts w:ascii="Times New Roman" w:eastAsia="Times New Roman" w:hAnsi="Times New Roman" w:cs="Times New Roman"/>
          <w:color w:val="000000"/>
          <w:sz w:val="24"/>
          <w:szCs w:val="24"/>
        </w:rPr>
        <w:t xml:space="preserve">». Оценка «зачтено» по результатам защиты докладов является одним из условий успешного прохождения промежуточной аттестации. </w:t>
      </w:r>
    </w:p>
    <w:p w:rsidR="00755227" w:rsidRDefault="00755227">
      <w:pPr>
        <w:pBdr>
          <w:top w:val="nil"/>
          <w:left w:val="nil"/>
          <w:bottom w:val="nil"/>
          <w:right w:val="nil"/>
          <w:between w:val="nil"/>
        </w:pBdr>
        <w:jc w:val="both"/>
        <w:rPr>
          <w:rFonts w:ascii="Times New Roman" w:eastAsia="Times New Roman" w:hAnsi="Times New Roman" w:cs="Times New Roman"/>
          <w:color w:val="000000"/>
          <w:sz w:val="24"/>
          <w:szCs w:val="24"/>
        </w:rPr>
      </w:pPr>
    </w:p>
    <w:p w:rsidR="00755227" w:rsidRDefault="00885821">
      <w:pPr>
        <w:pBdr>
          <w:top w:val="nil"/>
          <w:left w:val="nil"/>
          <w:bottom w:val="nil"/>
          <w:right w:val="nil"/>
          <w:between w:val="nil"/>
        </w:pBdr>
        <w:ind w:firstLine="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Промежуточная аттестация по дисциплине «Глубокие нейронные сети» проводится по завершению периода ее освоения (1 семестр). Промежуточная аттестация по дисциплине включает 2 этапа:</w:t>
      </w:r>
    </w:p>
    <w:p w:rsidR="00755227" w:rsidRDefault="00885821">
      <w:pPr>
        <w:pBdr>
          <w:top w:val="nil"/>
          <w:left w:val="nil"/>
          <w:bottom w:val="nil"/>
          <w:right w:val="nil"/>
          <w:between w:val="nil"/>
        </w:pBdr>
        <w:ind w:firstLine="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портфолио </w:t>
      </w:r>
    </w:p>
    <w:p w:rsidR="00755227" w:rsidRDefault="00885821">
      <w:pPr>
        <w:pBdr>
          <w:top w:val="nil"/>
          <w:left w:val="nil"/>
          <w:bottom w:val="nil"/>
          <w:right w:val="nil"/>
          <w:between w:val="nil"/>
        </w:pBdr>
        <w:ind w:firstLine="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proofErr w:type="spellStart"/>
      <w:r>
        <w:rPr>
          <w:rFonts w:ascii="Times New Roman" w:eastAsia="Times New Roman" w:hAnsi="Times New Roman" w:cs="Times New Roman"/>
          <w:color w:val="000000"/>
          <w:sz w:val="24"/>
          <w:szCs w:val="24"/>
        </w:rPr>
        <w:t>дифф</w:t>
      </w:r>
      <w:proofErr w:type="spellEnd"/>
      <w:r>
        <w:rPr>
          <w:rFonts w:ascii="Times New Roman" w:eastAsia="Times New Roman" w:hAnsi="Times New Roman" w:cs="Times New Roman"/>
          <w:color w:val="000000"/>
          <w:sz w:val="24"/>
          <w:szCs w:val="24"/>
        </w:rPr>
        <w:t>. зачет.</w:t>
      </w:r>
    </w:p>
    <w:p w:rsidR="00755227" w:rsidRDefault="00885821">
      <w:pPr>
        <w:pBdr>
          <w:top w:val="nil"/>
          <w:left w:val="nil"/>
          <w:bottom w:val="nil"/>
          <w:right w:val="nil"/>
          <w:between w:val="nil"/>
        </w:pBdr>
        <w:ind w:firstLine="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Оценка «зачтено» за портфолио является необходимым условием для прохождения промежуточной аттестации. Результаты промежуточной (итоговой по дисциплине) аттестации определяются оценками «отлично», «хорошо», «удовлетворительно», «неудовлетворительно». Оценки «отлично», «хорошо», «удовлетворительно» означают успешное прохождение промежуточной аттестации.</w:t>
      </w:r>
    </w:p>
    <w:p w:rsidR="00755227" w:rsidRDefault="00755227">
      <w:pPr>
        <w:pBdr>
          <w:top w:val="nil"/>
          <w:left w:val="nil"/>
          <w:bottom w:val="nil"/>
          <w:right w:val="nil"/>
          <w:between w:val="nil"/>
        </w:pBdr>
        <w:ind w:firstLine="708"/>
        <w:jc w:val="both"/>
        <w:rPr>
          <w:rFonts w:ascii="Times New Roman" w:eastAsia="Times New Roman" w:hAnsi="Times New Roman" w:cs="Times New Roman"/>
          <w:color w:val="000000"/>
          <w:sz w:val="24"/>
          <w:szCs w:val="24"/>
        </w:rPr>
      </w:pPr>
    </w:p>
    <w:p w:rsidR="00755227" w:rsidRDefault="00755227">
      <w:pPr>
        <w:pBdr>
          <w:top w:val="nil"/>
          <w:left w:val="nil"/>
          <w:bottom w:val="nil"/>
          <w:right w:val="nil"/>
          <w:between w:val="nil"/>
        </w:pBdr>
        <w:jc w:val="both"/>
        <w:rPr>
          <w:rFonts w:ascii="Times New Roman" w:eastAsia="Times New Roman" w:hAnsi="Times New Roman" w:cs="Times New Roman"/>
          <w:color w:val="000000"/>
          <w:sz w:val="24"/>
          <w:szCs w:val="24"/>
        </w:rPr>
      </w:pPr>
    </w:p>
    <w:p w:rsidR="00755227" w:rsidRDefault="00885821">
      <w:pPr>
        <w:pBdr>
          <w:top w:val="nil"/>
          <w:left w:val="nil"/>
          <w:bottom w:val="nil"/>
          <w:right w:val="nil"/>
          <w:between w:val="nil"/>
        </w:pBdr>
        <w:ind w:firstLine="426"/>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Учебно-методическое обеспечение дисциплины.</w:t>
      </w:r>
    </w:p>
    <w:p w:rsidR="00F25FC0" w:rsidRDefault="00F25FC0" w:rsidP="00F25FC0">
      <w:pPr>
        <w:spacing w:line="276" w:lineRule="auto"/>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color w:val="000000" w:themeColor="text1"/>
          <w:sz w:val="24"/>
          <w:szCs w:val="24"/>
        </w:rPr>
        <w:t xml:space="preserve">Учебно-методический комплекс по дисциплине «Глубокие нейронные сети» в электронной информационно-образовательной среде НГУ. Адрес на платформе </w:t>
      </w:r>
      <w:proofErr w:type="spellStart"/>
      <w:r>
        <w:rPr>
          <w:rFonts w:ascii="Times New Roman" w:eastAsia="Times New Roman" w:hAnsi="Times New Roman" w:cs="Times New Roman"/>
          <w:color w:val="000000" w:themeColor="text1"/>
          <w:sz w:val="24"/>
          <w:szCs w:val="24"/>
        </w:rPr>
        <w:t>Google</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docs</w:t>
      </w:r>
      <w:proofErr w:type="spellEnd"/>
      <w:r>
        <w:rPr>
          <w:rFonts w:ascii="Times New Roman" w:eastAsia="Times New Roman" w:hAnsi="Times New Roman" w:cs="Times New Roman"/>
          <w:color w:val="000000" w:themeColor="text1"/>
          <w:sz w:val="24"/>
          <w:szCs w:val="24"/>
        </w:rPr>
        <w:t xml:space="preserve"> (в домене g.nsu.ru) </w:t>
      </w:r>
      <w:hyperlink r:id="rId8" w:history="1">
        <w:r>
          <w:rPr>
            <w:rStyle w:val="af5"/>
            <w:rFonts w:ascii="Times New Roman" w:eastAsia="Times New Roman" w:hAnsi="Times New Roman" w:cs="Times New Roman"/>
            <w:sz w:val="24"/>
            <w:szCs w:val="24"/>
          </w:rPr>
          <w:t>https://drive.google.com/drive/folders/17tJeE2tP1zKKMQ7N-KdT_16FqvwhHyhj?usp=sharing</w:t>
        </w:r>
      </w:hyperlink>
      <w:r>
        <w:rPr>
          <w:rFonts w:ascii="Times New Roman" w:eastAsia="Times New Roman" w:hAnsi="Times New Roman" w:cs="Times New Roman"/>
          <w:color w:val="000000" w:themeColor="text1"/>
          <w:sz w:val="24"/>
          <w:szCs w:val="24"/>
        </w:rPr>
        <w:t xml:space="preserve">. </w:t>
      </w:r>
    </w:p>
    <w:p w:rsidR="00F25FC0" w:rsidRDefault="00F25FC0" w:rsidP="00F25FC0">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themeColor="text1"/>
          <w:sz w:val="24"/>
          <w:szCs w:val="24"/>
        </w:rPr>
        <w:t xml:space="preserve">Также данный курс подготовлен с использованием материалов NVIDIA </w:t>
      </w:r>
      <w:proofErr w:type="spellStart"/>
      <w:r>
        <w:rPr>
          <w:rFonts w:ascii="Times New Roman" w:eastAsia="Times New Roman" w:hAnsi="Times New Roman" w:cs="Times New Roman"/>
          <w:color w:val="000000" w:themeColor="text1"/>
          <w:sz w:val="24"/>
          <w:szCs w:val="24"/>
        </w:rPr>
        <w:t>Deep</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Learning</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Institute</w:t>
      </w:r>
      <w:proofErr w:type="spellEnd"/>
      <w:r>
        <w:rPr>
          <w:rFonts w:ascii="Times New Roman" w:eastAsia="Times New Roman" w:hAnsi="Times New Roman" w:cs="Times New Roman"/>
          <w:color w:val="000000" w:themeColor="text1"/>
          <w:sz w:val="24"/>
          <w:szCs w:val="24"/>
        </w:rPr>
        <w:t xml:space="preserve"> (DLI) </w:t>
      </w:r>
      <w:proofErr w:type="spellStart"/>
      <w:r>
        <w:rPr>
          <w:rFonts w:ascii="Times New Roman" w:eastAsia="Times New Roman" w:hAnsi="Times New Roman" w:cs="Times New Roman"/>
          <w:color w:val="000000" w:themeColor="text1"/>
          <w:sz w:val="24"/>
          <w:szCs w:val="24"/>
        </w:rPr>
        <w:t>Teaching</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Kit</w:t>
      </w:r>
      <w:proofErr w:type="spellEnd"/>
      <w:r>
        <w:rPr>
          <w:rFonts w:ascii="Times New Roman" w:eastAsia="Times New Roman" w:hAnsi="Times New Roman" w:cs="Times New Roman"/>
          <w:color w:val="000000" w:themeColor="text1"/>
          <w:sz w:val="24"/>
          <w:szCs w:val="24"/>
        </w:rPr>
        <w:t xml:space="preserve"> (</w:t>
      </w:r>
      <w:hyperlink r:id="rId9" w:history="1">
        <w:r>
          <w:rPr>
            <w:rStyle w:val="af5"/>
            <w:rFonts w:ascii="Times New Roman" w:eastAsia="Times New Roman" w:hAnsi="Times New Roman" w:cs="Times New Roman"/>
            <w:sz w:val="24"/>
            <w:szCs w:val="24"/>
          </w:rPr>
          <w:t>https://developer.nvidia.com/teaching-kits</w:t>
        </w:r>
      </w:hyperlink>
      <w:r>
        <w:rPr>
          <w:rFonts w:ascii="Times New Roman" w:eastAsia="Times New Roman" w:hAnsi="Times New Roman" w:cs="Times New Roman"/>
          <w:color w:val="000000" w:themeColor="text1"/>
          <w:sz w:val="24"/>
          <w:szCs w:val="24"/>
        </w:rPr>
        <w:t xml:space="preserve">). </w:t>
      </w:r>
    </w:p>
    <w:p w:rsidR="00755227" w:rsidRDefault="00755227">
      <w:pPr>
        <w:pBdr>
          <w:top w:val="nil"/>
          <w:left w:val="nil"/>
          <w:bottom w:val="nil"/>
          <w:right w:val="nil"/>
          <w:between w:val="nil"/>
        </w:pBdr>
        <w:spacing w:after="200" w:line="276" w:lineRule="auto"/>
        <w:rPr>
          <w:color w:val="000000"/>
          <w:sz w:val="22"/>
          <w:szCs w:val="22"/>
        </w:rPr>
      </w:pPr>
    </w:p>
    <w:p w:rsidR="00755227" w:rsidRDefault="00755227">
      <w:pPr>
        <w:pBdr>
          <w:top w:val="nil"/>
          <w:left w:val="nil"/>
          <w:bottom w:val="nil"/>
          <w:right w:val="nil"/>
          <w:between w:val="nil"/>
        </w:pBdr>
        <w:spacing w:line="276" w:lineRule="auto"/>
        <w:rPr>
          <w:color w:val="FF0000"/>
          <w:sz w:val="22"/>
          <w:szCs w:val="22"/>
        </w:rPr>
      </w:pPr>
    </w:p>
    <w:p w:rsidR="00755227" w:rsidRDefault="00755227">
      <w:pPr>
        <w:pBdr>
          <w:top w:val="nil"/>
          <w:left w:val="nil"/>
          <w:bottom w:val="nil"/>
          <w:right w:val="nil"/>
          <w:between w:val="nil"/>
        </w:pBdr>
        <w:spacing w:after="200" w:line="276" w:lineRule="auto"/>
        <w:rPr>
          <w:color w:val="000000"/>
          <w:sz w:val="22"/>
          <w:szCs w:val="22"/>
        </w:rPr>
      </w:pPr>
    </w:p>
    <w:p w:rsidR="00755227" w:rsidRDefault="00755227">
      <w:pPr>
        <w:pBdr>
          <w:top w:val="nil"/>
          <w:left w:val="nil"/>
          <w:bottom w:val="nil"/>
          <w:right w:val="nil"/>
          <w:between w:val="nil"/>
        </w:pBdr>
        <w:jc w:val="both"/>
        <w:rPr>
          <w:rFonts w:ascii="Times New Roman" w:eastAsia="Times New Roman" w:hAnsi="Times New Roman" w:cs="Times New Roman"/>
          <w:color w:val="000000"/>
          <w:sz w:val="24"/>
          <w:szCs w:val="24"/>
        </w:rPr>
      </w:pPr>
    </w:p>
    <w:p w:rsidR="00755227" w:rsidRDefault="00755227">
      <w:pPr>
        <w:pBdr>
          <w:top w:val="nil"/>
          <w:left w:val="nil"/>
          <w:bottom w:val="nil"/>
          <w:right w:val="nil"/>
          <w:between w:val="nil"/>
        </w:pBdr>
        <w:spacing w:line="276" w:lineRule="auto"/>
        <w:ind w:left="540" w:hanging="360"/>
        <w:jc w:val="center"/>
        <w:rPr>
          <w:rFonts w:ascii="Times New Roman" w:eastAsia="Times New Roman" w:hAnsi="Times New Roman" w:cs="Times New Roman"/>
          <w:color w:val="000000"/>
          <w:sz w:val="24"/>
          <w:szCs w:val="24"/>
        </w:rPr>
      </w:pPr>
    </w:p>
    <w:p w:rsidR="00755227" w:rsidRDefault="00755227">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sectPr w:rsidR="00755227">
          <w:type w:val="continuous"/>
          <w:pgSz w:w="11906" w:h="16838"/>
          <w:pgMar w:top="1134" w:right="850" w:bottom="1134" w:left="1701" w:header="708" w:footer="708" w:gutter="0"/>
          <w:cols w:space="720" w:equalWidth="0">
            <w:col w:w="9689"/>
          </w:cols>
        </w:sectPr>
      </w:pPr>
    </w:p>
    <w:p w:rsidR="00755227" w:rsidRDefault="00885821">
      <w:pPr>
        <w:numPr>
          <w:ilvl w:val="0"/>
          <w:numId w:val="8"/>
        </w:numPr>
        <w:pBdr>
          <w:top w:val="nil"/>
          <w:left w:val="nil"/>
          <w:bottom w:val="nil"/>
          <w:right w:val="nil"/>
          <w:between w:val="nil"/>
        </w:pBdr>
        <w:spacing w:line="276" w:lineRule="auto"/>
        <w:ind w:left="540"/>
        <w:jc w:val="center"/>
        <w:rPr>
          <w:rFonts w:ascii="Times New Roman" w:eastAsia="Times New Roman" w:hAnsi="Times New Roman" w:cs="Times New Roman"/>
          <w:sz w:val="24"/>
          <w:szCs w:val="24"/>
        </w:rPr>
      </w:pPr>
      <w:r>
        <w:lastRenderedPageBreak/>
        <w:br w:type="page"/>
      </w:r>
      <w:r>
        <w:rPr>
          <w:rFonts w:ascii="Times New Roman" w:eastAsia="Times New Roman" w:hAnsi="Times New Roman" w:cs="Times New Roman"/>
          <w:b/>
          <w:color w:val="000000"/>
          <w:sz w:val="24"/>
          <w:szCs w:val="24"/>
        </w:rPr>
        <w:lastRenderedPageBreak/>
        <w:t>Внешние требования к дисциплине</w:t>
      </w:r>
    </w:p>
    <w:p w:rsidR="00755227" w:rsidRDefault="00885821">
      <w:pPr>
        <w:pBdr>
          <w:top w:val="nil"/>
          <w:left w:val="nil"/>
          <w:bottom w:val="nil"/>
          <w:right w:val="nil"/>
          <w:between w:val="nil"/>
        </w:pBdr>
        <w:ind w:left="2345"/>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Таблица 1.1</w:t>
      </w:r>
    </w:p>
    <w:tbl>
      <w:tblPr>
        <w:tblStyle w:val="a7"/>
        <w:tblW w:w="9746" w:type="dxa"/>
        <w:jc w:val="right"/>
        <w:tblInd w:w="0" w:type="dxa"/>
        <w:tblLayout w:type="fixed"/>
        <w:tblLook w:val="0000" w:firstRow="0" w:lastRow="0" w:firstColumn="0" w:lastColumn="0" w:noHBand="0" w:noVBand="0"/>
      </w:tblPr>
      <w:tblGrid>
        <w:gridCol w:w="1370"/>
        <w:gridCol w:w="8376"/>
      </w:tblGrid>
      <w:tr w:rsidR="00755227">
        <w:trPr>
          <w:jc w:val="right"/>
        </w:trPr>
        <w:tc>
          <w:tcPr>
            <w:tcW w:w="9746" w:type="dxa"/>
            <w:gridSpan w:val="2"/>
            <w:tcBorders>
              <w:top w:val="single" w:sz="8" w:space="0" w:color="000000"/>
              <w:left w:val="single" w:sz="8" w:space="0" w:color="000000"/>
              <w:bottom w:val="single" w:sz="8" w:space="0" w:color="000000"/>
              <w:right w:val="single" w:sz="8" w:space="0" w:color="000000"/>
            </w:tcBorders>
            <w:vAlign w:val="center"/>
          </w:tcPr>
          <w:p w:rsidR="00755227" w:rsidRDefault="00885821">
            <w:pPr>
              <w:pBdr>
                <w:top w:val="nil"/>
                <w:left w:val="nil"/>
                <w:bottom w:val="nil"/>
                <w:right w:val="nil"/>
                <w:between w:val="nil"/>
              </w:pBdr>
              <w:ind w:firstLine="426"/>
              <w:jc w:val="both"/>
              <w:rPr>
                <w:rFonts w:ascii="Times New Roman" w:eastAsia="Times New Roman" w:hAnsi="Times New Roman" w:cs="Times New Roman"/>
                <w:color w:val="000000"/>
                <w:sz w:val="24"/>
                <w:szCs w:val="24"/>
                <w:highlight w:val="lightGray"/>
              </w:rPr>
            </w:pPr>
            <w:r>
              <w:rPr>
                <w:rFonts w:ascii="Times New Roman" w:eastAsia="Times New Roman" w:hAnsi="Times New Roman" w:cs="Times New Roman"/>
                <w:b/>
                <w:i/>
                <w:color w:val="000000"/>
                <w:sz w:val="24"/>
                <w:szCs w:val="24"/>
              </w:rPr>
              <w:t>Компетенция</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ОПК-2  Способен разрабатывать оригинальные алгоритмы и программные средства, в том </w:t>
            </w:r>
            <w:proofErr w:type="gramStart"/>
            <w:r>
              <w:rPr>
                <w:rFonts w:ascii="Times New Roman" w:eastAsia="Times New Roman" w:hAnsi="Times New Roman" w:cs="Times New Roman"/>
                <w:color w:val="000000"/>
                <w:sz w:val="24"/>
                <w:szCs w:val="24"/>
              </w:rPr>
              <w:t>числе</w:t>
            </w:r>
            <w:proofErr w:type="gramEnd"/>
            <w:r>
              <w:rPr>
                <w:rFonts w:ascii="Times New Roman" w:eastAsia="Times New Roman" w:hAnsi="Times New Roman" w:cs="Times New Roman"/>
                <w:color w:val="000000"/>
                <w:sz w:val="24"/>
                <w:szCs w:val="24"/>
              </w:rPr>
              <w:t xml:space="preserve"> с использованием современных интеллектуальных технологий, для решения профессиональных задач, </w:t>
            </w:r>
            <w:r>
              <w:rPr>
                <w:rFonts w:ascii="Times New Roman" w:eastAsia="Times New Roman" w:hAnsi="Times New Roman" w:cs="Times New Roman"/>
                <w:b/>
                <w:i/>
                <w:color w:val="000000"/>
                <w:sz w:val="24"/>
                <w:szCs w:val="24"/>
              </w:rPr>
              <w:t>в части следующих индикаторов достижения компетенции</w:t>
            </w:r>
            <w:r>
              <w:rPr>
                <w:rFonts w:ascii="Times New Roman" w:eastAsia="Times New Roman" w:hAnsi="Times New Roman" w:cs="Times New Roman"/>
                <w:b/>
                <w:color w:val="000000"/>
                <w:sz w:val="24"/>
                <w:szCs w:val="24"/>
              </w:rPr>
              <w:t>:</w:t>
            </w:r>
          </w:p>
        </w:tc>
      </w:tr>
      <w:tr w:rsidR="00755227">
        <w:trPr>
          <w:jc w:val="right"/>
        </w:trPr>
        <w:tc>
          <w:tcPr>
            <w:tcW w:w="1370" w:type="dxa"/>
            <w:tcBorders>
              <w:top w:val="single" w:sz="8" w:space="0" w:color="000000"/>
              <w:left w:val="single" w:sz="8" w:space="0" w:color="000000"/>
              <w:bottom w:val="single" w:sz="8" w:space="0" w:color="000000"/>
              <w:right w:val="single" w:sz="4" w:space="0" w:color="000000"/>
            </w:tcBorders>
          </w:tcPr>
          <w:p w:rsidR="00755227" w:rsidRDefault="00885821">
            <w:p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ОПК-2.1.</w:t>
            </w:r>
          </w:p>
        </w:tc>
        <w:tc>
          <w:tcPr>
            <w:tcW w:w="8376" w:type="dxa"/>
            <w:tcBorders>
              <w:top w:val="single" w:sz="4" w:space="0" w:color="000000"/>
              <w:left w:val="single" w:sz="4" w:space="0" w:color="000000"/>
              <w:bottom w:val="single" w:sz="4" w:space="0" w:color="000000"/>
              <w:right w:val="single" w:sz="4" w:space="0" w:color="000000"/>
            </w:tcBorders>
          </w:tcPr>
          <w:p w:rsidR="00755227" w:rsidRDefault="00885821">
            <w:pPr>
              <w:pBdr>
                <w:top w:val="nil"/>
                <w:left w:val="nil"/>
                <w:bottom w:val="nil"/>
                <w:right w:val="nil"/>
                <w:between w:val="nil"/>
              </w:pBdr>
              <w:ind w:firstLine="426"/>
              <w:jc w:val="both"/>
              <w:rPr>
                <w:color w:val="000000"/>
                <w:sz w:val="24"/>
                <w:szCs w:val="24"/>
              </w:rPr>
            </w:pPr>
            <w:r>
              <w:rPr>
                <w:rFonts w:ascii="Times New Roman" w:eastAsia="Times New Roman" w:hAnsi="Times New Roman" w:cs="Times New Roman"/>
                <w:color w:val="000000"/>
                <w:sz w:val="24"/>
                <w:szCs w:val="24"/>
              </w:rPr>
              <w:t>Знать: современные информационно-коммуникационные и интеллектуальные технологии, инструментальные среды, программно-технические платформы для решения профессиональных задач</w:t>
            </w:r>
          </w:p>
        </w:tc>
      </w:tr>
      <w:tr w:rsidR="00755227">
        <w:trPr>
          <w:jc w:val="right"/>
        </w:trPr>
        <w:tc>
          <w:tcPr>
            <w:tcW w:w="1370" w:type="dxa"/>
            <w:tcBorders>
              <w:top w:val="single" w:sz="8" w:space="0" w:color="000000"/>
              <w:left w:val="single" w:sz="8" w:space="0" w:color="000000"/>
              <w:bottom w:val="single" w:sz="8" w:space="0" w:color="000000"/>
              <w:right w:val="single" w:sz="4" w:space="0" w:color="000000"/>
            </w:tcBorders>
          </w:tcPr>
          <w:p w:rsidR="00755227" w:rsidRDefault="00885821">
            <w:p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ОПК-2.2</w:t>
            </w:r>
          </w:p>
        </w:tc>
        <w:tc>
          <w:tcPr>
            <w:tcW w:w="8376" w:type="dxa"/>
            <w:tcBorders>
              <w:top w:val="single" w:sz="4" w:space="0" w:color="000000"/>
              <w:left w:val="single" w:sz="4" w:space="0" w:color="000000"/>
              <w:bottom w:val="single" w:sz="4" w:space="0" w:color="000000"/>
              <w:right w:val="single" w:sz="4" w:space="0" w:color="000000"/>
            </w:tcBorders>
          </w:tcPr>
          <w:p w:rsidR="00755227" w:rsidRDefault="00885821">
            <w:pPr>
              <w:pBdr>
                <w:top w:val="nil"/>
                <w:left w:val="nil"/>
                <w:bottom w:val="nil"/>
                <w:right w:val="nil"/>
                <w:between w:val="nil"/>
              </w:pBdr>
              <w:ind w:firstLine="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Уметь: обосновывать выбор современных информационно-коммуникационных и интеллектуальных технологий, разрабатывать оригинальные программные средства для решения профессиональных задач</w:t>
            </w:r>
          </w:p>
        </w:tc>
      </w:tr>
      <w:tr w:rsidR="00755227">
        <w:trPr>
          <w:jc w:val="right"/>
        </w:trPr>
        <w:tc>
          <w:tcPr>
            <w:tcW w:w="1370" w:type="dxa"/>
            <w:tcBorders>
              <w:top w:val="single" w:sz="8" w:space="0" w:color="000000"/>
              <w:left w:val="single" w:sz="8" w:space="0" w:color="000000"/>
              <w:bottom w:val="single" w:sz="8" w:space="0" w:color="000000"/>
              <w:right w:val="single" w:sz="4" w:space="0" w:color="000000"/>
            </w:tcBorders>
          </w:tcPr>
          <w:p w:rsidR="00755227" w:rsidRDefault="00885821">
            <w:p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ОПК-2.3.</w:t>
            </w:r>
          </w:p>
        </w:tc>
        <w:tc>
          <w:tcPr>
            <w:tcW w:w="8376" w:type="dxa"/>
            <w:tcBorders>
              <w:top w:val="single" w:sz="4" w:space="0" w:color="000000"/>
              <w:left w:val="single" w:sz="4" w:space="0" w:color="000000"/>
              <w:bottom w:val="single" w:sz="4" w:space="0" w:color="000000"/>
              <w:right w:val="single" w:sz="4" w:space="0" w:color="000000"/>
            </w:tcBorders>
          </w:tcPr>
          <w:p w:rsidR="00755227" w:rsidRDefault="00885821">
            <w:pPr>
              <w:pBdr>
                <w:top w:val="nil"/>
                <w:left w:val="nil"/>
                <w:bottom w:val="nil"/>
                <w:right w:val="nil"/>
                <w:between w:val="nil"/>
              </w:pBdr>
              <w:ind w:firstLine="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Владеть: методами разработки оригинальных программных средств, в том числе с использованием современных информационно-коммуникационных и интеллектуальных технологий, для решения профессиональных задач</w:t>
            </w:r>
          </w:p>
        </w:tc>
      </w:tr>
    </w:tbl>
    <w:p w:rsidR="00755227" w:rsidRDefault="00755227">
      <w:pPr>
        <w:pBdr>
          <w:top w:val="nil"/>
          <w:left w:val="nil"/>
          <w:bottom w:val="nil"/>
          <w:right w:val="nil"/>
          <w:between w:val="nil"/>
        </w:pBdr>
        <w:ind w:left="2345"/>
        <w:jc w:val="center"/>
        <w:rPr>
          <w:color w:val="000000"/>
          <w:sz w:val="24"/>
          <w:szCs w:val="24"/>
          <w:highlight w:val="lightGray"/>
        </w:rPr>
      </w:pPr>
    </w:p>
    <w:p w:rsidR="00755227" w:rsidRDefault="00885821">
      <w:pPr>
        <w:numPr>
          <w:ilvl w:val="0"/>
          <w:numId w:val="8"/>
        </w:numPr>
        <w:pBdr>
          <w:top w:val="nil"/>
          <w:left w:val="nil"/>
          <w:bottom w:val="nil"/>
          <w:right w:val="nil"/>
          <w:between w:val="nil"/>
        </w:pBdr>
        <w:spacing w:line="276" w:lineRule="auto"/>
        <w:ind w:left="540"/>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Требования к результатам освоения дисциплины </w:t>
      </w:r>
    </w:p>
    <w:p w:rsidR="00755227" w:rsidRDefault="00885821" w:rsidP="008B1F6E">
      <w:pPr>
        <w:pBdr>
          <w:top w:val="nil"/>
          <w:left w:val="nil"/>
          <w:bottom w:val="nil"/>
          <w:right w:val="nil"/>
          <w:between w:val="nil"/>
        </w:pBdr>
        <w:spacing w:line="276" w:lineRule="auto"/>
        <w:ind w:hanging="720"/>
        <w:jc w:val="right"/>
        <w:rPr>
          <w:rFonts w:ascii="Times New Roman" w:eastAsia="Times New Roman" w:hAnsi="Times New Roman" w:cs="Times New Roman"/>
          <w:color w:val="FF0000"/>
          <w:sz w:val="24"/>
          <w:szCs w:val="24"/>
        </w:rPr>
      </w:pPr>
      <w:r>
        <w:rPr>
          <w:rFonts w:ascii="Times New Roman" w:eastAsia="Times New Roman" w:hAnsi="Times New Roman" w:cs="Times New Roman"/>
          <w:color w:val="000000"/>
          <w:sz w:val="24"/>
          <w:szCs w:val="24"/>
        </w:rPr>
        <w:t>Таблица 2.1</w:t>
      </w:r>
    </w:p>
    <w:tbl>
      <w:tblPr>
        <w:tblStyle w:val="a8"/>
        <w:tblW w:w="9895" w:type="dxa"/>
        <w:jc w:val="right"/>
        <w:tblInd w:w="0" w:type="dxa"/>
        <w:tblLayout w:type="fixed"/>
        <w:tblLook w:val="0000" w:firstRow="0" w:lastRow="0" w:firstColumn="0" w:lastColumn="0" w:noHBand="0" w:noVBand="0"/>
      </w:tblPr>
      <w:tblGrid>
        <w:gridCol w:w="6305"/>
        <w:gridCol w:w="1017"/>
        <w:gridCol w:w="1170"/>
        <w:gridCol w:w="1403"/>
      </w:tblGrid>
      <w:tr w:rsidR="00755227">
        <w:trPr>
          <w:jc w:val="right"/>
        </w:trPr>
        <w:tc>
          <w:tcPr>
            <w:tcW w:w="6305" w:type="dxa"/>
            <w:vMerge w:val="restart"/>
            <w:tcBorders>
              <w:top w:val="single" w:sz="8" w:space="0" w:color="000000"/>
              <w:left w:val="single" w:sz="8" w:space="0" w:color="000000"/>
              <w:right w:val="single" w:sz="8" w:space="0" w:color="000000"/>
            </w:tcBorders>
            <w:vAlign w:val="center"/>
          </w:tcPr>
          <w:p w:rsidR="00755227" w:rsidRDefault="00885821">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Результаты изучения дисциплины по уровням освоения (иметь представление, знать, уметь, владеть)</w:t>
            </w:r>
          </w:p>
        </w:tc>
        <w:tc>
          <w:tcPr>
            <w:tcW w:w="3590" w:type="dxa"/>
            <w:gridSpan w:val="3"/>
            <w:tcBorders>
              <w:top w:val="single" w:sz="8" w:space="0" w:color="000000"/>
              <w:left w:val="single" w:sz="8" w:space="0" w:color="000000"/>
              <w:bottom w:val="single" w:sz="8" w:space="0" w:color="000000"/>
              <w:right w:val="single" w:sz="8" w:space="0" w:color="000000"/>
            </w:tcBorders>
          </w:tcPr>
          <w:p w:rsidR="00755227" w:rsidRDefault="00885821">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Формы организации занятий</w:t>
            </w:r>
          </w:p>
        </w:tc>
      </w:tr>
      <w:tr w:rsidR="00755227">
        <w:trPr>
          <w:jc w:val="right"/>
        </w:trPr>
        <w:tc>
          <w:tcPr>
            <w:tcW w:w="6305" w:type="dxa"/>
            <w:vMerge/>
            <w:tcBorders>
              <w:top w:val="single" w:sz="8" w:space="0" w:color="000000"/>
              <w:left w:val="single" w:sz="8" w:space="0" w:color="000000"/>
              <w:right w:val="single" w:sz="8" w:space="0" w:color="000000"/>
            </w:tcBorders>
            <w:vAlign w:val="center"/>
          </w:tcPr>
          <w:p w:rsidR="00755227" w:rsidRDefault="00755227">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017"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Лекции</w:t>
            </w:r>
          </w:p>
        </w:tc>
        <w:tc>
          <w:tcPr>
            <w:tcW w:w="1170"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Практики / семинары</w:t>
            </w:r>
          </w:p>
        </w:tc>
        <w:tc>
          <w:tcPr>
            <w:tcW w:w="1403"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Самостоятельная работа</w:t>
            </w:r>
          </w:p>
        </w:tc>
      </w:tr>
      <w:tr w:rsidR="00755227">
        <w:trPr>
          <w:trHeight w:val="240"/>
          <w:jc w:val="right"/>
        </w:trPr>
        <w:tc>
          <w:tcPr>
            <w:tcW w:w="9895" w:type="dxa"/>
            <w:gridSpan w:val="4"/>
            <w:tcBorders>
              <w:top w:val="single" w:sz="8" w:space="0" w:color="000000"/>
              <w:left w:val="single" w:sz="8" w:space="0" w:color="000000"/>
              <w:bottom w:val="single" w:sz="8" w:space="0" w:color="000000"/>
              <w:right w:val="single" w:sz="8" w:space="0" w:color="000000"/>
            </w:tcBorders>
            <w:vAlign w:val="center"/>
          </w:tcPr>
          <w:p w:rsidR="00755227" w:rsidRDefault="00885821">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ОПК-2.1</w:t>
            </w:r>
            <w:proofErr w:type="gramStart"/>
            <w:r>
              <w:rPr>
                <w:rFonts w:ascii="Times New Roman" w:eastAsia="Times New Roman" w:hAnsi="Times New Roman" w:cs="Times New Roman"/>
                <w:color w:val="000000"/>
                <w:sz w:val="24"/>
                <w:szCs w:val="24"/>
              </w:rPr>
              <w:t xml:space="preserve"> З</w:t>
            </w:r>
            <w:proofErr w:type="gramEnd"/>
            <w:r>
              <w:rPr>
                <w:rFonts w:ascii="Times New Roman" w:eastAsia="Times New Roman" w:hAnsi="Times New Roman" w:cs="Times New Roman"/>
                <w:color w:val="000000"/>
                <w:sz w:val="24"/>
                <w:szCs w:val="24"/>
              </w:rPr>
              <w:t>нать: современные информационно-коммуникационные и интеллектуальные технологии, инструментальные среды, программно-технические платформы для решения профессиональных задач</w:t>
            </w:r>
          </w:p>
        </w:tc>
      </w:tr>
      <w:tr w:rsidR="00755227">
        <w:trPr>
          <w:jc w:val="right"/>
        </w:trPr>
        <w:tc>
          <w:tcPr>
            <w:tcW w:w="6305" w:type="dxa"/>
            <w:tcBorders>
              <w:top w:val="single" w:sz="8" w:space="0" w:color="000000"/>
              <w:left w:val="single" w:sz="8" w:space="0" w:color="000000"/>
              <w:bottom w:val="single" w:sz="8" w:space="0" w:color="000000"/>
              <w:right w:val="single" w:sz="8" w:space="0" w:color="000000"/>
            </w:tcBorders>
            <w:vAlign w:val="center"/>
          </w:tcPr>
          <w:p w:rsidR="00755227" w:rsidRDefault="00885821">
            <w:pPr>
              <w:numPr>
                <w:ilvl w:val="0"/>
                <w:numId w:val="6"/>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знать способы использования  mendeley.com для управления библиографической информацией, </w:t>
            </w:r>
          </w:p>
        </w:tc>
        <w:tc>
          <w:tcPr>
            <w:tcW w:w="1017"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170"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403"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755227">
        <w:trPr>
          <w:trHeight w:val="240"/>
          <w:jc w:val="right"/>
        </w:trPr>
        <w:tc>
          <w:tcPr>
            <w:tcW w:w="9895" w:type="dxa"/>
            <w:gridSpan w:val="4"/>
            <w:tcBorders>
              <w:top w:val="single" w:sz="8" w:space="0" w:color="000000"/>
              <w:left w:val="single" w:sz="8" w:space="0" w:color="000000"/>
              <w:bottom w:val="single" w:sz="8" w:space="0" w:color="000000"/>
              <w:right w:val="single" w:sz="8" w:space="0" w:color="000000"/>
            </w:tcBorders>
            <w:vAlign w:val="center"/>
          </w:tcPr>
          <w:p w:rsidR="00755227" w:rsidRDefault="00885821">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ОПК-2.2</w:t>
            </w:r>
            <w:proofErr w:type="gramStart"/>
            <w:r>
              <w:rPr>
                <w:rFonts w:ascii="Times New Roman" w:eastAsia="Times New Roman" w:hAnsi="Times New Roman" w:cs="Times New Roman"/>
                <w:color w:val="000000"/>
                <w:sz w:val="24"/>
                <w:szCs w:val="24"/>
              </w:rPr>
              <w:t xml:space="preserve"> У</w:t>
            </w:r>
            <w:proofErr w:type="gramEnd"/>
            <w:r>
              <w:rPr>
                <w:rFonts w:ascii="Times New Roman" w:eastAsia="Times New Roman" w:hAnsi="Times New Roman" w:cs="Times New Roman"/>
                <w:color w:val="000000"/>
                <w:sz w:val="24"/>
                <w:szCs w:val="24"/>
              </w:rPr>
              <w:t>меть: обосновывать выбор современных информационно-коммуникационных и интеллектуальных технологий, разрабатывать оригинальные программные средства для решения профессиональных задач</w:t>
            </w:r>
          </w:p>
        </w:tc>
      </w:tr>
      <w:tr w:rsidR="00755227">
        <w:trPr>
          <w:jc w:val="right"/>
        </w:trPr>
        <w:tc>
          <w:tcPr>
            <w:tcW w:w="6305" w:type="dxa"/>
            <w:tcBorders>
              <w:top w:val="single" w:sz="8" w:space="0" w:color="000000"/>
              <w:left w:val="single" w:sz="8" w:space="0" w:color="000000"/>
              <w:bottom w:val="single" w:sz="8" w:space="0" w:color="000000"/>
              <w:right w:val="single" w:sz="8" w:space="0" w:color="000000"/>
            </w:tcBorders>
            <w:vAlign w:val="center"/>
          </w:tcPr>
          <w:p w:rsidR="00755227" w:rsidRDefault="00885821">
            <w:pPr>
              <w:numPr>
                <w:ilvl w:val="0"/>
                <w:numId w:val="6"/>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Использовать </w:t>
            </w:r>
            <w:proofErr w:type="spellStart"/>
            <w:r>
              <w:rPr>
                <w:rFonts w:ascii="Times New Roman" w:eastAsia="Times New Roman" w:hAnsi="Times New Roman" w:cs="Times New Roman"/>
                <w:color w:val="000000"/>
                <w:sz w:val="24"/>
                <w:szCs w:val="24"/>
              </w:rPr>
              <w:t>Python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Notebook</w:t>
            </w:r>
            <w:proofErr w:type="spellEnd"/>
            <w:r>
              <w:rPr>
                <w:rFonts w:ascii="Times New Roman" w:eastAsia="Times New Roman" w:hAnsi="Times New Roman" w:cs="Times New Roman"/>
                <w:color w:val="000000"/>
                <w:sz w:val="24"/>
                <w:szCs w:val="24"/>
              </w:rPr>
              <w:t xml:space="preserve"> в среде </w:t>
            </w:r>
            <w:proofErr w:type="spellStart"/>
            <w:r>
              <w:rPr>
                <w:rFonts w:ascii="Times New Roman" w:eastAsia="Times New Roman" w:hAnsi="Times New Roman" w:cs="Times New Roman"/>
                <w:color w:val="000000"/>
                <w:sz w:val="24"/>
                <w:szCs w:val="24"/>
              </w:rPr>
              <w:t>Google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Colab</w:t>
            </w:r>
            <w:proofErr w:type="spellEnd"/>
          </w:p>
        </w:tc>
        <w:tc>
          <w:tcPr>
            <w:tcW w:w="1017"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170"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403"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755227">
        <w:trPr>
          <w:jc w:val="right"/>
        </w:trPr>
        <w:tc>
          <w:tcPr>
            <w:tcW w:w="6305"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numPr>
                <w:ilvl w:val="0"/>
                <w:numId w:val="6"/>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Уметь применять методы отладки программ в среде </w:t>
            </w:r>
            <w:proofErr w:type="spellStart"/>
            <w:r>
              <w:rPr>
                <w:rFonts w:ascii="Times New Roman" w:eastAsia="Times New Roman" w:hAnsi="Times New Roman" w:cs="Times New Roman"/>
                <w:color w:val="000000"/>
                <w:sz w:val="24"/>
                <w:szCs w:val="24"/>
              </w:rPr>
              <w:t>Jupiter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Notebook</w:t>
            </w:r>
            <w:proofErr w:type="spellEnd"/>
          </w:p>
        </w:tc>
        <w:tc>
          <w:tcPr>
            <w:tcW w:w="1017"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170"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403"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755227">
        <w:trPr>
          <w:trHeight w:val="240"/>
          <w:jc w:val="right"/>
        </w:trPr>
        <w:tc>
          <w:tcPr>
            <w:tcW w:w="9895" w:type="dxa"/>
            <w:gridSpan w:val="4"/>
            <w:tcBorders>
              <w:top w:val="single" w:sz="8" w:space="0" w:color="000000"/>
              <w:left w:val="single" w:sz="8" w:space="0" w:color="000000"/>
              <w:bottom w:val="single" w:sz="8" w:space="0" w:color="000000"/>
              <w:right w:val="single" w:sz="8" w:space="0" w:color="000000"/>
            </w:tcBorders>
            <w:vAlign w:val="center"/>
          </w:tcPr>
          <w:p w:rsidR="00755227" w:rsidRDefault="00885821">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ОПК-2.3</w:t>
            </w:r>
            <w:proofErr w:type="gramStart"/>
            <w:r>
              <w:rPr>
                <w:rFonts w:ascii="Times New Roman" w:eastAsia="Times New Roman" w:hAnsi="Times New Roman" w:cs="Times New Roman"/>
                <w:color w:val="000000"/>
                <w:sz w:val="24"/>
                <w:szCs w:val="24"/>
              </w:rPr>
              <w:t xml:space="preserve"> В</w:t>
            </w:r>
            <w:proofErr w:type="gramEnd"/>
            <w:r>
              <w:rPr>
                <w:rFonts w:ascii="Times New Roman" w:eastAsia="Times New Roman" w:hAnsi="Times New Roman" w:cs="Times New Roman"/>
                <w:color w:val="000000"/>
                <w:sz w:val="24"/>
                <w:szCs w:val="24"/>
              </w:rPr>
              <w:t>ладеть: методами разработки оригинальных программных средств, в том числе с использованием современных информационно-коммуникационных и интеллектуальных технологий, для решения профессиональных задач</w:t>
            </w:r>
          </w:p>
        </w:tc>
      </w:tr>
      <w:tr w:rsidR="00755227">
        <w:trPr>
          <w:jc w:val="right"/>
        </w:trPr>
        <w:tc>
          <w:tcPr>
            <w:tcW w:w="6305" w:type="dxa"/>
            <w:tcBorders>
              <w:top w:val="single" w:sz="8" w:space="0" w:color="000000"/>
              <w:left w:val="single" w:sz="8" w:space="0" w:color="000000"/>
              <w:bottom w:val="single" w:sz="8" w:space="0" w:color="000000"/>
              <w:right w:val="single" w:sz="8" w:space="0" w:color="000000"/>
            </w:tcBorders>
            <w:vAlign w:val="center"/>
          </w:tcPr>
          <w:p w:rsidR="00755227" w:rsidRDefault="00885821">
            <w:pPr>
              <w:numPr>
                <w:ilvl w:val="0"/>
                <w:numId w:val="6"/>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Использовать библиотеку </w:t>
            </w:r>
            <w:proofErr w:type="spellStart"/>
            <w:r>
              <w:rPr>
                <w:rFonts w:ascii="Times New Roman" w:eastAsia="Times New Roman" w:hAnsi="Times New Roman" w:cs="Times New Roman"/>
                <w:color w:val="000000"/>
                <w:sz w:val="24"/>
                <w:szCs w:val="24"/>
              </w:rPr>
              <w:t>PyTorch</w:t>
            </w:r>
            <w:proofErr w:type="spellEnd"/>
            <w:r>
              <w:rPr>
                <w:rFonts w:ascii="Times New Roman" w:eastAsia="Times New Roman" w:hAnsi="Times New Roman" w:cs="Times New Roman"/>
                <w:color w:val="000000"/>
                <w:sz w:val="24"/>
                <w:szCs w:val="24"/>
              </w:rPr>
              <w:t xml:space="preserve"> для  выполнения лабораторных работ на языке </w:t>
            </w:r>
            <w:proofErr w:type="spellStart"/>
            <w:r>
              <w:rPr>
                <w:rFonts w:ascii="Times New Roman" w:eastAsia="Times New Roman" w:hAnsi="Times New Roman" w:cs="Times New Roman"/>
                <w:color w:val="000000"/>
                <w:sz w:val="24"/>
                <w:szCs w:val="24"/>
              </w:rPr>
              <w:t>Python</w:t>
            </w:r>
            <w:proofErr w:type="spellEnd"/>
            <w:r>
              <w:rPr>
                <w:rFonts w:ascii="Times New Roman" w:eastAsia="Times New Roman" w:hAnsi="Times New Roman" w:cs="Times New Roman"/>
                <w:color w:val="000000"/>
                <w:sz w:val="24"/>
                <w:szCs w:val="24"/>
              </w:rPr>
              <w:t xml:space="preserve"> v3.x</w:t>
            </w:r>
          </w:p>
        </w:tc>
        <w:tc>
          <w:tcPr>
            <w:tcW w:w="1017"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170"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403"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755227">
        <w:trPr>
          <w:jc w:val="right"/>
        </w:trPr>
        <w:tc>
          <w:tcPr>
            <w:tcW w:w="6305" w:type="dxa"/>
            <w:tcBorders>
              <w:top w:val="single" w:sz="8" w:space="0" w:color="000000"/>
              <w:left w:val="single" w:sz="8" w:space="0" w:color="000000"/>
              <w:bottom w:val="single" w:sz="8" w:space="0" w:color="000000"/>
              <w:right w:val="single" w:sz="8" w:space="0" w:color="000000"/>
            </w:tcBorders>
          </w:tcPr>
          <w:p w:rsidR="00755227" w:rsidRDefault="00885821">
            <w:pPr>
              <w:numPr>
                <w:ilvl w:val="0"/>
                <w:numId w:val="6"/>
              </w:numPr>
              <w:pBdr>
                <w:top w:val="nil"/>
                <w:left w:val="nil"/>
                <w:bottom w:val="nil"/>
                <w:right w:val="nil"/>
                <w:between w:val="nil"/>
              </w:pBdr>
              <w:tabs>
                <w:tab w:val="left" w:pos="360"/>
                <w:tab w:val="left" w:pos="756"/>
              </w:tabs>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Знать алгоритмы глубокого обучения </w:t>
            </w:r>
            <w:proofErr w:type="gramStart"/>
            <w:r>
              <w:rPr>
                <w:rFonts w:ascii="Times New Roman" w:eastAsia="Times New Roman" w:hAnsi="Times New Roman" w:cs="Times New Roman"/>
                <w:color w:val="000000"/>
                <w:sz w:val="24"/>
                <w:szCs w:val="24"/>
              </w:rPr>
              <w:t>для</w:t>
            </w:r>
            <w:proofErr w:type="gramEnd"/>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решение</w:t>
            </w:r>
            <w:proofErr w:type="gramEnd"/>
            <w:r>
              <w:rPr>
                <w:rFonts w:ascii="Times New Roman" w:eastAsia="Times New Roman" w:hAnsi="Times New Roman" w:cs="Times New Roman"/>
                <w:color w:val="000000"/>
                <w:sz w:val="24"/>
                <w:szCs w:val="24"/>
              </w:rPr>
              <w:t xml:space="preserve"> типовых задач.</w:t>
            </w:r>
          </w:p>
        </w:tc>
        <w:tc>
          <w:tcPr>
            <w:tcW w:w="1017"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170"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403"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755227">
        <w:trPr>
          <w:jc w:val="right"/>
        </w:trPr>
        <w:tc>
          <w:tcPr>
            <w:tcW w:w="6305" w:type="dxa"/>
            <w:tcBorders>
              <w:top w:val="single" w:sz="8" w:space="0" w:color="000000"/>
              <w:left w:val="single" w:sz="8" w:space="0" w:color="000000"/>
              <w:bottom w:val="single" w:sz="8" w:space="0" w:color="000000"/>
              <w:right w:val="single" w:sz="8" w:space="0" w:color="000000"/>
            </w:tcBorders>
          </w:tcPr>
          <w:p w:rsidR="00755227" w:rsidRDefault="00885821">
            <w:pPr>
              <w:widowControl w:val="0"/>
              <w:numPr>
                <w:ilvl w:val="0"/>
                <w:numId w:val="6"/>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Уметь применять методы машинного обучения при проектировании программного обеспечения</w:t>
            </w:r>
          </w:p>
        </w:tc>
        <w:tc>
          <w:tcPr>
            <w:tcW w:w="1017"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170"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403"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bl>
    <w:p w:rsidR="00755227" w:rsidRDefault="00755227">
      <w:pPr>
        <w:pBdr>
          <w:top w:val="nil"/>
          <w:left w:val="nil"/>
          <w:bottom w:val="nil"/>
          <w:right w:val="nil"/>
          <w:between w:val="nil"/>
        </w:pBdr>
        <w:spacing w:line="276" w:lineRule="auto"/>
        <w:ind w:hanging="720"/>
        <w:jc w:val="both"/>
        <w:rPr>
          <w:rFonts w:ascii="Times New Roman" w:eastAsia="Times New Roman" w:hAnsi="Times New Roman" w:cs="Times New Roman"/>
          <w:color w:val="FF0000"/>
          <w:sz w:val="24"/>
          <w:szCs w:val="24"/>
        </w:rPr>
      </w:pPr>
    </w:p>
    <w:p w:rsidR="00755227" w:rsidRDefault="00755227">
      <w:pPr>
        <w:pBdr>
          <w:top w:val="nil"/>
          <w:left w:val="nil"/>
          <w:bottom w:val="nil"/>
          <w:right w:val="nil"/>
          <w:between w:val="nil"/>
        </w:pBdr>
        <w:spacing w:line="276" w:lineRule="auto"/>
        <w:ind w:left="720" w:hanging="720"/>
        <w:rPr>
          <w:rFonts w:ascii="Times New Roman" w:eastAsia="Times New Roman" w:hAnsi="Times New Roman" w:cs="Times New Roman"/>
          <w:color w:val="000000"/>
          <w:sz w:val="24"/>
          <w:szCs w:val="24"/>
        </w:rPr>
      </w:pPr>
    </w:p>
    <w:p w:rsidR="00755227" w:rsidRDefault="00885821">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3. Содержание и структура учебной дисциплины</w:t>
      </w:r>
    </w:p>
    <w:p w:rsidR="00755227" w:rsidRDefault="00755227">
      <w:pPr>
        <w:pBdr>
          <w:top w:val="nil"/>
          <w:left w:val="nil"/>
          <w:bottom w:val="nil"/>
          <w:right w:val="nil"/>
          <w:between w:val="nil"/>
        </w:pBdr>
        <w:jc w:val="right"/>
        <w:rPr>
          <w:rFonts w:ascii="Times New Roman" w:eastAsia="Times New Roman" w:hAnsi="Times New Roman" w:cs="Times New Roman"/>
          <w:color w:val="000000"/>
          <w:sz w:val="24"/>
          <w:szCs w:val="24"/>
        </w:rPr>
      </w:pPr>
    </w:p>
    <w:p w:rsidR="00755227" w:rsidRDefault="00885821">
      <w:pPr>
        <w:pBdr>
          <w:top w:val="nil"/>
          <w:left w:val="nil"/>
          <w:bottom w:val="nil"/>
          <w:right w:val="nil"/>
          <w:between w:val="nil"/>
        </w:pBd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Таблица 3.1</w:t>
      </w:r>
    </w:p>
    <w:tbl>
      <w:tblPr>
        <w:tblStyle w:val="a9"/>
        <w:tblW w:w="9925" w:type="dxa"/>
        <w:jc w:val="center"/>
        <w:tblInd w:w="0" w:type="dxa"/>
        <w:tblLayout w:type="fixed"/>
        <w:tblLook w:val="0000" w:firstRow="0" w:lastRow="0" w:firstColumn="0" w:lastColumn="0" w:noHBand="0" w:noVBand="0"/>
      </w:tblPr>
      <w:tblGrid>
        <w:gridCol w:w="6522"/>
        <w:gridCol w:w="1276"/>
        <w:gridCol w:w="709"/>
        <w:gridCol w:w="1418"/>
      </w:tblGrid>
      <w:tr w:rsidR="00755227">
        <w:trPr>
          <w:jc w:val="center"/>
        </w:trPr>
        <w:tc>
          <w:tcPr>
            <w:tcW w:w="6522"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Темы лекций</w:t>
            </w:r>
          </w:p>
        </w:tc>
        <w:tc>
          <w:tcPr>
            <w:tcW w:w="1276"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Активные формы, час.</w:t>
            </w:r>
          </w:p>
          <w:p w:rsidR="00755227" w:rsidRDefault="00885821">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(входит в общее кол-во часов)</w:t>
            </w:r>
          </w:p>
        </w:tc>
        <w:tc>
          <w:tcPr>
            <w:tcW w:w="709"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Часы</w:t>
            </w:r>
          </w:p>
        </w:tc>
        <w:tc>
          <w:tcPr>
            <w:tcW w:w="1418"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Ссылки на результаты обучения</w:t>
            </w:r>
          </w:p>
        </w:tc>
      </w:tr>
      <w:tr w:rsidR="00755227">
        <w:trPr>
          <w:jc w:val="center"/>
        </w:trPr>
        <w:tc>
          <w:tcPr>
            <w:tcW w:w="9925" w:type="dxa"/>
            <w:gridSpan w:val="4"/>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Семестр: 1</w:t>
            </w:r>
          </w:p>
        </w:tc>
      </w:tr>
      <w:tr w:rsidR="00755227">
        <w:trPr>
          <w:jc w:val="center"/>
        </w:trPr>
        <w:tc>
          <w:tcPr>
            <w:tcW w:w="6522" w:type="dxa"/>
            <w:tcBorders>
              <w:top w:val="single" w:sz="8" w:space="0" w:color="000000"/>
              <w:left w:val="single" w:sz="8" w:space="0" w:color="000000"/>
              <w:bottom w:val="single" w:sz="8" w:space="0" w:color="000000"/>
              <w:right w:val="single" w:sz="8" w:space="0" w:color="000000"/>
            </w:tcBorders>
          </w:tcPr>
          <w:p w:rsidR="00755227" w:rsidRDefault="00885821">
            <w:pPr>
              <w:numPr>
                <w:ilvl w:val="0"/>
                <w:numId w:val="1"/>
              </w:num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Введение в современные методы глубокого обучения</w:t>
            </w:r>
          </w:p>
        </w:tc>
        <w:tc>
          <w:tcPr>
            <w:tcW w:w="1276"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709"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418" w:type="dxa"/>
            <w:tcBorders>
              <w:top w:val="single" w:sz="8" w:space="0" w:color="000000"/>
              <w:left w:val="single" w:sz="8" w:space="0" w:color="000000"/>
              <w:bottom w:val="single" w:sz="8" w:space="0" w:color="000000"/>
              <w:right w:val="single" w:sz="8" w:space="0" w:color="000000"/>
            </w:tcBorders>
            <w:vAlign w:val="center"/>
          </w:tcPr>
          <w:p w:rsidR="00755227" w:rsidRDefault="00885821">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1,2,3,4,5,6</w:t>
            </w:r>
          </w:p>
        </w:tc>
      </w:tr>
      <w:tr w:rsidR="00755227">
        <w:trPr>
          <w:jc w:val="center"/>
        </w:trPr>
        <w:tc>
          <w:tcPr>
            <w:tcW w:w="6522" w:type="dxa"/>
            <w:tcBorders>
              <w:top w:val="single" w:sz="8" w:space="0" w:color="000000"/>
              <w:left w:val="single" w:sz="8" w:space="0" w:color="000000"/>
              <w:bottom w:val="single" w:sz="8" w:space="0" w:color="000000"/>
              <w:right w:val="single" w:sz="8" w:space="0" w:color="000000"/>
            </w:tcBorders>
          </w:tcPr>
          <w:p w:rsidR="00755227" w:rsidRDefault="00885821">
            <w:pPr>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Сверточные</w:t>
            </w:r>
            <w:proofErr w:type="spellEnd"/>
            <w:r>
              <w:rPr>
                <w:rFonts w:ascii="Times New Roman" w:eastAsia="Times New Roman" w:hAnsi="Times New Roman" w:cs="Times New Roman"/>
                <w:color w:val="000000"/>
                <w:sz w:val="24"/>
                <w:szCs w:val="24"/>
              </w:rPr>
              <w:t xml:space="preserve"> сети. Детектирования объектов на изображение</w:t>
            </w:r>
          </w:p>
        </w:tc>
        <w:tc>
          <w:tcPr>
            <w:tcW w:w="1276"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709"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418" w:type="dxa"/>
            <w:tcBorders>
              <w:top w:val="single" w:sz="8" w:space="0" w:color="000000"/>
              <w:left w:val="single" w:sz="8" w:space="0" w:color="000000"/>
              <w:bottom w:val="single" w:sz="8" w:space="0" w:color="000000"/>
              <w:right w:val="single" w:sz="8" w:space="0" w:color="000000"/>
            </w:tcBorders>
            <w:vAlign w:val="center"/>
          </w:tcPr>
          <w:p w:rsidR="00755227" w:rsidRDefault="00885821">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1,2,3,4,5,6</w:t>
            </w:r>
          </w:p>
        </w:tc>
      </w:tr>
      <w:tr w:rsidR="00755227">
        <w:trPr>
          <w:jc w:val="center"/>
        </w:trPr>
        <w:tc>
          <w:tcPr>
            <w:tcW w:w="6522" w:type="dxa"/>
            <w:tcBorders>
              <w:top w:val="single" w:sz="8" w:space="0" w:color="000000"/>
              <w:left w:val="single" w:sz="8" w:space="0" w:color="000000"/>
              <w:bottom w:val="single" w:sz="8" w:space="0" w:color="000000"/>
              <w:right w:val="single" w:sz="8" w:space="0" w:color="000000"/>
            </w:tcBorders>
          </w:tcPr>
          <w:p w:rsidR="00755227" w:rsidRDefault="00885821">
            <w:pPr>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Сегментация изображения</w:t>
            </w:r>
          </w:p>
        </w:tc>
        <w:tc>
          <w:tcPr>
            <w:tcW w:w="1276"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709"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418" w:type="dxa"/>
            <w:tcBorders>
              <w:top w:val="single" w:sz="8" w:space="0" w:color="000000"/>
              <w:left w:val="single" w:sz="8" w:space="0" w:color="000000"/>
              <w:bottom w:val="single" w:sz="8" w:space="0" w:color="000000"/>
              <w:right w:val="single" w:sz="8" w:space="0" w:color="000000"/>
            </w:tcBorders>
            <w:vAlign w:val="center"/>
          </w:tcPr>
          <w:p w:rsidR="00755227" w:rsidRDefault="00885821">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1,2,3,4,5,6</w:t>
            </w:r>
          </w:p>
        </w:tc>
      </w:tr>
      <w:tr w:rsidR="00755227">
        <w:trPr>
          <w:jc w:val="center"/>
        </w:trPr>
        <w:tc>
          <w:tcPr>
            <w:tcW w:w="6522" w:type="dxa"/>
            <w:tcBorders>
              <w:top w:val="single" w:sz="8" w:space="0" w:color="000000"/>
              <w:left w:val="single" w:sz="8" w:space="0" w:color="000000"/>
              <w:bottom w:val="single" w:sz="8" w:space="0" w:color="000000"/>
              <w:right w:val="single" w:sz="8" w:space="0" w:color="000000"/>
            </w:tcBorders>
          </w:tcPr>
          <w:p w:rsidR="00755227" w:rsidRPr="00885821" w:rsidRDefault="00885821">
            <w:pPr>
              <w:numPr>
                <w:ilvl w:val="0"/>
                <w:numId w:val="1"/>
              </w:numPr>
              <w:pBdr>
                <w:top w:val="nil"/>
                <w:left w:val="nil"/>
                <w:bottom w:val="nil"/>
                <w:right w:val="nil"/>
                <w:between w:val="nil"/>
              </w:pBdr>
              <w:shd w:val="clear" w:color="auto" w:fill="FFFFFF"/>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Рекомендательные</w:t>
            </w:r>
            <w:r w:rsidRPr="00885821">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rPr>
              <w:t>системы</w:t>
            </w:r>
            <w:r w:rsidRPr="00885821">
              <w:rPr>
                <w:rFonts w:ascii="Times New Roman" w:eastAsia="Times New Roman" w:hAnsi="Times New Roman" w:cs="Times New Roman"/>
                <w:color w:val="000000"/>
                <w:sz w:val="24"/>
                <w:szCs w:val="24"/>
                <w:lang w:val="en-US"/>
              </w:rPr>
              <w:t xml:space="preserve">; </w:t>
            </w:r>
            <w:r w:rsidRPr="00885821">
              <w:rPr>
                <w:rFonts w:ascii="Times New Roman" w:eastAsia="Times New Roman" w:hAnsi="Times New Roman" w:cs="Times New Roman"/>
                <w:color w:val="000000"/>
                <w:sz w:val="24"/>
                <w:szCs w:val="24"/>
                <w:lang w:val="en-US"/>
              </w:rPr>
              <w:br/>
              <w:t xml:space="preserve">Entity </w:t>
            </w:r>
            <w:proofErr w:type="spellStart"/>
            <w:r w:rsidRPr="00885821">
              <w:rPr>
                <w:rFonts w:ascii="Times New Roman" w:eastAsia="Times New Roman" w:hAnsi="Times New Roman" w:cs="Times New Roman"/>
                <w:color w:val="000000"/>
                <w:sz w:val="24"/>
                <w:szCs w:val="24"/>
                <w:lang w:val="en-US"/>
              </w:rPr>
              <w:t>Embeddings</w:t>
            </w:r>
            <w:proofErr w:type="spellEnd"/>
            <w:r w:rsidRPr="00885821">
              <w:rPr>
                <w:rFonts w:ascii="Times New Roman" w:eastAsia="Times New Roman" w:hAnsi="Times New Roman" w:cs="Times New Roman"/>
                <w:color w:val="000000"/>
                <w:sz w:val="24"/>
                <w:szCs w:val="24"/>
                <w:lang w:val="en-US"/>
              </w:rPr>
              <w:t xml:space="preserve"> of Categorical Variables</w:t>
            </w:r>
          </w:p>
        </w:tc>
        <w:tc>
          <w:tcPr>
            <w:tcW w:w="1276"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709"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418" w:type="dxa"/>
            <w:tcBorders>
              <w:top w:val="single" w:sz="8" w:space="0" w:color="000000"/>
              <w:left w:val="single" w:sz="8" w:space="0" w:color="000000"/>
              <w:bottom w:val="single" w:sz="8" w:space="0" w:color="000000"/>
              <w:right w:val="single" w:sz="8" w:space="0" w:color="000000"/>
            </w:tcBorders>
            <w:vAlign w:val="center"/>
          </w:tcPr>
          <w:p w:rsidR="00755227" w:rsidRDefault="00885821">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1,2,3,4,5,6</w:t>
            </w:r>
          </w:p>
        </w:tc>
      </w:tr>
      <w:tr w:rsidR="00755227">
        <w:trPr>
          <w:jc w:val="center"/>
        </w:trPr>
        <w:tc>
          <w:tcPr>
            <w:tcW w:w="6522" w:type="dxa"/>
            <w:tcBorders>
              <w:top w:val="single" w:sz="8" w:space="0" w:color="000000"/>
              <w:left w:val="single" w:sz="8" w:space="0" w:color="000000"/>
              <w:bottom w:val="single" w:sz="8" w:space="0" w:color="000000"/>
              <w:right w:val="single" w:sz="8" w:space="0" w:color="000000"/>
            </w:tcBorders>
          </w:tcPr>
          <w:p w:rsidR="00755227" w:rsidRDefault="00885821">
            <w:pPr>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Применение </w:t>
            </w:r>
            <w:proofErr w:type="spellStart"/>
            <w:r>
              <w:rPr>
                <w:rFonts w:ascii="Times New Roman" w:eastAsia="Times New Roman" w:hAnsi="Times New Roman" w:cs="Times New Roman"/>
                <w:color w:val="000000"/>
                <w:sz w:val="24"/>
                <w:szCs w:val="24"/>
              </w:rPr>
              <w:t>сверточных</w:t>
            </w:r>
            <w:proofErr w:type="spellEnd"/>
            <w:r>
              <w:rPr>
                <w:rFonts w:ascii="Times New Roman" w:eastAsia="Times New Roman" w:hAnsi="Times New Roman" w:cs="Times New Roman"/>
                <w:color w:val="000000"/>
                <w:sz w:val="24"/>
                <w:szCs w:val="24"/>
              </w:rPr>
              <w:t xml:space="preserve"> сетей к анализу временных рядов</w:t>
            </w:r>
          </w:p>
        </w:tc>
        <w:tc>
          <w:tcPr>
            <w:tcW w:w="1276"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709"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418" w:type="dxa"/>
            <w:tcBorders>
              <w:top w:val="single" w:sz="8" w:space="0" w:color="000000"/>
              <w:left w:val="single" w:sz="8" w:space="0" w:color="000000"/>
              <w:bottom w:val="single" w:sz="8" w:space="0" w:color="000000"/>
              <w:right w:val="single" w:sz="8" w:space="0" w:color="000000"/>
            </w:tcBorders>
            <w:vAlign w:val="center"/>
          </w:tcPr>
          <w:p w:rsidR="00755227" w:rsidRDefault="00885821">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1,2,3,4,5,6</w:t>
            </w:r>
          </w:p>
        </w:tc>
      </w:tr>
      <w:tr w:rsidR="00755227">
        <w:trPr>
          <w:jc w:val="center"/>
        </w:trPr>
        <w:tc>
          <w:tcPr>
            <w:tcW w:w="6522" w:type="dxa"/>
            <w:tcBorders>
              <w:top w:val="single" w:sz="8" w:space="0" w:color="000000"/>
              <w:left w:val="single" w:sz="8" w:space="0" w:color="000000"/>
              <w:bottom w:val="single" w:sz="8" w:space="0" w:color="000000"/>
              <w:right w:val="single" w:sz="8" w:space="0" w:color="000000"/>
            </w:tcBorders>
          </w:tcPr>
          <w:p w:rsidR="00755227" w:rsidRDefault="00885821">
            <w:pPr>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Применение рекуррентных сетей к анализу временных рядов</w:t>
            </w:r>
          </w:p>
        </w:tc>
        <w:tc>
          <w:tcPr>
            <w:tcW w:w="1276"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709"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418" w:type="dxa"/>
            <w:tcBorders>
              <w:top w:val="single" w:sz="8" w:space="0" w:color="000000"/>
              <w:left w:val="single" w:sz="8" w:space="0" w:color="000000"/>
              <w:bottom w:val="single" w:sz="8" w:space="0" w:color="000000"/>
              <w:right w:val="single" w:sz="8" w:space="0" w:color="000000"/>
            </w:tcBorders>
            <w:vAlign w:val="center"/>
          </w:tcPr>
          <w:p w:rsidR="00755227" w:rsidRDefault="00885821">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1,2,3,4,5,6</w:t>
            </w:r>
          </w:p>
        </w:tc>
      </w:tr>
      <w:tr w:rsidR="00755227">
        <w:trPr>
          <w:jc w:val="center"/>
        </w:trPr>
        <w:tc>
          <w:tcPr>
            <w:tcW w:w="6522" w:type="dxa"/>
            <w:tcBorders>
              <w:top w:val="single" w:sz="8" w:space="0" w:color="000000"/>
              <w:left w:val="single" w:sz="8" w:space="0" w:color="000000"/>
              <w:bottom w:val="single" w:sz="8" w:space="0" w:color="000000"/>
              <w:right w:val="single" w:sz="8" w:space="0" w:color="000000"/>
            </w:tcBorders>
          </w:tcPr>
          <w:p w:rsidR="00755227" w:rsidRDefault="00885821">
            <w:pPr>
              <w:numPr>
                <w:ilvl w:val="0"/>
                <w:numId w:val="1"/>
              </w:num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Классификация текстов</w:t>
            </w:r>
          </w:p>
        </w:tc>
        <w:tc>
          <w:tcPr>
            <w:tcW w:w="1276"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709"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418" w:type="dxa"/>
            <w:tcBorders>
              <w:top w:val="single" w:sz="8" w:space="0" w:color="000000"/>
              <w:left w:val="single" w:sz="8" w:space="0" w:color="000000"/>
              <w:bottom w:val="single" w:sz="8" w:space="0" w:color="000000"/>
              <w:right w:val="single" w:sz="8" w:space="0" w:color="000000"/>
            </w:tcBorders>
            <w:vAlign w:val="center"/>
          </w:tcPr>
          <w:p w:rsidR="00755227" w:rsidRDefault="00885821">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1,2,3,4,5,6</w:t>
            </w:r>
          </w:p>
        </w:tc>
      </w:tr>
      <w:tr w:rsidR="00755227">
        <w:trPr>
          <w:jc w:val="center"/>
        </w:trPr>
        <w:tc>
          <w:tcPr>
            <w:tcW w:w="6522" w:type="dxa"/>
            <w:tcBorders>
              <w:top w:val="single" w:sz="8" w:space="0" w:color="000000"/>
              <w:left w:val="single" w:sz="8" w:space="0" w:color="000000"/>
              <w:bottom w:val="single" w:sz="8" w:space="0" w:color="000000"/>
              <w:right w:val="single" w:sz="8" w:space="0" w:color="000000"/>
            </w:tcBorders>
          </w:tcPr>
          <w:p w:rsidR="00755227" w:rsidRDefault="00885821">
            <w:pPr>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Перевод текстов Генеративные модели</w:t>
            </w:r>
          </w:p>
        </w:tc>
        <w:tc>
          <w:tcPr>
            <w:tcW w:w="1276"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709"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418" w:type="dxa"/>
            <w:tcBorders>
              <w:top w:val="single" w:sz="8" w:space="0" w:color="000000"/>
              <w:left w:val="single" w:sz="8" w:space="0" w:color="000000"/>
              <w:bottom w:val="single" w:sz="8" w:space="0" w:color="000000"/>
              <w:right w:val="single" w:sz="8" w:space="0" w:color="000000"/>
            </w:tcBorders>
            <w:vAlign w:val="center"/>
          </w:tcPr>
          <w:p w:rsidR="00755227" w:rsidRDefault="00885821">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1,2,3,4,5,6</w:t>
            </w:r>
          </w:p>
        </w:tc>
      </w:tr>
      <w:tr w:rsidR="00755227">
        <w:trPr>
          <w:jc w:val="center"/>
        </w:trPr>
        <w:tc>
          <w:tcPr>
            <w:tcW w:w="6522" w:type="dxa"/>
            <w:tcBorders>
              <w:top w:val="single" w:sz="8" w:space="0" w:color="000000"/>
              <w:left w:val="single" w:sz="8" w:space="0" w:color="000000"/>
              <w:bottom w:val="single" w:sz="8" w:space="0" w:color="000000"/>
              <w:right w:val="single" w:sz="8" w:space="0" w:color="000000"/>
            </w:tcBorders>
          </w:tcPr>
          <w:p w:rsidR="00755227" w:rsidRDefault="00885821">
            <w:pPr>
              <w:pBdr>
                <w:top w:val="nil"/>
                <w:left w:val="nil"/>
                <w:bottom w:val="nil"/>
                <w:right w:val="nil"/>
                <w:between w:val="nil"/>
              </w:pBdr>
              <w:ind w:left="323" w:hanging="720"/>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b/>
                <w:color w:val="000000"/>
                <w:sz w:val="24"/>
                <w:szCs w:val="24"/>
              </w:rPr>
              <w:t xml:space="preserve">       Итого:</w:t>
            </w:r>
          </w:p>
        </w:tc>
        <w:tc>
          <w:tcPr>
            <w:tcW w:w="1276"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jc w:val="center"/>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b/>
                <w:color w:val="000000"/>
                <w:sz w:val="24"/>
                <w:szCs w:val="24"/>
              </w:rPr>
              <w:t>16</w:t>
            </w:r>
          </w:p>
        </w:tc>
        <w:tc>
          <w:tcPr>
            <w:tcW w:w="709"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jc w:val="center"/>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b/>
                <w:color w:val="000000"/>
                <w:sz w:val="24"/>
                <w:szCs w:val="24"/>
              </w:rPr>
              <w:t>16</w:t>
            </w:r>
          </w:p>
        </w:tc>
        <w:tc>
          <w:tcPr>
            <w:tcW w:w="1418" w:type="dxa"/>
            <w:tcBorders>
              <w:top w:val="single" w:sz="8" w:space="0" w:color="000000"/>
              <w:left w:val="single" w:sz="8" w:space="0" w:color="000000"/>
              <w:bottom w:val="single" w:sz="8" w:space="0" w:color="000000"/>
              <w:right w:val="single" w:sz="8" w:space="0" w:color="000000"/>
            </w:tcBorders>
          </w:tcPr>
          <w:p w:rsidR="00755227" w:rsidRDefault="00755227">
            <w:pPr>
              <w:pBdr>
                <w:top w:val="nil"/>
                <w:left w:val="nil"/>
                <w:bottom w:val="nil"/>
                <w:right w:val="nil"/>
                <w:between w:val="nil"/>
              </w:pBdr>
              <w:jc w:val="both"/>
              <w:rPr>
                <w:rFonts w:ascii="Times New Roman" w:eastAsia="Times New Roman" w:hAnsi="Times New Roman" w:cs="Times New Roman"/>
                <w:color w:val="000000"/>
                <w:sz w:val="24"/>
                <w:szCs w:val="24"/>
                <w:highlight w:val="yellow"/>
              </w:rPr>
            </w:pPr>
          </w:p>
        </w:tc>
      </w:tr>
    </w:tbl>
    <w:p w:rsidR="00755227" w:rsidRDefault="00755227">
      <w:pPr>
        <w:pBdr>
          <w:top w:val="nil"/>
          <w:left w:val="nil"/>
          <w:bottom w:val="nil"/>
          <w:right w:val="nil"/>
          <w:between w:val="nil"/>
        </w:pBdr>
        <w:jc w:val="right"/>
        <w:rPr>
          <w:rFonts w:ascii="Times New Roman" w:eastAsia="Times New Roman" w:hAnsi="Times New Roman" w:cs="Times New Roman"/>
          <w:color w:val="000000"/>
          <w:sz w:val="24"/>
          <w:szCs w:val="24"/>
        </w:rPr>
      </w:pPr>
    </w:p>
    <w:p w:rsidR="00755227" w:rsidRDefault="00755227">
      <w:pPr>
        <w:pBdr>
          <w:top w:val="nil"/>
          <w:left w:val="nil"/>
          <w:bottom w:val="nil"/>
          <w:right w:val="nil"/>
          <w:between w:val="nil"/>
        </w:pBdr>
        <w:jc w:val="right"/>
        <w:rPr>
          <w:rFonts w:ascii="Times New Roman" w:eastAsia="Times New Roman" w:hAnsi="Times New Roman" w:cs="Times New Roman"/>
          <w:color w:val="000000"/>
          <w:sz w:val="24"/>
          <w:szCs w:val="24"/>
        </w:rPr>
      </w:pPr>
    </w:p>
    <w:p w:rsidR="00755227" w:rsidRDefault="00885821">
      <w:pPr>
        <w:pBdr>
          <w:top w:val="nil"/>
          <w:left w:val="nil"/>
          <w:bottom w:val="nil"/>
          <w:right w:val="nil"/>
          <w:between w:val="nil"/>
        </w:pBd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Таблица 3.2</w:t>
      </w:r>
    </w:p>
    <w:tbl>
      <w:tblPr>
        <w:tblStyle w:val="aa"/>
        <w:tblW w:w="9640" w:type="dxa"/>
        <w:tblInd w:w="-127" w:type="dxa"/>
        <w:tblLayout w:type="fixed"/>
        <w:tblLook w:val="0000" w:firstRow="0" w:lastRow="0" w:firstColumn="0" w:lastColumn="0" w:noHBand="0" w:noVBand="0"/>
      </w:tblPr>
      <w:tblGrid>
        <w:gridCol w:w="3149"/>
        <w:gridCol w:w="1104"/>
        <w:gridCol w:w="43"/>
        <w:gridCol w:w="746"/>
        <w:gridCol w:w="62"/>
        <w:gridCol w:w="1478"/>
        <w:gridCol w:w="3058"/>
      </w:tblGrid>
      <w:tr w:rsidR="00755227">
        <w:tc>
          <w:tcPr>
            <w:tcW w:w="3149"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Темы практических занятий</w:t>
            </w:r>
          </w:p>
        </w:tc>
        <w:tc>
          <w:tcPr>
            <w:tcW w:w="1147" w:type="dxa"/>
            <w:gridSpan w:val="2"/>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Активные формы, час.</w:t>
            </w:r>
          </w:p>
          <w:p w:rsidR="00755227" w:rsidRDefault="00885821">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(входит в общее кол-во часов)</w:t>
            </w:r>
          </w:p>
        </w:tc>
        <w:tc>
          <w:tcPr>
            <w:tcW w:w="746"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Часы</w:t>
            </w:r>
          </w:p>
        </w:tc>
        <w:tc>
          <w:tcPr>
            <w:tcW w:w="1540" w:type="dxa"/>
            <w:gridSpan w:val="2"/>
            <w:tcBorders>
              <w:top w:val="single" w:sz="8" w:space="0" w:color="000000"/>
              <w:left w:val="single" w:sz="8" w:space="0" w:color="000000"/>
              <w:bottom w:val="single" w:sz="8" w:space="0" w:color="000000"/>
              <w:right w:val="nil"/>
            </w:tcBorders>
            <w:vAlign w:val="center"/>
          </w:tcPr>
          <w:p w:rsidR="00755227" w:rsidRDefault="00885821">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Ссылки на результаты обучения</w:t>
            </w:r>
          </w:p>
        </w:tc>
        <w:tc>
          <w:tcPr>
            <w:tcW w:w="3058"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Учебная деятельность</w:t>
            </w:r>
          </w:p>
        </w:tc>
      </w:tr>
      <w:tr w:rsidR="00755227">
        <w:tc>
          <w:tcPr>
            <w:tcW w:w="9640" w:type="dxa"/>
            <w:gridSpan w:val="7"/>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Семестр: 1</w:t>
            </w:r>
            <w:r>
              <w:rPr>
                <w:rFonts w:ascii="Times New Roman" w:eastAsia="Times New Roman" w:hAnsi="Times New Roman" w:cs="Times New Roman"/>
                <w:color w:val="000000"/>
                <w:sz w:val="24"/>
                <w:szCs w:val="24"/>
                <w:highlight w:val="yellow"/>
              </w:rPr>
              <w:t xml:space="preserve"> </w:t>
            </w:r>
          </w:p>
        </w:tc>
      </w:tr>
      <w:tr w:rsidR="00755227">
        <w:tc>
          <w:tcPr>
            <w:tcW w:w="3149" w:type="dxa"/>
            <w:tcBorders>
              <w:top w:val="single" w:sz="8" w:space="0" w:color="000000"/>
              <w:left w:val="single" w:sz="8" w:space="0" w:color="000000"/>
              <w:bottom w:val="single" w:sz="8" w:space="0" w:color="000000"/>
              <w:right w:val="single" w:sz="8" w:space="0" w:color="000000"/>
            </w:tcBorders>
            <w:vAlign w:val="center"/>
          </w:tcPr>
          <w:p w:rsidR="00755227" w:rsidRDefault="00885821">
            <w:pPr>
              <w:pBdr>
                <w:top w:val="nil"/>
                <w:left w:val="nil"/>
                <w:bottom w:val="nil"/>
                <w:right w:val="nil"/>
                <w:between w:val="nil"/>
              </w:pBdr>
              <w:spacing w:after="200" w:line="276" w:lineRule="auto"/>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color w:val="000000"/>
                <w:sz w:val="24"/>
                <w:szCs w:val="24"/>
              </w:rPr>
              <w:t xml:space="preserve">Введение в </w:t>
            </w:r>
            <w:proofErr w:type="spellStart"/>
            <w:r>
              <w:rPr>
                <w:rFonts w:ascii="Times New Roman" w:eastAsia="Times New Roman" w:hAnsi="Times New Roman" w:cs="Times New Roman"/>
                <w:color w:val="000000"/>
                <w:sz w:val="24"/>
                <w:szCs w:val="24"/>
              </w:rPr>
              <w:t>PyTorch</w:t>
            </w:r>
            <w:proofErr w:type="spellEnd"/>
          </w:p>
        </w:tc>
        <w:tc>
          <w:tcPr>
            <w:tcW w:w="1104" w:type="dxa"/>
            <w:tcBorders>
              <w:top w:val="single" w:sz="8" w:space="0" w:color="000000"/>
              <w:left w:val="single" w:sz="8" w:space="0" w:color="000000"/>
              <w:bottom w:val="single" w:sz="8" w:space="0" w:color="000000"/>
              <w:right w:val="single" w:sz="8" w:space="0" w:color="000000"/>
            </w:tcBorders>
          </w:tcPr>
          <w:p w:rsidR="00755227" w:rsidRDefault="00885821">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851" w:type="dxa"/>
            <w:gridSpan w:val="3"/>
            <w:tcBorders>
              <w:top w:val="single" w:sz="8" w:space="0" w:color="000000"/>
              <w:left w:val="single" w:sz="8" w:space="0" w:color="000000"/>
              <w:bottom w:val="single" w:sz="8" w:space="0" w:color="000000"/>
              <w:right w:val="single" w:sz="8" w:space="0" w:color="000000"/>
            </w:tcBorders>
          </w:tcPr>
          <w:p w:rsidR="00755227" w:rsidRDefault="00885821">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478" w:type="dxa"/>
            <w:tcBorders>
              <w:top w:val="single" w:sz="8" w:space="0" w:color="000000"/>
              <w:left w:val="single" w:sz="8" w:space="0" w:color="000000"/>
              <w:bottom w:val="single" w:sz="8" w:space="0" w:color="000000"/>
              <w:right w:val="nil"/>
            </w:tcBorders>
          </w:tcPr>
          <w:p w:rsidR="00755227" w:rsidRDefault="00885821">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1,2,3,4,5,6</w:t>
            </w:r>
          </w:p>
        </w:tc>
        <w:tc>
          <w:tcPr>
            <w:tcW w:w="3058" w:type="dxa"/>
            <w:tcBorders>
              <w:top w:val="single" w:sz="8" w:space="0" w:color="000000"/>
              <w:left w:val="single" w:sz="8" w:space="0" w:color="000000"/>
              <w:bottom w:val="single" w:sz="8" w:space="0" w:color="000000"/>
              <w:right w:val="single" w:sz="8" w:space="0" w:color="000000"/>
            </w:tcBorders>
          </w:tcPr>
          <w:p w:rsidR="00755227" w:rsidRDefault="0088582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Разбор теоретической темы, представленной на лекции, решение задач</w:t>
            </w:r>
          </w:p>
        </w:tc>
      </w:tr>
      <w:tr w:rsidR="00755227">
        <w:tc>
          <w:tcPr>
            <w:tcW w:w="3149" w:type="dxa"/>
            <w:tcBorders>
              <w:top w:val="single" w:sz="8" w:space="0" w:color="000000"/>
              <w:left w:val="single" w:sz="8" w:space="0" w:color="000000"/>
              <w:bottom w:val="single" w:sz="8" w:space="0" w:color="000000"/>
              <w:right w:val="single" w:sz="8" w:space="0" w:color="000000"/>
            </w:tcBorders>
          </w:tcPr>
          <w:p w:rsidR="00755227" w:rsidRDefault="00885821">
            <w:pPr>
              <w:pBdr>
                <w:top w:val="nil"/>
                <w:left w:val="nil"/>
                <w:bottom w:val="nil"/>
                <w:right w:val="nil"/>
                <w:between w:val="nil"/>
              </w:pBdr>
              <w:rPr>
                <w:rFonts w:ascii="Times New Roman" w:eastAsia="Times New Roman" w:hAnsi="Times New Roman" w:cs="Times New Roman"/>
                <w:color w:val="000000"/>
                <w:sz w:val="24"/>
                <w:szCs w:val="24"/>
                <w:highlight w:val="yellow"/>
              </w:rPr>
            </w:pPr>
            <w:proofErr w:type="spellStart"/>
            <w:r>
              <w:rPr>
                <w:rFonts w:ascii="Times New Roman" w:eastAsia="Times New Roman" w:hAnsi="Times New Roman" w:cs="Times New Roman"/>
                <w:color w:val="000000"/>
                <w:sz w:val="24"/>
                <w:szCs w:val="24"/>
              </w:rPr>
              <w:t>Сверточные</w:t>
            </w:r>
            <w:proofErr w:type="spellEnd"/>
            <w:r>
              <w:rPr>
                <w:rFonts w:ascii="Times New Roman" w:eastAsia="Times New Roman" w:hAnsi="Times New Roman" w:cs="Times New Roman"/>
                <w:color w:val="000000"/>
                <w:sz w:val="24"/>
                <w:szCs w:val="24"/>
              </w:rPr>
              <w:t xml:space="preserve"> сети. Детектирования объектов на изображение</w:t>
            </w:r>
          </w:p>
        </w:tc>
        <w:tc>
          <w:tcPr>
            <w:tcW w:w="1104" w:type="dxa"/>
            <w:tcBorders>
              <w:top w:val="single" w:sz="8" w:space="0" w:color="000000"/>
              <w:left w:val="single" w:sz="8" w:space="0" w:color="000000"/>
              <w:bottom w:val="single" w:sz="8" w:space="0" w:color="000000"/>
              <w:right w:val="single" w:sz="8" w:space="0" w:color="000000"/>
            </w:tcBorders>
          </w:tcPr>
          <w:p w:rsidR="00755227" w:rsidRDefault="00885821">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851" w:type="dxa"/>
            <w:gridSpan w:val="3"/>
            <w:tcBorders>
              <w:top w:val="single" w:sz="8" w:space="0" w:color="000000"/>
              <w:left w:val="single" w:sz="8" w:space="0" w:color="000000"/>
              <w:bottom w:val="single" w:sz="8" w:space="0" w:color="000000"/>
              <w:right w:val="single" w:sz="8" w:space="0" w:color="000000"/>
            </w:tcBorders>
          </w:tcPr>
          <w:p w:rsidR="00755227" w:rsidRDefault="00885821">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478" w:type="dxa"/>
            <w:tcBorders>
              <w:top w:val="single" w:sz="8" w:space="0" w:color="000000"/>
              <w:left w:val="single" w:sz="8" w:space="0" w:color="000000"/>
              <w:bottom w:val="single" w:sz="8" w:space="0" w:color="000000"/>
              <w:right w:val="nil"/>
            </w:tcBorders>
          </w:tcPr>
          <w:p w:rsidR="00755227" w:rsidRDefault="00885821">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1,2,3,4,5,6</w:t>
            </w:r>
          </w:p>
        </w:tc>
        <w:tc>
          <w:tcPr>
            <w:tcW w:w="3058" w:type="dxa"/>
            <w:tcBorders>
              <w:top w:val="single" w:sz="8" w:space="0" w:color="000000"/>
              <w:left w:val="single" w:sz="8" w:space="0" w:color="000000"/>
              <w:bottom w:val="single" w:sz="8" w:space="0" w:color="000000"/>
              <w:right w:val="single" w:sz="8" w:space="0" w:color="000000"/>
            </w:tcBorders>
          </w:tcPr>
          <w:p w:rsidR="00755227" w:rsidRDefault="0088582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Разбор теоретической темы, представленной на лекции, решение задач</w:t>
            </w:r>
          </w:p>
        </w:tc>
      </w:tr>
      <w:tr w:rsidR="00755227">
        <w:tc>
          <w:tcPr>
            <w:tcW w:w="3149" w:type="dxa"/>
            <w:tcBorders>
              <w:top w:val="single" w:sz="8" w:space="0" w:color="000000"/>
              <w:left w:val="single" w:sz="8" w:space="0" w:color="000000"/>
              <w:bottom w:val="single" w:sz="8" w:space="0" w:color="000000"/>
              <w:right w:val="single" w:sz="8" w:space="0" w:color="000000"/>
            </w:tcBorders>
          </w:tcPr>
          <w:p w:rsidR="00755227" w:rsidRDefault="00885821">
            <w:pPr>
              <w:pBdr>
                <w:top w:val="nil"/>
                <w:left w:val="nil"/>
                <w:bottom w:val="nil"/>
                <w:right w:val="nil"/>
                <w:between w:val="nil"/>
              </w:pBdr>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color w:val="000000"/>
                <w:sz w:val="24"/>
                <w:szCs w:val="24"/>
              </w:rPr>
              <w:t>Сегментация изображения</w:t>
            </w:r>
          </w:p>
        </w:tc>
        <w:tc>
          <w:tcPr>
            <w:tcW w:w="1104" w:type="dxa"/>
            <w:tcBorders>
              <w:top w:val="single" w:sz="8" w:space="0" w:color="000000"/>
              <w:left w:val="single" w:sz="8" w:space="0" w:color="000000"/>
              <w:bottom w:val="single" w:sz="8" w:space="0" w:color="000000"/>
              <w:right w:val="single" w:sz="8" w:space="0" w:color="000000"/>
            </w:tcBorders>
          </w:tcPr>
          <w:p w:rsidR="00755227" w:rsidRDefault="00885821">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851" w:type="dxa"/>
            <w:gridSpan w:val="3"/>
            <w:tcBorders>
              <w:top w:val="single" w:sz="8" w:space="0" w:color="000000"/>
              <w:left w:val="single" w:sz="8" w:space="0" w:color="000000"/>
              <w:bottom w:val="single" w:sz="8" w:space="0" w:color="000000"/>
              <w:right w:val="single" w:sz="8" w:space="0" w:color="000000"/>
            </w:tcBorders>
          </w:tcPr>
          <w:p w:rsidR="00755227" w:rsidRDefault="00885821">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478" w:type="dxa"/>
            <w:tcBorders>
              <w:top w:val="single" w:sz="8" w:space="0" w:color="000000"/>
              <w:left w:val="single" w:sz="8" w:space="0" w:color="000000"/>
              <w:bottom w:val="single" w:sz="8" w:space="0" w:color="000000"/>
              <w:right w:val="nil"/>
            </w:tcBorders>
          </w:tcPr>
          <w:p w:rsidR="00755227" w:rsidRDefault="00885821">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1,2,3,4,5,6</w:t>
            </w:r>
          </w:p>
        </w:tc>
        <w:tc>
          <w:tcPr>
            <w:tcW w:w="3058" w:type="dxa"/>
            <w:tcBorders>
              <w:top w:val="single" w:sz="8" w:space="0" w:color="000000"/>
              <w:left w:val="single" w:sz="8" w:space="0" w:color="000000"/>
              <w:bottom w:val="single" w:sz="8" w:space="0" w:color="000000"/>
              <w:right w:val="single" w:sz="8" w:space="0" w:color="000000"/>
            </w:tcBorders>
          </w:tcPr>
          <w:p w:rsidR="00755227" w:rsidRDefault="00885821">
            <w:pPr>
              <w:pBdr>
                <w:top w:val="nil"/>
                <w:left w:val="nil"/>
                <w:bottom w:val="nil"/>
                <w:right w:val="nil"/>
                <w:between w:val="nil"/>
              </w:pBdr>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color w:val="000000"/>
                <w:sz w:val="24"/>
                <w:szCs w:val="24"/>
              </w:rPr>
              <w:t>Разбор теоретической темы, представленной на лекции, решение задач</w:t>
            </w:r>
          </w:p>
        </w:tc>
      </w:tr>
      <w:tr w:rsidR="00755227">
        <w:tc>
          <w:tcPr>
            <w:tcW w:w="3149" w:type="dxa"/>
            <w:tcBorders>
              <w:top w:val="single" w:sz="8" w:space="0" w:color="000000"/>
              <w:left w:val="single" w:sz="8" w:space="0" w:color="000000"/>
              <w:bottom w:val="single" w:sz="8" w:space="0" w:color="000000"/>
              <w:right w:val="single" w:sz="8" w:space="0" w:color="000000"/>
            </w:tcBorders>
          </w:tcPr>
          <w:p w:rsidR="00755227" w:rsidRPr="00885821" w:rsidRDefault="00885821">
            <w:pPr>
              <w:pBdr>
                <w:top w:val="nil"/>
                <w:left w:val="nil"/>
                <w:bottom w:val="nil"/>
                <w:right w:val="nil"/>
                <w:between w:val="nil"/>
              </w:pBdr>
              <w:shd w:val="clear" w:color="auto" w:fill="FFFFFF"/>
              <w:jc w:val="both"/>
              <w:rPr>
                <w:rFonts w:ascii="Times New Roman" w:eastAsia="Times New Roman" w:hAnsi="Times New Roman" w:cs="Times New Roman"/>
                <w:color w:val="000000"/>
                <w:sz w:val="24"/>
                <w:szCs w:val="24"/>
                <w:highlight w:val="yellow"/>
                <w:lang w:val="en-US"/>
              </w:rPr>
            </w:pPr>
            <w:r>
              <w:rPr>
                <w:rFonts w:ascii="Times New Roman" w:eastAsia="Times New Roman" w:hAnsi="Times New Roman" w:cs="Times New Roman"/>
                <w:color w:val="000000"/>
                <w:sz w:val="24"/>
                <w:szCs w:val="24"/>
              </w:rPr>
              <w:t>Рекомендательные</w:t>
            </w:r>
            <w:r w:rsidRPr="00885821">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rPr>
              <w:t>системы</w:t>
            </w:r>
            <w:r w:rsidRPr="00885821">
              <w:rPr>
                <w:rFonts w:ascii="Times New Roman" w:eastAsia="Times New Roman" w:hAnsi="Times New Roman" w:cs="Times New Roman"/>
                <w:color w:val="000000"/>
                <w:sz w:val="24"/>
                <w:szCs w:val="24"/>
                <w:lang w:val="en-US"/>
              </w:rPr>
              <w:t xml:space="preserve">; </w:t>
            </w:r>
            <w:r w:rsidRPr="00885821">
              <w:rPr>
                <w:rFonts w:ascii="Times New Roman" w:eastAsia="Times New Roman" w:hAnsi="Times New Roman" w:cs="Times New Roman"/>
                <w:color w:val="000000"/>
                <w:sz w:val="24"/>
                <w:szCs w:val="24"/>
                <w:lang w:val="en-US"/>
              </w:rPr>
              <w:br/>
              <w:t xml:space="preserve">Entity </w:t>
            </w:r>
            <w:proofErr w:type="spellStart"/>
            <w:r w:rsidRPr="00885821">
              <w:rPr>
                <w:rFonts w:ascii="Times New Roman" w:eastAsia="Times New Roman" w:hAnsi="Times New Roman" w:cs="Times New Roman"/>
                <w:color w:val="000000"/>
                <w:sz w:val="24"/>
                <w:szCs w:val="24"/>
                <w:lang w:val="en-US"/>
              </w:rPr>
              <w:t>Embeddings</w:t>
            </w:r>
            <w:proofErr w:type="spellEnd"/>
            <w:r w:rsidRPr="00885821">
              <w:rPr>
                <w:rFonts w:ascii="Times New Roman" w:eastAsia="Times New Roman" w:hAnsi="Times New Roman" w:cs="Times New Roman"/>
                <w:color w:val="000000"/>
                <w:sz w:val="24"/>
                <w:szCs w:val="24"/>
                <w:lang w:val="en-US"/>
              </w:rPr>
              <w:t xml:space="preserve"> of Categorical Variables</w:t>
            </w:r>
          </w:p>
        </w:tc>
        <w:tc>
          <w:tcPr>
            <w:tcW w:w="1104" w:type="dxa"/>
            <w:tcBorders>
              <w:top w:val="single" w:sz="8" w:space="0" w:color="000000"/>
              <w:left w:val="single" w:sz="8" w:space="0" w:color="000000"/>
              <w:bottom w:val="single" w:sz="8" w:space="0" w:color="000000"/>
              <w:right w:val="single" w:sz="8" w:space="0" w:color="000000"/>
            </w:tcBorders>
          </w:tcPr>
          <w:p w:rsidR="00755227" w:rsidRDefault="00885821">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851" w:type="dxa"/>
            <w:gridSpan w:val="3"/>
            <w:tcBorders>
              <w:top w:val="single" w:sz="8" w:space="0" w:color="000000"/>
              <w:left w:val="single" w:sz="8" w:space="0" w:color="000000"/>
              <w:bottom w:val="single" w:sz="8" w:space="0" w:color="000000"/>
              <w:right w:val="single" w:sz="8" w:space="0" w:color="000000"/>
            </w:tcBorders>
          </w:tcPr>
          <w:p w:rsidR="00755227" w:rsidRDefault="00885821">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478" w:type="dxa"/>
            <w:tcBorders>
              <w:top w:val="single" w:sz="8" w:space="0" w:color="000000"/>
              <w:left w:val="single" w:sz="8" w:space="0" w:color="000000"/>
              <w:bottom w:val="single" w:sz="8" w:space="0" w:color="000000"/>
              <w:right w:val="nil"/>
            </w:tcBorders>
          </w:tcPr>
          <w:p w:rsidR="00755227" w:rsidRDefault="00885821">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1,2,3,4,5,6</w:t>
            </w:r>
          </w:p>
        </w:tc>
        <w:tc>
          <w:tcPr>
            <w:tcW w:w="3058" w:type="dxa"/>
            <w:tcBorders>
              <w:top w:val="single" w:sz="8" w:space="0" w:color="000000"/>
              <w:left w:val="single" w:sz="8" w:space="0" w:color="000000"/>
              <w:bottom w:val="single" w:sz="8" w:space="0" w:color="000000"/>
              <w:right w:val="single" w:sz="8" w:space="0" w:color="000000"/>
            </w:tcBorders>
          </w:tcPr>
          <w:p w:rsidR="00755227" w:rsidRDefault="00885821">
            <w:pPr>
              <w:pBdr>
                <w:top w:val="nil"/>
                <w:left w:val="nil"/>
                <w:bottom w:val="nil"/>
                <w:right w:val="nil"/>
                <w:between w:val="nil"/>
              </w:pBdr>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color w:val="000000"/>
                <w:sz w:val="24"/>
                <w:szCs w:val="24"/>
              </w:rPr>
              <w:t>Разбор теоретической темы, представленной на лекции, решение задач</w:t>
            </w:r>
          </w:p>
        </w:tc>
      </w:tr>
      <w:tr w:rsidR="00755227">
        <w:tc>
          <w:tcPr>
            <w:tcW w:w="3149" w:type="dxa"/>
            <w:tcBorders>
              <w:top w:val="single" w:sz="8" w:space="0" w:color="000000"/>
              <w:left w:val="single" w:sz="8" w:space="0" w:color="000000"/>
              <w:bottom w:val="single" w:sz="8" w:space="0" w:color="000000"/>
              <w:right w:val="single" w:sz="8" w:space="0" w:color="000000"/>
            </w:tcBorders>
          </w:tcPr>
          <w:p w:rsidR="00755227" w:rsidRDefault="00885821">
            <w:pPr>
              <w:pBdr>
                <w:top w:val="nil"/>
                <w:left w:val="nil"/>
                <w:bottom w:val="nil"/>
                <w:right w:val="nil"/>
                <w:between w:val="nil"/>
              </w:pBdr>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color w:val="000000"/>
                <w:sz w:val="24"/>
                <w:szCs w:val="24"/>
              </w:rPr>
              <w:t xml:space="preserve">Применение </w:t>
            </w:r>
            <w:proofErr w:type="spellStart"/>
            <w:r>
              <w:rPr>
                <w:rFonts w:ascii="Times New Roman" w:eastAsia="Times New Roman" w:hAnsi="Times New Roman" w:cs="Times New Roman"/>
                <w:color w:val="000000"/>
                <w:sz w:val="24"/>
                <w:szCs w:val="24"/>
              </w:rPr>
              <w:t>сверточных</w:t>
            </w:r>
            <w:proofErr w:type="spellEnd"/>
            <w:r>
              <w:rPr>
                <w:rFonts w:ascii="Times New Roman" w:eastAsia="Times New Roman" w:hAnsi="Times New Roman" w:cs="Times New Roman"/>
                <w:color w:val="000000"/>
                <w:sz w:val="24"/>
                <w:szCs w:val="24"/>
              </w:rPr>
              <w:t xml:space="preserve"> сетей к анализу временных рядов</w:t>
            </w:r>
          </w:p>
        </w:tc>
        <w:tc>
          <w:tcPr>
            <w:tcW w:w="1104" w:type="dxa"/>
            <w:tcBorders>
              <w:top w:val="single" w:sz="8" w:space="0" w:color="000000"/>
              <w:left w:val="single" w:sz="8" w:space="0" w:color="000000"/>
              <w:bottom w:val="single" w:sz="8" w:space="0" w:color="000000"/>
              <w:right w:val="single" w:sz="8" w:space="0" w:color="000000"/>
            </w:tcBorders>
          </w:tcPr>
          <w:p w:rsidR="00755227" w:rsidRDefault="00885821">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851" w:type="dxa"/>
            <w:gridSpan w:val="3"/>
            <w:tcBorders>
              <w:top w:val="single" w:sz="8" w:space="0" w:color="000000"/>
              <w:left w:val="single" w:sz="8" w:space="0" w:color="000000"/>
              <w:bottom w:val="single" w:sz="8" w:space="0" w:color="000000"/>
              <w:right w:val="single" w:sz="8" w:space="0" w:color="000000"/>
            </w:tcBorders>
          </w:tcPr>
          <w:p w:rsidR="00755227" w:rsidRDefault="00885821">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478" w:type="dxa"/>
            <w:tcBorders>
              <w:top w:val="single" w:sz="8" w:space="0" w:color="000000"/>
              <w:left w:val="single" w:sz="8" w:space="0" w:color="000000"/>
              <w:bottom w:val="single" w:sz="8" w:space="0" w:color="000000"/>
              <w:right w:val="nil"/>
            </w:tcBorders>
          </w:tcPr>
          <w:p w:rsidR="00755227" w:rsidRDefault="00885821">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1,2,3,4,5,6</w:t>
            </w:r>
          </w:p>
        </w:tc>
        <w:tc>
          <w:tcPr>
            <w:tcW w:w="3058" w:type="dxa"/>
            <w:tcBorders>
              <w:top w:val="single" w:sz="8" w:space="0" w:color="000000"/>
              <w:left w:val="single" w:sz="8" w:space="0" w:color="000000"/>
              <w:bottom w:val="single" w:sz="8" w:space="0" w:color="000000"/>
              <w:right w:val="single" w:sz="8" w:space="0" w:color="000000"/>
            </w:tcBorders>
          </w:tcPr>
          <w:p w:rsidR="00755227" w:rsidRDefault="00885821">
            <w:pPr>
              <w:pBdr>
                <w:top w:val="nil"/>
                <w:left w:val="nil"/>
                <w:bottom w:val="nil"/>
                <w:right w:val="nil"/>
                <w:between w:val="nil"/>
              </w:pBdr>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color w:val="000000"/>
                <w:sz w:val="24"/>
                <w:szCs w:val="24"/>
              </w:rPr>
              <w:t>Разбор теоретической темы, представленной на лекции, решение задач</w:t>
            </w:r>
          </w:p>
        </w:tc>
      </w:tr>
      <w:tr w:rsidR="00755227">
        <w:tc>
          <w:tcPr>
            <w:tcW w:w="3149" w:type="dxa"/>
            <w:tcBorders>
              <w:top w:val="single" w:sz="8" w:space="0" w:color="000000"/>
              <w:left w:val="single" w:sz="8" w:space="0" w:color="000000"/>
              <w:bottom w:val="single" w:sz="8" w:space="0" w:color="000000"/>
              <w:right w:val="single" w:sz="8" w:space="0" w:color="000000"/>
            </w:tcBorders>
          </w:tcPr>
          <w:p w:rsidR="00755227" w:rsidRDefault="0088582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Применение рекуррентных сетей к анализу временных рядов</w:t>
            </w:r>
          </w:p>
        </w:tc>
        <w:tc>
          <w:tcPr>
            <w:tcW w:w="1104" w:type="dxa"/>
            <w:tcBorders>
              <w:top w:val="single" w:sz="8" w:space="0" w:color="000000"/>
              <w:left w:val="single" w:sz="8" w:space="0" w:color="000000"/>
              <w:bottom w:val="single" w:sz="8" w:space="0" w:color="000000"/>
              <w:right w:val="single" w:sz="8" w:space="0" w:color="000000"/>
            </w:tcBorders>
          </w:tcPr>
          <w:p w:rsidR="00755227" w:rsidRDefault="00885821">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4</w:t>
            </w:r>
          </w:p>
        </w:tc>
        <w:tc>
          <w:tcPr>
            <w:tcW w:w="851" w:type="dxa"/>
            <w:gridSpan w:val="3"/>
            <w:tcBorders>
              <w:top w:val="single" w:sz="8" w:space="0" w:color="000000"/>
              <w:left w:val="single" w:sz="8" w:space="0" w:color="000000"/>
              <w:bottom w:val="single" w:sz="8" w:space="0" w:color="000000"/>
              <w:right w:val="single" w:sz="8" w:space="0" w:color="000000"/>
            </w:tcBorders>
          </w:tcPr>
          <w:p w:rsidR="00755227" w:rsidRDefault="00885821">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4</w:t>
            </w:r>
          </w:p>
        </w:tc>
        <w:tc>
          <w:tcPr>
            <w:tcW w:w="1478" w:type="dxa"/>
            <w:tcBorders>
              <w:top w:val="single" w:sz="8" w:space="0" w:color="000000"/>
              <w:left w:val="single" w:sz="8" w:space="0" w:color="000000"/>
              <w:bottom w:val="single" w:sz="8" w:space="0" w:color="000000"/>
              <w:right w:val="nil"/>
            </w:tcBorders>
          </w:tcPr>
          <w:p w:rsidR="00755227" w:rsidRDefault="0088582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1,2,3,4,5,6</w:t>
            </w:r>
          </w:p>
        </w:tc>
        <w:tc>
          <w:tcPr>
            <w:tcW w:w="3058" w:type="dxa"/>
            <w:tcBorders>
              <w:top w:val="single" w:sz="8" w:space="0" w:color="000000"/>
              <w:left w:val="single" w:sz="8" w:space="0" w:color="000000"/>
              <w:bottom w:val="single" w:sz="8" w:space="0" w:color="000000"/>
              <w:right w:val="single" w:sz="8" w:space="0" w:color="000000"/>
            </w:tcBorders>
          </w:tcPr>
          <w:p w:rsidR="00755227" w:rsidRDefault="00885821">
            <w:pP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Разбор теоретической темы, представленной на лекции, решение задач</w:t>
            </w:r>
          </w:p>
        </w:tc>
      </w:tr>
      <w:tr w:rsidR="00755227">
        <w:tc>
          <w:tcPr>
            <w:tcW w:w="3149" w:type="dxa"/>
            <w:tcBorders>
              <w:top w:val="single" w:sz="8" w:space="0" w:color="000000"/>
              <w:left w:val="single" w:sz="8" w:space="0" w:color="000000"/>
              <w:bottom w:val="single" w:sz="8" w:space="0" w:color="000000"/>
              <w:right w:val="single" w:sz="8" w:space="0" w:color="000000"/>
            </w:tcBorders>
          </w:tcPr>
          <w:p w:rsidR="00755227" w:rsidRDefault="00885821">
            <w:p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Классификация текстов</w:t>
            </w:r>
          </w:p>
        </w:tc>
        <w:tc>
          <w:tcPr>
            <w:tcW w:w="1104" w:type="dxa"/>
            <w:tcBorders>
              <w:top w:val="single" w:sz="8" w:space="0" w:color="000000"/>
              <w:left w:val="single" w:sz="8" w:space="0" w:color="000000"/>
              <w:bottom w:val="single" w:sz="8" w:space="0" w:color="000000"/>
              <w:right w:val="single" w:sz="8" w:space="0" w:color="000000"/>
            </w:tcBorders>
          </w:tcPr>
          <w:p w:rsidR="00755227" w:rsidRDefault="00885821">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851" w:type="dxa"/>
            <w:gridSpan w:val="3"/>
            <w:tcBorders>
              <w:top w:val="single" w:sz="8" w:space="0" w:color="000000"/>
              <w:left w:val="single" w:sz="8" w:space="0" w:color="000000"/>
              <w:bottom w:val="single" w:sz="8" w:space="0" w:color="000000"/>
              <w:right w:val="single" w:sz="8" w:space="0" w:color="000000"/>
            </w:tcBorders>
          </w:tcPr>
          <w:p w:rsidR="00755227" w:rsidRDefault="00885821">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478" w:type="dxa"/>
            <w:tcBorders>
              <w:top w:val="single" w:sz="8" w:space="0" w:color="000000"/>
              <w:left w:val="single" w:sz="8" w:space="0" w:color="000000"/>
              <w:bottom w:val="single" w:sz="8" w:space="0" w:color="000000"/>
              <w:right w:val="nil"/>
            </w:tcBorders>
          </w:tcPr>
          <w:p w:rsidR="00755227" w:rsidRDefault="00885821">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1,2,3,4,5,6</w:t>
            </w:r>
          </w:p>
        </w:tc>
        <w:tc>
          <w:tcPr>
            <w:tcW w:w="3058" w:type="dxa"/>
            <w:tcBorders>
              <w:top w:val="single" w:sz="8" w:space="0" w:color="000000"/>
              <w:left w:val="single" w:sz="8" w:space="0" w:color="000000"/>
              <w:bottom w:val="single" w:sz="8" w:space="0" w:color="000000"/>
              <w:right w:val="single" w:sz="8" w:space="0" w:color="000000"/>
            </w:tcBorders>
          </w:tcPr>
          <w:p w:rsidR="00755227" w:rsidRDefault="00885821">
            <w:pPr>
              <w:pBdr>
                <w:top w:val="nil"/>
                <w:left w:val="nil"/>
                <w:bottom w:val="nil"/>
                <w:right w:val="nil"/>
                <w:between w:val="nil"/>
              </w:pBdr>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color w:val="000000"/>
                <w:sz w:val="24"/>
                <w:szCs w:val="24"/>
              </w:rPr>
              <w:t>Разбор теоретической темы, представленной на лекции, решение задач</w:t>
            </w:r>
          </w:p>
        </w:tc>
      </w:tr>
      <w:tr w:rsidR="00755227">
        <w:tc>
          <w:tcPr>
            <w:tcW w:w="3149" w:type="dxa"/>
            <w:tcBorders>
              <w:top w:val="single" w:sz="8" w:space="0" w:color="000000"/>
              <w:left w:val="single" w:sz="8" w:space="0" w:color="000000"/>
              <w:bottom w:val="single" w:sz="8" w:space="0" w:color="000000"/>
              <w:right w:val="single" w:sz="8" w:space="0" w:color="000000"/>
            </w:tcBorders>
          </w:tcPr>
          <w:p w:rsidR="00755227" w:rsidRDefault="00885821">
            <w:p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Перевод текстов</w:t>
            </w:r>
          </w:p>
        </w:tc>
        <w:tc>
          <w:tcPr>
            <w:tcW w:w="1104" w:type="dxa"/>
            <w:tcBorders>
              <w:top w:val="single" w:sz="8" w:space="0" w:color="000000"/>
              <w:left w:val="single" w:sz="8" w:space="0" w:color="000000"/>
              <w:bottom w:val="single" w:sz="8" w:space="0" w:color="000000"/>
              <w:right w:val="single" w:sz="8" w:space="0" w:color="000000"/>
            </w:tcBorders>
          </w:tcPr>
          <w:p w:rsidR="00755227" w:rsidRDefault="00885821">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851" w:type="dxa"/>
            <w:gridSpan w:val="3"/>
            <w:tcBorders>
              <w:top w:val="single" w:sz="8" w:space="0" w:color="000000"/>
              <w:left w:val="single" w:sz="8" w:space="0" w:color="000000"/>
              <w:bottom w:val="single" w:sz="8" w:space="0" w:color="000000"/>
              <w:right w:val="single" w:sz="8" w:space="0" w:color="000000"/>
            </w:tcBorders>
          </w:tcPr>
          <w:p w:rsidR="00755227" w:rsidRDefault="00885821">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478" w:type="dxa"/>
            <w:tcBorders>
              <w:top w:val="single" w:sz="8" w:space="0" w:color="000000"/>
              <w:left w:val="single" w:sz="8" w:space="0" w:color="000000"/>
              <w:bottom w:val="single" w:sz="8" w:space="0" w:color="000000"/>
              <w:right w:val="nil"/>
            </w:tcBorders>
          </w:tcPr>
          <w:p w:rsidR="00755227" w:rsidRDefault="00885821">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1,2,3,4,5,6</w:t>
            </w:r>
          </w:p>
        </w:tc>
        <w:tc>
          <w:tcPr>
            <w:tcW w:w="3058" w:type="dxa"/>
            <w:tcBorders>
              <w:top w:val="single" w:sz="8" w:space="0" w:color="000000"/>
              <w:left w:val="single" w:sz="8" w:space="0" w:color="000000"/>
              <w:bottom w:val="single" w:sz="8" w:space="0" w:color="000000"/>
              <w:right w:val="single" w:sz="8" w:space="0" w:color="000000"/>
            </w:tcBorders>
          </w:tcPr>
          <w:p w:rsidR="00755227" w:rsidRDefault="00885821">
            <w:pPr>
              <w:pBdr>
                <w:top w:val="nil"/>
                <w:left w:val="nil"/>
                <w:bottom w:val="nil"/>
                <w:right w:val="nil"/>
                <w:between w:val="nil"/>
              </w:pBdr>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color w:val="000000"/>
                <w:sz w:val="24"/>
                <w:szCs w:val="24"/>
              </w:rPr>
              <w:t>Разбор теоретической темы, представленной на лекции, решение задач</w:t>
            </w:r>
          </w:p>
        </w:tc>
      </w:tr>
      <w:tr w:rsidR="00755227">
        <w:tc>
          <w:tcPr>
            <w:tcW w:w="3149" w:type="dxa"/>
            <w:tcBorders>
              <w:top w:val="single" w:sz="8" w:space="0" w:color="000000"/>
              <w:left w:val="single" w:sz="8" w:space="0" w:color="000000"/>
              <w:bottom w:val="single" w:sz="8" w:space="0" w:color="000000"/>
              <w:right w:val="single" w:sz="8" w:space="0" w:color="000000"/>
            </w:tcBorders>
          </w:tcPr>
          <w:p w:rsidR="00755227" w:rsidRDefault="00885821">
            <w:p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Генеративные модели</w:t>
            </w:r>
          </w:p>
        </w:tc>
        <w:tc>
          <w:tcPr>
            <w:tcW w:w="1104" w:type="dxa"/>
            <w:tcBorders>
              <w:top w:val="single" w:sz="8" w:space="0" w:color="000000"/>
              <w:left w:val="single" w:sz="8" w:space="0" w:color="000000"/>
              <w:bottom w:val="single" w:sz="8" w:space="0" w:color="000000"/>
              <w:right w:val="single" w:sz="8" w:space="0" w:color="000000"/>
            </w:tcBorders>
          </w:tcPr>
          <w:p w:rsidR="00755227" w:rsidRDefault="00885821">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851" w:type="dxa"/>
            <w:gridSpan w:val="3"/>
            <w:tcBorders>
              <w:top w:val="single" w:sz="8" w:space="0" w:color="000000"/>
              <w:left w:val="single" w:sz="8" w:space="0" w:color="000000"/>
              <w:bottom w:val="single" w:sz="8" w:space="0" w:color="000000"/>
              <w:right w:val="single" w:sz="8" w:space="0" w:color="000000"/>
            </w:tcBorders>
          </w:tcPr>
          <w:p w:rsidR="00755227" w:rsidRDefault="00885821">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478" w:type="dxa"/>
            <w:tcBorders>
              <w:top w:val="single" w:sz="8" w:space="0" w:color="000000"/>
              <w:left w:val="single" w:sz="8" w:space="0" w:color="000000"/>
              <w:bottom w:val="single" w:sz="8" w:space="0" w:color="000000"/>
              <w:right w:val="nil"/>
            </w:tcBorders>
          </w:tcPr>
          <w:p w:rsidR="00755227" w:rsidRDefault="00885821">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1,2,3,4,5,6</w:t>
            </w:r>
          </w:p>
        </w:tc>
        <w:tc>
          <w:tcPr>
            <w:tcW w:w="3058" w:type="dxa"/>
            <w:tcBorders>
              <w:top w:val="single" w:sz="8" w:space="0" w:color="000000"/>
              <w:left w:val="single" w:sz="8" w:space="0" w:color="000000"/>
              <w:bottom w:val="single" w:sz="8" w:space="0" w:color="000000"/>
              <w:right w:val="single" w:sz="8" w:space="0" w:color="000000"/>
            </w:tcBorders>
          </w:tcPr>
          <w:p w:rsidR="00755227" w:rsidRDefault="00885821">
            <w:pPr>
              <w:pBdr>
                <w:top w:val="nil"/>
                <w:left w:val="nil"/>
                <w:bottom w:val="nil"/>
                <w:right w:val="nil"/>
                <w:between w:val="nil"/>
              </w:pBdr>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color w:val="000000"/>
                <w:sz w:val="24"/>
                <w:szCs w:val="24"/>
              </w:rPr>
              <w:t>Разбор теоретической темы, представленной на лекции, решение задач</w:t>
            </w:r>
          </w:p>
        </w:tc>
      </w:tr>
      <w:tr w:rsidR="00755227">
        <w:tc>
          <w:tcPr>
            <w:tcW w:w="3149"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Итого:</w:t>
            </w:r>
          </w:p>
        </w:tc>
        <w:tc>
          <w:tcPr>
            <w:tcW w:w="1104" w:type="dxa"/>
            <w:tcBorders>
              <w:top w:val="single" w:sz="8" w:space="0" w:color="000000"/>
              <w:left w:val="single" w:sz="8" w:space="0" w:color="000000"/>
              <w:bottom w:val="single" w:sz="8" w:space="0" w:color="000000"/>
              <w:right w:val="single" w:sz="8" w:space="0" w:color="000000"/>
            </w:tcBorders>
          </w:tcPr>
          <w:p w:rsidR="00755227" w:rsidRDefault="00885821">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32</w:t>
            </w:r>
          </w:p>
        </w:tc>
        <w:tc>
          <w:tcPr>
            <w:tcW w:w="851" w:type="dxa"/>
            <w:gridSpan w:val="3"/>
            <w:tcBorders>
              <w:top w:val="single" w:sz="8" w:space="0" w:color="000000"/>
              <w:left w:val="single" w:sz="8" w:space="0" w:color="000000"/>
              <w:bottom w:val="single" w:sz="8" w:space="0" w:color="000000"/>
              <w:right w:val="single" w:sz="8" w:space="0" w:color="000000"/>
            </w:tcBorders>
          </w:tcPr>
          <w:p w:rsidR="00755227" w:rsidRDefault="00885821">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32 </w:t>
            </w:r>
          </w:p>
        </w:tc>
        <w:tc>
          <w:tcPr>
            <w:tcW w:w="1478" w:type="dxa"/>
            <w:tcBorders>
              <w:top w:val="single" w:sz="8" w:space="0" w:color="000000"/>
              <w:left w:val="single" w:sz="8" w:space="0" w:color="000000"/>
              <w:bottom w:val="single" w:sz="8" w:space="0" w:color="000000"/>
              <w:right w:val="nil"/>
            </w:tcBorders>
          </w:tcPr>
          <w:p w:rsidR="00755227" w:rsidRDefault="00755227">
            <w:pPr>
              <w:pBdr>
                <w:top w:val="nil"/>
                <w:left w:val="nil"/>
                <w:bottom w:val="nil"/>
                <w:right w:val="nil"/>
                <w:between w:val="nil"/>
              </w:pBdr>
              <w:jc w:val="center"/>
              <w:rPr>
                <w:rFonts w:ascii="Times New Roman" w:eastAsia="Times New Roman" w:hAnsi="Times New Roman" w:cs="Times New Roman"/>
                <w:color w:val="FF0000"/>
                <w:sz w:val="24"/>
                <w:szCs w:val="24"/>
              </w:rPr>
            </w:pPr>
          </w:p>
        </w:tc>
        <w:tc>
          <w:tcPr>
            <w:tcW w:w="3058" w:type="dxa"/>
            <w:tcBorders>
              <w:top w:val="single" w:sz="8" w:space="0" w:color="000000"/>
              <w:left w:val="single" w:sz="8" w:space="0" w:color="000000"/>
              <w:bottom w:val="single" w:sz="8" w:space="0" w:color="000000"/>
              <w:right w:val="single" w:sz="8" w:space="0" w:color="000000"/>
            </w:tcBorders>
          </w:tcPr>
          <w:p w:rsidR="00755227" w:rsidRDefault="00755227">
            <w:pPr>
              <w:pBdr>
                <w:top w:val="nil"/>
                <w:left w:val="nil"/>
                <w:bottom w:val="nil"/>
                <w:right w:val="nil"/>
                <w:between w:val="nil"/>
              </w:pBdr>
              <w:rPr>
                <w:rFonts w:ascii="Times New Roman" w:eastAsia="Times New Roman" w:hAnsi="Times New Roman" w:cs="Times New Roman"/>
                <w:color w:val="000000"/>
                <w:sz w:val="24"/>
                <w:szCs w:val="24"/>
              </w:rPr>
            </w:pPr>
          </w:p>
        </w:tc>
      </w:tr>
    </w:tbl>
    <w:p w:rsidR="00755227" w:rsidRDefault="00755227">
      <w:pPr>
        <w:pBdr>
          <w:top w:val="nil"/>
          <w:left w:val="nil"/>
          <w:bottom w:val="nil"/>
          <w:right w:val="nil"/>
          <w:between w:val="nil"/>
        </w:pBdr>
        <w:spacing w:line="276" w:lineRule="auto"/>
        <w:ind w:hanging="720"/>
        <w:jc w:val="both"/>
        <w:rPr>
          <w:rFonts w:ascii="Times New Roman" w:eastAsia="Times New Roman" w:hAnsi="Times New Roman" w:cs="Times New Roman"/>
          <w:color w:val="FF0000"/>
          <w:sz w:val="24"/>
          <w:szCs w:val="24"/>
        </w:rPr>
      </w:pPr>
    </w:p>
    <w:p w:rsidR="00755227" w:rsidRDefault="00885821">
      <w:pPr>
        <w:numPr>
          <w:ilvl w:val="0"/>
          <w:numId w:val="4"/>
        </w:numPr>
        <w:pBdr>
          <w:top w:val="nil"/>
          <w:left w:val="nil"/>
          <w:bottom w:val="nil"/>
          <w:right w:val="nil"/>
          <w:between w:val="nil"/>
        </w:pBd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Самостоятельная работа студентов</w:t>
      </w:r>
    </w:p>
    <w:p w:rsidR="00755227" w:rsidRDefault="00885821">
      <w:pPr>
        <w:pBdr>
          <w:top w:val="nil"/>
          <w:left w:val="nil"/>
          <w:bottom w:val="nil"/>
          <w:right w:val="nil"/>
          <w:between w:val="nil"/>
        </w:pBdr>
        <w:ind w:left="72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Таблица 4.1</w:t>
      </w:r>
    </w:p>
    <w:tbl>
      <w:tblPr>
        <w:tblStyle w:val="ab"/>
        <w:tblW w:w="9512" w:type="dxa"/>
        <w:jc w:val="right"/>
        <w:tblInd w:w="0" w:type="dxa"/>
        <w:tblLayout w:type="fixed"/>
        <w:tblLook w:val="0000" w:firstRow="0" w:lastRow="0" w:firstColumn="0" w:lastColumn="0" w:noHBand="0" w:noVBand="0"/>
      </w:tblPr>
      <w:tblGrid>
        <w:gridCol w:w="426"/>
        <w:gridCol w:w="3685"/>
        <w:gridCol w:w="1843"/>
        <w:gridCol w:w="1411"/>
        <w:gridCol w:w="7"/>
        <w:gridCol w:w="36"/>
        <w:gridCol w:w="2104"/>
      </w:tblGrid>
      <w:tr w:rsidR="00755227">
        <w:trPr>
          <w:jc w:val="right"/>
        </w:trPr>
        <w:tc>
          <w:tcPr>
            <w:tcW w:w="426"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w:t>
            </w:r>
          </w:p>
        </w:tc>
        <w:tc>
          <w:tcPr>
            <w:tcW w:w="3685"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Виды самостоятельной работы</w:t>
            </w:r>
          </w:p>
        </w:tc>
        <w:tc>
          <w:tcPr>
            <w:tcW w:w="1843"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Ссылки на результаты обучения</w:t>
            </w:r>
          </w:p>
        </w:tc>
        <w:tc>
          <w:tcPr>
            <w:tcW w:w="1411"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Часы на выполнение</w:t>
            </w:r>
          </w:p>
        </w:tc>
        <w:tc>
          <w:tcPr>
            <w:tcW w:w="2147" w:type="dxa"/>
            <w:gridSpan w:val="3"/>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Часы на консультации</w:t>
            </w:r>
          </w:p>
        </w:tc>
      </w:tr>
      <w:tr w:rsidR="00755227">
        <w:trPr>
          <w:jc w:val="right"/>
        </w:trPr>
        <w:tc>
          <w:tcPr>
            <w:tcW w:w="9512" w:type="dxa"/>
            <w:gridSpan w:val="7"/>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Семестр: 1</w:t>
            </w:r>
          </w:p>
        </w:tc>
      </w:tr>
      <w:tr w:rsidR="00755227">
        <w:trPr>
          <w:jc w:val="right"/>
        </w:trPr>
        <w:tc>
          <w:tcPr>
            <w:tcW w:w="426" w:type="dxa"/>
            <w:vMerge w:val="restart"/>
            <w:tcBorders>
              <w:top w:val="single" w:sz="8" w:space="0" w:color="000000"/>
              <w:left w:val="single" w:sz="8" w:space="0" w:color="000000"/>
              <w:right w:val="single" w:sz="8" w:space="0" w:color="000000"/>
            </w:tcBorders>
            <w:vAlign w:val="center"/>
          </w:tcPr>
          <w:p w:rsidR="00755227" w:rsidRDefault="00885821">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685"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color w:val="000000"/>
                <w:sz w:val="24"/>
                <w:szCs w:val="24"/>
              </w:rPr>
              <w:t>Подготовка к теоретическим занятиям по разделам дисциплины.</w:t>
            </w:r>
            <w:r>
              <w:rPr>
                <w:rFonts w:ascii="Times New Roman" w:eastAsia="Times New Roman" w:hAnsi="Times New Roman" w:cs="Times New Roman"/>
                <w:color w:val="000000"/>
                <w:sz w:val="24"/>
                <w:szCs w:val="24"/>
                <w:highlight w:val="yellow"/>
              </w:rPr>
              <w:t xml:space="preserve"> </w:t>
            </w:r>
          </w:p>
        </w:tc>
        <w:tc>
          <w:tcPr>
            <w:tcW w:w="1843" w:type="dxa"/>
            <w:tcBorders>
              <w:top w:val="single" w:sz="8" w:space="0" w:color="000000"/>
              <w:left w:val="single" w:sz="8" w:space="0" w:color="000000"/>
              <w:bottom w:val="single" w:sz="8" w:space="0" w:color="000000"/>
              <w:right w:val="single" w:sz="8" w:space="0" w:color="000000"/>
            </w:tcBorders>
            <w:vAlign w:val="center"/>
          </w:tcPr>
          <w:p w:rsidR="00755227" w:rsidRDefault="00885821">
            <w:pPr>
              <w:pBdr>
                <w:top w:val="nil"/>
                <w:left w:val="nil"/>
                <w:bottom w:val="nil"/>
                <w:right w:val="nil"/>
                <w:between w:val="nil"/>
              </w:pBdr>
              <w:jc w:val="center"/>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color w:val="000000"/>
                <w:sz w:val="24"/>
                <w:szCs w:val="24"/>
              </w:rPr>
              <w:t>1,2,3,4,5,6</w:t>
            </w:r>
          </w:p>
        </w:tc>
        <w:tc>
          <w:tcPr>
            <w:tcW w:w="1411" w:type="dxa"/>
            <w:tcBorders>
              <w:top w:val="single" w:sz="8" w:space="0" w:color="000000"/>
              <w:left w:val="single" w:sz="8" w:space="0" w:color="000000"/>
              <w:bottom w:val="single" w:sz="8" w:space="0" w:color="000000"/>
              <w:right w:val="single" w:sz="8" w:space="0" w:color="000000"/>
            </w:tcBorders>
            <w:vAlign w:val="center"/>
          </w:tcPr>
          <w:p w:rsidR="00755227" w:rsidRDefault="00885821">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16</w:t>
            </w:r>
          </w:p>
        </w:tc>
        <w:tc>
          <w:tcPr>
            <w:tcW w:w="2147" w:type="dxa"/>
            <w:gridSpan w:val="3"/>
            <w:tcBorders>
              <w:top w:val="single" w:sz="8" w:space="0" w:color="000000"/>
              <w:left w:val="single" w:sz="8" w:space="0" w:color="000000"/>
              <w:bottom w:val="single" w:sz="8" w:space="0" w:color="000000"/>
              <w:right w:val="single" w:sz="8" w:space="0" w:color="000000"/>
            </w:tcBorders>
            <w:vAlign w:val="center"/>
          </w:tcPr>
          <w:p w:rsidR="00755227" w:rsidRDefault="00755227">
            <w:pPr>
              <w:widowControl w:val="0"/>
              <w:pBdr>
                <w:top w:val="nil"/>
                <w:left w:val="nil"/>
                <w:bottom w:val="nil"/>
                <w:right w:val="nil"/>
                <w:between w:val="nil"/>
              </w:pBdr>
              <w:jc w:val="center"/>
              <w:rPr>
                <w:rFonts w:ascii="Times New Roman" w:eastAsia="Times New Roman" w:hAnsi="Times New Roman" w:cs="Times New Roman"/>
                <w:color w:val="000000"/>
                <w:sz w:val="24"/>
                <w:szCs w:val="24"/>
                <w:highlight w:val="yellow"/>
              </w:rPr>
            </w:pPr>
          </w:p>
        </w:tc>
      </w:tr>
      <w:tr w:rsidR="00755227">
        <w:trPr>
          <w:jc w:val="right"/>
        </w:trPr>
        <w:tc>
          <w:tcPr>
            <w:tcW w:w="426" w:type="dxa"/>
            <w:vMerge/>
            <w:tcBorders>
              <w:top w:val="single" w:sz="8" w:space="0" w:color="000000"/>
              <w:left w:val="single" w:sz="8" w:space="0" w:color="000000"/>
              <w:right w:val="single" w:sz="8" w:space="0" w:color="000000"/>
            </w:tcBorders>
            <w:vAlign w:val="center"/>
          </w:tcPr>
          <w:p w:rsidR="00755227" w:rsidRDefault="00755227">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highlight w:val="yellow"/>
              </w:rPr>
            </w:pPr>
          </w:p>
        </w:tc>
        <w:tc>
          <w:tcPr>
            <w:tcW w:w="9086" w:type="dxa"/>
            <w:gridSpan w:val="6"/>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jc w:val="both"/>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color w:val="000000"/>
                <w:sz w:val="24"/>
                <w:szCs w:val="24"/>
              </w:rPr>
              <w:t xml:space="preserve">Обучающиеся повторяют теоретический материал и самостоятельно изучают учебно-методическую литературу по темам дисциплины. Учебно-методические материалы по дисциплине «Глубокие нейронные сети» выложены в электронной информационно-образовательной среде НГУ на платформе </w:t>
            </w:r>
            <w:proofErr w:type="spellStart"/>
            <w:r>
              <w:rPr>
                <w:rFonts w:ascii="Times New Roman" w:eastAsia="Times New Roman" w:hAnsi="Times New Roman" w:cs="Times New Roman"/>
                <w:color w:val="000000"/>
                <w:sz w:val="24"/>
                <w:szCs w:val="24"/>
              </w:rPr>
              <w:t>Google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docs</w:t>
            </w:r>
            <w:proofErr w:type="spellEnd"/>
            <w:r>
              <w:rPr>
                <w:rFonts w:ascii="Times New Roman" w:eastAsia="Times New Roman" w:hAnsi="Times New Roman" w:cs="Times New Roman"/>
                <w:color w:val="000000"/>
                <w:sz w:val="24"/>
                <w:szCs w:val="24"/>
              </w:rPr>
              <w:t xml:space="preserve"> (</w:t>
            </w:r>
            <w:hyperlink r:id="rId10">
              <w:r>
                <w:rPr>
                  <w:rFonts w:ascii="Times New Roman" w:eastAsia="Times New Roman" w:hAnsi="Times New Roman" w:cs="Times New Roman"/>
                  <w:color w:val="1155CC"/>
                  <w:sz w:val="24"/>
                  <w:szCs w:val="24"/>
                  <w:u w:val="single"/>
                </w:rPr>
                <w:t>http://docs.google.com</w:t>
              </w:r>
            </w:hyperlink>
            <w:r>
              <w:rPr>
                <w:rFonts w:ascii="Times New Roman" w:eastAsia="Times New Roman" w:hAnsi="Times New Roman" w:cs="Times New Roman"/>
                <w:color w:val="000000"/>
                <w:sz w:val="24"/>
                <w:szCs w:val="24"/>
              </w:rPr>
              <w:t>) – сообщается бакалаврам на первом занятии.</w:t>
            </w:r>
          </w:p>
        </w:tc>
      </w:tr>
      <w:tr w:rsidR="00755227">
        <w:trPr>
          <w:jc w:val="right"/>
        </w:trPr>
        <w:tc>
          <w:tcPr>
            <w:tcW w:w="426" w:type="dxa"/>
            <w:vMerge w:val="restart"/>
            <w:tcBorders>
              <w:top w:val="single" w:sz="8" w:space="0" w:color="000000"/>
              <w:left w:val="single" w:sz="8" w:space="0" w:color="000000"/>
              <w:right w:val="single" w:sz="8" w:space="0" w:color="000000"/>
            </w:tcBorders>
            <w:vAlign w:val="center"/>
          </w:tcPr>
          <w:p w:rsidR="00755227" w:rsidRDefault="00885821">
            <w:pPr>
              <w:widowControl w:val="0"/>
              <w:pBdr>
                <w:top w:val="nil"/>
                <w:left w:val="nil"/>
                <w:bottom w:val="nil"/>
                <w:right w:val="nil"/>
                <w:between w:val="nil"/>
              </w:pBdr>
              <w:jc w:val="center"/>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color w:val="000000"/>
                <w:sz w:val="24"/>
                <w:szCs w:val="24"/>
              </w:rPr>
              <w:t>2</w:t>
            </w:r>
          </w:p>
        </w:tc>
        <w:tc>
          <w:tcPr>
            <w:tcW w:w="3685" w:type="dxa"/>
            <w:tcBorders>
              <w:top w:val="single" w:sz="8" w:space="0" w:color="000000"/>
              <w:left w:val="single" w:sz="8" w:space="0" w:color="000000"/>
              <w:bottom w:val="single" w:sz="8" w:space="0" w:color="000000"/>
              <w:right w:val="single" w:sz="8" w:space="0" w:color="000000"/>
            </w:tcBorders>
          </w:tcPr>
          <w:p w:rsidR="00755227" w:rsidRDefault="00885821">
            <w:pPr>
              <w:pBdr>
                <w:top w:val="nil"/>
                <w:left w:val="nil"/>
                <w:bottom w:val="nil"/>
                <w:right w:val="nil"/>
                <w:between w:val="nil"/>
              </w:pBdr>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color w:val="000000"/>
                <w:sz w:val="24"/>
                <w:szCs w:val="24"/>
              </w:rPr>
              <w:t>Подготовка к практическим занятиям по разделам дисциплины. Выполнение заданий в рамках портфолио</w:t>
            </w:r>
          </w:p>
        </w:tc>
        <w:tc>
          <w:tcPr>
            <w:tcW w:w="1843" w:type="dxa"/>
            <w:tcBorders>
              <w:top w:val="single" w:sz="8" w:space="0" w:color="000000"/>
              <w:left w:val="single" w:sz="8" w:space="0" w:color="000000"/>
              <w:bottom w:val="single" w:sz="8" w:space="0" w:color="000000"/>
              <w:right w:val="single" w:sz="8" w:space="0" w:color="000000"/>
            </w:tcBorders>
            <w:vAlign w:val="center"/>
          </w:tcPr>
          <w:p w:rsidR="00755227" w:rsidRDefault="00885821">
            <w:pPr>
              <w:pBdr>
                <w:top w:val="nil"/>
                <w:left w:val="nil"/>
                <w:bottom w:val="nil"/>
                <w:right w:val="nil"/>
                <w:between w:val="nil"/>
              </w:pBdr>
              <w:jc w:val="center"/>
              <w:rPr>
                <w:rFonts w:ascii="Times New Roman" w:eastAsia="Times New Roman" w:hAnsi="Times New Roman" w:cs="Times New Roman"/>
                <w:color w:val="FF0000"/>
                <w:sz w:val="24"/>
                <w:szCs w:val="24"/>
                <w:highlight w:val="yellow"/>
              </w:rPr>
            </w:pPr>
            <w:r>
              <w:rPr>
                <w:rFonts w:ascii="Times New Roman" w:eastAsia="Times New Roman" w:hAnsi="Times New Roman" w:cs="Times New Roman"/>
                <w:color w:val="000000"/>
                <w:sz w:val="24"/>
                <w:szCs w:val="24"/>
              </w:rPr>
              <w:t>1,2,3,4,5,6</w:t>
            </w:r>
          </w:p>
        </w:tc>
        <w:tc>
          <w:tcPr>
            <w:tcW w:w="1411" w:type="dxa"/>
            <w:tcBorders>
              <w:top w:val="single" w:sz="8" w:space="0" w:color="000000"/>
              <w:left w:val="single" w:sz="8" w:space="0" w:color="000000"/>
              <w:bottom w:val="single" w:sz="8" w:space="0" w:color="000000"/>
              <w:right w:val="single" w:sz="8" w:space="0" w:color="000000"/>
            </w:tcBorders>
            <w:vAlign w:val="center"/>
          </w:tcPr>
          <w:p w:rsidR="00755227" w:rsidRDefault="00885821">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34</w:t>
            </w:r>
          </w:p>
        </w:tc>
        <w:tc>
          <w:tcPr>
            <w:tcW w:w="2147" w:type="dxa"/>
            <w:gridSpan w:val="3"/>
            <w:tcBorders>
              <w:top w:val="single" w:sz="8" w:space="0" w:color="000000"/>
              <w:left w:val="single" w:sz="8" w:space="0" w:color="000000"/>
              <w:bottom w:val="single" w:sz="8" w:space="0" w:color="000000"/>
              <w:right w:val="single" w:sz="8" w:space="0" w:color="000000"/>
            </w:tcBorders>
            <w:vAlign w:val="center"/>
          </w:tcPr>
          <w:p w:rsidR="00755227" w:rsidRDefault="00755227">
            <w:pPr>
              <w:widowControl w:val="0"/>
              <w:pBdr>
                <w:top w:val="nil"/>
                <w:left w:val="nil"/>
                <w:bottom w:val="nil"/>
                <w:right w:val="nil"/>
                <w:between w:val="nil"/>
              </w:pBdr>
              <w:jc w:val="center"/>
              <w:rPr>
                <w:rFonts w:ascii="Times New Roman" w:eastAsia="Times New Roman" w:hAnsi="Times New Roman" w:cs="Times New Roman"/>
                <w:color w:val="000000"/>
                <w:sz w:val="24"/>
                <w:szCs w:val="24"/>
                <w:highlight w:val="yellow"/>
              </w:rPr>
            </w:pPr>
          </w:p>
        </w:tc>
      </w:tr>
      <w:tr w:rsidR="00755227">
        <w:trPr>
          <w:jc w:val="right"/>
        </w:trPr>
        <w:tc>
          <w:tcPr>
            <w:tcW w:w="426" w:type="dxa"/>
            <w:vMerge/>
            <w:tcBorders>
              <w:top w:val="single" w:sz="8" w:space="0" w:color="000000"/>
              <w:left w:val="single" w:sz="8" w:space="0" w:color="000000"/>
              <w:right w:val="single" w:sz="8" w:space="0" w:color="000000"/>
            </w:tcBorders>
            <w:vAlign w:val="center"/>
          </w:tcPr>
          <w:p w:rsidR="00755227" w:rsidRDefault="00755227">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highlight w:val="yellow"/>
              </w:rPr>
            </w:pPr>
          </w:p>
        </w:tc>
        <w:tc>
          <w:tcPr>
            <w:tcW w:w="9086" w:type="dxa"/>
            <w:gridSpan w:val="6"/>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Обучающиеся выполняют индивидуальные задания в рамках портфолио.</w:t>
            </w:r>
          </w:p>
          <w:p w:rsidR="00755227" w:rsidRDefault="00885821">
            <w:pPr>
              <w:widowControl w:val="0"/>
              <w:pBdr>
                <w:top w:val="nil"/>
                <w:left w:val="nil"/>
                <w:bottom w:val="nil"/>
                <w:right w:val="nil"/>
                <w:between w:val="nil"/>
              </w:pBdr>
              <w:jc w:val="both"/>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color w:val="000000"/>
                <w:sz w:val="24"/>
                <w:szCs w:val="24"/>
              </w:rPr>
              <w:t xml:space="preserve">Учебно-методические материалы по дисциплине «Глубокие нейронные сети» выложены в электронной информационно-образовательной среде НГУ на платформе </w:t>
            </w:r>
            <w:proofErr w:type="spellStart"/>
            <w:r>
              <w:rPr>
                <w:rFonts w:ascii="Times New Roman" w:eastAsia="Times New Roman" w:hAnsi="Times New Roman" w:cs="Times New Roman"/>
                <w:color w:val="000000"/>
                <w:sz w:val="24"/>
                <w:szCs w:val="24"/>
              </w:rPr>
              <w:t>Google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docs</w:t>
            </w:r>
            <w:proofErr w:type="spellEnd"/>
            <w:r>
              <w:rPr>
                <w:rFonts w:ascii="Times New Roman" w:eastAsia="Times New Roman" w:hAnsi="Times New Roman" w:cs="Times New Roman"/>
                <w:color w:val="000000"/>
                <w:sz w:val="24"/>
                <w:szCs w:val="24"/>
              </w:rPr>
              <w:t xml:space="preserve"> (</w:t>
            </w:r>
            <w:hyperlink r:id="rId11">
              <w:r>
                <w:rPr>
                  <w:rFonts w:ascii="Times New Roman" w:eastAsia="Times New Roman" w:hAnsi="Times New Roman" w:cs="Times New Roman"/>
                  <w:color w:val="1155CC"/>
                  <w:sz w:val="24"/>
                  <w:szCs w:val="24"/>
                  <w:u w:val="single"/>
                </w:rPr>
                <w:t>http://docs.google.com</w:t>
              </w:r>
            </w:hyperlink>
            <w:r>
              <w:rPr>
                <w:rFonts w:ascii="Times New Roman" w:eastAsia="Times New Roman" w:hAnsi="Times New Roman" w:cs="Times New Roman"/>
                <w:color w:val="000000"/>
                <w:sz w:val="24"/>
                <w:szCs w:val="24"/>
              </w:rPr>
              <w:t>) – сообщается бакалаврам на первом занятии</w:t>
            </w:r>
          </w:p>
        </w:tc>
      </w:tr>
      <w:tr w:rsidR="00755227">
        <w:trPr>
          <w:jc w:val="right"/>
        </w:trPr>
        <w:tc>
          <w:tcPr>
            <w:tcW w:w="426" w:type="dxa"/>
            <w:vMerge w:val="restart"/>
            <w:tcBorders>
              <w:top w:val="single" w:sz="4" w:space="0" w:color="000000"/>
              <w:left w:val="single" w:sz="8" w:space="0" w:color="000000"/>
              <w:right w:val="single" w:sz="8" w:space="0" w:color="000000"/>
            </w:tcBorders>
            <w:vAlign w:val="center"/>
          </w:tcPr>
          <w:p w:rsidR="00755227" w:rsidRDefault="00885821">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3685" w:type="dxa"/>
            <w:tcBorders>
              <w:top w:val="single" w:sz="8" w:space="0" w:color="000000"/>
              <w:left w:val="single" w:sz="8" w:space="0" w:color="000000"/>
              <w:bottom w:val="single" w:sz="8" w:space="0" w:color="000000"/>
              <w:right w:val="single" w:sz="4" w:space="0" w:color="000000"/>
            </w:tcBorders>
          </w:tcPr>
          <w:p w:rsidR="00755227" w:rsidRDefault="0088582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Подготовка к дифференцированному зачету</w:t>
            </w:r>
          </w:p>
        </w:tc>
        <w:tc>
          <w:tcPr>
            <w:tcW w:w="1843" w:type="dxa"/>
            <w:tcBorders>
              <w:top w:val="single" w:sz="8" w:space="0" w:color="000000"/>
              <w:left w:val="single" w:sz="4" w:space="0" w:color="000000"/>
              <w:bottom w:val="single" w:sz="8" w:space="0" w:color="000000"/>
              <w:right w:val="single" w:sz="4" w:space="0" w:color="000000"/>
            </w:tcBorders>
          </w:tcPr>
          <w:p w:rsidR="00755227" w:rsidRDefault="00885821">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1,2,3,4,5,6</w:t>
            </w:r>
          </w:p>
        </w:tc>
        <w:tc>
          <w:tcPr>
            <w:tcW w:w="1454" w:type="dxa"/>
            <w:gridSpan w:val="3"/>
            <w:tcBorders>
              <w:top w:val="single" w:sz="8" w:space="0" w:color="000000"/>
              <w:left w:val="single" w:sz="4" w:space="0" w:color="000000"/>
              <w:bottom w:val="single" w:sz="8" w:space="0" w:color="000000"/>
              <w:right w:val="single" w:sz="4" w:space="0" w:color="000000"/>
            </w:tcBorders>
          </w:tcPr>
          <w:p w:rsidR="00755227" w:rsidRDefault="0088582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8</w:t>
            </w:r>
          </w:p>
        </w:tc>
        <w:tc>
          <w:tcPr>
            <w:tcW w:w="2104" w:type="dxa"/>
            <w:tcBorders>
              <w:top w:val="single" w:sz="8" w:space="0" w:color="000000"/>
              <w:left w:val="single" w:sz="4" w:space="0" w:color="000000"/>
              <w:bottom w:val="single" w:sz="8" w:space="0" w:color="000000"/>
              <w:right w:val="single" w:sz="8" w:space="0" w:color="000000"/>
            </w:tcBorders>
          </w:tcPr>
          <w:p w:rsidR="00755227" w:rsidRDefault="00755227">
            <w:pPr>
              <w:pBdr>
                <w:top w:val="nil"/>
                <w:left w:val="nil"/>
                <w:bottom w:val="nil"/>
                <w:right w:val="nil"/>
                <w:between w:val="nil"/>
              </w:pBdr>
              <w:rPr>
                <w:rFonts w:ascii="Times New Roman" w:eastAsia="Times New Roman" w:hAnsi="Times New Roman" w:cs="Times New Roman"/>
                <w:color w:val="000000"/>
                <w:sz w:val="24"/>
                <w:szCs w:val="24"/>
              </w:rPr>
            </w:pPr>
          </w:p>
        </w:tc>
      </w:tr>
      <w:tr w:rsidR="00755227">
        <w:trPr>
          <w:jc w:val="right"/>
        </w:trPr>
        <w:tc>
          <w:tcPr>
            <w:tcW w:w="426" w:type="dxa"/>
            <w:vMerge/>
            <w:tcBorders>
              <w:top w:val="single" w:sz="4" w:space="0" w:color="000000"/>
              <w:left w:val="single" w:sz="8" w:space="0" w:color="000000"/>
              <w:right w:val="single" w:sz="8" w:space="0" w:color="000000"/>
            </w:tcBorders>
            <w:vAlign w:val="center"/>
          </w:tcPr>
          <w:p w:rsidR="00755227" w:rsidRDefault="00755227">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9086" w:type="dxa"/>
            <w:gridSpan w:val="6"/>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Подготовка к </w:t>
            </w:r>
            <w:proofErr w:type="spellStart"/>
            <w:r>
              <w:rPr>
                <w:rFonts w:ascii="Times New Roman" w:eastAsia="Times New Roman" w:hAnsi="Times New Roman" w:cs="Times New Roman"/>
                <w:color w:val="000000"/>
                <w:sz w:val="24"/>
                <w:szCs w:val="24"/>
              </w:rPr>
              <w:t>дифзачету</w:t>
            </w:r>
            <w:proofErr w:type="spellEnd"/>
            <w:r>
              <w:rPr>
                <w:rFonts w:ascii="Times New Roman" w:eastAsia="Times New Roman" w:hAnsi="Times New Roman" w:cs="Times New Roman"/>
                <w:color w:val="000000"/>
                <w:sz w:val="24"/>
                <w:szCs w:val="24"/>
              </w:rPr>
              <w:t xml:space="preserve"> по вопросам, представленным в фонде оценочных средств, </w:t>
            </w:r>
          </w:p>
          <w:p w:rsidR="00755227" w:rsidRDefault="00885821">
            <w:pPr>
              <w:widowControl w:val="0"/>
              <w:pBdr>
                <w:top w:val="nil"/>
                <w:left w:val="nil"/>
                <w:bottom w:val="nil"/>
                <w:right w:val="nil"/>
                <w:between w:val="nil"/>
              </w:pBdr>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являющихся</w:t>
            </w:r>
            <w:proofErr w:type="gramEnd"/>
            <w:r>
              <w:rPr>
                <w:rFonts w:ascii="Times New Roman" w:eastAsia="Times New Roman" w:hAnsi="Times New Roman" w:cs="Times New Roman"/>
                <w:color w:val="000000"/>
                <w:sz w:val="24"/>
                <w:szCs w:val="24"/>
              </w:rPr>
              <w:t xml:space="preserve"> приложением к рабочей программе дисциплины. </w:t>
            </w:r>
          </w:p>
        </w:tc>
      </w:tr>
      <w:tr w:rsidR="00755227">
        <w:trPr>
          <w:jc w:val="right"/>
        </w:trPr>
        <w:tc>
          <w:tcPr>
            <w:tcW w:w="426" w:type="dxa"/>
            <w:tcBorders>
              <w:left w:val="single" w:sz="8" w:space="0" w:color="000000"/>
              <w:bottom w:val="single" w:sz="4" w:space="0" w:color="000000"/>
              <w:right w:val="single" w:sz="8" w:space="0" w:color="000000"/>
            </w:tcBorders>
            <w:vAlign w:val="center"/>
          </w:tcPr>
          <w:p w:rsidR="00755227" w:rsidRDefault="00755227">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3685"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Итого:</w:t>
            </w:r>
          </w:p>
        </w:tc>
        <w:tc>
          <w:tcPr>
            <w:tcW w:w="1843" w:type="dxa"/>
            <w:tcBorders>
              <w:top w:val="single" w:sz="8" w:space="0" w:color="000000"/>
              <w:left w:val="single" w:sz="8" w:space="0" w:color="000000"/>
              <w:bottom w:val="single" w:sz="8" w:space="0" w:color="000000"/>
              <w:right w:val="single" w:sz="8" w:space="0" w:color="000000"/>
            </w:tcBorders>
            <w:vAlign w:val="center"/>
          </w:tcPr>
          <w:p w:rsidR="00755227" w:rsidRDefault="00755227">
            <w:pPr>
              <w:widowControl w:val="0"/>
              <w:pBdr>
                <w:top w:val="nil"/>
                <w:left w:val="nil"/>
                <w:bottom w:val="nil"/>
                <w:right w:val="nil"/>
                <w:between w:val="nil"/>
              </w:pBdr>
              <w:jc w:val="both"/>
              <w:rPr>
                <w:rFonts w:ascii="Times New Roman" w:eastAsia="Times New Roman" w:hAnsi="Times New Roman" w:cs="Times New Roman"/>
                <w:color w:val="000000"/>
                <w:sz w:val="24"/>
                <w:szCs w:val="24"/>
              </w:rPr>
            </w:pPr>
          </w:p>
        </w:tc>
        <w:tc>
          <w:tcPr>
            <w:tcW w:w="1418" w:type="dxa"/>
            <w:gridSpan w:val="2"/>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58</w:t>
            </w:r>
          </w:p>
        </w:tc>
        <w:tc>
          <w:tcPr>
            <w:tcW w:w="2140" w:type="dxa"/>
            <w:gridSpan w:val="2"/>
            <w:tcBorders>
              <w:top w:val="single" w:sz="8" w:space="0" w:color="000000"/>
              <w:left w:val="single" w:sz="8" w:space="0" w:color="000000"/>
              <w:bottom w:val="single" w:sz="8" w:space="0" w:color="000000"/>
              <w:right w:val="single" w:sz="8" w:space="0" w:color="000000"/>
            </w:tcBorders>
            <w:vAlign w:val="center"/>
          </w:tcPr>
          <w:p w:rsidR="00755227" w:rsidRPr="00885821" w:rsidRDefault="00885821">
            <w:pPr>
              <w:widowControl w:val="0"/>
              <w:pBdr>
                <w:top w:val="nil"/>
                <w:left w:val="nil"/>
                <w:bottom w:val="nil"/>
                <w:right w:val="nil"/>
                <w:between w:val="nil"/>
              </w:pBdr>
              <w:jc w:val="both"/>
              <w:rPr>
                <w:rFonts w:ascii="Times New Roman" w:eastAsia="Times New Roman" w:hAnsi="Times New Roman" w:cs="Times New Roman"/>
                <w:b/>
                <w:color w:val="000000"/>
                <w:sz w:val="24"/>
                <w:szCs w:val="24"/>
              </w:rPr>
            </w:pPr>
            <w:r w:rsidRPr="00885821">
              <w:rPr>
                <w:rFonts w:ascii="Times New Roman" w:eastAsia="Times New Roman" w:hAnsi="Times New Roman" w:cs="Times New Roman"/>
                <w:b/>
                <w:color w:val="000000"/>
                <w:sz w:val="24"/>
                <w:szCs w:val="24"/>
              </w:rPr>
              <w:t>0</w:t>
            </w:r>
          </w:p>
        </w:tc>
      </w:tr>
    </w:tbl>
    <w:p w:rsidR="00755227" w:rsidRDefault="00755227">
      <w:pPr>
        <w:widowControl w:val="0"/>
        <w:pBdr>
          <w:top w:val="nil"/>
          <w:left w:val="nil"/>
          <w:bottom w:val="nil"/>
          <w:right w:val="nil"/>
          <w:between w:val="nil"/>
        </w:pBdr>
        <w:rPr>
          <w:rFonts w:ascii="Times New Roman" w:eastAsia="Times New Roman" w:hAnsi="Times New Roman" w:cs="Times New Roman"/>
          <w:color w:val="000000"/>
          <w:sz w:val="24"/>
          <w:szCs w:val="24"/>
        </w:rPr>
      </w:pPr>
    </w:p>
    <w:p w:rsidR="00755227" w:rsidRDefault="00755227">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p w:rsidR="00755227" w:rsidRDefault="00885821">
      <w:pPr>
        <w:widowControl w:val="0"/>
        <w:numPr>
          <w:ilvl w:val="0"/>
          <w:numId w:val="4"/>
        </w:num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Образовательные технологии</w:t>
      </w:r>
    </w:p>
    <w:p w:rsidR="00755227" w:rsidRDefault="00755227">
      <w:pPr>
        <w:widowControl w:val="0"/>
        <w:pBdr>
          <w:top w:val="nil"/>
          <w:left w:val="nil"/>
          <w:bottom w:val="nil"/>
          <w:right w:val="nil"/>
          <w:between w:val="nil"/>
        </w:pBdr>
        <w:ind w:left="720"/>
        <w:rPr>
          <w:rFonts w:ascii="Times New Roman" w:eastAsia="Times New Roman" w:hAnsi="Times New Roman" w:cs="Times New Roman"/>
          <w:color w:val="000000"/>
          <w:sz w:val="24"/>
          <w:szCs w:val="24"/>
        </w:rPr>
      </w:pPr>
    </w:p>
    <w:p w:rsidR="00755227" w:rsidRDefault="00885821">
      <w:pPr>
        <w:widowControl w:val="0"/>
        <w:pBdr>
          <w:top w:val="nil"/>
          <w:left w:val="nil"/>
          <w:bottom w:val="nil"/>
          <w:right w:val="nil"/>
          <w:between w:val="nil"/>
        </w:pBdr>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 ходе реализации учебного процесса по дисциплине проводятся лекционные и семинарские занятия. Темы, рассматриваемые на лекциях и изучаемые самостоятельно, закрепляются на практических занятиях</w:t>
      </w:r>
      <w:proofErr w:type="gramStart"/>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 xml:space="preserve"> </w:t>
      </w:r>
    </w:p>
    <w:p w:rsidR="00755227" w:rsidRDefault="00885821">
      <w:pPr>
        <w:widowControl w:val="0"/>
        <w:pBdr>
          <w:top w:val="nil"/>
          <w:left w:val="nil"/>
          <w:bottom w:val="nil"/>
          <w:right w:val="nil"/>
          <w:between w:val="nil"/>
        </w:pBdr>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В ходе реализации учебного процесса по дисциплине применяются такие формы проведения практических занятий, как дискуссии, обсуждение и защита результатов работы,  а также применяются следующие интерактивные формы обучения (таблица 5.1). </w:t>
      </w:r>
    </w:p>
    <w:p w:rsidR="00755227" w:rsidRDefault="00755227">
      <w:pPr>
        <w:widowControl w:val="0"/>
        <w:pBdr>
          <w:top w:val="nil"/>
          <w:left w:val="nil"/>
          <w:bottom w:val="nil"/>
          <w:right w:val="nil"/>
          <w:between w:val="nil"/>
        </w:pBdr>
        <w:ind w:firstLine="567"/>
        <w:jc w:val="both"/>
        <w:rPr>
          <w:rFonts w:ascii="Times New Roman" w:eastAsia="Times New Roman" w:hAnsi="Times New Roman" w:cs="Times New Roman"/>
          <w:color w:val="000000"/>
          <w:sz w:val="24"/>
          <w:szCs w:val="24"/>
        </w:rPr>
      </w:pPr>
    </w:p>
    <w:p w:rsidR="00755227" w:rsidRDefault="00885821">
      <w:pPr>
        <w:widowControl w:val="0"/>
        <w:pBdr>
          <w:top w:val="nil"/>
          <w:left w:val="nil"/>
          <w:bottom w:val="nil"/>
          <w:right w:val="nil"/>
          <w:between w:val="nil"/>
        </w:pBd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Таблица 5.1</w:t>
      </w:r>
    </w:p>
    <w:tbl>
      <w:tblPr>
        <w:tblStyle w:val="ac"/>
        <w:tblW w:w="9750" w:type="dxa"/>
        <w:jc w:val="right"/>
        <w:tblInd w:w="0" w:type="dxa"/>
        <w:tblLayout w:type="fixed"/>
        <w:tblLook w:val="0000" w:firstRow="0" w:lastRow="0" w:firstColumn="0" w:lastColumn="0" w:noHBand="0" w:noVBand="0"/>
      </w:tblPr>
      <w:tblGrid>
        <w:gridCol w:w="765"/>
        <w:gridCol w:w="4005"/>
        <w:gridCol w:w="4980"/>
      </w:tblGrid>
      <w:tr w:rsidR="00755227">
        <w:trPr>
          <w:jc w:val="right"/>
        </w:trPr>
        <w:tc>
          <w:tcPr>
            <w:tcW w:w="765"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w:t>
            </w:r>
          </w:p>
        </w:tc>
        <w:tc>
          <w:tcPr>
            <w:tcW w:w="4005"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Технологии проблемного обучения</w:t>
            </w:r>
          </w:p>
        </w:tc>
        <w:tc>
          <w:tcPr>
            <w:tcW w:w="4980"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ОПК-2</w:t>
            </w:r>
          </w:p>
        </w:tc>
      </w:tr>
      <w:tr w:rsidR="00755227">
        <w:trPr>
          <w:jc w:val="right"/>
        </w:trPr>
        <w:tc>
          <w:tcPr>
            <w:tcW w:w="9750" w:type="dxa"/>
            <w:gridSpan w:val="3"/>
            <w:tcBorders>
              <w:top w:val="single" w:sz="8" w:space="0" w:color="000000"/>
              <w:left w:val="single" w:sz="8" w:space="0" w:color="000000"/>
              <w:bottom w:val="single" w:sz="8" w:space="0" w:color="000000"/>
              <w:right w:val="single" w:sz="8" w:space="0" w:color="000000"/>
            </w:tcBorders>
          </w:tcPr>
          <w:p w:rsidR="00755227" w:rsidRDefault="00885821">
            <w:pPr>
              <w:pBdr>
                <w:top w:val="nil"/>
                <w:left w:val="nil"/>
                <w:bottom w:val="nil"/>
                <w:right w:val="nil"/>
                <w:between w:val="nil"/>
              </w:pBdr>
              <w:spacing w:line="276" w:lineRule="auto"/>
              <w:ind w:right="141" w:firstLine="223"/>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proofErr w:type="gramStart"/>
            <w:r>
              <w:rPr>
                <w:rFonts w:ascii="Times New Roman" w:eastAsia="Times New Roman" w:hAnsi="Times New Roman" w:cs="Times New Roman"/>
                <w:b/>
                <w:color w:val="000000"/>
                <w:sz w:val="24"/>
                <w:szCs w:val="24"/>
              </w:rPr>
              <w:t>Формируемые умения:</w:t>
            </w:r>
            <w:r>
              <w:rPr>
                <w:rFonts w:ascii="Times New Roman" w:eastAsia="Times New Roman" w:hAnsi="Times New Roman" w:cs="Times New Roman"/>
                <w:color w:val="000000"/>
                <w:sz w:val="24"/>
                <w:szCs w:val="24"/>
              </w:rPr>
              <w:t xml:space="preserve"> использовать mendeley.com для управления библиографической информацией, использовать </w:t>
            </w:r>
            <w:proofErr w:type="spellStart"/>
            <w:r>
              <w:rPr>
                <w:rFonts w:ascii="Times New Roman" w:eastAsia="Times New Roman" w:hAnsi="Times New Roman" w:cs="Times New Roman"/>
                <w:color w:val="000000"/>
                <w:sz w:val="24"/>
                <w:szCs w:val="24"/>
              </w:rPr>
              <w:t>Python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Notebook</w:t>
            </w:r>
            <w:proofErr w:type="spellEnd"/>
            <w:r>
              <w:rPr>
                <w:rFonts w:ascii="Times New Roman" w:eastAsia="Times New Roman" w:hAnsi="Times New Roman" w:cs="Times New Roman"/>
                <w:color w:val="000000"/>
                <w:sz w:val="24"/>
                <w:szCs w:val="24"/>
              </w:rPr>
              <w:t xml:space="preserve"> в среде </w:t>
            </w:r>
            <w:proofErr w:type="spellStart"/>
            <w:r>
              <w:rPr>
                <w:rFonts w:ascii="Times New Roman" w:eastAsia="Times New Roman" w:hAnsi="Times New Roman" w:cs="Times New Roman"/>
                <w:color w:val="000000"/>
                <w:sz w:val="24"/>
                <w:szCs w:val="24"/>
              </w:rPr>
              <w:t>Google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Colab</w:t>
            </w:r>
            <w:proofErr w:type="spellEnd"/>
            <w:r>
              <w:rPr>
                <w:rFonts w:ascii="Times New Roman" w:eastAsia="Times New Roman" w:hAnsi="Times New Roman" w:cs="Times New Roman"/>
                <w:color w:val="000000"/>
                <w:sz w:val="24"/>
                <w:szCs w:val="24"/>
              </w:rPr>
              <w:t xml:space="preserve">, уметь применять методы отладки программ в среде </w:t>
            </w:r>
            <w:proofErr w:type="spellStart"/>
            <w:r>
              <w:rPr>
                <w:rFonts w:ascii="Times New Roman" w:eastAsia="Times New Roman" w:hAnsi="Times New Roman" w:cs="Times New Roman"/>
                <w:color w:val="000000"/>
                <w:sz w:val="24"/>
                <w:szCs w:val="24"/>
              </w:rPr>
              <w:t>Jupiter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Notebook</w:t>
            </w:r>
            <w:proofErr w:type="spellEnd"/>
            <w:r>
              <w:rPr>
                <w:rFonts w:ascii="Times New Roman" w:eastAsia="Times New Roman" w:hAnsi="Times New Roman" w:cs="Times New Roman"/>
                <w:color w:val="000000"/>
                <w:sz w:val="24"/>
                <w:szCs w:val="24"/>
              </w:rPr>
              <w:t xml:space="preserve">, использовать </w:t>
            </w:r>
            <w:r>
              <w:rPr>
                <w:rFonts w:ascii="Times New Roman" w:eastAsia="Times New Roman" w:hAnsi="Times New Roman" w:cs="Times New Roman"/>
                <w:color w:val="000000"/>
                <w:sz w:val="24"/>
                <w:szCs w:val="24"/>
              </w:rPr>
              <w:lastRenderedPageBreak/>
              <w:t xml:space="preserve">библиотеку </w:t>
            </w:r>
            <w:proofErr w:type="spellStart"/>
            <w:r>
              <w:rPr>
                <w:rFonts w:ascii="Times New Roman" w:eastAsia="Times New Roman" w:hAnsi="Times New Roman" w:cs="Times New Roman"/>
                <w:color w:val="000000"/>
                <w:sz w:val="24"/>
                <w:szCs w:val="24"/>
              </w:rPr>
              <w:t>PyTorch</w:t>
            </w:r>
            <w:proofErr w:type="spellEnd"/>
            <w:r>
              <w:rPr>
                <w:rFonts w:ascii="Times New Roman" w:eastAsia="Times New Roman" w:hAnsi="Times New Roman" w:cs="Times New Roman"/>
                <w:color w:val="000000"/>
                <w:sz w:val="24"/>
                <w:szCs w:val="24"/>
              </w:rPr>
              <w:t xml:space="preserve"> для  выполнения лабораторных работ на языке </w:t>
            </w:r>
            <w:proofErr w:type="spellStart"/>
            <w:r>
              <w:rPr>
                <w:rFonts w:ascii="Times New Roman" w:eastAsia="Times New Roman" w:hAnsi="Times New Roman" w:cs="Times New Roman"/>
                <w:color w:val="000000"/>
                <w:sz w:val="24"/>
                <w:szCs w:val="24"/>
              </w:rPr>
              <w:t>Python</w:t>
            </w:r>
            <w:proofErr w:type="spellEnd"/>
            <w:r>
              <w:rPr>
                <w:rFonts w:ascii="Times New Roman" w:eastAsia="Times New Roman" w:hAnsi="Times New Roman" w:cs="Times New Roman"/>
                <w:color w:val="000000"/>
                <w:sz w:val="24"/>
                <w:szCs w:val="24"/>
              </w:rPr>
              <w:t xml:space="preserve"> v3.x, знать алгоритмы глубокого обучения для решение типовых задач, уметь применять методы машинного обучения при проектировании программного обеспечения</w:t>
            </w:r>
            <w:r>
              <w:rPr>
                <w:rFonts w:ascii="Times New Roman" w:eastAsia="Times New Roman" w:hAnsi="Times New Roman" w:cs="Times New Roman"/>
                <w:b/>
                <w:i/>
                <w:color w:val="000000"/>
                <w:sz w:val="24"/>
                <w:szCs w:val="24"/>
              </w:rPr>
              <w:t xml:space="preserve"> </w:t>
            </w:r>
            <w:proofErr w:type="gramEnd"/>
          </w:p>
        </w:tc>
      </w:tr>
      <w:tr w:rsidR="00755227">
        <w:trPr>
          <w:jc w:val="right"/>
        </w:trPr>
        <w:tc>
          <w:tcPr>
            <w:tcW w:w="9750" w:type="dxa"/>
            <w:gridSpan w:val="3"/>
            <w:tcBorders>
              <w:top w:val="single" w:sz="8" w:space="0" w:color="000000"/>
              <w:left w:val="single" w:sz="8" w:space="0" w:color="000000"/>
              <w:bottom w:val="single" w:sz="8" w:space="0" w:color="000000"/>
              <w:right w:val="single" w:sz="8" w:space="0" w:color="000000"/>
            </w:tcBorders>
          </w:tcPr>
          <w:p w:rsidR="00755227" w:rsidRDefault="00885821">
            <w:pPr>
              <w:pBdr>
                <w:top w:val="nil"/>
                <w:left w:val="nil"/>
                <w:bottom w:val="nil"/>
                <w:right w:val="nil"/>
                <w:between w:val="nil"/>
              </w:pBdr>
              <w:spacing w:line="276" w:lineRule="auto"/>
              <w:ind w:left="81" w:right="141"/>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 xml:space="preserve">         Краткое описание применения: </w:t>
            </w:r>
            <w:r>
              <w:rPr>
                <w:rFonts w:ascii="Times New Roman" w:eastAsia="Times New Roman" w:hAnsi="Times New Roman" w:cs="Times New Roman"/>
                <w:color w:val="000000"/>
                <w:sz w:val="24"/>
                <w:szCs w:val="24"/>
              </w:rPr>
              <w:t>Постановка под руководством преподавателя  проблемных задач и активная самостоятельная деятельность обучающихся по их разрешению, сопровождающаяся обсуждением результатов.</w:t>
            </w:r>
          </w:p>
        </w:tc>
      </w:tr>
      <w:tr w:rsidR="00755227">
        <w:trPr>
          <w:jc w:val="right"/>
        </w:trPr>
        <w:tc>
          <w:tcPr>
            <w:tcW w:w="765" w:type="dxa"/>
            <w:tcBorders>
              <w:top w:val="single" w:sz="8" w:space="0" w:color="000000"/>
              <w:left w:val="single" w:sz="8" w:space="0" w:color="000000"/>
              <w:bottom w:val="single" w:sz="8" w:space="0" w:color="000000"/>
              <w:right w:val="single" w:sz="4" w:space="0" w:color="000000"/>
            </w:tcBorders>
          </w:tcPr>
          <w:p w:rsidR="00755227" w:rsidRDefault="00885821">
            <w:pPr>
              <w:widowControl w:val="0"/>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2</w:t>
            </w:r>
          </w:p>
        </w:tc>
        <w:tc>
          <w:tcPr>
            <w:tcW w:w="4005" w:type="dxa"/>
            <w:tcBorders>
              <w:top w:val="single" w:sz="4" w:space="0" w:color="000000"/>
              <w:left w:val="single" w:sz="4" w:space="0" w:color="000000"/>
              <w:bottom w:val="single" w:sz="8" w:space="0" w:color="000000"/>
              <w:right w:val="single" w:sz="4" w:space="0" w:color="000000"/>
            </w:tcBorders>
            <w:vAlign w:val="center"/>
          </w:tcPr>
          <w:p w:rsidR="00755227" w:rsidRDefault="00885821">
            <w:pPr>
              <w:widowControl w:val="0"/>
              <w:pBdr>
                <w:top w:val="nil"/>
                <w:left w:val="nil"/>
                <w:bottom w:val="nil"/>
                <w:right w:val="nil"/>
                <w:between w:val="nil"/>
              </w:pBdr>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color w:val="000000"/>
                <w:sz w:val="24"/>
                <w:szCs w:val="24"/>
              </w:rPr>
              <w:t>Портфолио</w:t>
            </w:r>
          </w:p>
        </w:tc>
        <w:tc>
          <w:tcPr>
            <w:tcW w:w="4980" w:type="dxa"/>
            <w:tcBorders>
              <w:top w:val="single" w:sz="4" w:space="0" w:color="000000"/>
              <w:left w:val="single" w:sz="4"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color w:val="000000"/>
                <w:sz w:val="24"/>
                <w:szCs w:val="24"/>
              </w:rPr>
              <w:t>ОПК-2</w:t>
            </w:r>
          </w:p>
        </w:tc>
      </w:tr>
      <w:tr w:rsidR="00755227">
        <w:trPr>
          <w:jc w:val="right"/>
        </w:trPr>
        <w:tc>
          <w:tcPr>
            <w:tcW w:w="9750" w:type="dxa"/>
            <w:gridSpan w:val="3"/>
            <w:tcBorders>
              <w:top w:val="single" w:sz="8" w:space="0" w:color="000000"/>
              <w:left w:val="single" w:sz="8" w:space="0" w:color="000000"/>
              <w:bottom w:val="single" w:sz="8" w:space="0" w:color="000000"/>
              <w:right w:val="single" w:sz="8" w:space="0" w:color="000000"/>
            </w:tcBorders>
          </w:tcPr>
          <w:p w:rsidR="00755227" w:rsidRDefault="00885821">
            <w:pPr>
              <w:widowControl w:val="0"/>
              <w:pBdr>
                <w:top w:val="nil"/>
                <w:left w:val="nil"/>
                <w:bottom w:val="nil"/>
                <w:right w:val="nil"/>
                <w:between w:val="nil"/>
              </w:pBdr>
              <w:ind w:left="81" w:right="141"/>
              <w:jc w:val="both"/>
              <w:rPr>
                <w:rFonts w:ascii="Open Sans" w:eastAsia="Open Sans" w:hAnsi="Open Sans" w:cs="Open Sans"/>
                <w:color w:val="000000"/>
                <w:sz w:val="24"/>
                <w:szCs w:val="24"/>
              </w:rPr>
            </w:pPr>
            <w:proofErr w:type="gramStart"/>
            <w:r>
              <w:rPr>
                <w:rFonts w:ascii="Times New Roman" w:eastAsia="Times New Roman" w:hAnsi="Times New Roman" w:cs="Times New Roman"/>
                <w:b/>
                <w:color w:val="000000"/>
                <w:sz w:val="24"/>
                <w:szCs w:val="24"/>
              </w:rPr>
              <w:t>Формируемые умения:</w:t>
            </w:r>
            <w:r>
              <w:rPr>
                <w:rFonts w:ascii="Times New Roman" w:eastAsia="Times New Roman" w:hAnsi="Times New Roman" w:cs="Times New Roman"/>
                <w:color w:val="000000"/>
                <w:sz w:val="24"/>
                <w:szCs w:val="24"/>
              </w:rPr>
              <w:t xml:space="preserve"> использовать mendeley.com для управления библиографической информацией, использовать </w:t>
            </w:r>
            <w:proofErr w:type="spellStart"/>
            <w:r>
              <w:rPr>
                <w:rFonts w:ascii="Times New Roman" w:eastAsia="Times New Roman" w:hAnsi="Times New Roman" w:cs="Times New Roman"/>
                <w:color w:val="000000"/>
                <w:sz w:val="24"/>
                <w:szCs w:val="24"/>
              </w:rPr>
              <w:t>Python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Notebook</w:t>
            </w:r>
            <w:proofErr w:type="spellEnd"/>
            <w:r>
              <w:rPr>
                <w:rFonts w:ascii="Times New Roman" w:eastAsia="Times New Roman" w:hAnsi="Times New Roman" w:cs="Times New Roman"/>
                <w:color w:val="000000"/>
                <w:sz w:val="24"/>
                <w:szCs w:val="24"/>
              </w:rPr>
              <w:t xml:space="preserve"> в среде </w:t>
            </w:r>
            <w:proofErr w:type="spellStart"/>
            <w:r>
              <w:rPr>
                <w:rFonts w:ascii="Times New Roman" w:eastAsia="Times New Roman" w:hAnsi="Times New Roman" w:cs="Times New Roman"/>
                <w:color w:val="000000"/>
                <w:sz w:val="24"/>
                <w:szCs w:val="24"/>
              </w:rPr>
              <w:t>Google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Colab</w:t>
            </w:r>
            <w:proofErr w:type="spellEnd"/>
            <w:r>
              <w:rPr>
                <w:rFonts w:ascii="Times New Roman" w:eastAsia="Times New Roman" w:hAnsi="Times New Roman" w:cs="Times New Roman"/>
                <w:color w:val="000000"/>
                <w:sz w:val="24"/>
                <w:szCs w:val="24"/>
              </w:rPr>
              <w:t xml:space="preserve">, уметь применять методы отладки программ в среде </w:t>
            </w:r>
            <w:proofErr w:type="spellStart"/>
            <w:r>
              <w:rPr>
                <w:rFonts w:ascii="Times New Roman" w:eastAsia="Times New Roman" w:hAnsi="Times New Roman" w:cs="Times New Roman"/>
                <w:color w:val="000000"/>
                <w:sz w:val="24"/>
                <w:szCs w:val="24"/>
              </w:rPr>
              <w:t>Jupiter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Notebook</w:t>
            </w:r>
            <w:proofErr w:type="spellEnd"/>
            <w:r>
              <w:rPr>
                <w:rFonts w:ascii="Times New Roman" w:eastAsia="Times New Roman" w:hAnsi="Times New Roman" w:cs="Times New Roman"/>
                <w:color w:val="000000"/>
                <w:sz w:val="24"/>
                <w:szCs w:val="24"/>
              </w:rPr>
              <w:t xml:space="preserve">, использовать библиотеку </w:t>
            </w:r>
            <w:proofErr w:type="spellStart"/>
            <w:r>
              <w:rPr>
                <w:rFonts w:ascii="Times New Roman" w:eastAsia="Times New Roman" w:hAnsi="Times New Roman" w:cs="Times New Roman"/>
                <w:color w:val="000000"/>
                <w:sz w:val="24"/>
                <w:szCs w:val="24"/>
              </w:rPr>
              <w:t>PyTorch</w:t>
            </w:r>
            <w:proofErr w:type="spellEnd"/>
            <w:r>
              <w:rPr>
                <w:rFonts w:ascii="Times New Roman" w:eastAsia="Times New Roman" w:hAnsi="Times New Roman" w:cs="Times New Roman"/>
                <w:color w:val="000000"/>
                <w:sz w:val="24"/>
                <w:szCs w:val="24"/>
              </w:rPr>
              <w:t xml:space="preserve"> для  выполнения лабораторных работ на языке </w:t>
            </w:r>
            <w:proofErr w:type="spellStart"/>
            <w:r>
              <w:rPr>
                <w:rFonts w:ascii="Times New Roman" w:eastAsia="Times New Roman" w:hAnsi="Times New Roman" w:cs="Times New Roman"/>
                <w:color w:val="000000"/>
                <w:sz w:val="24"/>
                <w:szCs w:val="24"/>
              </w:rPr>
              <w:t>Python</w:t>
            </w:r>
            <w:proofErr w:type="spellEnd"/>
            <w:r>
              <w:rPr>
                <w:rFonts w:ascii="Times New Roman" w:eastAsia="Times New Roman" w:hAnsi="Times New Roman" w:cs="Times New Roman"/>
                <w:color w:val="000000"/>
                <w:sz w:val="24"/>
                <w:szCs w:val="24"/>
              </w:rPr>
              <w:t xml:space="preserve"> v3.x, знать алгоритмы глубокого обучения для решение типовых задач, уметь применять методы машинного обучения при проектировании программного обеспечения</w:t>
            </w:r>
            <w:proofErr w:type="gramEnd"/>
          </w:p>
        </w:tc>
      </w:tr>
      <w:tr w:rsidR="00755227">
        <w:trPr>
          <w:jc w:val="right"/>
        </w:trPr>
        <w:tc>
          <w:tcPr>
            <w:tcW w:w="9750" w:type="dxa"/>
            <w:gridSpan w:val="3"/>
            <w:tcBorders>
              <w:top w:val="single" w:sz="8" w:space="0" w:color="000000"/>
              <w:left w:val="single" w:sz="8" w:space="0" w:color="000000"/>
              <w:bottom w:val="single" w:sz="8" w:space="0" w:color="000000"/>
              <w:right w:val="single" w:sz="8" w:space="0" w:color="000000"/>
            </w:tcBorders>
          </w:tcPr>
          <w:p w:rsidR="00755227" w:rsidRDefault="00885821">
            <w:pPr>
              <w:widowControl w:val="0"/>
              <w:pBdr>
                <w:top w:val="nil"/>
                <w:left w:val="nil"/>
                <w:bottom w:val="nil"/>
                <w:right w:val="nil"/>
                <w:between w:val="nil"/>
              </w:pBdr>
              <w:jc w:val="both"/>
              <w:rPr>
                <w:rFonts w:ascii="Open Sans" w:eastAsia="Open Sans" w:hAnsi="Open Sans" w:cs="Open Sans"/>
                <w:color w:val="000000"/>
                <w:sz w:val="24"/>
                <w:szCs w:val="24"/>
              </w:rPr>
            </w:pPr>
            <w:r>
              <w:rPr>
                <w:rFonts w:ascii="Times New Roman" w:eastAsia="Times New Roman" w:hAnsi="Times New Roman" w:cs="Times New Roman"/>
                <w:b/>
                <w:color w:val="000000"/>
                <w:sz w:val="24"/>
                <w:szCs w:val="24"/>
              </w:rPr>
              <w:t>Краткое описание применения:</w:t>
            </w:r>
            <w:r>
              <w:rPr>
                <w:rFonts w:ascii="Times New Roman" w:eastAsia="Times New Roman" w:hAnsi="Times New Roman" w:cs="Times New Roman"/>
                <w:color w:val="000000"/>
                <w:sz w:val="24"/>
                <w:szCs w:val="24"/>
              </w:rPr>
              <w:t xml:space="preserve">  студенты ведут портфолио (коллекцию работ), которое является основой для проведения аттестации по дисциплине.</w:t>
            </w:r>
          </w:p>
        </w:tc>
      </w:tr>
    </w:tbl>
    <w:p w:rsidR="00755227" w:rsidRDefault="00755227">
      <w:pPr>
        <w:pBdr>
          <w:top w:val="nil"/>
          <w:left w:val="nil"/>
          <w:bottom w:val="nil"/>
          <w:right w:val="nil"/>
          <w:between w:val="nil"/>
        </w:pBdr>
        <w:jc w:val="right"/>
        <w:rPr>
          <w:color w:val="000000"/>
          <w:sz w:val="24"/>
          <w:szCs w:val="24"/>
        </w:rPr>
      </w:pPr>
    </w:p>
    <w:p w:rsidR="00755227" w:rsidRDefault="00885821">
      <w:pPr>
        <w:pBdr>
          <w:top w:val="nil"/>
          <w:left w:val="nil"/>
          <w:bottom w:val="nil"/>
          <w:right w:val="nil"/>
          <w:between w:val="nil"/>
        </w:pBdr>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Для организации и контроля самостоятельной работы студентов, а также проведения консультаций применяются информационно-коммуникационные технологии (таблица 5.2).</w:t>
      </w:r>
    </w:p>
    <w:p w:rsidR="00755227" w:rsidRDefault="00885821">
      <w:pPr>
        <w:pBdr>
          <w:top w:val="nil"/>
          <w:left w:val="nil"/>
          <w:bottom w:val="nil"/>
          <w:right w:val="nil"/>
          <w:between w:val="nil"/>
        </w:pBd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Таблица 5.2</w:t>
      </w:r>
    </w:p>
    <w:tbl>
      <w:tblPr>
        <w:tblStyle w:val="ad"/>
        <w:tblW w:w="9225" w:type="dxa"/>
        <w:jc w:val="right"/>
        <w:tblInd w:w="0" w:type="dxa"/>
        <w:tblLayout w:type="fixed"/>
        <w:tblLook w:val="0000" w:firstRow="0" w:lastRow="0" w:firstColumn="0" w:lastColumn="0" w:noHBand="0" w:noVBand="0"/>
      </w:tblPr>
      <w:tblGrid>
        <w:gridCol w:w="3420"/>
        <w:gridCol w:w="5805"/>
      </w:tblGrid>
      <w:tr w:rsidR="00755227">
        <w:trPr>
          <w:jc w:val="right"/>
        </w:trPr>
        <w:tc>
          <w:tcPr>
            <w:tcW w:w="3420"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Информирование</w:t>
            </w:r>
          </w:p>
        </w:tc>
        <w:tc>
          <w:tcPr>
            <w:tcW w:w="5805" w:type="dxa"/>
            <w:tcBorders>
              <w:top w:val="single" w:sz="8" w:space="0" w:color="000000"/>
              <w:left w:val="single" w:sz="8" w:space="0" w:color="000000"/>
              <w:bottom w:val="single" w:sz="8" w:space="0" w:color="000000"/>
              <w:right w:val="single" w:sz="8" w:space="0" w:color="000000"/>
            </w:tcBorders>
            <w:vAlign w:val="center"/>
          </w:tcPr>
          <w:p w:rsidR="00755227" w:rsidRDefault="00885821">
            <w:pPr>
              <w:pBdr>
                <w:top w:val="nil"/>
                <w:left w:val="nil"/>
                <w:bottom w:val="nil"/>
                <w:right w:val="nil"/>
                <w:between w:val="nil"/>
              </w:pBdr>
              <w:jc w:val="both"/>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color w:val="000000"/>
                <w:sz w:val="24"/>
                <w:szCs w:val="24"/>
              </w:rPr>
              <w:t xml:space="preserve">Группы </w:t>
            </w:r>
            <w:proofErr w:type="gramStart"/>
            <w:r>
              <w:rPr>
                <w:rFonts w:ascii="Times New Roman" w:eastAsia="Times New Roman" w:hAnsi="Times New Roman" w:cs="Times New Roman"/>
                <w:color w:val="000000"/>
                <w:sz w:val="24"/>
                <w:szCs w:val="24"/>
              </w:rPr>
              <w:t>рассылки</w:t>
            </w:r>
            <w:proofErr w:type="gramEnd"/>
            <w:r>
              <w:rPr>
                <w:rFonts w:ascii="Times New Roman" w:eastAsia="Times New Roman" w:hAnsi="Times New Roman" w:cs="Times New Roman"/>
                <w:color w:val="000000"/>
                <w:sz w:val="24"/>
                <w:szCs w:val="24"/>
              </w:rPr>
              <w:t xml:space="preserve"> по электронной почте формируемые для каждой группы.</w:t>
            </w:r>
          </w:p>
        </w:tc>
      </w:tr>
      <w:tr w:rsidR="00755227">
        <w:trPr>
          <w:trHeight w:val="760"/>
          <w:jc w:val="right"/>
        </w:trPr>
        <w:tc>
          <w:tcPr>
            <w:tcW w:w="3420"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Консультирование</w:t>
            </w:r>
          </w:p>
        </w:tc>
        <w:tc>
          <w:tcPr>
            <w:tcW w:w="5805" w:type="dxa"/>
            <w:tcBorders>
              <w:top w:val="single" w:sz="8" w:space="0" w:color="000000"/>
              <w:left w:val="single" w:sz="8" w:space="0" w:color="000000"/>
              <w:bottom w:val="single" w:sz="8" w:space="0" w:color="000000"/>
              <w:right w:val="single" w:sz="8" w:space="0" w:color="000000"/>
            </w:tcBorders>
          </w:tcPr>
          <w:p w:rsidR="00755227" w:rsidRDefault="00885821">
            <w:pPr>
              <w:pBdr>
                <w:top w:val="nil"/>
                <w:left w:val="nil"/>
                <w:bottom w:val="nil"/>
                <w:right w:val="nil"/>
                <w:between w:val="nil"/>
              </w:pBdr>
              <w:jc w:val="both"/>
              <w:rPr>
                <w:color w:val="000000"/>
                <w:sz w:val="22"/>
                <w:szCs w:val="22"/>
                <w:highlight w:val="yellow"/>
              </w:rPr>
            </w:pPr>
            <w:r>
              <w:rPr>
                <w:rFonts w:ascii="Times New Roman" w:eastAsia="Times New Roman" w:hAnsi="Times New Roman" w:cs="Times New Roman"/>
                <w:color w:val="000000"/>
                <w:sz w:val="24"/>
                <w:szCs w:val="24"/>
              </w:rPr>
              <w:t xml:space="preserve">Электронная почта </w:t>
            </w:r>
            <w:hyperlink r:id="rId12">
              <w:r>
                <w:rPr>
                  <w:rFonts w:ascii="Times New Roman" w:eastAsia="Times New Roman" w:hAnsi="Times New Roman" w:cs="Times New Roman"/>
                  <w:color w:val="1155CC"/>
                  <w:sz w:val="24"/>
                  <w:szCs w:val="24"/>
                  <w:u w:val="single"/>
                </w:rPr>
                <w:t>n.tolstokulakov@g.nsu.ru</w:t>
              </w:r>
            </w:hyperlink>
          </w:p>
        </w:tc>
      </w:tr>
      <w:tr w:rsidR="00755227">
        <w:trPr>
          <w:trHeight w:val="360"/>
          <w:jc w:val="right"/>
        </w:trPr>
        <w:tc>
          <w:tcPr>
            <w:tcW w:w="3420"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Контроль</w:t>
            </w:r>
          </w:p>
        </w:tc>
        <w:tc>
          <w:tcPr>
            <w:tcW w:w="5805" w:type="dxa"/>
            <w:tcBorders>
              <w:top w:val="single" w:sz="8" w:space="0" w:color="000000"/>
              <w:left w:val="single" w:sz="8" w:space="0" w:color="000000"/>
              <w:bottom w:val="single" w:sz="8" w:space="0" w:color="000000"/>
              <w:right w:val="single" w:sz="8" w:space="0" w:color="000000"/>
            </w:tcBorders>
          </w:tcPr>
          <w:p w:rsidR="00755227" w:rsidRDefault="00885821">
            <w:pPr>
              <w:pBdr>
                <w:top w:val="nil"/>
                <w:left w:val="nil"/>
                <w:bottom w:val="nil"/>
                <w:right w:val="nil"/>
                <w:between w:val="nil"/>
              </w:pBdr>
              <w:jc w:val="both"/>
              <w:rPr>
                <w:color w:val="000000"/>
                <w:sz w:val="22"/>
                <w:szCs w:val="22"/>
                <w:highlight w:val="yellow"/>
              </w:rPr>
            </w:pPr>
            <w:r>
              <w:rPr>
                <w:rFonts w:ascii="Times New Roman" w:eastAsia="Times New Roman" w:hAnsi="Times New Roman" w:cs="Times New Roman"/>
                <w:color w:val="000000"/>
                <w:sz w:val="24"/>
                <w:szCs w:val="24"/>
              </w:rPr>
              <w:t xml:space="preserve">Электронные ведомости учета успеваемости и </w:t>
            </w:r>
            <w:proofErr w:type="gramStart"/>
            <w:r>
              <w:rPr>
                <w:rFonts w:ascii="Times New Roman" w:eastAsia="Times New Roman" w:hAnsi="Times New Roman" w:cs="Times New Roman"/>
                <w:color w:val="000000"/>
                <w:sz w:val="24"/>
                <w:szCs w:val="24"/>
              </w:rPr>
              <w:t>посещаемости</w:t>
            </w:r>
            <w:proofErr w:type="gramEnd"/>
            <w:r>
              <w:rPr>
                <w:rFonts w:ascii="Times New Roman" w:eastAsia="Times New Roman" w:hAnsi="Times New Roman" w:cs="Times New Roman"/>
                <w:color w:val="000000"/>
                <w:sz w:val="24"/>
                <w:szCs w:val="24"/>
              </w:rPr>
              <w:t xml:space="preserve"> размещаемые на платформе </w:t>
            </w:r>
            <w:proofErr w:type="spellStart"/>
            <w:r>
              <w:rPr>
                <w:rFonts w:ascii="Times New Roman" w:eastAsia="Times New Roman" w:hAnsi="Times New Roman" w:cs="Times New Roman"/>
                <w:color w:val="000000"/>
                <w:sz w:val="24"/>
                <w:szCs w:val="24"/>
              </w:rPr>
              <w:t>Google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docs</w:t>
            </w:r>
            <w:proofErr w:type="spellEnd"/>
            <w:r>
              <w:rPr>
                <w:rFonts w:ascii="Times New Roman" w:eastAsia="Times New Roman" w:hAnsi="Times New Roman" w:cs="Times New Roman"/>
                <w:color w:val="000000"/>
                <w:sz w:val="24"/>
                <w:szCs w:val="24"/>
              </w:rPr>
              <w:t xml:space="preserve"> (</w:t>
            </w:r>
            <w:hyperlink r:id="rId13">
              <w:r>
                <w:rPr>
                  <w:rFonts w:ascii="Times New Roman" w:eastAsia="Times New Roman" w:hAnsi="Times New Roman" w:cs="Times New Roman"/>
                  <w:color w:val="1155CC"/>
                  <w:sz w:val="24"/>
                  <w:szCs w:val="24"/>
                  <w:u w:val="single"/>
                </w:rPr>
                <w:t>http://docs.google.com</w:t>
              </w:r>
            </w:hyperlink>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репозитории</w:t>
            </w:r>
            <w:proofErr w:type="spellEnd"/>
            <w:r>
              <w:rPr>
                <w:rFonts w:ascii="Times New Roman" w:eastAsia="Times New Roman" w:hAnsi="Times New Roman" w:cs="Times New Roman"/>
                <w:color w:val="000000"/>
                <w:sz w:val="24"/>
                <w:szCs w:val="24"/>
              </w:rPr>
              <w:t xml:space="preserve"> системы контроля версий на платформе bitbucket.org (</w:t>
            </w:r>
            <w:hyperlink r:id="rId14">
              <w:r>
                <w:rPr>
                  <w:rFonts w:ascii="Times New Roman" w:eastAsia="Times New Roman" w:hAnsi="Times New Roman" w:cs="Times New Roman"/>
                  <w:color w:val="1155CC"/>
                  <w:sz w:val="24"/>
                  <w:szCs w:val="24"/>
                  <w:u w:val="single"/>
                </w:rPr>
                <w:t>http://bitbucket.org</w:t>
              </w:r>
            </w:hyperlink>
            <w:r>
              <w:rPr>
                <w:rFonts w:ascii="Times New Roman" w:eastAsia="Times New Roman" w:hAnsi="Times New Roman" w:cs="Times New Roman"/>
                <w:color w:val="000000"/>
                <w:sz w:val="24"/>
                <w:szCs w:val="24"/>
              </w:rPr>
              <w:t>)</w:t>
            </w:r>
          </w:p>
        </w:tc>
      </w:tr>
      <w:tr w:rsidR="00755227">
        <w:trPr>
          <w:trHeight w:val="560"/>
          <w:jc w:val="right"/>
        </w:trPr>
        <w:tc>
          <w:tcPr>
            <w:tcW w:w="3420"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Размещение учебных материалов</w:t>
            </w:r>
          </w:p>
        </w:tc>
        <w:tc>
          <w:tcPr>
            <w:tcW w:w="5805" w:type="dxa"/>
            <w:tcBorders>
              <w:top w:val="single" w:sz="8" w:space="0" w:color="000000"/>
              <w:left w:val="single" w:sz="8" w:space="0" w:color="000000"/>
              <w:bottom w:val="single" w:sz="8" w:space="0" w:color="000000"/>
              <w:right w:val="single" w:sz="8" w:space="0" w:color="000000"/>
            </w:tcBorders>
          </w:tcPr>
          <w:p w:rsidR="00755227" w:rsidRDefault="00885821">
            <w:pPr>
              <w:pBdr>
                <w:top w:val="nil"/>
                <w:left w:val="nil"/>
                <w:bottom w:val="nil"/>
                <w:right w:val="nil"/>
                <w:between w:val="nil"/>
              </w:pBdr>
              <w:spacing w:after="200" w:line="276" w:lineRule="auto"/>
              <w:rPr>
                <w:color w:val="000000"/>
                <w:sz w:val="22"/>
                <w:szCs w:val="22"/>
                <w:highlight w:val="yellow"/>
              </w:rPr>
            </w:pPr>
            <w:r>
              <w:rPr>
                <w:rFonts w:ascii="Times New Roman" w:eastAsia="Times New Roman" w:hAnsi="Times New Roman" w:cs="Times New Roman"/>
                <w:color w:val="000000"/>
                <w:sz w:val="24"/>
                <w:szCs w:val="24"/>
              </w:rPr>
              <w:t xml:space="preserve">Адрес на платформе </w:t>
            </w:r>
            <w:proofErr w:type="spellStart"/>
            <w:r>
              <w:rPr>
                <w:rFonts w:ascii="Times New Roman" w:eastAsia="Times New Roman" w:hAnsi="Times New Roman" w:cs="Times New Roman"/>
                <w:color w:val="000000"/>
                <w:sz w:val="24"/>
                <w:szCs w:val="24"/>
              </w:rPr>
              <w:t>Google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docs</w:t>
            </w:r>
            <w:proofErr w:type="spellEnd"/>
            <w:r>
              <w:rPr>
                <w:rFonts w:ascii="Times New Roman" w:eastAsia="Times New Roman" w:hAnsi="Times New Roman" w:cs="Times New Roman"/>
                <w:color w:val="000000"/>
                <w:sz w:val="24"/>
                <w:szCs w:val="24"/>
              </w:rPr>
              <w:t xml:space="preserve"> (</w:t>
            </w:r>
            <w:hyperlink r:id="rId15">
              <w:r>
                <w:rPr>
                  <w:rFonts w:ascii="Times New Roman" w:eastAsia="Times New Roman" w:hAnsi="Times New Roman" w:cs="Times New Roman"/>
                  <w:color w:val="1155CC"/>
                  <w:sz w:val="24"/>
                  <w:szCs w:val="24"/>
                  <w:u w:val="single"/>
                </w:rPr>
                <w:t>http://docs.google.com</w:t>
              </w:r>
            </w:hyperlink>
            <w:r>
              <w:rPr>
                <w:rFonts w:ascii="Times New Roman" w:eastAsia="Times New Roman" w:hAnsi="Times New Roman" w:cs="Times New Roman"/>
                <w:color w:val="000000"/>
                <w:sz w:val="24"/>
                <w:szCs w:val="24"/>
              </w:rPr>
              <w:t>) – сообщается бакалаврам на первом занятии.</w:t>
            </w:r>
          </w:p>
        </w:tc>
      </w:tr>
    </w:tbl>
    <w:p w:rsidR="00755227" w:rsidRDefault="00755227">
      <w:pPr>
        <w:pBdr>
          <w:top w:val="nil"/>
          <w:left w:val="nil"/>
          <w:bottom w:val="nil"/>
          <w:right w:val="nil"/>
          <w:between w:val="nil"/>
        </w:pBdr>
        <w:jc w:val="center"/>
        <w:rPr>
          <w:rFonts w:ascii="Times New Roman" w:eastAsia="Times New Roman" w:hAnsi="Times New Roman" w:cs="Times New Roman"/>
          <w:color w:val="000000"/>
          <w:sz w:val="24"/>
          <w:szCs w:val="24"/>
        </w:rPr>
      </w:pPr>
    </w:p>
    <w:p w:rsidR="00755227" w:rsidRDefault="00885821">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6. Правила аттестации студентов по учебной дисциплине</w:t>
      </w:r>
    </w:p>
    <w:p w:rsidR="00755227" w:rsidRDefault="00755227">
      <w:pPr>
        <w:pBdr>
          <w:top w:val="nil"/>
          <w:left w:val="nil"/>
          <w:bottom w:val="nil"/>
          <w:right w:val="nil"/>
          <w:between w:val="nil"/>
        </w:pBdr>
        <w:ind w:firstLine="426"/>
        <w:jc w:val="both"/>
        <w:rPr>
          <w:rFonts w:ascii="Times New Roman" w:eastAsia="Times New Roman" w:hAnsi="Times New Roman" w:cs="Times New Roman"/>
          <w:color w:val="FF0000"/>
          <w:sz w:val="24"/>
          <w:szCs w:val="24"/>
        </w:rPr>
      </w:pPr>
    </w:p>
    <w:p w:rsidR="00755227" w:rsidRDefault="0088582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По дисциплине «Глубокие нейронные сети» проводится текущая и промежуточная аттестация (итоговая по дисциплине).</w:t>
      </w:r>
    </w:p>
    <w:p w:rsidR="00755227" w:rsidRDefault="00885821">
      <w:pPr>
        <w:pBdr>
          <w:top w:val="nil"/>
          <w:left w:val="nil"/>
          <w:bottom w:val="nil"/>
          <w:right w:val="nil"/>
          <w:between w:val="nil"/>
        </w:pBdr>
        <w:ind w:firstLine="426"/>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Текущая аттестация</w:t>
      </w:r>
      <w:r>
        <w:rPr>
          <w:rFonts w:ascii="Times New Roman" w:eastAsia="Times New Roman" w:hAnsi="Times New Roman" w:cs="Times New Roman"/>
          <w:color w:val="000000"/>
          <w:sz w:val="24"/>
          <w:szCs w:val="24"/>
        </w:rPr>
        <w:t xml:space="preserve"> по дисциплине «Глубокие нейронные сети» осуществляется на практических занятиях на основании оценок за задания, входящие в состав портфолио.</w:t>
      </w:r>
    </w:p>
    <w:p w:rsidR="00755227" w:rsidRDefault="00885821">
      <w:pPr>
        <w:pBdr>
          <w:top w:val="nil"/>
          <w:left w:val="nil"/>
          <w:bottom w:val="nil"/>
          <w:right w:val="nil"/>
          <w:between w:val="nil"/>
        </w:pBdr>
        <w:spacing w:line="276" w:lineRule="auto"/>
        <w:ind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Состав портфолио: 8 заданий</w:t>
      </w:r>
    </w:p>
    <w:p w:rsidR="00755227" w:rsidRDefault="00885821">
      <w:pPr>
        <w:pBdr>
          <w:top w:val="nil"/>
          <w:left w:val="nil"/>
          <w:bottom w:val="nil"/>
          <w:right w:val="nil"/>
          <w:between w:val="nil"/>
        </w:pBdr>
        <w:spacing w:line="276" w:lineRule="auto"/>
        <w:ind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Количество заданий и тематика соответствует количеству и названиям разделов дисциплины.</w:t>
      </w:r>
    </w:p>
    <w:p w:rsidR="00755227" w:rsidRDefault="00755227">
      <w:pPr>
        <w:pBdr>
          <w:top w:val="nil"/>
          <w:left w:val="nil"/>
          <w:bottom w:val="nil"/>
          <w:right w:val="nil"/>
          <w:between w:val="nil"/>
        </w:pBdr>
        <w:ind w:firstLine="426"/>
        <w:jc w:val="both"/>
        <w:rPr>
          <w:rFonts w:ascii="Times New Roman" w:eastAsia="Times New Roman" w:hAnsi="Times New Roman" w:cs="Times New Roman"/>
          <w:color w:val="000000"/>
          <w:sz w:val="24"/>
          <w:szCs w:val="24"/>
        </w:rPr>
      </w:pPr>
    </w:p>
    <w:p w:rsidR="00755227" w:rsidRDefault="00885821">
      <w:pPr>
        <w:pBdr>
          <w:top w:val="nil"/>
          <w:left w:val="nil"/>
          <w:bottom w:val="nil"/>
          <w:right w:val="nil"/>
          <w:between w:val="nil"/>
        </w:pBdr>
        <w:ind w:firstLine="426"/>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Состав и структура заданий.</w:t>
      </w:r>
    </w:p>
    <w:p w:rsidR="00755227" w:rsidRDefault="00885821">
      <w:pPr>
        <w:pBdr>
          <w:top w:val="nil"/>
          <w:left w:val="nil"/>
          <w:bottom w:val="nil"/>
          <w:right w:val="nil"/>
          <w:between w:val="nil"/>
        </w:pBdr>
        <w:ind w:firstLine="426"/>
        <w:jc w:val="both"/>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color w:val="000000"/>
          <w:sz w:val="24"/>
          <w:szCs w:val="24"/>
        </w:rPr>
        <w:t xml:space="preserve">Обучающиеся решают задания, предложенных преподавателем по каждой теме практических занятий, а также готовят рефераты по одной из тем, предложенных преподавателем. </w:t>
      </w:r>
    </w:p>
    <w:p w:rsidR="00755227" w:rsidRDefault="00755227">
      <w:pPr>
        <w:pBdr>
          <w:top w:val="nil"/>
          <w:left w:val="nil"/>
          <w:bottom w:val="nil"/>
          <w:right w:val="nil"/>
          <w:between w:val="nil"/>
        </w:pBdr>
        <w:shd w:val="clear" w:color="auto" w:fill="FFFFFF"/>
        <w:jc w:val="both"/>
        <w:rPr>
          <w:rFonts w:ascii="Times New Roman" w:eastAsia="Times New Roman" w:hAnsi="Times New Roman" w:cs="Times New Roman"/>
          <w:color w:val="000000"/>
          <w:sz w:val="24"/>
          <w:szCs w:val="24"/>
        </w:rPr>
      </w:pPr>
    </w:p>
    <w:p w:rsidR="00755227" w:rsidRDefault="00885821">
      <w:pPr>
        <w:pBdr>
          <w:top w:val="nil"/>
          <w:left w:val="nil"/>
          <w:bottom w:val="nil"/>
          <w:right w:val="nil"/>
          <w:between w:val="nil"/>
        </w:pBdr>
        <w:shd w:val="clear" w:color="auto" w:fill="FFFFFF"/>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Промежуточная аттестация</w:t>
      </w:r>
      <w:r>
        <w:rPr>
          <w:rFonts w:ascii="Times New Roman" w:eastAsia="Times New Roman" w:hAnsi="Times New Roman" w:cs="Times New Roman"/>
          <w:color w:val="000000"/>
          <w:sz w:val="24"/>
          <w:szCs w:val="24"/>
        </w:rPr>
        <w:t xml:space="preserve"> (итоговая по дисциплине) проводится по завершению семестра в виде </w:t>
      </w:r>
      <w:proofErr w:type="spellStart"/>
      <w:r>
        <w:rPr>
          <w:rFonts w:ascii="Times New Roman" w:eastAsia="Times New Roman" w:hAnsi="Times New Roman" w:cs="Times New Roman"/>
          <w:color w:val="000000"/>
          <w:sz w:val="24"/>
          <w:szCs w:val="24"/>
        </w:rPr>
        <w:t>диф</w:t>
      </w:r>
      <w:proofErr w:type="spellEnd"/>
      <w:r>
        <w:rPr>
          <w:rFonts w:ascii="Times New Roman" w:eastAsia="Times New Roman" w:hAnsi="Times New Roman" w:cs="Times New Roman"/>
          <w:color w:val="000000"/>
          <w:sz w:val="24"/>
          <w:szCs w:val="24"/>
        </w:rPr>
        <w:t xml:space="preserve">. зачета. По результатам освоения дисциплины «Глубокие нейронные сети» выставляется оценка «отлично», «хорошо», «удовлетворительно», </w:t>
      </w:r>
      <w:r>
        <w:rPr>
          <w:rFonts w:ascii="Times New Roman" w:eastAsia="Times New Roman" w:hAnsi="Times New Roman" w:cs="Times New Roman"/>
          <w:color w:val="000000"/>
          <w:sz w:val="24"/>
          <w:szCs w:val="24"/>
        </w:rPr>
        <w:lastRenderedPageBreak/>
        <w:t>«неудовлетворительно». Оценки «отлично», «хорошо», «удовлетворительно» означают успешное прохождение промежуточной аттестации.</w:t>
      </w:r>
    </w:p>
    <w:p w:rsidR="00755227" w:rsidRDefault="00755227">
      <w:pPr>
        <w:pBdr>
          <w:top w:val="nil"/>
          <w:left w:val="nil"/>
          <w:bottom w:val="nil"/>
          <w:right w:val="nil"/>
          <w:between w:val="nil"/>
        </w:pBdr>
        <w:ind w:firstLine="567"/>
        <w:jc w:val="both"/>
        <w:rPr>
          <w:rFonts w:ascii="Times New Roman" w:eastAsia="Times New Roman" w:hAnsi="Times New Roman" w:cs="Times New Roman"/>
          <w:color w:val="000000"/>
          <w:sz w:val="24"/>
          <w:szCs w:val="24"/>
        </w:rPr>
      </w:pPr>
    </w:p>
    <w:p w:rsidR="00755227" w:rsidRDefault="00885821">
      <w:pPr>
        <w:pBdr>
          <w:top w:val="nil"/>
          <w:left w:val="nil"/>
          <w:bottom w:val="nil"/>
          <w:right w:val="nil"/>
          <w:between w:val="nil"/>
        </w:pBdr>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 таблице 6.1 представлено соответствие форм аттестации заявленным требованиям к результатам освоения дисциплины.</w:t>
      </w:r>
    </w:p>
    <w:p w:rsidR="00755227" w:rsidRDefault="00885821">
      <w:pPr>
        <w:pBdr>
          <w:top w:val="nil"/>
          <w:left w:val="nil"/>
          <w:bottom w:val="nil"/>
          <w:right w:val="nil"/>
          <w:between w:val="nil"/>
        </w:pBd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Таблица 6.1</w:t>
      </w:r>
    </w:p>
    <w:tbl>
      <w:tblPr>
        <w:tblStyle w:val="ae"/>
        <w:tblW w:w="9588" w:type="dxa"/>
        <w:jc w:val="center"/>
        <w:tblInd w:w="0" w:type="dxa"/>
        <w:tblLayout w:type="fixed"/>
        <w:tblLook w:val="0000" w:firstRow="0" w:lastRow="0" w:firstColumn="0" w:lastColumn="0" w:noHBand="0" w:noVBand="0"/>
      </w:tblPr>
      <w:tblGrid>
        <w:gridCol w:w="835"/>
        <w:gridCol w:w="7070"/>
        <w:gridCol w:w="717"/>
        <w:gridCol w:w="966"/>
      </w:tblGrid>
      <w:tr w:rsidR="00755227">
        <w:trPr>
          <w:trHeight w:val="439"/>
          <w:jc w:val="center"/>
        </w:trPr>
        <w:tc>
          <w:tcPr>
            <w:tcW w:w="835" w:type="dxa"/>
            <w:vMerge w:val="restart"/>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Коды компетенций ФГОС</w:t>
            </w:r>
          </w:p>
        </w:tc>
        <w:tc>
          <w:tcPr>
            <w:tcW w:w="7070" w:type="dxa"/>
            <w:vMerge w:val="restart"/>
            <w:tcBorders>
              <w:top w:val="single" w:sz="8" w:space="0" w:color="000000"/>
              <w:left w:val="single" w:sz="8" w:space="0" w:color="000000"/>
              <w:right w:val="single" w:sz="8" w:space="0" w:color="000000"/>
            </w:tcBorders>
            <w:vAlign w:val="center"/>
          </w:tcPr>
          <w:p w:rsidR="00755227" w:rsidRDefault="00755227">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p w:rsidR="00755227" w:rsidRDefault="00755227">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p w:rsidR="00755227" w:rsidRDefault="00755227">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p w:rsidR="00755227" w:rsidRDefault="00885821">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Результаты обучения</w:t>
            </w:r>
          </w:p>
          <w:p w:rsidR="00755227" w:rsidRDefault="00755227">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p w:rsidR="00755227" w:rsidRDefault="00755227">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683" w:type="dxa"/>
            <w:gridSpan w:val="2"/>
            <w:tcBorders>
              <w:top w:val="single" w:sz="8" w:space="0" w:color="000000"/>
              <w:left w:val="single" w:sz="8" w:space="0" w:color="000000"/>
              <w:bottom w:val="single" w:sz="8" w:space="0" w:color="000000"/>
              <w:right w:val="single" w:sz="4" w:space="0" w:color="000000"/>
            </w:tcBorders>
            <w:vAlign w:val="center"/>
          </w:tcPr>
          <w:p w:rsidR="00755227" w:rsidRDefault="00885821">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Формы аттестации</w:t>
            </w:r>
          </w:p>
        </w:tc>
      </w:tr>
      <w:tr w:rsidR="00755227">
        <w:trPr>
          <w:jc w:val="center"/>
        </w:trPr>
        <w:tc>
          <w:tcPr>
            <w:tcW w:w="835" w:type="dxa"/>
            <w:vMerge/>
            <w:tcBorders>
              <w:top w:val="single" w:sz="8" w:space="0" w:color="000000"/>
              <w:left w:val="single" w:sz="8" w:space="0" w:color="000000"/>
              <w:bottom w:val="single" w:sz="8" w:space="0" w:color="000000"/>
              <w:right w:val="single" w:sz="8" w:space="0" w:color="000000"/>
            </w:tcBorders>
            <w:vAlign w:val="center"/>
          </w:tcPr>
          <w:p w:rsidR="00755227" w:rsidRDefault="00755227">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070" w:type="dxa"/>
            <w:vMerge/>
            <w:tcBorders>
              <w:top w:val="single" w:sz="8" w:space="0" w:color="000000"/>
              <w:left w:val="single" w:sz="8" w:space="0" w:color="000000"/>
              <w:right w:val="single" w:sz="8" w:space="0" w:color="000000"/>
            </w:tcBorders>
            <w:vAlign w:val="center"/>
          </w:tcPr>
          <w:p w:rsidR="00755227" w:rsidRDefault="00755227">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683" w:type="dxa"/>
            <w:gridSpan w:val="2"/>
            <w:tcBorders>
              <w:top w:val="single" w:sz="8" w:space="0" w:color="000000"/>
              <w:left w:val="single" w:sz="8" w:space="0" w:color="000000"/>
              <w:bottom w:val="single" w:sz="8" w:space="0" w:color="000000"/>
              <w:right w:val="single" w:sz="4" w:space="0" w:color="000000"/>
            </w:tcBorders>
            <w:vAlign w:val="center"/>
          </w:tcPr>
          <w:p w:rsidR="00755227" w:rsidRDefault="00885821">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семестр 1</w:t>
            </w:r>
          </w:p>
        </w:tc>
      </w:tr>
      <w:tr w:rsidR="00755227" w:rsidTr="00F25FC0">
        <w:trPr>
          <w:trHeight w:val="850"/>
          <w:jc w:val="center"/>
        </w:trPr>
        <w:tc>
          <w:tcPr>
            <w:tcW w:w="835" w:type="dxa"/>
            <w:vMerge/>
            <w:tcBorders>
              <w:top w:val="single" w:sz="8" w:space="0" w:color="000000"/>
              <w:left w:val="single" w:sz="8" w:space="0" w:color="000000"/>
              <w:bottom w:val="single" w:sz="8" w:space="0" w:color="000000"/>
              <w:right w:val="single" w:sz="8" w:space="0" w:color="000000"/>
            </w:tcBorders>
            <w:vAlign w:val="center"/>
          </w:tcPr>
          <w:p w:rsidR="00755227" w:rsidRDefault="00755227">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070" w:type="dxa"/>
            <w:vMerge/>
            <w:tcBorders>
              <w:top w:val="single" w:sz="8" w:space="0" w:color="000000"/>
              <w:left w:val="single" w:sz="8" w:space="0" w:color="000000"/>
              <w:right w:val="single" w:sz="8" w:space="0" w:color="000000"/>
            </w:tcBorders>
            <w:vAlign w:val="center"/>
          </w:tcPr>
          <w:p w:rsidR="00755227" w:rsidRDefault="00755227">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17"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ind w:left="113" w:right="11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портфолио</w:t>
            </w:r>
          </w:p>
        </w:tc>
        <w:tc>
          <w:tcPr>
            <w:tcW w:w="966"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ind w:left="113" w:right="113"/>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дифзачет</w:t>
            </w:r>
            <w:proofErr w:type="spellEnd"/>
          </w:p>
        </w:tc>
      </w:tr>
      <w:tr w:rsidR="00755227">
        <w:trPr>
          <w:jc w:val="center"/>
        </w:trPr>
        <w:tc>
          <w:tcPr>
            <w:tcW w:w="835" w:type="dxa"/>
            <w:tcBorders>
              <w:top w:val="single" w:sz="4" w:space="0" w:color="000000"/>
              <w:left w:val="single" w:sz="8" w:space="0" w:color="000000"/>
              <w:bottom w:val="single" w:sz="4" w:space="0" w:color="000000"/>
              <w:right w:val="single" w:sz="8" w:space="0" w:color="000000"/>
            </w:tcBorders>
            <w:vAlign w:val="center"/>
          </w:tcPr>
          <w:p w:rsidR="00755227" w:rsidRDefault="00885821">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ОПК-2</w:t>
            </w:r>
          </w:p>
        </w:tc>
        <w:tc>
          <w:tcPr>
            <w:tcW w:w="7070" w:type="dxa"/>
            <w:tcBorders>
              <w:top w:val="single" w:sz="8" w:space="0" w:color="000000"/>
              <w:left w:val="single" w:sz="8" w:space="0" w:color="000000"/>
              <w:bottom w:val="single" w:sz="8" w:space="0" w:color="000000"/>
              <w:right w:val="single" w:sz="8" w:space="0" w:color="000000"/>
            </w:tcBorders>
            <w:vAlign w:val="center"/>
          </w:tcPr>
          <w:p w:rsidR="00755227" w:rsidRDefault="00885821">
            <w:pPr>
              <w:pBdr>
                <w:top w:val="nil"/>
                <w:left w:val="nil"/>
                <w:bottom w:val="nil"/>
                <w:right w:val="nil"/>
                <w:between w:val="nil"/>
              </w:pBdr>
              <w:ind w:firstLine="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ОПК-2.1.</w:t>
            </w:r>
            <w:r>
              <w:rPr>
                <w:rFonts w:ascii="Times New Roman" w:eastAsia="Times New Roman" w:hAnsi="Times New Roman" w:cs="Times New Roman"/>
                <w:color w:val="000000"/>
                <w:sz w:val="24"/>
                <w:szCs w:val="24"/>
              </w:rPr>
              <w:tab/>
              <w:t xml:space="preserve">Знать: современные информационно-коммуникационные и интеллектуальные технологии, инструментальные среды, программно-технические платформы для решения профессиональных задач </w:t>
            </w:r>
          </w:p>
        </w:tc>
        <w:tc>
          <w:tcPr>
            <w:tcW w:w="717"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w:t>
            </w:r>
          </w:p>
        </w:tc>
        <w:tc>
          <w:tcPr>
            <w:tcW w:w="966"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w:t>
            </w:r>
          </w:p>
        </w:tc>
      </w:tr>
      <w:tr w:rsidR="00755227">
        <w:trPr>
          <w:jc w:val="center"/>
        </w:trPr>
        <w:tc>
          <w:tcPr>
            <w:tcW w:w="835" w:type="dxa"/>
            <w:tcBorders>
              <w:top w:val="single" w:sz="4" w:space="0" w:color="000000"/>
              <w:left w:val="single" w:sz="8" w:space="0" w:color="000000"/>
              <w:bottom w:val="single" w:sz="4" w:space="0" w:color="000000"/>
              <w:right w:val="single" w:sz="8" w:space="0" w:color="000000"/>
            </w:tcBorders>
            <w:vAlign w:val="center"/>
          </w:tcPr>
          <w:p w:rsidR="00755227" w:rsidRDefault="00885821">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ОПК-2</w:t>
            </w:r>
          </w:p>
        </w:tc>
        <w:tc>
          <w:tcPr>
            <w:tcW w:w="7070" w:type="dxa"/>
            <w:tcBorders>
              <w:top w:val="single" w:sz="8" w:space="0" w:color="000000"/>
              <w:left w:val="single" w:sz="8" w:space="0" w:color="000000"/>
              <w:bottom w:val="single" w:sz="8" w:space="0" w:color="000000"/>
              <w:right w:val="single" w:sz="8" w:space="0" w:color="000000"/>
            </w:tcBorders>
            <w:vAlign w:val="center"/>
          </w:tcPr>
          <w:p w:rsidR="00755227" w:rsidRDefault="00885821">
            <w:pPr>
              <w:pBdr>
                <w:top w:val="nil"/>
                <w:left w:val="nil"/>
                <w:bottom w:val="nil"/>
                <w:right w:val="nil"/>
                <w:between w:val="nil"/>
              </w:pBdr>
              <w:ind w:firstLine="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ОПК-2.2</w:t>
            </w:r>
            <w:proofErr w:type="gramStart"/>
            <w:r>
              <w:rPr>
                <w:rFonts w:ascii="Times New Roman" w:eastAsia="Times New Roman" w:hAnsi="Times New Roman" w:cs="Times New Roman"/>
                <w:color w:val="000000"/>
                <w:sz w:val="24"/>
                <w:szCs w:val="24"/>
              </w:rPr>
              <w:tab/>
              <w:t>У</w:t>
            </w:r>
            <w:proofErr w:type="gramEnd"/>
            <w:r>
              <w:rPr>
                <w:rFonts w:ascii="Times New Roman" w:eastAsia="Times New Roman" w:hAnsi="Times New Roman" w:cs="Times New Roman"/>
                <w:color w:val="000000"/>
                <w:sz w:val="24"/>
                <w:szCs w:val="24"/>
              </w:rPr>
              <w:t>меть: обосновывать выбор современных информационно-коммуникационных и интеллектуальных технологий, разрабатывать оригинальные программные средства для решения профессиональных задач</w:t>
            </w:r>
          </w:p>
        </w:tc>
        <w:tc>
          <w:tcPr>
            <w:tcW w:w="717"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w:t>
            </w:r>
          </w:p>
        </w:tc>
        <w:tc>
          <w:tcPr>
            <w:tcW w:w="966"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w:t>
            </w:r>
          </w:p>
        </w:tc>
      </w:tr>
      <w:tr w:rsidR="00755227">
        <w:trPr>
          <w:jc w:val="center"/>
        </w:trPr>
        <w:tc>
          <w:tcPr>
            <w:tcW w:w="835" w:type="dxa"/>
            <w:tcBorders>
              <w:top w:val="single" w:sz="4" w:space="0" w:color="000000"/>
              <w:left w:val="single" w:sz="8" w:space="0" w:color="000000"/>
              <w:bottom w:val="single" w:sz="4" w:space="0" w:color="000000"/>
              <w:right w:val="single" w:sz="8" w:space="0" w:color="000000"/>
            </w:tcBorders>
            <w:vAlign w:val="center"/>
          </w:tcPr>
          <w:p w:rsidR="00755227" w:rsidRDefault="00885821">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ОПК-2</w:t>
            </w:r>
          </w:p>
        </w:tc>
        <w:tc>
          <w:tcPr>
            <w:tcW w:w="7070" w:type="dxa"/>
            <w:tcBorders>
              <w:top w:val="single" w:sz="8" w:space="0" w:color="000000"/>
              <w:left w:val="single" w:sz="8" w:space="0" w:color="000000"/>
              <w:bottom w:val="single" w:sz="8" w:space="0" w:color="000000"/>
              <w:right w:val="single" w:sz="8" w:space="0" w:color="000000"/>
            </w:tcBorders>
            <w:vAlign w:val="center"/>
          </w:tcPr>
          <w:p w:rsidR="00755227" w:rsidRDefault="00885821">
            <w:pPr>
              <w:pBdr>
                <w:top w:val="nil"/>
                <w:left w:val="nil"/>
                <w:bottom w:val="nil"/>
                <w:right w:val="nil"/>
                <w:between w:val="nil"/>
              </w:pBdr>
              <w:ind w:firstLine="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ОПК-2.3.</w:t>
            </w:r>
            <w:r>
              <w:rPr>
                <w:rFonts w:ascii="Times New Roman" w:eastAsia="Times New Roman" w:hAnsi="Times New Roman" w:cs="Times New Roman"/>
                <w:color w:val="000000"/>
                <w:sz w:val="24"/>
                <w:szCs w:val="24"/>
              </w:rPr>
              <w:tab/>
              <w:t>Владеть: методами разработки оригинальных программных средств, в том числе с использованием современных информационно-коммуникационных и интеллектуальных технологий, для решения профессиональных задач</w:t>
            </w:r>
          </w:p>
        </w:tc>
        <w:tc>
          <w:tcPr>
            <w:tcW w:w="717"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w:t>
            </w:r>
          </w:p>
        </w:tc>
        <w:tc>
          <w:tcPr>
            <w:tcW w:w="966"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w:t>
            </w:r>
          </w:p>
        </w:tc>
      </w:tr>
    </w:tbl>
    <w:p w:rsidR="00755227" w:rsidRDefault="00755227">
      <w:pPr>
        <w:pBdr>
          <w:top w:val="nil"/>
          <w:left w:val="nil"/>
          <w:bottom w:val="nil"/>
          <w:right w:val="nil"/>
          <w:between w:val="nil"/>
        </w:pBdr>
        <w:shd w:val="clear" w:color="auto" w:fill="FFFFFF"/>
        <w:ind w:firstLine="567"/>
        <w:jc w:val="both"/>
        <w:rPr>
          <w:rFonts w:ascii="Times New Roman" w:eastAsia="Times New Roman" w:hAnsi="Times New Roman" w:cs="Times New Roman"/>
          <w:color w:val="000000"/>
          <w:sz w:val="24"/>
          <w:szCs w:val="24"/>
          <w:highlight w:val="lightGray"/>
        </w:rPr>
      </w:pPr>
    </w:p>
    <w:p w:rsidR="00755227" w:rsidRDefault="00885821">
      <w:pPr>
        <w:pBdr>
          <w:top w:val="nil"/>
          <w:left w:val="nil"/>
          <w:bottom w:val="nil"/>
          <w:right w:val="nil"/>
          <w:between w:val="nil"/>
        </w:pBdr>
        <w:shd w:val="clear" w:color="auto" w:fill="FFFFFF"/>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Требования к структуре и содержанию портфолио, оценочные средства, а также критерии оценки </w:t>
      </w:r>
      <w:proofErr w:type="spellStart"/>
      <w:r>
        <w:rPr>
          <w:rFonts w:ascii="Times New Roman" w:eastAsia="Times New Roman" w:hAnsi="Times New Roman" w:cs="Times New Roman"/>
          <w:color w:val="000000"/>
          <w:sz w:val="24"/>
          <w:szCs w:val="24"/>
        </w:rPr>
        <w:t>сформированности</w:t>
      </w:r>
      <w:proofErr w:type="spellEnd"/>
      <w:r>
        <w:rPr>
          <w:rFonts w:ascii="Times New Roman" w:eastAsia="Times New Roman" w:hAnsi="Times New Roman" w:cs="Times New Roman"/>
          <w:color w:val="000000"/>
          <w:sz w:val="24"/>
          <w:szCs w:val="24"/>
        </w:rPr>
        <w:t xml:space="preserve"> компетенций и освоения дисциплины в целом, представлены в Фонде оценочных средств, являющемся приложением 1 к настоящей рабочей программе дисциплины.</w:t>
      </w:r>
    </w:p>
    <w:p w:rsidR="00755227" w:rsidRDefault="00755227">
      <w:pPr>
        <w:pBdr>
          <w:top w:val="nil"/>
          <w:left w:val="nil"/>
          <w:bottom w:val="nil"/>
          <w:right w:val="nil"/>
          <w:between w:val="nil"/>
        </w:pBdr>
        <w:rPr>
          <w:rFonts w:ascii="Times New Roman" w:eastAsia="Times New Roman" w:hAnsi="Times New Roman" w:cs="Times New Roman"/>
          <w:color w:val="000000"/>
          <w:sz w:val="24"/>
          <w:szCs w:val="24"/>
          <w:highlight w:val="yellow"/>
        </w:rPr>
      </w:pPr>
    </w:p>
    <w:p w:rsidR="00755227" w:rsidRDefault="00885821">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7. Литература</w:t>
      </w:r>
    </w:p>
    <w:p w:rsidR="00755227" w:rsidRDefault="00885821">
      <w:pPr>
        <w:numPr>
          <w:ilvl w:val="0"/>
          <w:numId w:val="3"/>
        </w:numPr>
        <w:pBdr>
          <w:top w:val="nil"/>
          <w:left w:val="nil"/>
          <w:bottom w:val="nil"/>
          <w:right w:val="nil"/>
          <w:between w:val="nil"/>
        </w:pBdr>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Буйначев</w:t>
      </w:r>
      <w:proofErr w:type="spellEnd"/>
      <w:r>
        <w:rPr>
          <w:rFonts w:ascii="Times New Roman" w:eastAsia="Times New Roman" w:hAnsi="Times New Roman" w:cs="Times New Roman"/>
          <w:color w:val="000000"/>
          <w:sz w:val="24"/>
          <w:szCs w:val="24"/>
        </w:rPr>
        <w:t xml:space="preserve">, С.К. Основы программирования на языке </w:t>
      </w:r>
      <w:proofErr w:type="spellStart"/>
      <w:r>
        <w:rPr>
          <w:rFonts w:ascii="Times New Roman" w:eastAsia="Times New Roman" w:hAnsi="Times New Roman" w:cs="Times New Roman"/>
          <w:color w:val="000000"/>
          <w:sz w:val="24"/>
          <w:szCs w:val="24"/>
        </w:rPr>
        <w:t>Python</w:t>
      </w:r>
      <w:proofErr w:type="spellEnd"/>
      <w:r>
        <w:rPr>
          <w:rFonts w:ascii="Times New Roman" w:eastAsia="Times New Roman" w:hAnsi="Times New Roman" w:cs="Times New Roman"/>
          <w:color w:val="000000"/>
          <w:sz w:val="24"/>
          <w:szCs w:val="24"/>
        </w:rPr>
        <w:t xml:space="preserve"> / С.К. </w:t>
      </w:r>
      <w:proofErr w:type="spellStart"/>
      <w:r>
        <w:rPr>
          <w:rFonts w:ascii="Times New Roman" w:eastAsia="Times New Roman" w:hAnsi="Times New Roman" w:cs="Times New Roman"/>
          <w:color w:val="000000"/>
          <w:sz w:val="24"/>
          <w:szCs w:val="24"/>
        </w:rPr>
        <w:t>Буйначев</w:t>
      </w:r>
      <w:proofErr w:type="spellEnd"/>
      <w:r>
        <w:rPr>
          <w:rFonts w:ascii="Times New Roman" w:eastAsia="Times New Roman" w:hAnsi="Times New Roman" w:cs="Times New Roman"/>
          <w:color w:val="000000"/>
          <w:sz w:val="24"/>
          <w:szCs w:val="24"/>
        </w:rPr>
        <w:t xml:space="preserve">, Н.Ю. </w:t>
      </w:r>
      <w:proofErr w:type="spellStart"/>
      <w:r>
        <w:rPr>
          <w:rFonts w:ascii="Times New Roman" w:eastAsia="Times New Roman" w:hAnsi="Times New Roman" w:cs="Times New Roman"/>
          <w:color w:val="000000"/>
          <w:sz w:val="24"/>
          <w:szCs w:val="24"/>
        </w:rPr>
        <w:t>Боклаг</w:t>
      </w:r>
      <w:proofErr w:type="spellEnd"/>
      <w:proofErr w:type="gramStart"/>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 xml:space="preserve"> Министерство образования и науки Российской Федерации, Уральский федеральный университет им. первого Президента России Б. Н. Ельцина. – Екатеринбург</w:t>
      </w:r>
      <w:proofErr w:type="gramStart"/>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 xml:space="preserve"> Издательство Уральского университета, 2014. – 92 с.</w:t>
      </w:r>
      <w:proofErr w:type="gramStart"/>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 xml:space="preserve"> табл., ил. – Режим доступа: по подписке. – URL:</w:t>
      </w:r>
      <w:hyperlink r:id="rId16">
        <w:r>
          <w:rPr>
            <w:rFonts w:ascii="Times New Roman" w:eastAsia="Times New Roman" w:hAnsi="Times New Roman" w:cs="Times New Roman"/>
            <w:color w:val="000000"/>
            <w:sz w:val="24"/>
            <w:szCs w:val="24"/>
          </w:rPr>
          <w:t xml:space="preserve"> </w:t>
        </w:r>
      </w:hyperlink>
      <w:hyperlink r:id="rId17">
        <w:r>
          <w:rPr>
            <w:rFonts w:ascii="Times New Roman" w:eastAsia="Times New Roman" w:hAnsi="Times New Roman" w:cs="Times New Roman"/>
            <w:color w:val="1155CC"/>
            <w:sz w:val="24"/>
            <w:szCs w:val="24"/>
            <w:u w:val="single"/>
          </w:rPr>
          <w:t>http://biblioclub.ru/index.php?page=book&amp;id=275962</w:t>
        </w:r>
      </w:hyperlink>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Библиогр</w:t>
      </w:r>
      <w:proofErr w:type="spellEnd"/>
      <w:r>
        <w:rPr>
          <w:rFonts w:ascii="Times New Roman" w:eastAsia="Times New Roman" w:hAnsi="Times New Roman" w:cs="Times New Roman"/>
          <w:color w:val="000000"/>
          <w:sz w:val="24"/>
          <w:szCs w:val="24"/>
        </w:rPr>
        <w:t>. в кн. – ISBN 978-5-7996-1198-9. – Текст</w:t>
      </w:r>
      <w:proofErr w:type="gramStart"/>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 xml:space="preserve"> электронный.</w:t>
      </w:r>
    </w:p>
    <w:p w:rsidR="00755227" w:rsidRDefault="00885821" w:rsidP="008B1F6E">
      <w:pPr>
        <w:pBdr>
          <w:top w:val="nil"/>
          <w:left w:val="nil"/>
          <w:bottom w:val="nil"/>
          <w:right w:val="nil"/>
          <w:between w:val="nil"/>
        </w:pBdr>
        <w:jc w:val="center"/>
        <w:rPr>
          <w:rFonts w:ascii="Times New Roman" w:eastAsia="Times New Roman" w:hAnsi="Times New Roman" w:cs="Times New Roman"/>
          <w:color w:val="000000"/>
          <w:sz w:val="24"/>
          <w:szCs w:val="24"/>
        </w:rPr>
      </w:pPr>
      <w:r w:rsidRPr="00F25FC0">
        <w:rPr>
          <w:rFonts w:ascii="Times New Roman" w:eastAsia="Times New Roman" w:hAnsi="Times New Roman" w:cs="Times New Roman"/>
          <w:color w:val="000000"/>
          <w:sz w:val="24"/>
          <w:szCs w:val="24"/>
        </w:rPr>
        <w:br/>
      </w:r>
      <w:r>
        <w:rPr>
          <w:rFonts w:ascii="Times New Roman" w:eastAsia="Times New Roman" w:hAnsi="Times New Roman" w:cs="Times New Roman"/>
          <w:i/>
          <w:color w:val="000000"/>
          <w:sz w:val="24"/>
          <w:szCs w:val="24"/>
        </w:rPr>
        <w:t>Интернет-ресурсы</w:t>
      </w:r>
    </w:p>
    <w:p w:rsidR="00755227" w:rsidRDefault="00885821">
      <w:pPr>
        <w:pBdr>
          <w:top w:val="nil"/>
          <w:left w:val="nil"/>
          <w:bottom w:val="nil"/>
          <w:right w:val="nil"/>
          <w:between w:val="nil"/>
        </w:pBd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Таблица 7.1</w:t>
      </w:r>
    </w:p>
    <w:tbl>
      <w:tblPr>
        <w:tblStyle w:val="af"/>
        <w:tblW w:w="1003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0"/>
        <w:gridCol w:w="5325"/>
        <w:gridCol w:w="4170"/>
      </w:tblGrid>
      <w:tr w:rsidR="00755227">
        <w:tc>
          <w:tcPr>
            <w:tcW w:w="540" w:type="dxa"/>
          </w:tcPr>
          <w:p w:rsidR="00755227" w:rsidRDefault="00885821">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п</w:t>
            </w:r>
            <w:proofErr w:type="gramEnd"/>
            <w:r>
              <w:rPr>
                <w:rFonts w:ascii="Times New Roman" w:eastAsia="Times New Roman" w:hAnsi="Times New Roman" w:cs="Times New Roman"/>
                <w:color w:val="000000"/>
                <w:sz w:val="24"/>
                <w:szCs w:val="24"/>
              </w:rPr>
              <w:t>/п</w:t>
            </w:r>
          </w:p>
        </w:tc>
        <w:tc>
          <w:tcPr>
            <w:tcW w:w="5325" w:type="dxa"/>
            <w:vAlign w:val="center"/>
          </w:tcPr>
          <w:p w:rsidR="00755227" w:rsidRDefault="00885821">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Наименование Интернет-ресурса</w:t>
            </w:r>
          </w:p>
        </w:tc>
        <w:tc>
          <w:tcPr>
            <w:tcW w:w="4170" w:type="dxa"/>
            <w:vAlign w:val="center"/>
          </w:tcPr>
          <w:p w:rsidR="00755227" w:rsidRDefault="00885821">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Краткое описание</w:t>
            </w:r>
          </w:p>
        </w:tc>
      </w:tr>
      <w:tr w:rsidR="00755227">
        <w:tc>
          <w:tcPr>
            <w:tcW w:w="540" w:type="dxa"/>
          </w:tcPr>
          <w:p w:rsidR="00755227" w:rsidRDefault="00755227">
            <w:pPr>
              <w:numPr>
                <w:ilvl w:val="0"/>
                <w:numId w:val="7"/>
              </w:numPr>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5325" w:type="dxa"/>
          </w:tcPr>
          <w:p w:rsidR="00755227" w:rsidRDefault="005910B0">
            <w:p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hyperlink r:id="rId18">
              <w:r w:rsidR="00885821">
                <w:rPr>
                  <w:rFonts w:ascii="Times New Roman" w:eastAsia="Times New Roman" w:hAnsi="Times New Roman" w:cs="Times New Roman"/>
                  <w:color w:val="1155CC"/>
                  <w:sz w:val="24"/>
                  <w:szCs w:val="24"/>
                  <w:u w:val="single"/>
                </w:rPr>
                <w:t>https://course.fast.ai</w:t>
              </w:r>
            </w:hyperlink>
          </w:p>
        </w:tc>
        <w:tc>
          <w:tcPr>
            <w:tcW w:w="4170" w:type="dxa"/>
          </w:tcPr>
          <w:p w:rsidR="00755227" w:rsidRDefault="0088582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Свободный онлайн курс</w:t>
            </w:r>
          </w:p>
        </w:tc>
      </w:tr>
      <w:tr w:rsidR="00755227">
        <w:tc>
          <w:tcPr>
            <w:tcW w:w="540" w:type="dxa"/>
          </w:tcPr>
          <w:p w:rsidR="00755227" w:rsidRDefault="00755227">
            <w:pPr>
              <w:numPr>
                <w:ilvl w:val="0"/>
                <w:numId w:val="7"/>
              </w:numPr>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5325" w:type="dxa"/>
          </w:tcPr>
          <w:p w:rsidR="00755227" w:rsidRDefault="005910B0">
            <w:p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hyperlink r:id="rId19">
              <w:r w:rsidR="00885821">
                <w:rPr>
                  <w:rFonts w:ascii="Times New Roman" w:eastAsia="Times New Roman" w:hAnsi="Times New Roman" w:cs="Times New Roman"/>
                  <w:color w:val="1155CC"/>
                  <w:sz w:val="24"/>
                  <w:szCs w:val="24"/>
                  <w:u w:val="single"/>
                </w:rPr>
                <w:t>http://www.nsu.ru/xmlui/</w:t>
              </w:r>
            </w:hyperlink>
            <w:r w:rsidR="00885821">
              <w:rPr>
                <w:rFonts w:ascii="Times New Roman" w:eastAsia="Times New Roman" w:hAnsi="Times New Roman" w:cs="Times New Roman"/>
                <w:color w:val="000000"/>
                <w:sz w:val="24"/>
                <w:szCs w:val="24"/>
              </w:rPr>
              <w:t xml:space="preserve">  </w:t>
            </w:r>
          </w:p>
        </w:tc>
        <w:tc>
          <w:tcPr>
            <w:tcW w:w="4170" w:type="dxa"/>
          </w:tcPr>
          <w:p w:rsidR="00755227" w:rsidRDefault="0088582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Электронная библиотека НГУ</w:t>
            </w:r>
          </w:p>
        </w:tc>
      </w:tr>
      <w:tr w:rsidR="00755227">
        <w:trPr>
          <w:trHeight w:val="540"/>
        </w:trPr>
        <w:tc>
          <w:tcPr>
            <w:tcW w:w="540" w:type="dxa"/>
          </w:tcPr>
          <w:p w:rsidR="00755227" w:rsidRDefault="00755227">
            <w:pPr>
              <w:numPr>
                <w:ilvl w:val="0"/>
                <w:numId w:val="7"/>
              </w:numPr>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5325" w:type="dxa"/>
          </w:tcPr>
          <w:p w:rsidR="00755227" w:rsidRDefault="005910B0">
            <w:p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hyperlink r:id="rId20">
              <w:r w:rsidR="00885821">
                <w:rPr>
                  <w:rFonts w:ascii="Times New Roman" w:eastAsia="Times New Roman" w:hAnsi="Times New Roman" w:cs="Times New Roman"/>
                  <w:color w:val="1155CC"/>
                  <w:sz w:val="24"/>
                  <w:szCs w:val="24"/>
                  <w:u w:val="single"/>
                </w:rPr>
                <w:t>http://www.spsl.nsc.ru</w:t>
              </w:r>
            </w:hyperlink>
            <w:r w:rsidR="00885821">
              <w:rPr>
                <w:rFonts w:ascii="Times New Roman" w:eastAsia="Times New Roman" w:hAnsi="Times New Roman" w:cs="Times New Roman"/>
                <w:color w:val="000000"/>
                <w:sz w:val="24"/>
                <w:szCs w:val="24"/>
              </w:rPr>
              <w:t xml:space="preserve">  </w:t>
            </w:r>
          </w:p>
        </w:tc>
        <w:tc>
          <w:tcPr>
            <w:tcW w:w="4170" w:type="dxa"/>
          </w:tcPr>
          <w:p w:rsidR="00755227" w:rsidRDefault="0088582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Портал ГПНТБ СО РАН</w:t>
            </w:r>
          </w:p>
        </w:tc>
      </w:tr>
      <w:tr w:rsidR="00D434A9">
        <w:trPr>
          <w:trHeight w:val="540"/>
        </w:trPr>
        <w:tc>
          <w:tcPr>
            <w:tcW w:w="540" w:type="dxa"/>
          </w:tcPr>
          <w:p w:rsidR="00D434A9" w:rsidRDefault="00D434A9">
            <w:pPr>
              <w:numPr>
                <w:ilvl w:val="0"/>
                <w:numId w:val="7"/>
              </w:numPr>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5325" w:type="dxa"/>
          </w:tcPr>
          <w:p w:rsidR="00D434A9" w:rsidRPr="00D434A9" w:rsidRDefault="005910B0" w:rsidP="00D434A9">
            <w:pPr>
              <w:pBdr>
                <w:top w:val="nil"/>
                <w:left w:val="nil"/>
                <w:bottom w:val="nil"/>
                <w:right w:val="nil"/>
                <w:between w:val="nil"/>
              </w:pBdr>
              <w:rPr>
                <w:rFonts w:ascii="Times New Roman" w:eastAsia="Times New Roman" w:hAnsi="Times New Roman" w:cs="Times New Roman"/>
                <w:color w:val="000000"/>
                <w:sz w:val="24"/>
                <w:szCs w:val="24"/>
              </w:rPr>
            </w:pPr>
            <w:hyperlink r:id="rId21">
              <w:r w:rsidR="00D434A9" w:rsidRPr="00885821">
                <w:rPr>
                  <w:rFonts w:ascii="Times New Roman" w:eastAsia="Times New Roman" w:hAnsi="Times New Roman" w:cs="Times New Roman"/>
                  <w:color w:val="1155CC"/>
                  <w:sz w:val="24"/>
                  <w:szCs w:val="24"/>
                  <w:u w:val="single"/>
                  <w:lang w:val="en-US"/>
                </w:rPr>
                <w:t>https</w:t>
              </w:r>
              <w:r w:rsidR="00D434A9" w:rsidRPr="00D434A9">
                <w:rPr>
                  <w:rFonts w:ascii="Times New Roman" w:eastAsia="Times New Roman" w:hAnsi="Times New Roman" w:cs="Times New Roman"/>
                  <w:color w:val="1155CC"/>
                  <w:sz w:val="24"/>
                  <w:szCs w:val="24"/>
                  <w:u w:val="single"/>
                </w:rPr>
                <w:t>://</w:t>
              </w:r>
              <w:r w:rsidR="00D434A9" w:rsidRPr="00885821">
                <w:rPr>
                  <w:rFonts w:ascii="Times New Roman" w:eastAsia="Times New Roman" w:hAnsi="Times New Roman" w:cs="Times New Roman"/>
                  <w:color w:val="1155CC"/>
                  <w:sz w:val="24"/>
                  <w:szCs w:val="24"/>
                  <w:u w:val="single"/>
                  <w:lang w:val="en-US"/>
                </w:rPr>
                <w:t>www</w:t>
              </w:r>
              <w:r w:rsidR="00D434A9" w:rsidRPr="00D434A9">
                <w:rPr>
                  <w:rFonts w:ascii="Times New Roman" w:eastAsia="Times New Roman" w:hAnsi="Times New Roman" w:cs="Times New Roman"/>
                  <w:color w:val="1155CC"/>
                  <w:sz w:val="24"/>
                  <w:szCs w:val="24"/>
                  <w:u w:val="single"/>
                </w:rPr>
                <w:t>.</w:t>
              </w:r>
              <w:proofErr w:type="spellStart"/>
              <w:r w:rsidR="00D434A9" w:rsidRPr="00885821">
                <w:rPr>
                  <w:rFonts w:ascii="Times New Roman" w:eastAsia="Times New Roman" w:hAnsi="Times New Roman" w:cs="Times New Roman"/>
                  <w:color w:val="1155CC"/>
                  <w:sz w:val="24"/>
                  <w:szCs w:val="24"/>
                  <w:u w:val="single"/>
                  <w:lang w:val="en-US"/>
                </w:rPr>
                <w:t>nvidia</w:t>
              </w:r>
              <w:proofErr w:type="spellEnd"/>
              <w:r w:rsidR="00D434A9" w:rsidRPr="00D434A9">
                <w:rPr>
                  <w:rFonts w:ascii="Times New Roman" w:eastAsia="Times New Roman" w:hAnsi="Times New Roman" w:cs="Times New Roman"/>
                  <w:color w:val="1155CC"/>
                  <w:sz w:val="24"/>
                  <w:szCs w:val="24"/>
                  <w:u w:val="single"/>
                </w:rPr>
                <w:t>.</w:t>
              </w:r>
              <w:r w:rsidR="00D434A9" w:rsidRPr="00885821">
                <w:rPr>
                  <w:rFonts w:ascii="Times New Roman" w:eastAsia="Times New Roman" w:hAnsi="Times New Roman" w:cs="Times New Roman"/>
                  <w:color w:val="1155CC"/>
                  <w:sz w:val="24"/>
                  <w:szCs w:val="24"/>
                  <w:u w:val="single"/>
                  <w:lang w:val="en-US"/>
                </w:rPr>
                <w:t>com</w:t>
              </w:r>
              <w:r w:rsidR="00D434A9" w:rsidRPr="00D434A9">
                <w:rPr>
                  <w:rFonts w:ascii="Times New Roman" w:eastAsia="Times New Roman" w:hAnsi="Times New Roman" w:cs="Times New Roman"/>
                  <w:color w:val="1155CC"/>
                  <w:sz w:val="24"/>
                  <w:szCs w:val="24"/>
                  <w:u w:val="single"/>
                </w:rPr>
                <w:t>/</w:t>
              </w:r>
              <w:r w:rsidR="00D434A9" w:rsidRPr="00885821">
                <w:rPr>
                  <w:rFonts w:ascii="Times New Roman" w:eastAsia="Times New Roman" w:hAnsi="Times New Roman" w:cs="Times New Roman"/>
                  <w:color w:val="1155CC"/>
                  <w:sz w:val="24"/>
                  <w:szCs w:val="24"/>
                  <w:u w:val="single"/>
                  <w:lang w:val="en-US"/>
                </w:rPr>
                <w:t>en</w:t>
              </w:r>
              <w:r w:rsidR="00D434A9" w:rsidRPr="00D434A9">
                <w:rPr>
                  <w:rFonts w:ascii="Times New Roman" w:eastAsia="Times New Roman" w:hAnsi="Times New Roman" w:cs="Times New Roman"/>
                  <w:color w:val="1155CC"/>
                  <w:sz w:val="24"/>
                  <w:szCs w:val="24"/>
                  <w:u w:val="single"/>
                </w:rPr>
                <w:t>-</w:t>
              </w:r>
              <w:r w:rsidR="00D434A9" w:rsidRPr="00885821">
                <w:rPr>
                  <w:rFonts w:ascii="Times New Roman" w:eastAsia="Times New Roman" w:hAnsi="Times New Roman" w:cs="Times New Roman"/>
                  <w:color w:val="1155CC"/>
                  <w:sz w:val="24"/>
                  <w:szCs w:val="24"/>
                  <w:u w:val="single"/>
                  <w:lang w:val="en-US"/>
                </w:rPr>
                <w:t>us</w:t>
              </w:r>
              <w:r w:rsidR="00D434A9" w:rsidRPr="00D434A9">
                <w:rPr>
                  <w:rFonts w:ascii="Times New Roman" w:eastAsia="Times New Roman" w:hAnsi="Times New Roman" w:cs="Times New Roman"/>
                  <w:color w:val="1155CC"/>
                  <w:sz w:val="24"/>
                  <w:szCs w:val="24"/>
                  <w:u w:val="single"/>
                </w:rPr>
                <w:t>/</w:t>
              </w:r>
              <w:r w:rsidR="00D434A9" w:rsidRPr="00885821">
                <w:rPr>
                  <w:rFonts w:ascii="Times New Roman" w:eastAsia="Times New Roman" w:hAnsi="Times New Roman" w:cs="Times New Roman"/>
                  <w:color w:val="1155CC"/>
                  <w:sz w:val="24"/>
                  <w:szCs w:val="24"/>
                  <w:u w:val="single"/>
                  <w:lang w:val="en-US"/>
                </w:rPr>
                <w:t>deep</w:t>
              </w:r>
              <w:r w:rsidR="00D434A9" w:rsidRPr="00D434A9">
                <w:rPr>
                  <w:rFonts w:ascii="Times New Roman" w:eastAsia="Times New Roman" w:hAnsi="Times New Roman" w:cs="Times New Roman"/>
                  <w:color w:val="1155CC"/>
                  <w:sz w:val="24"/>
                  <w:szCs w:val="24"/>
                  <w:u w:val="single"/>
                </w:rPr>
                <w:t>-</w:t>
              </w:r>
              <w:r w:rsidR="00D434A9" w:rsidRPr="00885821">
                <w:rPr>
                  <w:rFonts w:ascii="Times New Roman" w:eastAsia="Times New Roman" w:hAnsi="Times New Roman" w:cs="Times New Roman"/>
                  <w:color w:val="1155CC"/>
                  <w:sz w:val="24"/>
                  <w:szCs w:val="24"/>
                  <w:u w:val="single"/>
                  <w:lang w:val="en-US"/>
                </w:rPr>
                <w:t>learning</w:t>
              </w:r>
              <w:r w:rsidR="00D434A9" w:rsidRPr="00D434A9">
                <w:rPr>
                  <w:rFonts w:ascii="Times New Roman" w:eastAsia="Times New Roman" w:hAnsi="Times New Roman" w:cs="Times New Roman"/>
                  <w:color w:val="1155CC"/>
                  <w:sz w:val="24"/>
                  <w:szCs w:val="24"/>
                  <w:u w:val="single"/>
                </w:rPr>
                <w:t>-</w:t>
              </w:r>
              <w:proofErr w:type="spellStart"/>
              <w:r w:rsidR="00D434A9" w:rsidRPr="00885821">
                <w:rPr>
                  <w:rFonts w:ascii="Times New Roman" w:eastAsia="Times New Roman" w:hAnsi="Times New Roman" w:cs="Times New Roman"/>
                  <w:color w:val="1155CC"/>
                  <w:sz w:val="24"/>
                  <w:szCs w:val="24"/>
                  <w:u w:val="single"/>
                  <w:lang w:val="en-US"/>
                </w:rPr>
                <w:t>ai</w:t>
              </w:r>
              <w:proofErr w:type="spellEnd"/>
              <w:r w:rsidR="00D434A9" w:rsidRPr="00D434A9">
                <w:rPr>
                  <w:rFonts w:ascii="Times New Roman" w:eastAsia="Times New Roman" w:hAnsi="Times New Roman" w:cs="Times New Roman"/>
                  <w:color w:val="1155CC"/>
                  <w:sz w:val="24"/>
                  <w:szCs w:val="24"/>
                  <w:u w:val="single"/>
                </w:rPr>
                <w:t>/</w:t>
              </w:r>
              <w:r w:rsidR="00D434A9" w:rsidRPr="00885821">
                <w:rPr>
                  <w:rFonts w:ascii="Times New Roman" w:eastAsia="Times New Roman" w:hAnsi="Times New Roman" w:cs="Times New Roman"/>
                  <w:color w:val="1155CC"/>
                  <w:sz w:val="24"/>
                  <w:szCs w:val="24"/>
                  <w:u w:val="single"/>
                  <w:lang w:val="en-US"/>
                </w:rPr>
                <w:t>education</w:t>
              </w:r>
              <w:r w:rsidR="00D434A9" w:rsidRPr="00D434A9">
                <w:rPr>
                  <w:rFonts w:ascii="Times New Roman" w:eastAsia="Times New Roman" w:hAnsi="Times New Roman" w:cs="Times New Roman"/>
                  <w:color w:val="1155CC"/>
                  <w:sz w:val="24"/>
                  <w:szCs w:val="24"/>
                  <w:u w:val="single"/>
                </w:rPr>
                <w:t>/</w:t>
              </w:r>
            </w:hyperlink>
          </w:p>
          <w:p w:rsidR="00D434A9" w:rsidRDefault="00D434A9">
            <w:pPr>
              <w:pBdr>
                <w:top w:val="nil"/>
                <w:left w:val="nil"/>
                <w:bottom w:val="nil"/>
                <w:right w:val="nil"/>
                <w:between w:val="nil"/>
              </w:pBdr>
              <w:spacing w:after="200" w:line="276" w:lineRule="auto"/>
            </w:pPr>
          </w:p>
        </w:tc>
        <w:tc>
          <w:tcPr>
            <w:tcW w:w="4170" w:type="dxa"/>
          </w:tcPr>
          <w:p w:rsidR="00D434A9" w:rsidRDefault="00D434A9">
            <w:pPr>
              <w:pBdr>
                <w:top w:val="nil"/>
                <w:left w:val="nil"/>
                <w:bottom w:val="nil"/>
                <w:right w:val="nil"/>
                <w:between w:val="nil"/>
              </w:pBdr>
              <w:rPr>
                <w:rFonts w:ascii="Times New Roman" w:eastAsia="Times New Roman" w:hAnsi="Times New Roman" w:cs="Times New Roman"/>
                <w:color w:val="000000"/>
                <w:sz w:val="24"/>
                <w:szCs w:val="24"/>
              </w:rPr>
            </w:pPr>
            <w:r w:rsidRPr="00885821">
              <w:rPr>
                <w:rFonts w:ascii="Times New Roman" w:eastAsia="Times New Roman" w:hAnsi="Times New Roman" w:cs="Times New Roman"/>
                <w:color w:val="000000"/>
                <w:sz w:val="24"/>
                <w:szCs w:val="24"/>
                <w:lang w:val="en-US"/>
              </w:rPr>
              <w:lastRenderedPageBreak/>
              <w:t>NVIDIA DEEP LEARNING INSTITUTE</w:t>
            </w:r>
          </w:p>
        </w:tc>
      </w:tr>
      <w:tr w:rsidR="00D434A9" w:rsidRPr="00F25FC0">
        <w:trPr>
          <w:trHeight w:val="540"/>
        </w:trPr>
        <w:tc>
          <w:tcPr>
            <w:tcW w:w="540" w:type="dxa"/>
          </w:tcPr>
          <w:p w:rsidR="00D434A9" w:rsidRDefault="00D434A9">
            <w:pPr>
              <w:numPr>
                <w:ilvl w:val="0"/>
                <w:numId w:val="7"/>
              </w:numPr>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5325" w:type="dxa"/>
          </w:tcPr>
          <w:p w:rsidR="00D434A9" w:rsidRPr="008B1F6E" w:rsidRDefault="005910B0">
            <w:pPr>
              <w:pBdr>
                <w:top w:val="nil"/>
                <w:left w:val="nil"/>
                <w:bottom w:val="nil"/>
                <w:right w:val="nil"/>
                <w:between w:val="nil"/>
              </w:pBdr>
              <w:spacing w:after="200" w:line="276" w:lineRule="auto"/>
              <w:rPr>
                <w:rFonts w:ascii="Times New Roman" w:hAnsi="Times New Roman" w:cs="Times New Roman"/>
                <w:sz w:val="24"/>
                <w:szCs w:val="24"/>
                <w:lang w:val="en-US"/>
              </w:rPr>
            </w:pPr>
            <w:hyperlink r:id="rId22" w:history="1">
              <w:r w:rsidR="008B1F6E" w:rsidRPr="008B1F6E">
                <w:rPr>
                  <w:rStyle w:val="af5"/>
                  <w:rFonts w:ascii="Times New Roman" w:hAnsi="Times New Roman" w:cs="Times New Roman"/>
                  <w:sz w:val="24"/>
                  <w:szCs w:val="24"/>
                </w:rPr>
                <w:t>https://www.deeplearningbook.org/</w:t>
              </w:r>
            </w:hyperlink>
          </w:p>
        </w:tc>
        <w:tc>
          <w:tcPr>
            <w:tcW w:w="4170" w:type="dxa"/>
          </w:tcPr>
          <w:p w:rsidR="00D434A9" w:rsidRPr="008B1F6E" w:rsidRDefault="008B1F6E" w:rsidP="008B1F6E">
            <w:pPr>
              <w:pBdr>
                <w:top w:val="nil"/>
                <w:left w:val="nil"/>
                <w:bottom w:val="nil"/>
                <w:right w:val="nil"/>
                <w:between w:val="nil"/>
              </w:pBdr>
              <w:rPr>
                <w:rFonts w:ascii="Times New Roman" w:eastAsia="Times New Roman" w:hAnsi="Times New Roman" w:cs="Times New Roman"/>
                <w:color w:val="000000"/>
                <w:sz w:val="24"/>
                <w:szCs w:val="24"/>
                <w:lang w:val="en-US"/>
              </w:rPr>
            </w:pPr>
            <w:r w:rsidRPr="00885821">
              <w:rPr>
                <w:rFonts w:ascii="Times New Roman" w:eastAsia="Times New Roman" w:hAnsi="Times New Roman" w:cs="Times New Roman"/>
                <w:color w:val="000000"/>
                <w:sz w:val="24"/>
                <w:szCs w:val="24"/>
                <w:lang w:val="en-US"/>
              </w:rPr>
              <w:t xml:space="preserve">Deep Learning (Adaptive Computation and Machine Learning), 2016 by Ian </w:t>
            </w:r>
            <w:proofErr w:type="spellStart"/>
            <w:r w:rsidRPr="00885821">
              <w:rPr>
                <w:rFonts w:ascii="Times New Roman" w:eastAsia="Times New Roman" w:hAnsi="Times New Roman" w:cs="Times New Roman"/>
                <w:color w:val="000000"/>
                <w:sz w:val="24"/>
                <w:szCs w:val="24"/>
                <w:lang w:val="en-US"/>
              </w:rPr>
              <w:t>Goodfellow</w:t>
            </w:r>
            <w:proofErr w:type="spellEnd"/>
            <w:r w:rsidRPr="00885821">
              <w:rPr>
                <w:rFonts w:ascii="Times New Roman" w:eastAsia="Times New Roman" w:hAnsi="Times New Roman" w:cs="Times New Roman"/>
                <w:color w:val="000000"/>
                <w:sz w:val="24"/>
                <w:szCs w:val="24"/>
                <w:lang w:val="en-US"/>
              </w:rPr>
              <w:t xml:space="preserve"> </w:t>
            </w:r>
            <w:r w:rsidRPr="00885821">
              <w:rPr>
                <w:rFonts w:ascii="Times New Roman" w:eastAsia="Times New Roman" w:hAnsi="Times New Roman" w:cs="Times New Roman"/>
                <w:color w:val="000000"/>
                <w:sz w:val="24"/>
                <w:szCs w:val="24"/>
                <w:lang w:val="en-US"/>
              </w:rPr>
              <w:br/>
              <w:t>ISBN-13: 978-0262035613</w:t>
            </w:r>
            <w:r w:rsidRPr="00885821">
              <w:rPr>
                <w:rFonts w:ascii="Times New Roman" w:eastAsia="Times New Roman" w:hAnsi="Times New Roman" w:cs="Times New Roman"/>
                <w:color w:val="000000"/>
                <w:sz w:val="24"/>
                <w:szCs w:val="24"/>
                <w:lang w:val="en-US"/>
              </w:rPr>
              <w:br/>
            </w:r>
          </w:p>
        </w:tc>
      </w:tr>
      <w:tr w:rsidR="008B1F6E" w:rsidRPr="00F25FC0">
        <w:trPr>
          <w:trHeight w:val="540"/>
        </w:trPr>
        <w:tc>
          <w:tcPr>
            <w:tcW w:w="540" w:type="dxa"/>
          </w:tcPr>
          <w:p w:rsidR="008B1F6E" w:rsidRPr="008B1F6E" w:rsidRDefault="008B1F6E">
            <w:pPr>
              <w:numPr>
                <w:ilvl w:val="0"/>
                <w:numId w:val="7"/>
              </w:numPr>
              <w:pBdr>
                <w:top w:val="nil"/>
                <w:left w:val="nil"/>
                <w:bottom w:val="nil"/>
                <w:right w:val="nil"/>
                <w:between w:val="nil"/>
              </w:pBdr>
              <w:jc w:val="center"/>
              <w:rPr>
                <w:rFonts w:ascii="Times New Roman" w:eastAsia="Times New Roman" w:hAnsi="Times New Roman" w:cs="Times New Roman"/>
                <w:color w:val="000000"/>
                <w:sz w:val="24"/>
                <w:szCs w:val="24"/>
                <w:lang w:val="en-US"/>
              </w:rPr>
            </w:pPr>
          </w:p>
        </w:tc>
        <w:tc>
          <w:tcPr>
            <w:tcW w:w="5325" w:type="dxa"/>
          </w:tcPr>
          <w:p w:rsidR="008B1F6E" w:rsidRPr="008B1F6E" w:rsidRDefault="005910B0">
            <w:pPr>
              <w:pBdr>
                <w:top w:val="nil"/>
                <w:left w:val="nil"/>
                <w:bottom w:val="nil"/>
                <w:right w:val="nil"/>
                <w:between w:val="nil"/>
              </w:pBdr>
              <w:spacing w:after="200" w:line="276" w:lineRule="auto"/>
              <w:rPr>
                <w:lang w:val="en-US"/>
              </w:rPr>
            </w:pPr>
            <w:hyperlink r:id="rId23">
              <w:r w:rsidR="008B1F6E">
                <w:rPr>
                  <w:rFonts w:ascii="Times New Roman" w:eastAsia="Times New Roman" w:hAnsi="Times New Roman" w:cs="Times New Roman"/>
                  <w:color w:val="1155CC"/>
                  <w:sz w:val="24"/>
                  <w:szCs w:val="24"/>
                  <w:u w:val="single"/>
                </w:rPr>
                <w:t>https://doi.org/10.1007/978-3-319-10578-9_23</w:t>
              </w:r>
            </w:hyperlink>
          </w:p>
        </w:tc>
        <w:tc>
          <w:tcPr>
            <w:tcW w:w="4170" w:type="dxa"/>
          </w:tcPr>
          <w:p w:rsidR="008B1F6E" w:rsidRPr="008B1F6E" w:rsidRDefault="008B1F6E">
            <w:pPr>
              <w:pBdr>
                <w:top w:val="nil"/>
                <w:left w:val="nil"/>
                <w:bottom w:val="nil"/>
                <w:right w:val="nil"/>
                <w:between w:val="nil"/>
              </w:pBdr>
              <w:rPr>
                <w:rFonts w:ascii="Times New Roman" w:eastAsia="Times New Roman" w:hAnsi="Times New Roman" w:cs="Times New Roman"/>
                <w:color w:val="000000"/>
                <w:sz w:val="24"/>
                <w:szCs w:val="24"/>
                <w:lang w:val="en-US"/>
              </w:rPr>
            </w:pPr>
            <w:r w:rsidRPr="00885821">
              <w:rPr>
                <w:rFonts w:ascii="Times New Roman" w:eastAsia="Times New Roman" w:hAnsi="Times New Roman" w:cs="Times New Roman"/>
                <w:color w:val="000000"/>
                <w:sz w:val="24"/>
                <w:szCs w:val="24"/>
                <w:lang w:val="en-US"/>
              </w:rPr>
              <w:t xml:space="preserve">He, K., Zhang, X., </w:t>
            </w:r>
            <w:proofErr w:type="spellStart"/>
            <w:r w:rsidRPr="00885821">
              <w:rPr>
                <w:rFonts w:ascii="Times New Roman" w:eastAsia="Times New Roman" w:hAnsi="Times New Roman" w:cs="Times New Roman"/>
                <w:color w:val="000000"/>
                <w:sz w:val="24"/>
                <w:szCs w:val="24"/>
                <w:lang w:val="en-US"/>
              </w:rPr>
              <w:t>Ren</w:t>
            </w:r>
            <w:proofErr w:type="spellEnd"/>
            <w:r w:rsidRPr="00885821">
              <w:rPr>
                <w:rFonts w:ascii="Times New Roman" w:eastAsia="Times New Roman" w:hAnsi="Times New Roman" w:cs="Times New Roman"/>
                <w:color w:val="000000"/>
                <w:sz w:val="24"/>
                <w:szCs w:val="24"/>
                <w:lang w:val="en-US"/>
              </w:rPr>
              <w:t>, S., &amp; Sun, J. (2014). Spatial Pyramid Pooling in Deep Convolutional Networks for Visual Recognition.</w:t>
            </w:r>
          </w:p>
        </w:tc>
      </w:tr>
      <w:tr w:rsidR="008B1F6E" w:rsidRPr="00F25FC0">
        <w:trPr>
          <w:trHeight w:val="540"/>
        </w:trPr>
        <w:tc>
          <w:tcPr>
            <w:tcW w:w="540" w:type="dxa"/>
          </w:tcPr>
          <w:p w:rsidR="008B1F6E" w:rsidRPr="008B1F6E" w:rsidRDefault="008B1F6E">
            <w:pPr>
              <w:numPr>
                <w:ilvl w:val="0"/>
                <w:numId w:val="7"/>
              </w:numPr>
              <w:pBdr>
                <w:top w:val="nil"/>
                <w:left w:val="nil"/>
                <w:bottom w:val="nil"/>
                <w:right w:val="nil"/>
                <w:between w:val="nil"/>
              </w:pBdr>
              <w:jc w:val="center"/>
              <w:rPr>
                <w:rFonts w:ascii="Times New Roman" w:eastAsia="Times New Roman" w:hAnsi="Times New Roman" w:cs="Times New Roman"/>
                <w:color w:val="000000"/>
                <w:sz w:val="24"/>
                <w:szCs w:val="24"/>
                <w:lang w:val="en-US"/>
              </w:rPr>
            </w:pPr>
          </w:p>
        </w:tc>
        <w:tc>
          <w:tcPr>
            <w:tcW w:w="5325" w:type="dxa"/>
          </w:tcPr>
          <w:p w:rsidR="008B1F6E" w:rsidRDefault="005910B0" w:rsidP="008B1F6E">
            <w:pPr>
              <w:pBdr>
                <w:top w:val="nil"/>
                <w:left w:val="nil"/>
                <w:bottom w:val="nil"/>
                <w:right w:val="nil"/>
                <w:between w:val="nil"/>
              </w:pBdr>
              <w:jc w:val="both"/>
              <w:rPr>
                <w:rFonts w:ascii="Times New Roman" w:eastAsia="Times New Roman" w:hAnsi="Times New Roman" w:cs="Times New Roman"/>
                <w:color w:val="000000"/>
                <w:sz w:val="24"/>
                <w:szCs w:val="24"/>
              </w:rPr>
            </w:pPr>
            <w:hyperlink r:id="rId24">
              <w:r w:rsidR="008B1F6E">
                <w:rPr>
                  <w:rFonts w:ascii="Times New Roman" w:eastAsia="Times New Roman" w:hAnsi="Times New Roman" w:cs="Times New Roman"/>
                  <w:color w:val="1155CC"/>
                  <w:sz w:val="24"/>
                  <w:szCs w:val="24"/>
                  <w:u w:val="single"/>
                </w:rPr>
                <w:t>http://arxiv.org/abs/1604.06737</w:t>
              </w:r>
            </w:hyperlink>
          </w:p>
          <w:p w:rsidR="008B1F6E" w:rsidRPr="008B1F6E" w:rsidRDefault="008B1F6E">
            <w:pPr>
              <w:pBdr>
                <w:top w:val="nil"/>
                <w:left w:val="nil"/>
                <w:bottom w:val="nil"/>
                <w:right w:val="nil"/>
                <w:between w:val="nil"/>
              </w:pBdr>
              <w:spacing w:after="200" w:line="276" w:lineRule="auto"/>
              <w:rPr>
                <w:lang w:val="en-US"/>
              </w:rPr>
            </w:pPr>
          </w:p>
        </w:tc>
        <w:tc>
          <w:tcPr>
            <w:tcW w:w="4170" w:type="dxa"/>
          </w:tcPr>
          <w:p w:rsidR="008B1F6E" w:rsidRPr="008B1F6E" w:rsidRDefault="008B1F6E" w:rsidP="008B1F6E">
            <w:pPr>
              <w:pBdr>
                <w:top w:val="nil"/>
                <w:left w:val="nil"/>
                <w:bottom w:val="nil"/>
                <w:right w:val="nil"/>
                <w:between w:val="nil"/>
              </w:pBdr>
              <w:rPr>
                <w:rFonts w:ascii="Times New Roman" w:eastAsia="Times New Roman" w:hAnsi="Times New Roman" w:cs="Times New Roman"/>
                <w:color w:val="000000"/>
                <w:sz w:val="24"/>
                <w:szCs w:val="24"/>
                <w:lang w:val="en-US"/>
              </w:rPr>
            </w:pPr>
            <w:proofErr w:type="spellStart"/>
            <w:r w:rsidRPr="00885821">
              <w:rPr>
                <w:rFonts w:ascii="Times New Roman" w:eastAsia="Times New Roman" w:hAnsi="Times New Roman" w:cs="Times New Roman"/>
                <w:color w:val="000000"/>
                <w:sz w:val="24"/>
                <w:szCs w:val="24"/>
                <w:lang w:val="en-US"/>
              </w:rPr>
              <w:t>Guo</w:t>
            </w:r>
            <w:proofErr w:type="spellEnd"/>
            <w:r w:rsidRPr="00885821">
              <w:rPr>
                <w:rFonts w:ascii="Times New Roman" w:eastAsia="Times New Roman" w:hAnsi="Times New Roman" w:cs="Times New Roman"/>
                <w:color w:val="000000"/>
                <w:sz w:val="24"/>
                <w:szCs w:val="24"/>
                <w:lang w:val="en-US"/>
              </w:rPr>
              <w:t xml:space="preserve">, C., &amp; </w:t>
            </w:r>
            <w:proofErr w:type="spellStart"/>
            <w:r w:rsidRPr="00885821">
              <w:rPr>
                <w:rFonts w:ascii="Times New Roman" w:eastAsia="Times New Roman" w:hAnsi="Times New Roman" w:cs="Times New Roman"/>
                <w:color w:val="000000"/>
                <w:sz w:val="24"/>
                <w:szCs w:val="24"/>
                <w:lang w:val="en-US"/>
              </w:rPr>
              <w:t>Berkhahn</w:t>
            </w:r>
            <w:proofErr w:type="spellEnd"/>
            <w:r w:rsidRPr="00885821">
              <w:rPr>
                <w:rFonts w:ascii="Times New Roman" w:eastAsia="Times New Roman" w:hAnsi="Times New Roman" w:cs="Times New Roman"/>
                <w:color w:val="000000"/>
                <w:sz w:val="24"/>
                <w:szCs w:val="24"/>
                <w:lang w:val="en-US"/>
              </w:rPr>
              <w:t xml:space="preserve">, F. (2016). Entity </w:t>
            </w:r>
            <w:proofErr w:type="spellStart"/>
            <w:r w:rsidRPr="00885821">
              <w:rPr>
                <w:rFonts w:ascii="Times New Roman" w:eastAsia="Times New Roman" w:hAnsi="Times New Roman" w:cs="Times New Roman"/>
                <w:color w:val="000000"/>
                <w:sz w:val="24"/>
                <w:szCs w:val="24"/>
                <w:lang w:val="en-US"/>
              </w:rPr>
              <w:t>Embeddings</w:t>
            </w:r>
            <w:proofErr w:type="spellEnd"/>
            <w:r w:rsidRPr="00885821">
              <w:rPr>
                <w:rFonts w:ascii="Times New Roman" w:eastAsia="Times New Roman" w:hAnsi="Times New Roman" w:cs="Times New Roman"/>
                <w:color w:val="000000"/>
                <w:sz w:val="24"/>
                <w:szCs w:val="24"/>
                <w:lang w:val="en-US"/>
              </w:rPr>
              <w:t xml:space="preserve"> of Categorical Variables. </w:t>
            </w:r>
          </w:p>
        </w:tc>
      </w:tr>
      <w:tr w:rsidR="008B1F6E" w:rsidRPr="00F25FC0">
        <w:trPr>
          <w:trHeight w:val="540"/>
        </w:trPr>
        <w:tc>
          <w:tcPr>
            <w:tcW w:w="540" w:type="dxa"/>
          </w:tcPr>
          <w:p w:rsidR="008B1F6E" w:rsidRPr="008B1F6E" w:rsidRDefault="008B1F6E">
            <w:pPr>
              <w:numPr>
                <w:ilvl w:val="0"/>
                <w:numId w:val="7"/>
              </w:numPr>
              <w:pBdr>
                <w:top w:val="nil"/>
                <w:left w:val="nil"/>
                <w:bottom w:val="nil"/>
                <w:right w:val="nil"/>
                <w:between w:val="nil"/>
              </w:pBdr>
              <w:jc w:val="center"/>
              <w:rPr>
                <w:rFonts w:ascii="Times New Roman" w:eastAsia="Times New Roman" w:hAnsi="Times New Roman" w:cs="Times New Roman"/>
                <w:color w:val="000000"/>
                <w:sz w:val="24"/>
                <w:szCs w:val="24"/>
                <w:lang w:val="en-US"/>
              </w:rPr>
            </w:pPr>
          </w:p>
        </w:tc>
        <w:tc>
          <w:tcPr>
            <w:tcW w:w="5325" w:type="dxa"/>
          </w:tcPr>
          <w:p w:rsidR="008B1F6E" w:rsidRDefault="005910B0" w:rsidP="008B1F6E">
            <w:pPr>
              <w:pBdr>
                <w:top w:val="nil"/>
                <w:left w:val="nil"/>
                <w:bottom w:val="nil"/>
                <w:right w:val="nil"/>
                <w:between w:val="nil"/>
              </w:pBdr>
              <w:jc w:val="both"/>
              <w:rPr>
                <w:rFonts w:ascii="Times New Roman" w:eastAsia="Times New Roman" w:hAnsi="Times New Roman" w:cs="Times New Roman"/>
                <w:color w:val="000000"/>
                <w:sz w:val="24"/>
                <w:szCs w:val="24"/>
              </w:rPr>
            </w:pPr>
            <w:hyperlink r:id="rId25">
              <w:r w:rsidR="008B1F6E" w:rsidRPr="00D434A9">
                <w:rPr>
                  <w:rFonts w:ascii="Times New Roman" w:eastAsia="Times New Roman" w:hAnsi="Times New Roman" w:cs="Times New Roman"/>
                  <w:color w:val="1155CC"/>
                  <w:sz w:val="24"/>
                  <w:szCs w:val="24"/>
                  <w:u w:val="single"/>
                  <w:lang w:val="en-US"/>
                </w:rPr>
                <w:t>https://doi.org/10.1109/CVPR.2013.319</w:t>
              </w:r>
            </w:hyperlink>
          </w:p>
          <w:p w:rsidR="008B1F6E" w:rsidRPr="008B1F6E" w:rsidRDefault="008B1F6E">
            <w:pPr>
              <w:pBdr>
                <w:top w:val="nil"/>
                <w:left w:val="nil"/>
                <w:bottom w:val="nil"/>
                <w:right w:val="nil"/>
                <w:between w:val="nil"/>
              </w:pBdr>
              <w:spacing w:after="200" w:line="276" w:lineRule="auto"/>
              <w:rPr>
                <w:lang w:val="en-US"/>
              </w:rPr>
            </w:pPr>
          </w:p>
        </w:tc>
        <w:tc>
          <w:tcPr>
            <w:tcW w:w="4170" w:type="dxa"/>
          </w:tcPr>
          <w:p w:rsidR="008B1F6E" w:rsidRPr="008B1F6E" w:rsidRDefault="008B1F6E">
            <w:pPr>
              <w:pBdr>
                <w:top w:val="nil"/>
                <w:left w:val="nil"/>
                <w:bottom w:val="nil"/>
                <w:right w:val="nil"/>
                <w:between w:val="nil"/>
              </w:pBdr>
              <w:rPr>
                <w:rFonts w:ascii="Times New Roman" w:eastAsia="Times New Roman" w:hAnsi="Times New Roman" w:cs="Times New Roman"/>
                <w:color w:val="000000"/>
                <w:sz w:val="24"/>
                <w:szCs w:val="24"/>
                <w:lang w:val="en-US"/>
              </w:rPr>
            </w:pPr>
            <w:r w:rsidRPr="00D434A9">
              <w:rPr>
                <w:rFonts w:ascii="Times New Roman" w:eastAsia="Times New Roman" w:hAnsi="Times New Roman" w:cs="Times New Roman"/>
                <w:color w:val="000000"/>
                <w:sz w:val="24"/>
                <w:szCs w:val="24"/>
                <w:lang w:val="en-US"/>
              </w:rPr>
              <w:t xml:space="preserve">Chen, K., Gong, S., Xiang, T., &amp; Loy, C. C. (2013). Cumulative attribute space for age and crowd density estimation. In </w:t>
            </w:r>
            <w:r w:rsidRPr="00D434A9">
              <w:rPr>
                <w:rFonts w:ascii="Times New Roman" w:eastAsia="Times New Roman" w:hAnsi="Times New Roman" w:cs="Times New Roman"/>
                <w:i/>
                <w:color w:val="000000"/>
                <w:sz w:val="24"/>
                <w:szCs w:val="24"/>
                <w:lang w:val="en-US"/>
              </w:rPr>
              <w:t>Proceedings of the IEEE Computer Society Conference on Computer Vision and Pattern Recognition</w:t>
            </w:r>
            <w:r w:rsidRPr="00D434A9">
              <w:rPr>
                <w:rFonts w:ascii="Times New Roman" w:eastAsia="Times New Roman" w:hAnsi="Times New Roman" w:cs="Times New Roman"/>
                <w:color w:val="000000"/>
                <w:sz w:val="24"/>
                <w:szCs w:val="24"/>
                <w:lang w:val="en-US"/>
              </w:rPr>
              <w:t xml:space="preserve"> (pp. 2467–2474).</w:t>
            </w:r>
          </w:p>
        </w:tc>
      </w:tr>
      <w:tr w:rsidR="008B1F6E" w:rsidRPr="00F25FC0">
        <w:trPr>
          <w:trHeight w:val="540"/>
        </w:trPr>
        <w:tc>
          <w:tcPr>
            <w:tcW w:w="540" w:type="dxa"/>
          </w:tcPr>
          <w:p w:rsidR="008B1F6E" w:rsidRPr="008B1F6E" w:rsidRDefault="008B1F6E">
            <w:pPr>
              <w:numPr>
                <w:ilvl w:val="0"/>
                <w:numId w:val="7"/>
              </w:numPr>
              <w:pBdr>
                <w:top w:val="nil"/>
                <w:left w:val="nil"/>
                <w:bottom w:val="nil"/>
                <w:right w:val="nil"/>
                <w:between w:val="nil"/>
              </w:pBdr>
              <w:jc w:val="center"/>
              <w:rPr>
                <w:rFonts w:ascii="Times New Roman" w:eastAsia="Times New Roman" w:hAnsi="Times New Roman" w:cs="Times New Roman"/>
                <w:color w:val="000000"/>
                <w:sz w:val="24"/>
                <w:szCs w:val="24"/>
                <w:lang w:val="en-US"/>
              </w:rPr>
            </w:pPr>
          </w:p>
        </w:tc>
        <w:tc>
          <w:tcPr>
            <w:tcW w:w="5325" w:type="dxa"/>
          </w:tcPr>
          <w:p w:rsidR="008B1F6E" w:rsidRPr="008B1F6E" w:rsidRDefault="005910B0" w:rsidP="008B1F6E">
            <w:pPr>
              <w:pBdr>
                <w:top w:val="nil"/>
                <w:left w:val="nil"/>
                <w:bottom w:val="nil"/>
                <w:right w:val="nil"/>
                <w:between w:val="nil"/>
              </w:pBdr>
              <w:jc w:val="both"/>
              <w:rPr>
                <w:rFonts w:ascii="Times New Roman" w:eastAsia="Times New Roman" w:hAnsi="Times New Roman" w:cs="Times New Roman"/>
                <w:color w:val="000000"/>
                <w:sz w:val="24"/>
                <w:szCs w:val="24"/>
                <w:lang w:val="en-US"/>
              </w:rPr>
            </w:pPr>
            <w:hyperlink r:id="rId26">
              <w:r w:rsidR="008B1F6E" w:rsidRPr="00D434A9">
                <w:rPr>
                  <w:rFonts w:ascii="Times New Roman" w:eastAsia="Times New Roman" w:hAnsi="Times New Roman" w:cs="Times New Roman"/>
                  <w:color w:val="1155CC"/>
                  <w:sz w:val="24"/>
                  <w:szCs w:val="24"/>
                  <w:u w:val="single"/>
                  <w:lang w:val="en-US"/>
                </w:rPr>
                <w:t>http</w:t>
              </w:r>
              <w:r w:rsidR="008B1F6E" w:rsidRPr="008B1F6E">
                <w:rPr>
                  <w:rFonts w:ascii="Times New Roman" w:eastAsia="Times New Roman" w:hAnsi="Times New Roman" w:cs="Times New Roman"/>
                  <w:color w:val="1155CC"/>
                  <w:sz w:val="24"/>
                  <w:szCs w:val="24"/>
                  <w:u w:val="single"/>
                  <w:lang w:val="en-US"/>
                </w:rPr>
                <w:t>://</w:t>
              </w:r>
              <w:r w:rsidR="008B1F6E" w:rsidRPr="00D434A9">
                <w:rPr>
                  <w:rFonts w:ascii="Times New Roman" w:eastAsia="Times New Roman" w:hAnsi="Times New Roman" w:cs="Times New Roman"/>
                  <w:color w:val="1155CC"/>
                  <w:sz w:val="24"/>
                  <w:szCs w:val="24"/>
                  <w:u w:val="single"/>
                  <w:lang w:val="en-US"/>
                </w:rPr>
                <w:t>mi</w:t>
              </w:r>
              <w:r w:rsidR="008B1F6E" w:rsidRPr="008B1F6E">
                <w:rPr>
                  <w:rFonts w:ascii="Times New Roman" w:eastAsia="Times New Roman" w:hAnsi="Times New Roman" w:cs="Times New Roman"/>
                  <w:color w:val="1155CC"/>
                  <w:sz w:val="24"/>
                  <w:szCs w:val="24"/>
                  <w:u w:val="single"/>
                  <w:lang w:val="en-US"/>
                </w:rPr>
                <w:t>.</w:t>
              </w:r>
              <w:r w:rsidR="008B1F6E" w:rsidRPr="00D434A9">
                <w:rPr>
                  <w:rFonts w:ascii="Times New Roman" w:eastAsia="Times New Roman" w:hAnsi="Times New Roman" w:cs="Times New Roman"/>
                  <w:color w:val="1155CC"/>
                  <w:sz w:val="24"/>
                  <w:szCs w:val="24"/>
                  <w:u w:val="single"/>
                  <w:lang w:val="en-US"/>
                </w:rPr>
                <w:t>eng</w:t>
              </w:r>
              <w:r w:rsidR="008B1F6E" w:rsidRPr="008B1F6E">
                <w:rPr>
                  <w:rFonts w:ascii="Times New Roman" w:eastAsia="Times New Roman" w:hAnsi="Times New Roman" w:cs="Times New Roman"/>
                  <w:color w:val="1155CC"/>
                  <w:sz w:val="24"/>
                  <w:szCs w:val="24"/>
                  <w:u w:val="single"/>
                  <w:lang w:val="en-US"/>
                </w:rPr>
                <w:t>.</w:t>
              </w:r>
              <w:r w:rsidR="008B1F6E" w:rsidRPr="00D434A9">
                <w:rPr>
                  <w:rFonts w:ascii="Times New Roman" w:eastAsia="Times New Roman" w:hAnsi="Times New Roman" w:cs="Times New Roman"/>
                  <w:color w:val="1155CC"/>
                  <w:sz w:val="24"/>
                  <w:szCs w:val="24"/>
                  <w:u w:val="single"/>
                  <w:lang w:val="en-US"/>
                </w:rPr>
                <w:t>cam</w:t>
              </w:r>
              <w:r w:rsidR="008B1F6E" w:rsidRPr="008B1F6E">
                <w:rPr>
                  <w:rFonts w:ascii="Times New Roman" w:eastAsia="Times New Roman" w:hAnsi="Times New Roman" w:cs="Times New Roman"/>
                  <w:color w:val="1155CC"/>
                  <w:sz w:val="24"/>
                  <w:szCs w:val="24"/>
                  <w:u w:val="single"/>
                  <w:lang w:val="en-US"/>
                </w:rPr>
                <w:t>.</w:t>
              </w:r>
              <w:r w:rsidR="008B1F6E" w:rsidRPr="00D434A9">
                <w:rPr>
                  <w:rFonts w:ascii="Times New Roman" w:eastAsia="Times New Roman" w:hAnsi="Times New Roman" w:cs="Times New Roman"/>
                  <w:color w:val="1155CC"/>
                  <w:sz w:val="24"/>
                  <w:szCs w:val="24"/>
                  <w:u w:val="single"/>
                  <w:lang w:val="en-US"/>
                </w:rPr>
                <w:t>ac</w:t>
              </w:r>
              <w:r w:rsidR="008B1F6E" w:rsidRPr="008B1F6E">
                <w:rPr>
                  <w:rFonts w:ascii="Times New Roman" w:eastAsia="Times New Roman" w:hAnsi="Times New Roman" w:cs="Times New Roman"/>
                  <w:color w:val="1155CC"/>
                  <w:sz w:val="24"/>
                  <w:szCs w:val="24"/>
                  <w:u w:val="single"/>
                  <w:lang w:val="en-US"/>
                </w:rPr>
                <w:t>.</w:t>
              </w:r>
              <w:r w:rsidR="008B1F6E" w:rsidRPr="00D434A9">
                <w:rPr>
                  <w:rFonts w:ascii="Times New Roman" w:eastAsia="Times New Roman" w:hAnsi="Times New Roman" w:cs="Times New Roman"/>
                  <w:color w:val="1155CC"/>
                  <w:sz w:val="24"/>
                  <w:szCs w:val="24"/>
                  <w:u w:val="single"/>
                  <w:lang w:val="en-US"/>
                </w:rPr>
                <w:t>uk</w:t>
              </w:r>
              <w:r w:rsidR="008B1F6E" w:rsidRPr="008B1F6E">
                <w:rPr>
                  <w:rFonts w:ascii="Times New Roman" w:eastAsia="Times New Roman" w:hAnsi="Times New Roman" w:cs="Times New Roman"/>
                  <w:color w:val="1155CC"/>
                  <w:sz w:val="24"/>
                  <w:szCs w:val="24"/>
                  <w:u w:val="single"/>
                  <w:lang w:val="en-US"/>
                </w:rPr>
                <w:t>/</w:t>
              </w:r>
              <w:r w:rsidR="008B1F6E" w:rsidRPr="00D434A9">
                <w:rPr>
                  <w:rFonts w:ascii="Times New Roman" w:eastAsia="Times New Roman" w:hAnsi="Times New Roman" w:cs="Times New Roman"/>
                  <w:color w:val="1155CC"/>
                  <w:sz w:val="24"/>
                  <w:szCs w:val="24"/>
                  <w:u w:val="single"/>
                  <w:lang w:val="en-US"/>
                </w:rPr>
                <w:t>projects</w:t>
              </w:r>
              <w:r w:rsidR="008B1F6E" w:rsidRPr="008B1F6E">
                <w:rPr>
                  <w:rFonts w:ascii="Times New Roman" w:eastAsia="Times New Roman" w:hAnsi="Times New Roman" w:cs="Times New Roman"/>
                  <w:color w:val="1155CC"/>
                  <w:sz w:val="24"/>
                  <w:szCs w:val="24"/>
                  <w:u w:val="single"/>
                  <w:lang w:val="en-US"/>
                </w:rPr>
                <w:t>/</w:t>
              </w:r>
              <w:r w:rsidR="008B1F6E" w:rsidRPr="00D434A9">
                <w:rPr>
                  <w:rFonts w:ascii="Times New Roman" w:eastAsia="Times New Roman" w:hAnsi="Times New Roman" w:cs="Times New Roman"/>
                  <w:color w:val="1155CC"/>
                  <w:sz w:val="24"/>
                  <w:szCs w:val="24"/>
                  <w:u w:val="single"/>
                  <w:lang w:val="en-US"/>
                </w:rPr>
                <w:t>segnet</w:t>
              </w:r>
              <w:r w:rsidR="008B1F6E" w:rsidRPr="008B1F6E">
                <w:rPr>
                  <w:rFonts w:ascii="Times New Roman" w:eastAsia="Times New Roman" w:hAnsi="Times New Roman" w:cs="Times New Roman"/>
                  <w:color w:val="1155CC"/>
                  <w:sz w:val="24"/>
                  <w:szCs w:val="24"/>
                  <w:u w:val="single"/>
                  <w:lang w:val="en-US"/>
                </w:rPr>
                <w:t>/</w:t>
              </w:r>
            </w:hyperlink>
            <w:r w:rsidR="008B1F6E" w:rsidRPr="008B1F6E">
              <w:rPr>
                <w:rFonts w:ascii="Times New Roman" w:eastAsia="Times New Roman" w:hAnsi="Times New Roman" w:cs="Times New Roman"/>
                <w:color w:val="000000"/>
                <w:sz w:val="24"/>
                <w:szCs w:val="24"/>
                <w:lang w:val="en-US"/>
              </w:rPr>
              <w:t>.</w:t>
            </w:r>
          </w:p>
          <w:p w:rsidR="008B1F6E" w:rsidRPr="008B1F6E" w:rsidRDefault="008B1F6E" w:rsidP="008B1F6E">
            <w:pPr>
              <w:pBdr>
                <w:top w:val="nil"/>
                <w:left w:val="nil"/>
                <w:bottom w:val="nil"/>
                <w:right w:val="nil"/>
                <w:between w:val="nil"/>
              </w:pBdr>
              <w:jc w:val="both"/>
              <w:rPr>
                <w:lang w:val="en-US"/>
              </w:rPr>
            </w:pPr>
          </w:p>
        </w:tc>
        <w:tc>
          <w:tcPr>
            <w:tcW w:w="4170" w:type="dxa"/>
          </w:tcPr>
          <w:p w:rsidR="008B1F6E" w:rsidRPr="00D434A9" w:rsidRDefault="008B1F6E" w:rsidP="008B1F6E">
            <w:pPr>
              <w:pBdr>
                <w:top w:val="nil"/>
                <w:left w:val="nil"/>
                <w:bottom w:val="nil"/>
                <w:right w:val="nil"/>
                <w:between w:val="nil"/>
              </w:pBdr>
              <w:rPr>
                <w:rFonts w:ascii="Times New Roman" w:eastAsia="Times New Roman" w:hAnsi="Times New Roman" w:cs="Times New Roman"/>
                <w:color w:val="000000"/>
                <w:sz w:val="24"/>
                <w:szCs w:val="24"/>
                <w:lang w:val="en-US"/>
              </w:rPr>
            </w:pPr>
            <w:proofErr w:type="spellStart"/>
            <w:r w:rsidRPr="00D434A9">
              <w:rPr>
                <w:rFonts w:ascii="Times New Roman" w:eastAsia="Times New Roman" w:hAnsi="Times New Roman" w:cs="Times New Roman"/>
                <w:color w:val="000000"/>
                <w:sz w:val="24"/>
                <w:szCs w:val="24"/>
                <w:lang w:val="en-US"/>
              </w:rPr>
              <w:t>Badrinarayanan</w:t>
            </w:r>
            <w:proofErr w:type="spellEnd"/>
            <w:r w:rsidRPr="00D434A9">
              <w:rPr>
                <w:rFonts w:ascii="Times New Roman" w:eastAsia="Times New Roman" w:hAnsi="Times New Roman" w:cs="Times New Roman"/>
                <w:color w:val="000000"/>
                <w:sz w:val="24"/>
                <w:szCs w:val="24"/>
                <w:lang w:val="en-US"/>
              </w:rPr>
              <w:t xml:space="preserve">, V., Kendall, A., &amp; </w:t>
            </w:r>
            <w:proofErr w:type="spellStart"/>
            <w:r w:rsidRPr="00D434A9">
              <w:rPr>
                <w:rFonts w:ascii="Times New Roman" w:eastAsia="Times New Roman" w:hAnsi="Times New Roman" w:cs="Times New Roman"/>
                <w:color w:val="000000"/>
                <w:sz w:val="24"/>
                <w:szCs w:val="24"/>
                <w:lang w:val="en-US"/>
              </w:rPr>
              <w:t>Cipolla</w:t>
            </w:r>
            <w:proofErr w:type="spellEnd"/>
            <w:r w:rsidRPr="00D434A9">
              <w:rPr>
                <w:rFonts w:ascii="Times New Roman" w:eastAsia="Times New Roman" w:hAnsi="Times New Roman" w:cs="Times New Roman"/>
                <w:color w:val="000000"/>
                <w:sz w:val="24"/>
                <w:szCs w:val="24"/>
                <w:lang w:val="en-US"/>
              </w:rPr>
              <w:t>, R. (</w:t>
            </w:r>
            <w:proofErr w:type="spellStart"/>
            <w:r w:rsidRPr="00D434A9">
              <w:rPr>
                <w:rFonts w:ascii="Times New Roman" w:eastAsia="Times New Roman" w:hAnsi="Times New Roman" w:cs="Times New Roman"/>
                <w:color w:val="000000"/>
                <w:sz w:val="24"/>
                <w:szCs w:val="24"/>
                <w:lang w:val="en-US"/>
              </w:rPr>
              <w:t>n.d.</w:t>
            </w:r>
            <w:proofErr w:type="spellEnd"/>
            <w:r w:rsidRPr="00D434A9">
              <w:rPr>
                <w:rFonts w:ascii="Times New Roman" w:eastAsia="Times New Roman" w:hAnsi="Times New Roman" w:cs="Times New Roman"/>
                <w:color w:val="000000"/>
                <w:sz w:val="24"/>
                <w:szCs w:val="24"/>
                <w:lang w:val="en-US"/>
              </w:rPr>
              <w:t xml:space="preserve">). </w:t>
            </w:r>
            <w:proofErr w:type="spellStart"/>
            <w:r w:rsidRPr="00D434A9">
              <w:rPr>
                <w:rFonts w:ascii="Times New Roman" w:eastAsia="Times New Roman" w:hAnsi="Times New Roman" w:cs="Times New Roman"/>
                <w:color w:val="000000"/>
                <w:sz w:val="24"/>
                <w:szCs w:val="24"/>
                <w:lang w:val="en-US"/>
              </w:rPr>
              <w:t>SegNet</w:t>
            </w:r>
            <w:proofErr w:type="spellEnd"/>
            <w:r w:rsidRPr="00D434A9">
              <w:rPr>
                <w:rFonts w:ascii="Times New Roman" w:eastAsia="Times New Roman" w:hAnsi="Times New Roman" w:cs="Times New Roman"/>
                <w:color w:val="000000"/>
                <w:sz w:val="24"/>
                <w:szCs w:val="24"/>
                <w:lang w:val="en-US"/>
              </w:rPr>
              <w:t xml:space="preserve">: A Deep Convolutional Encoder-Decoder Architecture for Image Segmentation. </w:t>
            </w:r>
          </w:p>
        </w:tc>
      </w:tr>
      <w:tr w:rsidR="008B1F6E" w:rsidRPr="008B1F6E">
        <w:trPr>
          <w:trHeight w:val="540"/>
        </w:trPr>
        <w:tc>
          <w:tcPr>
            <w:tcW w:w="540" w:type="dxa"/>
          </w:tcPr>
          <w:p w:rsidR="008B1F6E" w:rsidRPr="008B1F6E" w:rsidRDefault="008B1F6E">
            <w:pPr>
              <w:numPr>
                <w:ilvl w:val="0"/>
                <w:numId w:val="7"/>
              </w:numPr>
              <w:pBdr>
                <w:top w:val="nil"/>
                <w:left w:val="nil"/>
                <w:bottom w:val="nil"/>
                <w:right w:val="nil"/>
                <w:between w:val="nil"/>
              </w:pBdr>
              <w:jc w:val="center"/>
              <w:rPr>
                <w:rFonts w:ascii="Times New Roman" w:eastAsia="Times New Roman" w:hAnsi="Times New Roman" w:cs="Times New Roman"/>
                <w:color w:val="000000"/>
                <w:sz w:val="24"/>
                <w:szCs w:val="24"/>
                <w:lang w:val="en-US"/>
              </w:rPr>
            </w:pPr>
          </w:p>
        </w:tc>
        <w:tc>
          <w:tcPr>
            <w:tcW w:w="5325" w:type="dxa"/>
          </w:tcPr>
          <w:p w:rsidR="008B1F6E" w:rsidRPr="008B1F6E" w:rsidRDefault="005910B0" w:rsidP="008B1F6E">
            <w:pPr>
              <w:pBdr>
                <w:top w:val="nil"/>
                <w:left w:val="nil"/>
                <w:bottom w:val="nil"/>
                <w:right w:val="nil"/>
                <w:between w:val="nil"/>
              </w:pBdr>
              <w:jc w:val="both"/>
              <w:rPr>
                <w:rFonts w:ascii="Times New Roman" w:eastAsia="Times New Roman" w:hAnsi="Times New Roman" w:cs="Times New Roman"/>
                <w:color w:val="000000"/>
                <w:sz w:val="24"/>
                <w:szCs w:val="24"/>
                <w:lang w:val="en-US"/>
              </w:rPr>
            </w:pPr>
            <w:hyperlink r:id="rId27">
              <w:r w:rsidR="008B1F6E" w:rsidRPr="00D434A9">
                <w:rPr>
                  <w:rFonts w:ascii="Times New Roman" w:eastAsia="Times New Roman" w:hAnsi="Times New Roman" w:cs="Times New Roman"/>
                  <w:color w:val="1155CC"/>
                  <w:sz w:val="24"/>
                  <w:szCs w:val="24"/>
                  <w:u w:val="single"/>
                  <w:lang w:val="en-US"/>
                </w:rPr>
                <w:t>http://arxiv.org/abs/1412.7449</w:t>
              </w:r>
            </w:hyperlink>
          </w:p>
          <w:p w:rsidR="008B1F6E" w:rsidRDefault="008B1F6E" w:rsidP="008B1F6E">
            <w:pPr>
              <w:pBdr>
                <w:top w:val="nil"/>
                <w:left w:val="nil"/>
                <w:bottom w:val="nil"/>
                <w:right w:val="nil"/>
                <w:between w:val="nil"/>
              </w:pBdr>
              <w:jc w:val="both"/>
            </w:pPr>
          </w:p>
        </w:tc>
        <w:tc>
          <w:tcPr>
            <w:tcW w:w="4170" w:type="dxa"/>
          </w:tcPr>
          <w:p w:rsidR="008B1F6E" w:rsidRPr="00D434A9" w:rsidRDefault="008B1F6E" w:rsidP="008B1F6E">
            <w:pPr>
              <w:pBdr>
                <w:top w:val="nil"/>
                <w:left w:val="nil"/>
                <w:bottom w:val="nil"/>
                <w:right w:val="nil"/>
                <w:between w:val="nil"/>
              </w:pBdr>
              <w:rPr>
                <w:rFonts w:ascii="Times New Roman" w:eastAsia="Times New Roman" w:hAnsi="Times New Roman" w:cs="Times New Roman"/>
                <w:color w:val="000000"/>
                <w:sz w:val="24"/>
                <w:szCs w:val="24"/>
                <w:lang w:val="en-US"/>
              </w:rPr>
            </w:pPr>
            <w:proofErr w:type="spellStart"/>
            <w:r w:rsidRPr="00D434A9">
              <w:rPr>
                <w:rFonts w:ascii="Times New Roman" w:eastAsia="Times New Roman" w:hAnsi="Times New Roman" w:cs="Times New Roman"/>
                <w:color w:val="000000"/>
                <w:sz w:val="24"/>
                <w:szCs w:val="24"/>
                <w:lang w:val="en-US"/>
              </w:rPr>
              <w:t>Vinyals</w:t>
            </w:r>
            <w:proofErr w:type="spellEnd"/>
            <w:r w:rsidRPr="00D434A9">
              <w:rPr>
                <w:rFonts w:ascii="Times New Roman" w:eastAsia="Times New Roman" w:hAnsi="Times New Roman" w:cs="Times New Roman"/>
                <w:color w:val="000000"/>
                <w:sz w:val="24"/>
                <w:szCs w:val="24"/>
                <w:lang w:val="en-US"/>
              </w:rPr>
              <w:t xml:space="preserve">, O., Kaiser, L., Koo, T., </w:t>
            </w:r>
            <w:proofErr w:type="spellStart"/>
            <w:r w:rsidRPr="00D434A9">
              <w:rPr>
                <w:rFonts w:ascii="Times New Roman" w:eastAsia="Times New Roman" w:hAnsi="Times New Roman" w:cs="Times New Roman"/>
                <w:color w:val="000000"/>
                <w:sz w:val="24"/>
                <w:szCs w:val="24"/>
                <w:lang w:val="en-US"/>
              </w:rPr>
              <w:t>Petrov</w:t>
            </w:r>
            <w:proofErr w:type="spellEnd"/>
            <w:r w:rsidRPr="00D434A9">
              <w:rPr>
                <w:rFonts w:ascii="Times New Roman" w:eastAsia="Times New Roman" w:hAnsi="Times New Roman" w:cs="Times New Roman"/>
                <w:color w:val="000000"/>
                <w:sz w:val="24"/>
                <w:szCs w:val="24"/>
                <w:lang w:val="en-US"/>
              </w:rPr>
              <w:t xml:space="preserve">, S., </w:t>
            </w:r>
            <w:proofErr w:type="spellStart"/>
            <w:r w:rsidRPr="00D434A9">
              <w:rPr>
                <w:rFonts w:ascii="Times New Roman" w:eastAsia="Times New Roman" w:hAnsi="Times New Roman" w:cs="Times New Roman"/>
                <w:color w:val="000000"/>
                <w:sz w:val="24"/>
                <w:szCs w:val="24"/>
                <w:lang w:val="en-US"/>
              </w:rPr>
              <w:t>Sutskever</w:t>
            </w:r>
            <w:proofErr w:type="spellEnd"/>
            <w:r w:rsidRPr="00D434A9">
              <w:rPr>
                <w:rFonts w:ascii="Times New Roman" w:eastAsia="Times New Roman" w:hAnsi="Times New Roman" w:cs="Times New Roman"/>
                <w:color w:val="000000"/>
                <w:sz w:val="24"/>
                <w:szCs w:val="24"/>
                <w:lang w:val="en-US"/>
              </w:rPr>
              <w:t xml:space="preserve">, I., &amp; Hinton, G. (2014). Grammar as a Foreign Language. </w:t>
            </w:r>
          </w:p>
        </w:tc>
      </w:tr>
    </w:tbl>
    <w:p w:rsidR="00755227" w:rsidRPr="008B1F6E" w:rsidRDefault="00755227">
      <w:pPr>
        <w:pBdr>
          <w:top w:val="nil"/>
          <w:left w:val="nil"/>
          <w:bottom w:val="nil"/>
          <w:right w:val="nil"/>
          <w:between w:val="nil"/>
        </w:pBdr>
        <w:jc w:val="center"/>
        <w:rPr>
          <w:rFonts w:ascii="Times New Roman" w:eastAsia="Times New Roman" w:hAnsi="Times New Roman" w:cs="Times New Roman"/>
          <w:color w:val="000000"/>
          <w:sz w:val="24"/>
          <w:szCs w:val="24"/>
          <w:lang w:val="en-US"/>
        </w:rPr>
      </w:pPr>
    </w:p>
    <w:p w:rsidR="00755227" w:rsidRPr="00844353" w:rsidRDefault="00844353" w:rsidP="00844353">
      <w:pPr>
        <w:pBdr>
          <w:top w:val="nil"/>
          <w:left w:val="nil"/>
          <w:bottom w:val="nil"/>
          <w:right w:val="nil"/>
          <w:between w:val="nil"/>
        </w:pBdr>
        <w:jc w:val="center"/>
        <w:rPr>
          <w:rFonts w:ascii="Times New Roman" w:eastAsia="Times New Roman" w:hAnsi="Times New Roman" w:cs="Times New Roman"/>
          <w:b/>
          <w:color w:val="000000"/>
          <w:sz w:val="24"/>
          <w:szCs w:val="24"/>
        </w:rPr>
      </w:pPr>
      <w:r w:rsidRPr="00844353">
        <w:rPr>
          <w:rFonts w:ascii="Times New Roman" w:eastAsia="Times New Roman" w:hAnsi="Times New Roman" w:cs="Times New Roman"/>
          <w:b/>
          <w:color w:val="000000"/>
          <w:sz w:val="24"/>
          <w:szCs w:val="24"/>
        </w:rPr>
        <w:t>8.</w:t>
      </w:r>
      <w:r>
        <w:rPr>
          <w:rFonts w:ascii="Times New Roman" w:eastAsia="Times New Roman" w:hAnsi="Times New Roman" w:cs="Times New Roman"/>
          <w:b/>
          <w:color w:val="000000"/>
          <w:sz w:val="24"/>
          <w:szCs w:val="24"/>
        </w:rPr>
        <w:t xml:space="preserve"> </w:t>
      </w:r>
      <w:r w:rsidR="00885821" w:rsidRPr="00844353">
        <w:rPr>
          <w:rFonts w:ascii="Times New Roman" w:eastAsia="Times New Roman" w:hAnsi="Times New Roman" w:cs="Times New Roman"/>
          <w:b/>
          <w:color w:val="000000"/>
          <w:sz w:val="24"/>
          <w:szCs w:val="24"/>
        </w:rPr>
        <w:t>Учебно-методическое и программное обеспечение дисциплины</w:t>
      </w:r>
    </w:p>
    <w:p w:rsidR="00844353" w:rsidRPr="00B80031" w:rsidRDefault="00844353" w:rsidP="00844353">
      <w:pPr>
        <w:rPr>
          <w:rFonts w:ascii="Times New Roman" w:hAnsi="Times New Roman"/>
          <w:b/>
          <w:bCs/>
          <w:color w:val="000000"/>
          <w:sz w:val="24"/>
          <w:szCs w:val="24"/>
        </w:rPr>
      </w:pPr>
      <w:r w:rsidRPr="00B80031">
        <w:rPr>
          <w:rFonts w:ascii="Times New Roman" w:hAnsi="Times New Roman"/>
          <w:b/>
          <w:bCs/>
          <w:color w:val="000000"/>
          <w:sz w:val="24"/>
          <w:szCs w:val="24"/>
        </w:rPr>
        <w:t>8.1. Учебно-методическое обеспечение</w:t>
      </w:r>
    </w:p>
    <w:p w:rsidR="00F25FC0" w:rsidRDefault="00F25FC0" w:rsidP="00F25FC0">
      <w:pPr>
        <w:spacing w:line="276" w:lineRule="auto"/>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color w:val="000000" w:themeColor="text1"/>
          <w:sz w:val="24"/>
          <w:szCs w:val="24"/>
        </w:rPr>
        <w:t xml:space="preserve">Учебно-методический комплекс по дисциплине «Глубокие нейронные сети» в электронной информационно-образовательной среде НГУ. Адрес на платформе </w:t>
      </w:r>
      <w:proofErr w:type="spellStart"/>
      <w:r>
        <w:rPr>
          <w:rFonts w:ascii="Times New Roman" w:eastAsia="Times New Roman" w:hAnsi="Times New Roman" w:cs="Times New Roman"/>
          <w:color w:val="000000" w:themeColor="text1"/>
          <w:sz w:val="24"/>
          <w:szCs w:val="24"/>
        </w:rPr>
        <w:t>Google</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docs</w:t>
      </w:r>
      <w:proofErr w:type="spellEnd"/>
      <w:r>
        <w:rPr>
          <w:rFonts w:ascii="Times New Roman" w:eastAsia="Times New Roman" w:hAnsi="Times New Roman" w:cs="Times New Roman"/>
          <w:color w:val="000000" w:themeColor="text1"/>
          <w:sz w:val="24"/>
          <w:szCs w:val="24"/>
        </w:rPr>
        <w:t xml:space="preserve"> (в домене g.nsu.ru) </w:t>
      </w:r>
      <w:hyperlink r:id="rId28" w:history="1">
        <w:r>
          <w:rPr>
            <w:rStyle w:val="af5"/>
            <w:rFonts w:ascii="Times New Roman" w:eastAsia="Times New Roman" w:hAnsi="Times New Roman" w:cs="Times New Roman"/>
            <w:sz w:val="24"/>
            <w:szCs w:val="24"/>
          </w:rPr>
          <w:t>https://drive.google.com/drive/folders/17tJeE2tP1zKKMQ7N-KdT_16FqvwhHyhj?usp=sharing</w:t>
        </w:r>
      </w:hyperlink>
      <w:r>
        <w:rPr>
          <w:rFonts w:ascii="Times New Roman" w:eastAsia="Times New Roman" w:hAnsi="Times New Roman" w:cs="Times New Roman"/>
          <w:color w:val="000000" w:themeColor="text1"/>
          <w:sz w:val="24"/>
          <w:szCs w:val="24"/>
        </w:rPr>
        <w:t xml:space="preserve">. </w:t>
      </w:r>
    </w:p>
    <w:p w:rsidR="00F25FC0" w:rsidRDefault="00F25FC0" w:rsidP="00F25FC0">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themeColor="text1"/>
          <w:sz w:val="24"/>
          <w:szCs w:val="24"/>
        </w:rPr>
        <w:t xml:space="preserve">Также данный курс подготовлен с использованием материалов NVIDIA </w:t>
      </w:r>
      <w:proofErr w:type="spellStart"/>
      <w:r>
        <w:rPr>
          <w:rFonts w:ascii="Times New Roman" w:eastAsia="Times New Roman" w:hAnsi="Times New Roman" w:cs="Times New Roman"/>
          <w:color w:val="000000" w:themeColor="text1"/>
          <w:sz w:val="24"/>
          <w:szCs w:val="24"/>
        </w:rPr>
        <w:t>Deep</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Learning</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Institute</w:t>
      </w:r>
      <w:proofErr w:type="spellEnd"/>
      <w:r>
        <w:rPr>
          <w:rFonts w:ascii="Times New Roman" w:eastAsia="Times New Roman" w:hAnsi="Times New Roman" w:cs="Times New Roman"/>
          <w:color w:val="000000" w:themeColor="text1"/>
          <w:sz w:val="24"/>
          <w:szCs w:val="24"/>
        </w:rPr>
        <w:t xml:space="preserve"> (DLI) </w:t>
      </w:r>
      <w:proofErr w:type="spellStart"/>
      <w:r>
        <w:rPr>
          <w:rFonts w:ascii="Times New Roman" w:eastAsia="Times New Roman" w:hAnsi="Times New Roman" w:cs="Times New Roman"/>
          <w:color w:val="000000" w:themeColor="text1"/>
          <w:sz w:val="24"/>
          <w:szCs w:val="24"/>
        </w:rPr>
        <w:t>Teaching</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Kit</w:t>
      </w:r>
      <w:proofErr w:type="spellEnd"/>
      <w:r>
        <w:rPr>
          <w:rFonts w:ascii="Times New Roman" w:eastAsia="Times New Roman" w:hAnsi="Times New Roman" w:cs="Times New Roman"/>
          <w:color w:val="000000" w:themeColor="text1"/>
          <w:sz w:val="24"/>
          <w:szCs w:val="24"/>
        </w:rPr>
        <w:t xml:space="preserve"> (</w:t>
      </w:r>
      <w:hyperlink r:id="rId29" w:history="1">
        <w:r>
          <w:rPr>
            <w:rStyle w:val="af5"/>
            <w:rFonts w:ascii="Times New Roman" w:eastAsia="Times New Roman" w:hAnsi="Times New Roman" w:cs="Times New Roman"/>
            <w:sz w:val="24"/>
            <w:szCs w:val="24"/>
          </w:rPr>
          <w:t>https://developer.nvidia.com/teaching-kits</w:t>
        </w:r>
      </w:hyperlink>
      <w:r>
        <w:rPr>
          <w:rFonts w:ascii="Times New Roman" w:eastAsia="Times New Roman" w:hAnsi="Times New Roman" w:cs="Times New Roman"/>
          <w:color w:val="000000" w:themeColor="text1"/>
          <w:sz w:val="24"/>
          <w:szCs w:val="24"/>
        </w:rPr>
        <w:t xml:space="preserve">). </w:t>
      </w:r>
    </w:p>
    <w:p w:rsidR="00844353" w:rsidRPr="00844353" w:rsidRDefault="00844353" w:rsidP="00844353"/>
    <w:p w:rsidR="00755227" w:rsidRDefault="00885821">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8.</w:t>
      </w:r>
      <w:r w:rsidR="00844353">
        <w:rPr>
          <w:rFonts w:ascii="Times New Roman" w:eastAsia="Times New Roman" w:hAnsi="Times New Roman" w:cs="Times New Roman"/>
          <w:b/>
          <w:color w:val="000000"/>
          <w:sz w:val="24"/>
          <w:szCs w:val="24"/>
        </w:rPr>
        <w:t>2</w:t>
      </w:r>
      <w:r>
        <w:rPr>
          <w:rFonts w:ascii="Times New Roman" w:eastAsia="Times New Roman" w:hAnsi="Times New Roman" w:cs="Times New Roman"/>
          <w:b/>
          <w:color w:val="000000"/>
          <w:sz w:val="24"/>
          <w:szCs w:val="24"/>
        </w:rPr>
        <w:t>. Программное обеспечение</w:t>
      </w:r>
    </w:p>
    <w:p w:rsidR="00755227" w:rsidRDefault="00885821">
      <w:pPr>
        <w:pBdr>
          <w:top w:val="nil"/>
          <w:left w:val="nil"/>
          <w:bottom w:val="nil"/>
          <w:right w:val="nil"/>
          <w:between w:val="nil"/>
        </w:pBdr>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Для обеспечения реализации дисциплины используется стандартный комплект программного обеспечения (ПО), включающий регулярно </w:t>
      </w:r>
      <w:proofErr w:type="gramStart"/>
      <w:r>
        <w:rPr>
          <w:rFonts w:ascii="Times New Roman" w:eastAsia="Times New Roman" w:hAnsi="Times New Roman" w:cs="Times New Roman"/>
          <w:color w:val="000000"/>
          <w:sz w:val="24"/>
          <w:szCs w:val="24"/>
        </w:rPr>
        <w:t>обновляемое</w:t>
      </w:r>
      <w:proofErr w:type="gramEnd"/>
      <w:r>
        <w:rPr>
          <w:rFonts w:ascii="Times New Roman" w:eastAsia="Times New Roman" w:hAnsi="Times New Roman" w:cs="Times New Roman"/>
          <w:color w:val="000000"/>
          <w:sz w:val="24"/>
          <w:szCs w:val="24"/>
        </w:rPr>
        <w:t xml:space="preserve"> лицензионное ПО </w:t>
      </w:r>
      <w:proofErr w:type="spellStart"/>
      <w:r>
        <w:rPr>
          <w:rFonts w:ascii="Times New Roman" w:eastAsia="Times New Roman" w:hAnsi="Times New Roman" w:cs="Times New Roman"/>
          <w:color w:val="000000"/>
          <w:sz w:val="24"/>
          <w:szCs w:val="24"/>
        </w:rPr>
        <w:t>Windows</w:t>
      </w:r>
      <w:proofErr w:type="spellEnd"/>
      <w:r>
        <w:rPr>
          <w:rFonts w:ascii="Times New Roman" w:eastAsia="Times New Roman" w:hAnsi="Times New Roman" w:cs="Times New Roman"/>
          <w:color w:val="000000"/>
          <w:sz w:val="24"/>
          <w:szCs w:val="24"/>
        </w:rPr>
        <w:t xml:space="preserve"> и MS </w:t>
      </w:r>
      <w:proofErr w:type="spellStart"/>
      <w:r>
        <w:rPr>
          <w:rFonts w:ascii="Times New Roman" w:eastAsia="Times New Roman" w:hAnsi="Times New Roman" w:cs="Times New Roman"/>
          <w:color w:val="000000"/>
          <w:sz w:val="24"/>
          <w:szCs w:val="24"/>
        </w:rPr>
        <w:t>Office</w:t>
      </w:r>
      <w:proofErr w:type="spellEnd"/>
      <w:r>
        <w:rPr>
          <w:rFonts w:ascii="Times New Roman" w:eastAsia="Times New Roman" w:hAnsi="Times New Roman" w:cs="Times New Roman"/>
          <w:color w:val="000000"/>
          <w:sz w:val="24"/>
          <w:szCs w:val="24"/>
        </w:rPr>
        <w:t>.</w:t>
      </w:r>
    </w:p>
    <w:p w:rsidR="00755227" w:rsidRDefault="00F25FC0" w:rsidP="00F25FC0">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Специализированное программное обеспечения для реализации курса не требуется.</w:t>
      </w:r>
    </w:p>
    <w:p w:rsidR="00755227" w:rsidRDefault="00755227">
      <w:pPr>
        <w:pBdr>
          <w:top w:val="nil"/>
          <w:left w:val="nil"/>
          <w:bottom w:val="nil"/>
          <w:right w:val="nil"/>
          <w:between w:val="nil"/>
        </w:pBdr>
        <w:ind w:firstLine="567"/>
        <w:jc w:val="both"/>
        <w:rPr>
          <w:rFonts w:ascii="Times New Roman" w:eastAsia="Times New Roman" w:hAnsi="Times New Roman" w:cs="Times New Roman"/>
          <w:color w:val="000000"/>
          <w:sz w:val="24"/>
          <w:szCs w:val="24"/>
        </w:rPr>
      </w:pPr>
    </w:p>
    <w:p w:rsidR="00755227" w:rsidRDefault="0088582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9. Профессиональные базы данных и информационные справочные системы</w:t>
      </w:r>
    </w:p>
    <w:p w:rsidR="00755227" w:rsidRDefault="008858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Полнотекстовые журналы </w:t>
      </w:r>
      <w:proofErr w:type="spellStart"/>
      <w:r>
        <w:rPr>
          <w:rFonts w:ascii="Times New Roman" w:eastAsia="Times New Roman" w:hAnsi="Times New Roman" w:cs="Times New Roman"/>
          <w:sz w:val="24"/>
          <w:szCs w:val="24"/>
        </w:rPr>
        <w:t>Springer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Journals</w:t>
      </w:r>
      <w:proofErr w:type="spellEnd"/>
      <w:r>
        <w:rPr>
          <w:rFonts w:ascii="Times New Roman" w:eastAsia="Times New Roman" w:hAnsi="Times New Roman" w:cs="Times New Roman"/>
          <w:sz w:val="24"/>
          <w:szCs w:val="24"/>
        </w:rPr>
        <w:t xml:space="preserve"> за 1997-2015 г., электронные книги</w:t>
      </w:r>
    </w:p>
    <w:p w:rsidR="00755227" w:rsidRDefault="00885821">
      <w:pPr>
        <w:rPr>
          <w:rFonts w:ascii="Times New Roman" w:eastAsia="Times New Roman" w:hAnsi="Times New Roman" w:cs="Times New Roman"/>
          <w:sz w:val="24"/>
          <w:szCs w:val="24"/>
        </w:rPr>
      </w:pPr>
      <w:r>
        <w:rPr>
          <w:rFonts w:ascii="Times New Roman" w:eastAsia="Times New Roman" w:hAnsi="Times New Roman" w:cs="Times New Roman"/>
          <w:sz w:val="24"/>
          <w:szCs w:val="24"/>
        </w:rPr>
        <w:t>(2005-2016 гг.), коллекция научных биомедицинских и биологических протоколов</w:t>
      </w:r>
    </w:p>
    <w:p w:rsidR="00755227" w:rsidRDefault="0088582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SpringerProtocols</w:t>
      </w:r>
      <w:proofErr w:type="spellEnd"/>
      <w:r>
        <w:rPr>
          <w:rFonts w:ascii="Times New Roman" w:eastAsia="Times New Roman" w:hAnsi="Times New Roman" w:cs="Times New Roman"/>
          <w:sz w:val="24"/>
          <w:szCs w:val="24"/>
        </w:rPr>
        <w:t>, коллекция научных материалов в области физических наук и</w:t>
      </w:r>
    </w:p>
    <w:p w:rsidR="00755227" w:rsidRDefault="008858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инжиниринга </w:t>
      </w:r>
      <w:proofErr w:type="spellStart"/>
      <w:r>
        <w:rPr>
          <w:rFonts w:ascii="Times New Roman" w:eastAsia="Times New Roman" w:hAnsi="Times New Roman" w:cs="Times New Roman"/>
          <w:sz w:val="24"/>
          <w:szCs w:val="24"/>
        </w:rPr>
        <w:t>SpringerMaterials</w:t>
      </w:r>
      <w:proofErr w:type="spellEnd"/>
      <w:r>
        <w:rPr>
          <w:rFonts w:ascii="Times New Roman" w:eastAsia="Times New Roman" w:hAnsi="Times New Roman" w:cs="Times New Roman"/>
          <w:sz w:val="24"/>
          <w:szCs w:val="24"/>
        </w:rPr>
        <w:t>, реферативная БД по чистой и прикладной математике</w:t>
      </w:r>
    </w:p>
    <w:p w:rsidR="00755227" w:rsidRDefault="0088582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zbMATH</w:t>
      </w:r>
      <w:proofErr w:type="spellEnd"/>
      <w:r>
        <w:rPr>
          <w:rFonts w:ascii="Times New Roman" w:eastAsia="Times New Roman" w:hAnsi="Times New Roman" w:cs="Times New Roman"/>
          <w:sz w:val="24"/>
          <w:szCs w:val="24"/>
        </w:rPr>
        <w:t>.</w:t>
      </w:r>
    </w:p>
    <w:p w:rsidR="00F25FC0" w:rsidRDefault="00F25FC0">
      <w:pPr>
        <w:rPr>
          <w:rFonts w:ascii="Times New Roman" w:eastAsia="Times New Roman" w:hAnsi="Times New Roman" w:cs="Times New Roman"/>
          <w:sz w:val="24"/>
          <w:szCs w:val="24"/>
          <w:highlight w:val="cyan"/>
        </w:rPr>
      </w:pPr>
      <w:bookmarkStart w:id="0" w:name="_GoBack"/>
      <w:bookmarkEnd w:id="0"/>
    </w:p>
    <w:p w:rsidR="00755227" w:rsidRDefault="00755227">
      <w:pPr>
        <w:pBdr>
          <w:top w:val="nil"/>
          <w:left w:val="nil"/>
          <w:bottom w:val="nil"/>
          <w:right w:val="nil"/>
          <w:between w:val="nil"/>
        </w:pBdr>
        <w:jc w:val="center"/>
        <w:rPr>
          <w:rFonts w:ascii="Times New Roman" w:eastAsia="Times New Roman" w:hAnsi="Times New Roman" w:cs="Times New Roman"/>
          <w:color w:val="000000"/>
          <w:sz w:val="24"/>
          <w:szCs w:val="24"/>
        </w:rPr>
      </w:pPr>
    </w:p>
    <w:p w:rsidR="00755227" w:rsidRDefault="00885821">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10. Материально-техническое обеспечение</w:t>
      </w:r>
    </w:p>
    <w:p w:rsidR="00755227" w:rsidRDefault="00885821">
      <w:pPr>
        <w:pBdr>
          <w:top w:val="nil"/>
          <w:left w:val="nil"/>
          <w:bottom w:val="nil"/>
          <w:right w:val="nil"/>
          <w:between w:val="nil"/>
        </w:pBd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Таблица 10.1</w:t>
      </w:r>
    </w:p>
    <w:tbl>
      <w:tblPr>
        <w:tblStyle w:val="af1"/>
        <w:tblW w:w="9370" w:type="dxa"/>
        <w:jc w:val="right"/>
        <w:tblInd w:w="0" w:type="dxa"/>
        <w:tblLayout w:type="fixed"/>
        <w:tblLook w:val="0000" w:firstRow="0" w:lastRow="0" w:firstColumn="0" w:lastColumn="0" w:noHBand="0" w:noVBand="0"/>
      </w:tblPr>
      <w:tblGrid>
        <w:gridCol w:w="284"/>
        <w:gridCol w:w="4487"/>
        <w:gridCol w:w="4599"/>
      </w:tblGrid>
      <w:tr w:rsidR="00755227">
        <w:trPr>
          <w:trHeight w:val="340"/>
          <w:jc w:val="right"/>
        </w:trPr>
        <w:tc>
          <w:tcPr>
            <w:tcW w:w="284"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w:t>
            </w:r>
          </w:p>
        </w:tc>
        <w:tc>
          <w:tcPr>
            <w:tcW w:w="4487"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Наименование</w:t>
            </w:r>
          </w:p>
        </w:tc>
        <w:tc>
          <w:tcPr>
            <w:tcW w:w="4599" w:type="dxa"/>
            <w:tcBorders>
              <w:top w:val="single" w:sz="8" w:space="0" w:color="000000"/>
              <w:left w:val="single" w:sz="8" w:space="0" w:color="000000"/>
              <w:bottom w:val="single" w:sz="8" w:space="0" w:color="000000"/>
              <w:right w:val="single" w:sz="8" w:space="0" w:color="000000"/>
            </w:tcBorders>
            <w:vAlign w:val="center"/>
          </w:tcPr>
          <w:p w:rsidR="00755227" w:rsidRDefault="00885821">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Назначение</w:t>
            </w:r>
          </w:p>
        </w:tc>
      </w:tr>
      <w:tr w:rsidR="00755227">
        <w:trPr>
          <w:trHeight w:val="840"/>
          <w:jc w:val="right"/>
        </w:trPr>
        <w:tc>
          <w:tcPr>
            <w:tcW w:w="284" w:type="dxa"/>
            <w:tcBorders>
              <w:top w:val="single" w:sz="8" w:space="0" w:color="000000"/>
              <w:left w:val="single" w:sz="8" w:space="0" w:color="000000"/>
              <w:bottom w:val="single" w:sz="8" w:space="0" w:color="000000"/>
              <w:right w:val="single" w:sz="8" w:space="0" w:color="000000"/>
            </w:tcBorders>
          </w:tcPr>
          <w:p w:rsidR="00755227" w:rsidRDefault="00885821">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4487" w:type="dxa"/>
            <w:tcBorders>
              <w:top w:val="single" w:sz="8" w:space="0" w:color="000000"/>
              <w:left w:val="single" w:sz="8" w:space="0" w:color="000000"/>
              <w:bottom w:val="single" w:sz="8" w:space="0" w:color="000000"/>
              <w:right w:val="single" w:sz="8" w:space="0" w:color="000000"/>
            </w:tcBorders>
          </w:tcPr>
          <w:p w:rsidR="00755227" w:rsidRDefault="00885821">
            <w:pPr>
              <w:widowControl w:val="0"/>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Презентационное оборудование (мультимедиа-проектор, экран, компьютер для управления)</w:t>
            </w:r>
          </w:p>
        </w:tc>
        <w:tc>
          <w:tcPr>
            <w:tcW w:w="4599" w:type="dxa"/>
            <w:tcBorders>
              <w:top w:val="single" w:sz="8" w:space="0" w:color="000000"/>
              <w:left w:val="single" w:sz="8" w:space="0" w:color="000000"/>
              <w:bottom w:val="single" w:sz="8" w:space="0" w:color="000000"/>
              <w:right w:val="single" w:sz="8" w:space="0" w:color="000000"/>
            </w:tcBorders>
          </w:tcPr>
          <w:p w:rsidR="00755227" w:rsidRDefault="00885821" w:rsidP="00A12613">
            <w:pPr>
              <w:widowControl w:val="0"/>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Для проведения лекционных занятий</w:t>
            </w:r>
          </w:p>
        </w:tc>
      </w:tr>
      <w:tr w:rsidR="00755227">
        <w:trPr>
          <w:trHeight w:val="560"/>
          <w:jc w:val="right"/>
        </w:trPr>
        <w:tc>
          <w:tcPr>
            <w:tcW w:w="284" w:type="dxa"/>
            <w:tcBorders>
              <w:top w:val="single" w:sz="8" w:space="0" w:color="000000"/>
              <w:left w:val="single" w:sz="8" w:space="0" w:color="000000"/>
              <w:bottom w:val="single" w:sz="8" w:space="0" w:color="000000"/>
              <w:right w:val="single" w:sz="8" w:space="0" w:color="000000"/>
            </w:tcBorders>
          </w:tcPr>
          <w:p w:rsidR="00755227" w:rsidRDefault="00885821">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4487" w:type="dxa"/>
            <w:tcBorders>
              <w:top w:val="single" w:sz="8" w:space="0" w:color="000000"/>
              <w:left w:val="single" w:sz="8" w:space="0" w:color="000000"/>
              <w:bottom w:val="single" w:sz="8" w:space="0" w:color="000000"/>
              <w:right w:val="single" w:sz="8" w:space="0" w:color="000000"/>
            </w:tcBorders>
          </w:tcPr>
          <w:p w:rsidR="00755227" w:rsidRDefault="00885821">
            <w:pPr>
              <w:widowControl w:val="0"/>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Компьютерный класс (с выходом в </w:t>
            </w:r>
            <w:proofErr w:type="spellStart"/>
            <w:r>
              <w:rPr>
                <w:rFonts w:ascii="Times New Roman" w:eastAsia="Times New Roman" w:hAnsi="Times New Roman" w:cs="Times New Roman"/>
                <w:color w:val="000000"/>
                <w:sz w:val="24"/>
                <w:szCs w:val="24"/>
              </w:rPr>
              <w:t>Internet</w:t>
            </w:r>
            <w:proofErr w:type="spellEnd"/>
            <w:r>
              <w:rPr>
                <w:rFonts w:ascii="Times New Roman" w:eastAsia="Times New Roman" w:hAnsi="Times New Roman" w:cs="Times New Roman"/>
                <w:color w:val="000000"/>
                <w:sz w:val="24"/>
                <w:szCs w:val="24"/>
              </w:rPr>
              <w:t>)</w:t>
            </w:r>
          </w:p>
        </w:tc>
        <w:tc>
          <w:tcPr>
            <w:tcW w:w="4599" w:type="dxa"/>
            <w:tcBorders>
              <w:top w:val="single" w:sz="8" w:space="0" w:color="000000"/>
              <w:left w:val="single" w:sz="8" w:space="0" w:color="000000"/>
              <w:bottom w:val="single" w:sz="8" w:space="0" w:color="000000"/>
              <w:right w:val="single" w:sz="8" w:space="0" w:color="000000"/>
            </w:tcBorders>
          </w:tcPr>
          <w:p w:rsidR="00755227" w:rsidRDefault="00885821">
            <w:pPr>
              <w:widowControl w:val="0"/>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Для организации самостоятельной работы</w:t>
            </w:r>
            <w:r w:rsidR="00A12613">
              <w:rPr>
                <w:rFonts w:ascii="Times New Roman" w:eastAsia="Times New Roman" w:hAnsi="Times New Roman" w:cs="Times New Roman"/>
                <w:color w:val="000000"/>
                <w:sz w:val="24"/>
                <w:szCs w:val="24"/>
              </w:rPr>
              <w:t xml:space="preserve"> и проведения практических занятий</w:t>
            </w:r>
            <w:r>
              <w:rPr>
                <w:rFonts w:ascii="Times New Roman" w:eastAsia="Times New Roman" w:hAnsi="Times New Roman" w:cs="Times New Roman"/>
                <w:color w:val="000000"/>
                <w:sz w:val="24"/>
                <w:szCs w:val="24"/>
              </w:rPr>
              <w:t xml:space="preserve"> обучающихся </w:t>
            </w:r>
          </w:p>
        </w:tc>
      </w:tr>
    </w:tbl>
    <w:p w:rsidR="00A12613" w:rsidRDefault="00A12613" w:rsidP="00A12613">
      <w:pPr>
        <w:ind w:firstLine="567"/>
        <w:jc w:val="both"/>
        <w:rPr>
          <w:rFonts w:ascii="Times New Roman" w:hAnsi="Times New Roman" w:cs="Times New Roman"/>
          <w:sz w:val="24"/>
          <w:szCs w:val="24"/>
        </w:rPr>
      </w:pPr>
    </w:p>
    <w:p w:rsidR="00A12613" w:rsidRPr="00C7738F" w:rsidRDefault="00A12613" w:rsidP="00A12613">
      <w:pPr>
        <w:ind w:firstLine="567"/>
        <w:jc w:val="both"/>
        <w:rPr>
          <w:rFonts w:ascii="Times New Roman" w:hAnsi="Times New Roman" w:cs="Times New Roman"/>
          <w:sz w:val="24"/>
          <w:szCs w:val="24"/>
        </w:rPr>
      </w:pPr>
      <w:r w:rsidRPr="00C7738F">
        <w:rPr>
          <w:rFonts w:ascii="Times New Roman" w:hAnsi="Times New Roman" w:cs="Times New Roman"/>
          <w:sz w:val="24"/>
          <w:szCs w:val="24"/>
        </w:rPr>
        <w:t>Материально-техническое обеспечение образовательного процесса по дисциплине для обучающихся из числа лиц с ограниченными возможностями здоровья осуществляется согласно «Порядку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w:t>
      </w:r>
    </w:p>
    <w:p w:rsidR="00755227" w:rsidRDefault="00755227">
      <w:pPr>
        <w:pBdr>
          <w:top w:val="nil"/>
          <w:left w:val="nil"/>
          <w:bottom w:val="nil"/>
          <w:right w:val="nil"/>
          <w:between w:val="nil"/>
        </w:pBdr>
        <w:rPr>
          <w:rFonts w:ascii="Times New Roman" w:eastAsia="Times New Roman" w:hAnsi="Times New Roman" w:cs="Times New Roman"/>
          <w:color w:val="000000"/>
          <w:sz w:val="24"/>
          <w:szCs w:val="24"/>
        </w:rPr>
      </w:pPr>
    </w:p>
    <w:p w:rsidR="00A12613" w:rsidRDefault="00A12613">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rsidR="00755227" w:rsidRDefault="00885821">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Лист актуализации рабочей программы дисциплины</w:t>
      </w:r>
      <w:r>
        <w:rPr>
          <w:rFonts w:ascii="Times New Roman" w:eastAsia="Times New Roman" w:hAnsi="Times New Roman" w:cs="Times New Roman"/>
          <w:b/>
          <w:color w:val="000000"/>
          <w:sz w:val="24"/>
          <w:szCs w:val="24"/>
        </w:rPr>
        <w:br/>
        <w:t>«Глубокие нейронные сети»</w:t>
      </w:r>
    </w:p>
    <w:p w:rsidR="00755227" w:rsidRDefault="00755227">
      <w:pPr>
        <w:widowControl w:val="0"/>
        <w:pBdr>
          <w:top w:val="nil"/>
          <w:left w:val="nil"/>
          <w:bottom w:val="nil"/>
          <w:right w:val="nil"/>
          <w:between w:val="nil"/>
        </w:pBdr>
        <w:rPr>
          <w:rFonts w:ascii="Times New Roman" w:eastAsia="Times New Roman" w:hAnsi="Times New Roman" w:cs="Times New Roman"/>
          <w:color w:val="000000"/>
          <w:sz w:val="24"/>
          <w:szCs w:val="24"/>
        </w:rPr>
      </w:pPr>
    </w:p>
    <w:tbl>
      <w:tblPr>
        <w:tblStyle w:val="af3"/>
        <w:tblW w:w="9667" w:type="dxa"/>
        <w:tblInd w:w="108" w:type="dxa"/>
        <w:tblLayout w:type="fixed"/>
        <w:tblLook w:val="0000" w:firstRow="0" w:lastRow="0" w:firstColumn="0" w:lastColumn="0" w:noHBand="0" w:noVBand="0"/>
      </w:tblPr>
      <w:tblGrid>
        <w:gridCol w:w="398"/>
        <w:gridCol w:w="4989"/>
        <w:gridCol w:w="2268"/>
        <w:gridCol w:w="2012"/>
      </w:tblGrid>
      <w:tr w:rsidR="00755227">
        <w:trPr>
          <w:trHeight w:val="260"/>
        </w:trPr>
        <w:tc>
          <w:tcPr>
            <w:tcW w:w="398" w:type="dxa"/>
            <w:tcBorders>
              <w:top w:val="single" w:sz="4" w:space="0" w:color="000000"/>
              <w:left w:val="single" w:sz="4" w:space="0" w:color="000000"/>
              <w:bottom w:val="single" w:sz="4" w:space="0" w:color="000000"/>
            </w:tcBorders>
            <w:vAlign w:val="center"/>
          </w:tcPr>
          <w:p w:rsidR="00755227" w:rsidRDefault="00885821">
            <w:pPr>
              <w:pBdr>
                <w:top w:val="nil"/>
                <w:left w:val="nil"/>
                <w:bottom w:val="nil"/>
                <w:right w:val="nil"/>
                <w:between w:val="nil"/>
              </w:pBd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4989" w:type="dxa"/>
            <w:tcBorders>
              <w:top w:val="single" w:sz="4" w:space="0" w:color="000000"/>
              <w:left w:val="single" w:sz="4" w:space="0" w:color="000000"/>
              <w:bottom w:val="single" w:sz="4" w:space="0" w:color="000000"/>
            </w:tcBorders>
            <w:vAlign w:val="center"/>
          </w:tcPr>
          <w:p w:rsidR="00755227" w:rsidRDefault="00885821">
            <w:pPr>
              <w:pBdr>
                <w:top w:val="nil"/>
                <w:left w:val="nil"/>
                <w:bottom w:val="nil"/>
                <w:right w:val="nil"/>
                <w:between w:val="nil"/>
              </w:pBd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Характеристика внесенных</w:t>
            </w:r>
            <w:r>
              <w:rPr>
                <w:rFonts w:ascii="Times New Roman" w:eastAsia="Times New Roman" w:hAnsi="Times New Roman" w:cs="Times New Roman"/>
                <w:color w:val="000000"/>
                <w:sz w:val="24"/>
                <w:szCs w:val="24"/>
              </w:rPr>
              <w:br/>
              <w:t>изменений (с указанием пунктов документа)</w:t>
            </w:r>
          </w:p>
        </w:tc>
        <w:tc>
          <w:tcPr>
            <w:tcW w:w="2268" w:type="dxa"/>
            <w:tcBorders>
              <w:top w:val="single" w:sz="4" w:space="0" w:color="000000"/>
              <w:left w:val="single" w:sz="4" w:space="0" w:color="000000"/>
              <w:bottom w:val="single" w:sz="4" w:space="0" w:color="000000"/>
              <w:right w:val="single" w:sz="4" w:space="0" w:color="000000"/>
            </w:tcBorders>
            <w:vAlign w:val="center"/>
          </w:tcPr>
          <w:p w:rsidR="00755227" w:rsidRDefault="00885821">
            <w:pPr>
              <w:pBdr>
                <w:top w:val="nil"/>
                <w:left w:val="nil"/>
                <w:bottom w:val="nil"/>
                <w:right w:val="nil"/>
                <w:between w:val="nil"/>
              </w:pBd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Дата и №</w:t>
            </w:r>
            <w:r>
              <w:rPr>
                <w:rFonts w:ascii="Times New Roman" w:eastAsia="Times New Roman" w:hAnsi="Times New Roman" w:cs="Times New Roman"/>
                <w:color w:val="000000"/>
                <w:sz w:val="24"/>
                <w:szCs w:val="24"/>
              </w:rPr>
              <w:br/>
              <w:t xml:space="preserve"> протокола Ученого совета ФИТ</w:t>
            </w:r>
          </w:p>
        </w:tc>
        <w:tc>
          <w:tcPr>
            <w:tcW w:w="2012" w:type="dxa"/>
            <w:tcBorders>
              <w:top w:val="single" w:sz="4" w:space="0" w:color="000000"/>
              <w:left w:val="single" w:sz="4" w:space="0" w:color="000000"/>
              <w:bottom w:val="single" w:sz="4" w:space="0" w:color="000000"/>
              <w:right w:val="single" w:sz="4" w:space="0" w:color="000000"/>
            </w:tcBorders>
            <w:vAlign w:val="center"/>
          </w:tcPr>
          <w:p w:rsidR="00755227" w:rsidRDefault="00885821">
            <w:pPr>
              <w:pBdr>
                <w:top w:val="nil"/>
                <w:left w:val="nil"/>
                <w:bottom w:val="nil"/>
                <w:right w:val="nil"/>
                <w:between w:val="nil"/>
              </w:pBd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Подпись</w:t>
            </w:r>
          </w:p>
          <w:p w:rsidR="00755227" w:rsidRDefault="00885821">
            <w:pPr>
              <w:pBdr>
                <w:top w:val="nil"/>
                <w:left w:val="nil"/>
                <w:bottom w:val="nil"/>
                <w:right w:val="nil"/>
                <w:between w:val="nil"/>
              </w:pBd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ответственного</w:t>
            </w:r>
          </w:p>
        </w:tc>
      </w:tr>
      <w:tr w:rsidR="00755227">
        <w:trPr>
          <w:trHeight w:val="1700"/>
        </w:trPr>
        <w:tc>
          <w:tcPr>
            <w:tcW w:w="398" w:type="dxa"/>
            <w:tcBorders>
              <w:top w:val="single" w:sz="4" w:space="0" w:color="000000"/>
              <w:left w:val="single" w:sz="4" w:space="0" w:color="000000"/>
              <w:bottom w:val="single" w:sz="4" w:space="0" w:color="000000"/>
            </w:tcBorders>
            <w:vAlign w:val="center"/>
          </w:tcPr>
          <w:p w:rsidR="00755227" w:rsidRDefault="00755227">
            <w:pPr>
              <w:pBdr>
                <w:top w:val="nil"/>
                <w:left w:val="nil"/>
                <w:bottom w:val="nil"/>
                <w:right w:val="nil"/>
                <w:between w:val="nil"/>
              </w:pBdr>
              <w:spacing w:line="276" w:lineRule="auto"/>
              <w:jc w:val="center"/>
              <w:rPr>
                <w:rFonts w:ascii="Times New Roman" w:eastAsia="Times New Roman" w:hAnsi="Times New Roman" w:cs="Times New Roman"/>
                <w:color w:val="000000"/>
                <w:sz w:val="24"/>
                <w:szCs w:val="24"/>
              </w:rPr>
            </w:pPr>
          </w:p>
        </w:tc>
        <w:tc>
          <w:tcPr>
            <w:tcW w:w="4989" w:type="dxa"/>
            <w:tcBorders>
              <w:top w:val="single" w:sz="4" w:space="0" w:color="000000"/>
              <w:left w:val="single" w:sz="4" w:space="0" w:color="000000"/>
              <w:bottom w:val="single" w:sz="4" w:space="0" w:color="000000"/>
            </w:tcBorders>
            <w:vAlign w:val="center"/>
          </w:tcPr>
          <w:p w:rsidR="00755227" w:rsidRDefault="00755227">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2268" w:type="dxa"/>
            <w:tcBorders>
              <w:top w:val="single" w:sz="4" w:space="0" w:color="000000"/>
              <w:left w:val="single" w:sz="4" w:space="0" w:color="000000"/>
              <w:bottom w:val="single" w:sz="4" w:space="0" w:color="000000"/>
              <w:right w:val="single" w:sz="4" w:space="0" w:color="000000"/>
            </w:tcBorders>
            <w:vAlign w:val="center"/>
          </w:tcPr>
          <w:p w:rsidR="00755227" w:rsidRDefault="00755227">
            <w:pPr>
              <w:pBdr>
                <w:top w:val="nil"/>
                <w:left w:val="nil"/>
                <w:bottom w:val="nil"/>
                <w:right w:val="nil"/>
                <w:between w:val="nil"/>
              </w:pBdr>
              <w:spacing w:line="276" w:lineRule="auto"/>
              <w:jc w:val="center"/>
              <w:rPr>
                <w:rFonts w:ascii="Times New Roman" w:eastAsia="Times New Roman" w:hAnsi="Times New Roman" w:cs="Times New Roman"/>
                <w:color w:val="000000"/>
                <w:sz w:val="24"/>
                <w:szCs w:val="24"/>
              </w:rPr>
            </w:pPr>
          </w:p>
        </w:tc>
        <w:tc>
          <w:tcPr>
            <w:tcW w:w="2012" w:type="dxa"/>
            <w:tcBorders>
              <w:top w:val="single" w:sz="4" w:space="0" w:color="000000"/>
              <w:left w:val="single" w:sz="4" w:space="0" w:color="000000"/>
              <w:bottom w:val="single" w:sz="4" w:space="0" w:color="000000"/>
              <w:right w:val="single" w:sz="4" w:space="0" w:color="000000"/>
            </w:tcBorders>
            <w:vAlign w:val="center"/>
          </w:tcPr>
          <w:p w:rsidR="00755227" w:rsidRDefault="00755227">
            <w:pPr>
              <w:pBdr>
                <w:top w:val="nil"/>
                <w:left w:val="nil"/>
                <w:bottom w:val="nil"/>
                <w:right w:val="nil"/>
                <w:between w:val="nil"/>
              </w:pBdr>
              <w:spacing w:line="276" w:lineRule="auto"/>
              <w:jc w:val="center"/>
              <w:rPr>
                <w:rFonts w:ascii="Times New Roman" w:eastAsia="Times New Roman" w:hAnsi="Times New Roman" w:cs="Times New Roman"/>
                <w:color w:val="000000"/>
                <w:sz w:val="24"/>
                <w:szCs w:val="24"/>
              </w:rPr>
            </w:pPr>
          </w:p>
        </w:tc>
      </w:tr>
      <w:tr w:rsidR="00755227">
        <w:trPr>
          <w:trHeight w:val="1700"/>
        </w:trPr>
        <w:tc>
          <w:tcPr>
            <w:tcW w:w="398" w:type="dxa"/>
            <w:tcBorders>
              <w:top w:val="single" w:sz="4" w:space="0" w:color="000000"/>
              <w:left w:val="single" w:sz="4" w:space="0" w:color="000000"/>
              <w:bottom w:val="single" w:sz="4" w:space="0" w:color="000000"/>
            </w:tcBorders>
            <w:vAlign w:val="center"/>
          </w:tcPr>
          <w:p w:rsidR="00755227" w:rsidRDefault="00755227">
            <w:pPr>
              <w:pBdr>
                <w:top w:val="nil"/>
                <w:left w:val="nil"/>
                <w:bottom w:val="nil"/>
                <w:right w:val="nil"/>
                <w:between w:val="nil"/>
              </w:pBdr>
              <w:spacing w:line="276" w:lineRule="auto"/>
              <w:jc w:val="center"/>
              <w:rPr>
                <w:rFonts w:ascii="Times New Roman" w:eastAsia="Times New Roman" w:hAnsi="Times New Roman" w:cs="Times New Roman"/>
                <w:color w:val="000000"/>
                <w:sz w:val="24"/>
                <w:szCs w:val="24"/>
              </w:rPr>
            </w:pPr>
          </w:p>
        </w:tc>
        <w:tc>
          <w:tcPr>
            <w:tcW w:w="4989" w:type="dxa"/>
            <w:tcBorders>
              <w:top w:val="single" w:sz="4" w:space="0" w:color="000000"/>
              <w:left w:val="single" w:sz="4" w:space="0" w:color="000000"/>
              <w:bottom w:val="single" w:sz="4" w:space="0" w:color="000000"/>
            </w:tcBorders>
            <w:vAlign w:val="center"/>
          </w:tcPr>
          <w:p w:rsidR="00755227" w:rsidRDefault="00755227">
            <w:pPr>
              <w:pBdr>
                <w:top w:val="nil"/>
                <w:left w:val="nil"/>
                <w:bottom w:val="nil"/>
                <w:right w:val="nil"/>
                <w:between w:val="nil"/>
              </w:pBdr>
              <w:spacing w:line="276" w:lineRule="auto"/>
              <w:jc w:val="center"/>
              <w:rPr>
                <w:rFonts w:ascii="Times New Roman" w:eastAsia="Times New Roman" w:hAnsi="Times New Roman" w:cs="Times New Roman"/>
                <w:color w:val="000000"/>
                <w:sz w:val="24"/>
                <w:szCs w:val="24"/>
              </w:rPr>
            </w:pPr>
          </w:p>
        </w:tc>
        <w:tc>
          <w:tcPr>
            <w:tcW w:w="2268" w:type="dxa"/>
            <w:tcBorders>
              <w:top w:val="single" w:sz="4" w:space="0" w:color="000000"/>
              <w:left w:val="single" w:sz="4" w:space="0" w:color="000000"/>
              <w:bottom w:val="single" w:sz="4" w:space="0" w:color="000000"/>
              <w:right w:val="single" w:sz="4" w:space="0" w:color="000000"/>
            </w:tcBorders>
            <w:vAlign w:val="center"/>
          </w:tcPr>
          <w:p w:rsidR="00755227" w:rsidRDefault="00755227">
            <w:pPr>
              <w:pBdr>
                <w:top w:val="nil"/>
                <w:left w:val="nil"/>
                <w:bottom w:val="nil"/>
                <w:right w:val="nil"/>
                <w:between w:val="nil"/>
              </w:pBdr>
              <w:spacing w:line="276" w:lineRule="auto"/>
              <w:jc w:val="center"/>
              <w:rPr>
                <w:rFonts w:ascii="Times New Roman" w:eastAsia="Times New Roman" w:hAnsi="Times New Roman" w:cs="Times New Roman"/>
                <w:color w:val="000000"/>
                <w:sz w:val="24"/>
                <w:szCs w:val="24"/>
              </w:rPr>
            </w:pPr>
          </w:p>
        </w:tc>
        <w:tc>
          <w:tcPr>
            <w:tcW w:w="2012" w:type="dxa"/>
            <w:tcBorders>
              <w:top w:val="single" w:sz="4" w:space="0" w:color="000000"/>
              <w:left w:val="single" w:sz="4" w:space="0" w:color="000000"/>
              <w:bottom w:val="single" w:sz="4" w:space="0" w:color="000000"/>
              <w:right w:val="single" w:sz="4" w:space="0" w:color="000000"/>
            </w:tcBorders>
            <w:vAlign w:val="center"/>
          </w:tcPr>
          <w:p w:rsidR="00755227" w:rsidRDefault="00755227">
            <w:pPr>
              <w:pBdr>
                <w:top w:val="nil"/>
                <w:left w:val="nil"/>
                <w:bottom w:val="nil"/>
                <w:right w:val="nil"/>
                <w:between w:val="nil"/>
              </w:pBdr>
              <w:spacing w:line="276" w:lineRule="auto"/>
              <w:jc w:val="center"/>
              <w:rPr>
                <w:rFonts w:ascii="Times New Roman" w:eastAsia="Times New Roman" w:hAnsi="Times New Roman" w:cs="Times New Roman"/>
                <w:color w:val="000000"/>
                <w:sz w:val="24"/>
                <w:szCs w:val="24"/>
              </w:rPr>
            </w:pPr>
          </w:p>
        </w:tc>
      </w:tr>
      <w:tr w:rsidR="00755227">
        <w:trPr>
          <w:trHeight w:val="1700"/>
        </w:trPr>
        <w:tc>
          <w:tcPr>
            <w:tcW w:w="398" w:type="dxa"/>
            <w:tcBorders>
              <w:top w:val="single" w:sz="4" w:space="0" w:color="000000"/>
              <w:left w:val="single" w:sz="4" w:space="0" w:color="000000"/>
              <w:bottom w:val="single" w:sz="4" w:space="0" w:color="000000"/>
            </w:tcBorders>
            <w:vAlign w:val="center"/>
          </w:tcPr>
          <w:p w:rsidR="00755227" w:rsidRDefault="00755227">
            <w:pPr>
              <w:pBdr>
                <w:top w:val="nil"/>
                <w:left w:val="nil"/>
                <w:bottom w:val="nil"/>
                <w:right w:val="nil"/>
                <w:between w:val="nil"/>
              </w:pBdr>
              <w:spacing w:line="276" w:lineRule="auto"/>
              <w:jc w:val="center"/>
              <w:rPr>
                <w:rFonts w:ascii="Times New Roman" w:eastAsia="Times New Roman" w:hAnsi="Times New Roman" w:cs="Times New Roman"/>
                <w:color w:val="000000"/>
                <w:sz w:val="24"/>
                <w:szCs w:val="24"/>
              </w:rPr>
            </w:pPr>
          </w:p>
        </w:tc>
        <w:tc>
          <w:tcPr>
            <w:tcW w:w="4989" w:type="dxa"/>
            <w:tcBorders>
              <w:top w:val="single" w:sz="4" w:space="0" w:color="000000"/>
              <w:left w:val="single" w:sz="4" w:space="0" w:color="000000"/>
              <w:bottom w:val="single" w:sz="4" w:space="0" w:color="000000"/>
            </w:tcBorders>
            <w:vAlign w:val="center"/>
          </w:tcPr>
          <w:p w:rsidR="00755227" w:rsidRDefault="00755227">
            <w:pPr>
              <w:pBdr>
                <w:top w:val="nil"/>
                <w:left w:val="nil"/>
                <w:bottom w:val="nil"/>
                <w:right w:val="nil"/>
                <w:between w:val="nil"/>
              </w:pBdr>
              <w:spacing w:line="276" w:lineRule="auto"/>
              <w:jc w:val="center"/>
              <w:rPr>
                <w:rFonts w:ascii="Times New Roman" w:eastAsia="Times New Roman" w:hAnsi="Times New Roman" w:cs="Times New Roman"/>
                <w:color w:val="000000"/>
                <w:sz w:val="24"/>
                <w:szCs w:val="24"/>
              </w:rPr>
            </w:pPr>
          </w:p>
        </w:tc>
        <w:tc>
          <w:tcPr>
            <w:tcW w:w="2268" w:type="dxa"/>
            <w:tcBorders>
              <w:top w:val="single" w:sz="4" w:space="0" w:color="000000"/>
              <w:left w:val="single" w:sz="4" w:space="0" w:color="000000"/>
              <w:bottom w:val="single" w:sz="4" w:space="0" w:color="000000"/>
              <w:right w:val="single" w:sz="4" w:space="0" w:color="000000"/>
            </w:tcBorders>
            <w:vAlign w:val="center"/>
          </w:tcPr>
          <w:p w:rsidR="00755227" w:rsidRDefault="00755227">
            <w:pPr>
              <w:pBdr>
                <w:top w:val="nil"/>
                <w:left w:val="nil"/>
                <w:bottom w:val="nil"/>
                <w:right w:val="nil"/>
                <w:between w:val="nil"/>
              </w:pBdr>
              <w:spacing w:line="276" w:lineRule="auto"/>
              <w:jc w:val="center"/>
              <w:rPr>
                <w:rFonts w:ascii="Times New Roman" w:eastAsia="Times New Roman" w:hAnsi="Times New Roman" w:cs="Times New Roman"/>
                <w:color w:val="000000"/>
                <w:sz w:val="24"/>
                <w:szCs w:val="24"/>
              </w:rPr>
            </w:pPr>
          </w:p>
        </w:tc>
        <w:tc>
          <w:tcPr>
            <w:tcW w:w="2012" w:type="dxa"/>
            <w:tcBorders>
              <w:top w:val="single" w:sz="4" w:space="0" w:color="000000"/>
              <w:left w:val="single" w:sz="4" w:space="0" w:color="000000"/>
              <w:bottom w:val="single" w:sz="4" w:space="0" w:color="000000"/>
              <w:right w:val="single" w:sz="4" w:space="0" w:color="000000"/>
            </w:tcBorders>
            <w:vAlign w:val="center"/>
          </w:tcPr>
          <w:p w:rsidR="00755227" w:rsidRDefault="00755227">
            <w:pPr>
              <w:pBdr>
                <w:top w:val="nil"/>
                <w:left w:val="nil"/>
                <w:bottom w:val="nil"/>
                <w:right w:val="nil"/>
                <w:between w:val="nil"/>
              </w:pBdr>
              <w:spacing w:line="276" w:lineRule="auto"/>
              <w:jc w:val="center"/>
              <w:rPr>
                <w:rFonts w:ascii="Times New Roman" w:eastAsia="Times New Roman" w:hAnsi="Times New Roman" w:cs="Times New Roman"/>
                <w:color w:val="000000"/>
                <w:sz w:val="24"/>
                <w:szCs w:val="24"/>
              </w:rPr>
            </w:pPr>
          </w:p>
        </w:tc>
      </w:tr>
      <w:tr w:rsidR="00755227">
        <w:trPr>
          <w:trHeight w:val="1700"/>
        </w:trPr>
        <w:tc>
          <w:tcPr>
            <w:tcW w:w="398" w:type="dxa"/>
            <w:tcBorders>
              <w:top w:val="single" w:sz="4" w:space="0" w:color="000000"/>
              <w:left w:val="single" w:sz="4" w:space="0" w:color="000000"/>
              <w:bottom w:val="single" w:sz="4" w:space="0" w:color="000000"/>
            </w:tcBorders>
            <w:vAlign w:val="center"/>
          </w:tcPr>
          <w:p w:rsidR="00755227" w:rsidRDefault="00755227">
            <w:pPr>
              <w:pBdr>
                <w:top w:val="nil"/>
                <w:left w:val="nil"/>
                <w:bottom w:val="nil"/>
                <w:right w:val="nil"/>
                <w:between w:val="nil"/>
              </w:pBdr>
              <w:spacing w:line="276" w:lineRule="auto"/>
              <w:jc w:val="center"/>
              <w:rPr>
                <w:rFonts w:ascii="Times New Roman" w:eastAsia="Times New Roman" w:hAnsi="Times New Roman" w:cs="Times New Roman"/>
                <w:color w:val="000000"/>
                <w:sz w:val="24"/>
                <w:szCs w:val="24"/>
              </w:rPr>
            </w:pPr>
          </w:p>
        </w:tc>
        <w:tc>
          <w:tcPr>
            <w:tcW w:w="4989" w:type="dxa"/>
            <w:tcBorders>
              <w:top w:val="single" w:sz="4" w:space="0" w:color="000000"/>
              <w:left w:val="single" w:sz="4" w:space="0" w:color="000000"/>
              <w:bottom w:val="single" w:sz="4" w:space="0" w:color="000000"/>
            </w:tcBorders>
            <w:vAlign w:val="center"/>
          </w:tcPr>
          <w:p w:rsidR="00755227" w:rsidRDefault="00755227">
            <w:pPr>
              <w:pBdr>
                <w:top w:val="nil"/>
                <w:left w:val="nil"/>
                <w:bottom w:val="nil"/>
                <w:right w:val="nil"/>
                <w:between w:val="nil"/>
              </w:pBdr>
              <w:spacing w:line="276" w:lineRule="auto"/>
              <w:jc w:val="center"/>
              <w:rPr>
                <w:rFonts w:ascii="Times New Roman" w:eastAsia="Times New Roman" w:hAnsi="Times New Roman" w:cs="Times New Roman"/>
                <w:color w:val="000000"/>
                <w:sz w:val="24"/>
                <w:szCs w:val="24"/>
              </w:rPr>
            </w:pPr>
          </w:p>
        </w:tc>
        <w:tc>
          <w:tcPr>
            <w:tcW w:w="2268" w:type="dxa"/>
            <w:tcBorders>
              <w:top w:val="single" w:sz="4" w:space="0" w:color="000000"/>
              <w:left w:val="single" w:sz="4" w:space="0" w:color="000000"/>
              <w:bottom w:val="single" w:sz="4" w:space="0" w:color="000000"/>
              <w:right w:val="single" w:sz="4" w:space="0" w:color="000000"/>
            </w:tcBorders>
            <w:vAlign w:val="center"/>
          </w:tcPr>
          <w:p w:rsidR="00755227" w:rsidRDefault="00755227">
            <w:pPr>
              <w:pBdr>
                <w:top w:val="nil"/>
                <w:left w:val="nil"/>
                <w:bottom w:val="nil"/>
                <w:right w:val="nil"/>
                <w:between w:val="nil"/>
              </w:pBdr>
              <w:spacing w:line="276" w:lineRule="auto"/>
              <w:jc w:val="center"/>
              <w:rPr>
                <w:rFonts w:ascii="Times New Roman" w:eastAsia="Times New Roman" w:hAnsi="Times New Roman" w:cs="Times New Roman"/>
                <w:color w:val="000000"/>
                <w:sz w:val="24"/>
                <w:szCs w:val="24"/>
              </w:rPr>
            </w:pPr>
          </w:p>
        </w:tc>
        <w:tc>
          <w:tcPr>
            <w:tcW w:w="2012" w:type="dxa"/>
            <w:tcBorders>
              <w:top w:val="single" w:sz="4" w:space="0" w:color="000000"/>
              <w:left w:val="single" w:sz="4" w:space="0" w:color="000000"/>
              <w:bottom w:val="single" w:sz="4" w:space="0" w:color="000000"/>
              <w:right w:val="single" w:sz="4" w:space="0" w:color="000000"/>
            </w:tcBorders>
            <w:vAlign w:val="center"/>
          </w:tcPr>
          <w:p w:rsidR="00755227" w:rsidRDefault="00755227">
            <w:pPr>
              <w:pBdr>
                <w:top w:val="nil"/>
                <w:left w:val="nil"/>
                <w:bottom w:val="nil"/>
                <w:right w:val="nil"/>
                <w:between w:val="nil"/>
              </w:pBdr>
              <w:spacing w:line="276" w:lineRule="auto"/>
              <w:jc w:val="center"/>
              <w:rPr>
                <w:rFonts w:ascii="Times New Roman" w:eastAsia="Times New Roman" w:hAnsi="Times New Roman" w:cs="Times New Roman"/>
                <w:color w:val="000000"/>
                <w:sz w:val="24"/>
                <w:szCs w:val="24"/>
              </w:rPr>
            </w:pPr>
          </w:p>
        </w:tc>
      </w:tr>
      <w:tr w:rsidR="00755227">
        <w:trPr>
          <w:trHeight w:val="1700"/>
        </w:trPr>
        <w:tc>
          <w:tcPr>
            <w:tcW w:w="398" w:type="dxa"/>
            <w:tcBorders>
              <w:top w:val="single" w:sz="4" w:space="0" w:color="000000"/>
              <w:left w:val="single" w:sz="4" w:space="0" w:color="000000"/>
              <w:bottom w:val="single" w:sz="4" w:space="0" w:color="000000"/>
            </w:tcBorders>
            <w:vAlign w:val="center"/>
          </w:tcPr>
          <w:p w:rsidR="00755227" w:rsidRDefault="00755227">
            <w:pPr>
              <w:pBdr>
                <w:top w:val="nil"/>
                <w:left w:val="nil"/>
                <w:bottom w:val="nil"/>
                <w:right w:val="nil"/>
                <w:between w:val="nil"/>
              </w:pBdr>
              <w:spacing w:line="276" w:lineRule="auto"/>
              <w:jc w:val="center"/>
              <w:rPr>
                <w:rFonts w:ascii="Times New Roman" w:eastAsia="Times New Roman" w:hAnsi="Times New Roman" w:cs="Times New Roman"/>
                <w:color w:val="000000"/>
                <w:sz w:val="24"/>
                <w:szCs w:val="24"/>
              </w:rPr>
            </w:pPr>
          </w:p>
        </w:tc>
        <w:tc>
          <w:tcPr>
            <w:tcW w:w="4989" w:type="dxa"/>
            <w:tcBorders>
              <w:top w:val="single" w:sz="4" w:space="0" w:color="000000"/>
              <w:left w:val="single" w:sz="4" w:space="0" w:color="000000"/>
              <w:bottom w:val="single" w:sz="4" w:space="0" w:color="000000"/>
            </w:tcBorders>
            <w:vAlign w:val="center"/>
          </w:tcPr>
          <w:p w:rsidR="00755227" w:rsidRDefault="00755227">
            <w:pPr>
              <w:pBdr>
                <w:top w:val="nil"/>
                <w:left w:val="nil"/>
                <w:bottom w:val="nil"/>
                <w:right w:val="nil"/>
                <w:between w:val="nil"/>
              </w:pBdr>
              <w:spacing w:line="276" w:lineRule="auto"/>
              <w:jc w:val="center"/>
              <w:rPr>
                <w:rFonts w:ascii="Times New Roman" w:eastAsia="Times New Roman" w:hAnsi="Times New Roman" w:cs="Times New Roman"/>
                <w:color w:val="000000"/>
                <w:sz w:val="24"/>
                <w:szCs w:val="24"/>
              </w:rPr>
            </w:pPr>
          </w:p>
        </w:tc>
        <w:tc>
          <w:tcPr>
            <w:tcW w:w="2268" w:type="dxa"/>
            <w:tcBorders>
              <w:top w:val="single" w:sz="4" w:space="0" w:color="000000"/>
              <w:left w:val="single" w:sz="4" w:space="0" w:color="000000"/>
              <w:bottom w:val="single" w:sz="4" w:space="0" w:color="000000"/>
              <w:right w:val="single" w:sz="4" w:space="0" w:color="000000"/>
            </w:tcBorders>
            <w:vAlign w:val="center"/>
          </w:tcPr>
          <w:p w:rsidR="00755227" w:rsidRDefault="00755227">
            <w:pPr>
              <w:pBdr>
                <w:top w:val="nil"/>
                <w:left w:val="nil"/>
                <w:bottom w:val="nil"/>
                <w:right w:val="nil"/>
                <w:between w:val="nil"/>
              </w:pBdr>
              <w:spacing w:line="276" w:lineRule="auto"/>
              <w:jc w:val="center"/>
              <w:rPr>
                <w:rFonts w:ascii="Times New Roman" w:eastAsia="Times New Roman" w:hAnsi="Times New Roman" w:cs="Times New Roman"/>
                <w:color w:val="000000"/>
                <w:sz w:val="24"/>
                <w:szCs w:val="24"/>
              </w:rPr>
            </w:pPr>
          </w:p>
        </w:tc>
        <w:tc>
          <w:tcPr>
            <w:tcW w:w="2012" w:type="dxa"/>
            <w:tcBorders>
              <w:top w:val="single" w:sz="4" w:space="0" w:color="000000"/>
              <w:left w:val="single" w:sz="4" w:space="0" w:color="000000"/>
              <w:bottom w:val="single" w:sz="4" w:space="0" w:color="000000"/>
              <w:right w:val="single" w:sz="4" w:space="0" w:color="000000"/>
            </w:tcBorders>
            <w:vAlign w:val="center"/>
          </w:tcPr>
          <w:p w:rsidR="00755227" w:rsidRDefault="00755227">
            <w:pPr>
              <w:pBdr>
                <w:top w:val="nil"/>
                <w:left w:val="nil"/>
                <w:bottom w:val="nil"/>
                <w:right w:val="nil"/>
                <w:between w:val="nil"/>
              </w:pBdr>
              <w:spacing w:line="276" w:lineRule="auto"/>
              <w:jc w:val="center"/>
              <w:rPr>
                <w:rFonts w:ascii="Times New Roman" w:eastAsia="Times New Roman" w:hAnsi="Times New Roman" w:cs="Times New Roman"/>
                <w:color w:val="000000"/>
                <w:sz w:val="24"/>
                <w:szCs w:val="24"/>
              </w:rPr>
            </w:pPr>
          </w:p>
        </w:tc>
      </w:tr>
      <w:tr w:rsidR="00755227">
        <w:trPr>
          <w:trHeight w:val="1700"/>
        </w:trPr>
        <w:tc>
          <w:tcPr>
            <w:tcW w:w="398" w:type="dxa"/>
            <w:tcBorders>
              <w:top w:val="single" w:sz="4" w:space="0" w:color="000000"/>
              <w:left w:val="single" w:sz="4" w:space="0" w:color="000000"/>
              <w:bottom w:val="single" w:sz="4" w:space="0" w:color="000000"/>
            </w:tcBorders>
            <w:vAlign w:val="center"/>
          </w:tcPr>
          <w:p w:rsidR="00755227" w:rsidRDefault="00755227">
            <w:pPr>
              <w:pBdr>
                <w:top w:val="nil"/>
                <w:left w:val="nil"/>
                <w:bottom w:val="nil"/>
                <w:right w:val="nil"/>
                <w:between w:val="nil"/>
              </w:pBdr>
              <w:spacing w:line="276" w:lineRule="auto"/>
              <w:jc w:val="center"/>
              <w:rPr>
                <w:rFonts w:ascii="Times New Roman" w:eastAsia="Times New Roman" w:hAnsi="Times New Roman" w:cs="Times New Roman"/>
                <w:color w:val="000000"/>
                <w:sz w:val="24"/>
                <w:szCs w:val="24"/>
              </w:rPr>
            </w:pPr>
          </w:p>
        </w:tc>
        <w:tc>
          <w:tcPr>
            <w:tcW w:w="4989" w:type="dxa"/>
            <w:tcBorders>
              <w:top w:val="single" w:sz="4" w:space="0" w:color="000000"/>
              <w:left w:val="single" w:sz="4" w:space="0" w:color="000000"/>
              <w:bottom w:val="single" w:sz="4" w:space="0" w:color="000000"/>
            </w:tcBorders>
            <w:vAlign w:val="center"/>
          </w:tcPr>
          <w:p w:rsidR="00755227" w:rsidRDefault="00755227">
            <w:pPr>
              <w:pBdr>
                <w:top w:val="nil"/>
                <w:left w:val="nil"/>
                <w:bottom w:val="nil"/>
                <w:right w:val="nil"/>
                <w:between w:val="nil"/>
              </w:pBdr>
              <w:spacing w:line="276" w:lineRule="auto"/>
              <w:jc w:val="center"/>
              <w:rPr>
                <w:rFonts w:ascii="Times New Roman" w:eastAsia="Times New Roman" w:hAnsi="Times New Roman" w:cs="Times New Roman"/>
                <w:color w:val="000000"/>
                <w:sz w:val="24"/>
                <w:szCs w:val="24"/>
              </w:rPr>
            </w:pPr>
          </w:p>
        </w:tc>
        <w:tc>
          <w:tcPr>
            <w:tcW w:w="2268" w:type="dxa"/>
            <w:tcBorders>
              <w:top w:val="single" w:sz="4" w:space="0" w:color="000000"/>
              <w:left w:val="single" w:sz="4" w:space="0" w:color="000000"/>
              <w:bottom w:val="single" w:sz="4" w:space="0" w:color="000000"/>
              <w:right w:val="single" w:sz="4" w:space="0" w:color="000000"/>
            </w:tcBorders>
            <w:vAlign w:val="center"/>
          </w:tcPr>
          <w:p w:rsidR="00755227" w:rsidRDefault="00755227">
            <w:pPr>
              <w:pBdr>
                <w:top w:val="nil"/>
                <w:left w:val="nil"/>
                <w:bottom w:val="nil"/>
                <w:right w:val="nil"/>
                <w:between w:val="nil"/>
              </w:pBdr>
              <w:spacing w:line="276" w:lineRule="auto"/>
              <w:jc w:val="center"/>
              <w:rPr>
                <w:rFonts w:ascii="Times New Roman" w:eastAsia="Times New Roman" w:hAnsi="Times New Roman" w:cs="Times New Roman"/>
                <w:color w:val="000000"/>
                <w:sz w:val="24"/>
                <w:szCs w:val="24"/>
              </w:rPr>
            </w:pPr>
          </w:p>
        </w:tc>
        <w:tc>
          <w:tcPr>
            <w:tcW w:w="2012" w:type="dxa"/>
            <w:tcBorders>
              <w:top w:val="single" w:sz="4" w:space="0" w:color="000000"/>
              <w:left w:val="single" w:sz="4" w:space="0" w:color="000000"/>
              <w:bottom w:val="single" w:sz="4" w:space="0" w:color="000000"/>
              <w:right w:val="single" w:sz="4" w:space="0" w:color="000000"/>
            </w:tcBorders>
            <w:vAlign w:val="center"/>
          </w:tcPr>
          <w:p w:rsidR="00755227" w:rsidRDefault="00755227">
            <w:pPr>
              <w:pBdr>
                <w:top w:val="nil"/>
                <w:left w:val="nil"/>
                <w:bottom w:val="nil"/>
                <w:right w:val="nil"/>
                <w:between w:val="nil"/>
              </w:pBdr>
              <w:spacing w:line="276" w:lineRule="auto"/>
              <w:jc w:val="center"/>
              <w:rPr>
                <w:rFonts w:ascii="Times New Roman" w:eastAsia="Times New Roman" w:hAnsi="Times New Roman" w:cs="Times New Roman"/>
                <w:color w:val="000000"/>
                <w:sz w:val="24"/>
                <w:szCs w:val="24"/>
              </w:rPr>
            </w:pPr>
          </w:p>
        </w:tc>
      </w:tr>
      <w:tr w:rsidR="00755227">
        <w:trPr>
          <w:trHeight w:val="1700"/>
        </w:trPr>
        <w:tc>
          <w:tcPr>
            <w:tcW w:w="398" w:type="dxa"/>
            <w:tcBorders>
              <w:top w:val="single" w:sz="4" w:space="0" w:color="000000"/>
              <w:left w:val="single" w:sz="4" w:space="0" w:color="000000"/>
              <w:bottom w:val="single" w:sz="4" w:space="0" w:color="000000"/>
            </w:tcBorders>
            <w:vAlign w:val="center"/>
          </w:tcPr>
          <w:p w:rsidR="00755227" w:rsidRDefault="00755227">
            <w:pPr>
              <w:pBdr>
                <w:top w:val="nil"/>
                <w:left w:val="nil"/>
                <w:bottom w:val="nil"/>
                <w:right w:val="nil"/>
                <w:between w:val="nil"/>
              </w:pBdr>
              <w:spacing w:line="276" w:lineRule="auto"/>
              <w:jc w:val="center"/>
              <w:rPr>
                <w:rFonts w:ascii="Times New Roman" w:eastAsia="Times New Roman" w:hAnsi="Times New Roman" w:cs="Times New Roman"/>
                <w:color w:val="000000"/>
                <w:sz w:val="24"/>
                <w:szCs w:val="24"/>
              </w:rPr>
            </w:pPr>
          </w:p>
        </w:tc>
        <w:tc>
          <w:tcPr>
            <w:tcW w:w="4989" w:type="dxa"/>
            <w:tcBorders>
              <w:top w:val="single" w:sz="4" w:space="0" w:color="000000"/>
              <w:left w:val="single" w:sz="4" w:space="0" w:color="000000"/>
              <w:bottom w:val="single" w:sz="4" w:space="0" w:color="000000"/>
            </w:tcBorders>
            <w:vAlign w:val="center"/>
          </w:tcPr>
          <w:p w:rsidR="00755227" w:rsidRDefault="00755227">
            <w:pPr>
              <w:pBdr>
                <w:top w:val="nil"/>
                <w:left w:val="nil"/>
                <w:bottom w:val="nil"/>
                <w:right w:val="nil"/>
                <w:between w:val="nil"/>
              </w:pBdr>
              <w:spacing w:line="276" w:lineRule="auto"/>
              <w:jc w:val="center"/>
              <w:rPr>
                <w:rFonts w:ascii="Times New Roman" w:eastAsia="Times New Roman" w:hAnsi="Times New Roman" w:cs="Times New Roman"/>
                <w:color w:val="000000"/>
                <w:sz w:val="24"/>
                <w:szCs w:val="24"/>
              </w:rPr>
            </w:pPr>
          </w:p>
        </w:tc>
        <w:tc>
          <w:tcPr>
            <w:tcW w:w="2268" w:type="dxa"/>
            <w:tcBorders>
              <w:top w:val="single" w:sz="4" w:space="0" w:color="000000"/>
              <w:left w:val="single" w:sz="4" w:space="0" w:color="000000"/>
              <w:bottom w:val="single" w:sz="4" w:space="0" w:color="000000"/>
              <w:right w:val="single" w:sz="4" w:space="0" w:color="000000"/>
            </w:tcBorders>
            <w:vAlign w:val="center"/>
          </w:tcPr>
          <w:p w:rsidR="00755227" w:rsidRDefault="00755227">
            <w:pPr>
              <w:pBdr>
                <w:top w:val="nil"/>
                <w:left w:val="nil"/>
                <w:bottom w:val="nil"/>
                <w:right w:val="nil"/>
                <w:between w:val="nil"/>
              </w:pBdr>
              <w:spacing w:line="276" w:lineRule="auto"/>
              <w:jc w:val="center"/>
              <w:rPr>
                <w:rFonts w:ascii="Times New Roman" w:eastAsia="Times New Roman" w:hAnsi="Times New Roman" w:cs="Times New Roman"/>
                <w:color w:val="000000"/>
                <w:sz w:val="24"/>
                <w:szCs w:val="24"/>
              </w:rPr>
            </w:pPr>
          </w:p>
        </w:tc>
        <w:tc>
          <w:tcPr>
            <w:tcW w:w="2012" w:type="dxa"/>
            <w:tcBorders>
              <w:top w:val="single" w:sz="4" w:space="0" w:color="000000"/>
              <w:left w:val="single" w:sz="4" w:space="0" w:color="000000"/>
              <w:bottom w:val="single" w:sz="4" w:space="0" w:color="000000"/>
              <w:right w:val="single" w:sz="4" w:space="0" w:color="000000"/>
            </w:tcBorders>
            <w:vAlign w:val="center"/>
          </w:tcPr>
          <w:p w:rsidR="00755227" w:rsidRDefault="00755227">
            <w:pPr>
              <w:pBdr>
                <w:top w:val="nil"/>
                <w:left w:val="nil"/>
                <w:bottom w:val="nil"/>
                <w:right w:val="nil"/>
                <w:between w:val="nil"/>
              </w:pBdr>
              <w:spacing w:line="276" w:lineRule="auto"/>
              <w:jc w:val="center"/>
              <w:rPr>
                <w:rFonts w:ascii="Times New Roman" w:eastAsia="Times New Roman" w:hAnsi="Times New Roman" w:cs="Times New Roman"/>
                <w:color w:val="000000"/>
                <w:sz w:val="24"/>
                <w:szCs w:val="24"/>
              </w:rPr>
            </w:pPr>
          </w:p>
        </w:tc>
      </w:tr>
    </w:tbl>
    <w:p w:rsidR="00755227" w:rsidRDefault="00755227">
      <w:pPr>
        <w:pBdr>
          <w:top w:val="nil"/>
          <w:left w:val="nil"/>
          <w:bottom w:val="nil"/>
          <w:right w:val="nil"/>
          <w:between w:val="nil"/>
        </w:pBdr>
        <w:spacing w:line="276" w:lineRule="auto"/>
        <w:rPr>
          <w:rFonts w:ascii="Times New Roman" w:eastAsia="Times New Roman" w:hAnsi="Times New Roman" w:cs="Times New Roman"/>
          <w:color w:val="000000"/>
          <w:sz w:val="24"/>
          <w:szCs w:val="24"/>
        </w:rPr>
        <w:sectPr w:rsidR="00755227">
          <w:type w:val="continuous"/>
          <w:pgSz w:w="11906" w:h="16838"/>
          <w:pgMar w:top="1134" w:right="850" w:bottom="1134" w:left="1701" w:header="708" w:footer="708" w:gutter="0"/>
          <w:cols w:space="720" w:equalWidth="0">
            <w:col w:w="9689"/>
          </w:cols>
        </w:sectPr>
      </w:pPr>
    </w:p>
    <w:p w:rsidR="00755227" w:rsidRDefault="00755227">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sectPr w:rsidR="00755227">
      <w:type w:val="continuous"/>
      <w:pgSz w:w="11906" w:h="16838"/>
      <w:pgMar w:top="1134" w:right="850" w:bottom="1134" w:left="1701" w:header="708" w:footer="708" w:gutter="0"/>
      <w:cols w:space="720" w:equalWidth="0">
        <w:col w:w="9689"/>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10B0" w:rsidRDefault="005910B0">
      <w:r>
        <w:separator/>
      </w:r>
    </w:p>
  </w:endnote>
  <w:endnote w:type="continuationSeparator" w:id="0">
    <w:p w:rsidR="005910B0" w:rsidRDefault="005910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00000000" w:usb2="00000000" w:usb3="00000000" w:csb0="000001FF"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Open Sans">
    <w:altName w:val="Times New Roman"/>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10B0" w:rsidRDefault="005910B0">
      <w:r>
        <w:separator/>
      </w:r>
    </w:p>
  </w:footnote>
  <w:footnote w:type="continuationSeparator" w:id="0">
    <w:p w:rsidR="005910B0" w:rsidRDefault="005910B0">
      <w:r>
        <w:continuationSeparator/>
      </w:r>
    </w:p>
  </w:footnote>
  <w:footnote w:id="1">
    <w:p w:rsidR="00D434A9" w:rsidRDefault="00D434A9">
      <w:pPr>
        <w:pBdr>
          <w:top w:val="nil"/>
          <w:left w:val="nil"/>
          <w:bottom w:val="nil"/>
          <w:right w:val="nil"/>
          <w:between w:val="nil"/>
        </w:pBdr>
        <w:jc w:val="both"/>
        <w:rPr>
          <w:rFonts w:ascii="Times New Roman" w:eastAsia="Times New Roman" w:hAnsi="Times New Roman" w:cs="Times New Roman"/>
          <w:color w:val="000000"/>
          <w:highlight w:val="cyan"/>
        </w:rPr>
      </w:pPr>
      <w:r>
        <w:rPr>
          <w:vertAlign w:val="superscript"/>
        </w:rPr>
        <w:footnoteRef/>
      </w:r>
      <w:r>
        <w:rPr>
          <w:color w:val="000000"/>
        </w:rPr>
        <w:t xml:space="preserve"> </w:t>
      </w:r>
      <w:r>
        <w:rPr>
          <w:rFonts w:ascii="Times New Roman" w:eastAsia="Times New Roman" w:hAnsi="Times New Roman" w:cs="Times New Roman"/>
          <w:color w:val="000000"/>
        </w:rPr>
        <w:t>С учетом выделенных часов на промежуточную аттестацию</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730EB"/>
    <w:multiLevelType w:val="multilevel"/>
    <w:tmpl w:val="E9004866"/>
    <w:lvl w:ilvl="0">
      <w:start w:val="4"/>
      <w:numFmt w:val="decimal"/>
      <w:lvlText w:val="%1."/>
      <w:lvlJc w:val="left"/>
      <w:pPr>
        <w:ind w:left="360" w:hanging="360"/>
      </w:pPr>
      <w:rPr>
        <w:vertAlign w:val="baseline"/>
      </w:rPr>
    </w:lvl>
    <w:lvl w:ilvl="1">
      <w:start w:val="2"/>
      <w:numFmt w:val="decimal"/>
      <w:lvlText w:val="%1.%2"/>
      <w:lvlJc w:val="left"/>
      <w:pPr>
        <w:ind w:left="720" w:hanging="360"/>
      </w:pPr>
      <w:rPr>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2160" w:hanging="1800"/>
      </w:pPr>
      <w:rPr>
        <w:vertAlign w:val="baseline"/>
      </w:rPr>
    </w:lvl>
  </w:abstractNum>
  <w:abstractNum w:abstractNumId="1">
    <w:nsid w:val="28B855C7"/>
    <w:multiLevelType w:val="multilevel"/>
    <w:tmpl w:val="13DA0A26"/>
    <w:lvl w:ilvl="0">
      <w:start w:val="1"/>
      <w:numFmt w:val="decimal"/>
      <w:lvlText w:val="%1."/>
      <w:lvlJc w:val="left"/>
      <w:pPr>
        <w:ind w:left="2345" w:hanging="360"/>
      </w:pPr>
      <w:rPr>
        <w:color w:val="000000"/>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
    <w:nsid w:val="32F3579F"/>
    <w:multiLevelType w:val="multilevel"/>
    <w:tmpl w:val="51FC9BD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nsid w:val="3EAC07BC"/>
    <w:multiLevelType w:val="multilevel"/>
    <w:tmpl w:val="D84A3DA4"/>
    <w:lvl w:ilvl="0">
      <w:start w:val="1"/>
      <w:numFmt w:val="decimal"/>
      <w:lvlText w:val="%1."/>
      <w:lvlJc w:val="left"/>
      <w:pPr>
        <w:ind w:left="786" w:hanging="360"/>
      </w:pPr>
      <w:rPr>
        <w:vertAlign w:val="baseline"/>
      </w:rPr>
    </w:lvl>
    <w:lvl w:ilvl="1">
      <w:start w:val="1"/>
      <w:numFmt w:val="lowerLetter"/>
      <w:lvlText w:val="%2."/>
      <w:lvlJc w:val="left"/>
      <w:pPr>
        <w:ind w:left="1506" w:hanging="360"/>
      </w:pPr>
      <w:rPr>
        <w:vertAlign w:val="baseline"/>
      </w:rPr>
    </w:lvl>
    <w:lvl w:ilvl="2">
      <w:start w:val="1"/>
      <w:numFmt w:val="lowerRoman"/>
      <w:lvlText w:val="%3."/>
      <w:lvlJc w:val="right"/>
      <w:pPr>
        <w:ind w:left="2226" w:hanging="180"/>
      </w:pPr>
      <w:rPr>
        <w:vertAlign w:val="baseline"/>
      </w:rPr>
    </w:lvl>
    <w:lvl w:ilvl="3">
      <w:start w:val="1"/>
      <w:numFmt w:val="decimal"/>
      <w:lvlText w:val="%4."/>
      <w:lvlJc w:val="left"/>
      <w:pPr>
        <w:ind w:left="2946" w:hanging="360"/>
      </w:pPr>
      <w:rPr>
        <w:vertAlign w:val="baseline"/>
      </w:rPr>
    </w:lvl>
    <w:lvl w:ilvl="4">
      <w:start w:val="1"/>
      <w:numFmt w:val="lowerLetter"/>
      <w:lvlText w:val="%5."/>
      <w:lvlJc w:val="left"/>
      <w:pPr>
        <w:ind w:left="3666" w:hanging="360"/>
      </w:pPr>
      <w:rPr>
        <w:vertAlign w:val="baseline"/>
      </w:rPr>
    </w:lvl>
    <w:lvl w:ilvl="5">
      <w:start w:val="1"/>
      <w:numFmt w:val="lowerRoman"/>
      <w:lvlText w:val="%6."/>
      <w:lvlJc w:val="right"/>
      <w:pPr>
        <w:ind w:left="4386" w:hanging="180"/>
      </w:pPr>
      <w:rPr>
        <w:vertAlign w:val="baseline"/>
      </w:rPr>
    </w:lvl>
    <w:lvl w:ilvl="6">
      <w:start w:val="1"/>
      <w:numFmt w:val="decimal"/>
      <w:lvlText w:val="%7."/>
      <w:lvlJc w:val="left"/>
      <w:pPr>
        <w:ind w:left="5106" w:hanging="360"/>
      </w:pPr>
      <w:rPr>
        <w:vertAlign w:val="baseline"/>
      </w:rPr>
    </w:lvl>
    <w:lvl w:ilvl="7">
      <w:start w:val="1"/>
      <w:numFmt w:val="lowerLetter"/>
      <w:lvlText w:val="%8."/>
      <w:lvlJc w:val="left"/>
      <w:pPr>
        <w:ind w:left="5826" w:hanging="360"/>
      </w:pPr>
      <w:rPr>
        <w:vertAlign w:val="baseline"/>
      </w:rPr>
    </w:lvl>
    <w:lvl w:ilvl="8">
      <w:start w:val="1"/>
      <w:numFmt w:val="lowerRoman"/>
      <w:lvlText w:val="%9."/>
      <w:lvlJc w:val="right"/>
      <w:pPr>
        <w:ind w:left="6546" w:hanging="180"/>
      </w:pPr>
      <w:rPr>
        <w:vertAlign w:val="baseline"/>
      </w:rPr>
    </w:lvl>
  </w:abstractNum>
  <w:abstractNum w:abstractNumId="4">
    <w:nsid w:val="48C14D85"/>
    <w:multiLevelType w:val="multilevel"/>
    <w:tmpl w:val="3E000EF2"/>
    <w:lvl w:ilvl="0">
      <w:start w:val="1"/>
      <w:numFmt w:val="decimal"/>
      <w:lvlText w:val="%1."/>
      <w:lvlJc w:val="left"/>
      <w:pPr>
        <w:ind w:left="720" w:hanging="360"/>
      </w:pPr>
      <w:rPr>
        <w:u w:val="none"/>
        <w:vertAlign w:val="baseline"/>
      </w:rPr>
    </w:lvl>
    <w:lvl w:ilvl="1">
      <w:start w:val="1"/>
      <w:numFmt w:val="lowerLetter"/>
      <w:lvlText w:val="%2."/>
      <w:lvlJc w:val="left"/>
      <w:pPr>
        <w:ind w:left="1440" w:hanging="360"/>
      </w:pPr>
      <w:rPr>
        <w:u w:val="none"/>
        <w:vertAlign w:val="baseline"/>
      </w:rPr>
    </w:lvl>
    <w:lvl w:ilvl="2">
      <w:start w:val="1"/>
      <w:numFmt w:val="lowerRoman"/>
      <w:lvlText w:val="%3."/>
      <w:lvlJc w:val="right"/>
      <w:pPr>
        <w:ind w:left="2160" w:hanging="360"/>
      </w:pPr>
      <w:rPr>
        <w:u w:val="none"/>
        <w:vertAlign w:val="baseline"/>
      </w:rPr>
    </w:lvl>
    <w:lvl w:ilvl="3">
      <w:start w:val="1"/>
      <w:numFmt w:val="decimal"/>
      <w:lvlText w:val="%4."/>
      <w:lvlJc w:val="left"/>
      <w:pPr>
        <w:ind w:left="2880" w:hanging="360"/>
      </w:pPr>
      <w:rPr>
        <w:u w:val="none"/>
        <w:vertAlign w:val="baseline"/>
      </w:rPr>
    </w:lvl>
    <w:lvl w:ilvl="4">
      <w:start w:val="1"/>
      <w:numFmt w:val="lowerLetter"/>
      <w:lvlText w:val="%5."/>
      <w:lvlJc w:val="left"/>
      <w:pPr>
        <w:ind w:left="3600" w:hanging="360"/>
      </w:pPr>
      <w:rPr>
        <w:u w:val="none"/>
        <w:vertAlign w:val="baseline"/>
      </w:rPr>
    </w:lvl>
    <w:lvl w:ilvl="5">
      <w:start w:val="1"/>
      <w:numFmt w:val="lowerRoman"/>
      <w:lvlText w:val="%6."/>
      <w:lvlJc w:val="right"/>
      <w:pPr>
        <w:ind w:left="4320" w:hanging="360"/>
      </w:pPr>
      <w:rPr>
        <w:u w:val="none"/>
        <w:vertAlign w:val="baseline"/>
      </w:rPr>
    </w:lvl>
    <w:lvl w:ilvl="6">
      <w:start w:val="1"/>
      <w:numFmt w:val="decimal"/>
      <w:lvlText w:val="%7."/>
      <w:lvlJc w:val="left"/>
      <w:pPr>
        <w:ind w:left="5040" w:hanging="360"/>
      </w:pPr>
      <w:rPr>
        <w:u w:val="none"/>
        <w:vertAlign w:val="baseline"/>
      </w:rPr>
    </w:lvl>
    <w:lvl w:ilvl="7">
      <w:start w:val="1"/>
      <w:numFmt w:val="lowerLetter"/>
      <w:lvlText w:val="%8."/>
      <w:lvlJc w:val="left"/>
      <w:pPr>
        <w:ind w:left="5760" w:hanging="360"/>
      </w:pPr>
      <w:rPr>
        <w:u w:val="none"/>
        <w:vertAlign w:val="baseline"/>
      </w:rPr>
    </w:lvl>
    <w:lvl w:ilvl="8">
      <w:start w:val="1"/>
      <w:numFmt w:val="lowerRoman"/>
      <w:lvlText w:val="%9."/>
      <w:lvlJc w:val="right"/>
      <w:pPr>
        <w:ind w:left="6480" w:hanging="360"/>
      </w:pPr>
      <w:rPr>
        <w:u w:val="none"/>
        <w:vertAlign w:val="baseline"/>
      </w:rPr>
    </w:lvl>
  </w:abstractNum>
  <w:abstractNum w:abstractNumId="5">
    <w:nsid w:val="549C2000"/>
    <w:multiLevelType w:val="multilevel"/>
    <w:tmpl w:val="C0E0D69A"/>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6">
    <w:nsid w:val="5DE14EAF"/>
    <w:multiLevelType w:val="multilevel"/>
    <w:tmpl w:val="84F63166"/>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7">
    <w:nsid w:val="69053C79"/>
    <w:multiLevelType w:val="multilevel"/>
    <w:tmpl w:val="603C469A"/>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8">
    <w:nsid w:val="7114651F"/>
    <w:multiLevelType w:val="multilevel"/>
    <w:tmpl w:val="5E8E03C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nsid w:val="716456E3"/>
    <w:multiLevelType w:val="multilevel"/>
    <w:tmpl w:val="394ED726"/>
    <w:lvl w:ilvl="0">
      <w:start w:val="1"/>
      <w:numFmt w:val="decimal"/>
      <w:lvlText w:val="%1."/>
      <w:lvlJc w:val="left"/>
      <w:pPr>
        <w:ind w:left="643"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2"/>
  </w:num>
  <w:num w:numId="2">
    <w:abstractNumId w:val="7"/>
  </w:num>
  <w:num w:numId="3">
    <w:abstractNumId w:val="9"/>
  </w:num>
  <w:num w:numId="4">
    <w:abstractNumId w:val="0"/>
  </w:num>
  <w:num w:numId="5">
    <w:abstractNumId w:val="8"/>
  </w:num>
  <w:num w:numId="6">
    <w:abstractNumId w:val="4"/>
  </w:num>
  <w:num w:numId="7">
    <w:abstractNumId w:val="5"/>
  </w:num>
  <w:num w:numId="8">
    <w:abstractNumId w:val="1"/>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55227"/>
    <w:rsid w:val="004A21FC"/>
    <w:rsid w:val="005910B0"/>
    <w:rsid w:val="00636618"/>
    <w:rsid w:val="007124C6"/>
    <w:rsid w:val="00755227"/>
    <w:rsid w:val="00844353"/>
    <w:rsid w:val="00885821"/>
    <w:rsid w:val="008B1F6E"/>
    <w:rsid w:val="009C6258"/>
    <w:rsid w:val="00A12613"/>
    <w:rsid w:val="00C27D64"/>
    <w:rsid w:val="00C81B77"/>
    <w:rsid w:val="00CA5F83"/>
    <w:rsid w:val="00D434A9"/>
    <w:rsid w:val="00D72AEA"/>
    <w:rsid w:val="00F02576"/>
    <w:rsid w:val="00F25F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844353"/>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0" w:type="dxa"/>
        <w:left w:w="115" w:type="dxa"/>
        <w:bottom w:w="0" w:type="dxa"/>
        <w:right w:w="115" w:type="dxa"/>
      </w:tblCellMar>
    </w:tblPr>
  </w:style>
  <w:style w:type="table" w:customStyle="1" w:styleId="a6">
    <w:basedOn w:val="TableNormal"/>
    <w:tblPr>
      <w:tblStyleRowBandSize w:val="1"/>
      <w:tblStyleColBandSize w:val="1"/>
      <w:tblCellMar>
        <w:top w:w="0" w:type="dxa"/>
        <w:left w:w="15" w:type="dxa"/>
        <w:bottom w:w="0" w:type="dxa"/>
        <w:right w:w="15" w:type="dxa"/>
      </w:tblCellMar>
    </w:tblPr>
  </w:style>
  <w:style w:type="table" w:customStyle="1" w:styleId="a7">
    <w:basedOn w:val="TableNormal"/>
    <w:tblPr>
      <w:tblStyleRowBandSize w:val="1"/>
      <w:tblStyleColBandSize w:val="1"/>
      <w:tblCellMar>
        <w:top w:w="0" w:type="dxa"/>
        <w:left w:w="15" w:type="dxa"/>
        <w:bottom w:w="0" w:type="dxa"/>
        <w:right w:w="15" w:type="dxa"/>
      </w:tblCellMar>
    </w:tblPr>
  </w:style>
  <w:style w:type="table" w:customStyle="1" w:styleId="a8">
    <w:basedOn w:val="TableNormal"/>
    <w:tblPr>
      <w:tblStyleRowBandSize w:val="1"/>
      <w:tblStyleColBandSize w:val="1"/>
      <w:tblCellMar>
        <w:top w:w="0" w:type="dxa"/>
        <w:left w:w="15" w:type="dxa"/>
        <w:bottom w:w="0" w:type="dxa"/>
        <w:right w:w="15" w:type="dxa"/>
      </w:tblCellMar>
    </w:tblPr>
  </w:style>
  <w:style w:type="table" w:customStyle="1" w:styleId="a9">
    <w:basedOn w:val="TableNormal"/>
    <w:tblPr>
      <w:tblStyleRowBandSize w:val="1"/>
      <w:tblStyleColBandSize w:val="1"/>
      <w:tblCellMar>
        <w:top w:w="0" w:type="dxa"/>
        <w:left w:w="15" w:type="dxa"/>
        <w:bottom w:w="0" w:type="dxa"/>
        <w:right w:w="15" w:type="dxa"/>
      </w:tblCellMar>
    </w:tblPr>
  </w:style>
  <w:style w:type="table" w:customStyle="1" w:styleId="aa">
    <w:basedOn w:val="TableNormal"/>
    <w:tblPr>
      <w:tblStyleRowBandSize w:val="1"/>
      <w:tblStyleColBandSize w:val="1"/>
      <w:tblCellMar>
        <w:top w:w="0" w:type="dxa"/>
        <w:left w:w="15" w:type="dxa"/>
        <w:bottom w:w="0" w:type="dxa"/>
        <w:right w:w="15" w:type="dxa"/>
      </w:tblCellMar>
    </w:tblPr>
  </w:style>
  <w:style w:type="table" w:customStyle="1" w:styleId="ab">
    <w:basedOn w:val="TableNormal"/>
    <w:tblPr>
      <w:tblStyleRowBandSize w:val="1"/>
      <w:tblStyleColBandSize w:val="1"/>
      <w:tblCellMar>
        <w:top w:w="0" w:type="dxa"/>
        <w:left w:w="15" w:type="dxa"/>
        <w:bottom w:w="0" w:type="dxa"/>
        <w:right w:w="15" w:type="dxa"/>
      </w:tblCellMar>
    </w:tblPr>
  </w:style>
  <w:style w:type="table" w:customStyle="1" w:styleId="ac">
    <w:basedOn w:val="TableNormal"/>
    <w:tblPr>
      <w:tblStyleRowBandSize w:val="1"/>
      <w:tblStyleColBandSize w:val="1"/>
      <w:tblCellMar>
        <w:top w:w="0" w:type="dxa"/>
        <w:left w:w="15" w:type="dxa"/>
        <w:bottom w:w="0" w:type="dxa"/>
        <w:right w:w="15" w:type="dxa"/>
      </w:tblCellMar>
    </w:tblPr>
  </w:style>
  <w:style w:type="table" w:customStyle="1" w:styleId="ad">
    <w:basedOn w:val="TableNormal"/>
    <w:tblPr>
      <w:tblStyleRowBandSize w:val="1"/>
      <w:tblStyleColBandSize w:val="1"/>
      <w:tblCellMar>
        <w:top w:w="0" w:type="dxa"/>
        <w:left w:w="15" w:type="dxa"/>
        <w:bottom w:w="0" w:type="dxa"/>
        <w:right w:w="15" w:type="dxa"/>
      </w:tblCellMar>
    </w:tblPr>
  </w:style>
  <w:style w:type="table" w:customStyle="1" w:styleId="ae">
    <w:basedOn w:val="TableNormal"/>
    <w:tblPr>
      <w:tblStyleRowBandSize w:val="1"/>
      <w:tblStyleColBandSize w:val="1"/>
      <w:tblCellMar>
        <w:top w:w="0" w:type="dxa"/>
        <w:left w:w="15" w:type="dxa"/>
        <w:bottom w:w="0" w:type="dxa"/>
        <w:right w:w="15" w:type="dxa"/>
      </w:tblCellMar>
    </w:tblPr>
  </w:style>
  <w:style w:type="table" w:customStyle="1" w:styleId="af">
    <w:basedOn w:val="TableNormal"/>
    <w:tblPr>
      <w:tblStyleRowBandSize w:val="1"/>
      <w:tblStyleColBandSize w:val="1"/>
      <w:tblCellMar>
        <w:top w:w="0" w:type="dxa"/>
        <w:left w:w="108" w:type="dxa"/>
        <w:bottom w:w="0" w:type="dxa"/>
        <w:right w:w="108" w:type="dxa"/>
      </w:tblCellMar>
    </w:tblPr>
  </w:style>
  <w:style w:type="table" w:customStyle="1" w:styleId="af0">
    <w:basedOn w:val="TableNormal"/>
    <w:tblPr>
      <w:tblStyleRowBandSize w:val="1"/>
      <w:tblStyleColBandSize w:val="1"/>
      <w:tblCellMar>
        <w:top w:w="0" w:type="dxa"/>
        <w:left w:w="115" w:type="dxa"/>
        <w:bottom w:w="0" w:type="dxa"/>
        <w:right w:w="115" w:type="dxa"/>
      </w:tblCellMar>
    </w:tblPr>
  </w:style>
  <w:style w:type="table" w:customStyle="1" w:styleId="af1">
    <w:basedOn w:val="TableNormal"/>
    <w:tblPr>
      <w:tblStyleRowBandSize w:val="1"/>
      <w:tblStyleColBandSize w:val="1"/>
      <w:tblCellMar>
        <w:top w:w="0" w:type="dxa"/>
        <w:left w:w="15" w:type="dxa"/>
        <w:bottom w:w="0" w:type="dxa"/>
        <w:right w:w="15" w:type="dxa"/>
      </w:tblCellMar>
    </w:tblPr>
  </w:style>
  <w:style w:type="table" w:customStyle="1" w:styleId="af2">
    <w:basedOn w:val="TableNormal"/>
    <w:tblPr>
      <w:tblStyleRowBandSize w:val="1"/>
      <w:tblStyleColBandSize w:val="1"/>
      <w:tblCellMar>
        <w:top w:w="0" w:type="dxa"/>
        <w:left w:w="115" w:type="dxa"/>
        <w:bottom w:w="0" w:type="dxa"/>
        <w:right w:w="115" w:type="dxa"/>
      </w:tblCellMar>
    </w:tblPr>
  </w:style>
  <w:style w:type="table" w:customStyle="1" w:styleId="af3">
    <w:basedOn w:val="TableNormal"/>
    <w:tblPr>
      <w:tblStyleRowBandSize w:val="1"/>
      <w:tblStyleColBandSize w:val="1"/>
      <w:tblCellMar>
        <w:top w:w="0" w:type="dxa"/>
        <w:left w:w="115" w:type="dxa"/>
        <w:bottom w:w="0" w:type="dxa"/>
        <w:right w:w="115" w:type="dxa"/>
      </w:tblCellMar>
    </w:tblPr>
  </w:style>
  <w:style w:type="paragraph" w:styleId="af4">
    <w:name w:val="List Paragraph"/>
    <w:basedOn w:val="a"/>
    <w:uiPriority w:val="34"/>
    <w:qFormat/>
    <w:rsid w:val="00844353"/>
    <w:pPr>
      <w:ind w:left="720"/>
      <w:contextualSpacing/>
    </w:pPr>
  </w:style>
  <w:style w:type="character" w:styleId="af5">
    <w:name w:val="Hyperlink"/>
    <w:basedOn w:val="a0"/>
    <w:uiPriority w:val="99"/>
    <w:unhideWhenUsed/>
    <w:rsid w:val="00844353"/>
    <w:rPr>
      <w:color w:val="0000FF" w:themeColor="hyperlink"/>
      <w:u w:val="single"/>
    </w:rPr>
  </w:style>
  <w:style w:type="character" w:styleId="af6">
    <w:name w:val="FollowedHyperlink"/>
    <w:basedOn w:val="a0"/>
    <w:uiPriority w:val="99"/>
    <w:semiHidden/>
    <w:unhideWhenUsed/>
    <w:rsid w:val="00844353"/>
    <w:rPr>
      <w:color w:val="800080" w:themeColor="followedHyperlink"/>
      <w:u w:val="single"/>
    </w:rPr>
  </w:style>
  <w:style w:type="paragraph" w:styleId="af7">
    <w:name w:val="Balloon Text"/>
    <w:basedOn w:val="a"/>
    <w:link w:val="af8"/>
    <w:uiPriority w:val="99"/>
    <w:semiHidden/>
    <w:unhideWhenUsed/>
    <w:rsid w:val="00C27D64"/>
    <w:rPr>
      <w:rFonts w:ascii="Tahoma" w:hAnsi="Tahoma" w:cs="Tahoma"/>
      <w:sz w:val="16"/>
      <w:szCs w:val="16"/>
    </w:rPr>
  </w:style>
  <w:style w:type="character" w:customStyle="1" w:styleId="af8">
    <w:name w:val="Текст выноски Знак"/>
    <w:basedOn w:val="a0"/>
    <w:link w:val="af7"/>
    <w:uiPriority w:val="99"/>
    <w:semiHidden/>
    <w:rsid w:val="00C27D6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844353"/>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0" w:type="dxa"/>
        <w:left w:w="115" w:type="dxa"/>
        <w:bottom w:w="0" w:type="dxa"/>
        <w:right w:w="115" w:type="dxa"/>
      </w:tblCellMar>
    </w:tblPr>
  </w:style>
  <w:style w:type="table" w:customStyle="1" w:styleId="a6">
    <w:basedOn w:val="TableNormal"/>
    <w:tblPr>
      <w:tblStyleRowBandSize w:val="1"/>
      <w:tblStyleColBandSize w:val="1"/>
      <w:tblCellMar>
        <w:top w:w="0" w:type="dxa"/>
        <w:left w:w="15" w:type="dxa"/>
        <w:bottom w:w="0" w:type="dxa"/>
        <w:right w:w="15" w:type="dxa"/>
      </w:tblCellMar>
    </w:tblPr>
  </w:style>
  <w:style w:type="table" w:customStyle="1" w:styleId="a7">
    <w:basedOn w:val="TableNormal"/>
    <w:tblPr>
      <w:tblStyleRowBandSize w:val="1"/>
      <w:tblStyleColBandSize w:val="1"/>
      <w:tblCellMar>
        <w:top w:w="0" w:type="dxa"/>
        <w:left w:w="15" w:type="dxa"/>
        <w:bottom w:w="0" w:type="dxa"/>
        <w:right w:w="15" w:type="dxa"/>
      </w:tblCellMar>
    </w:tblPr>
  </w:style>
  <w:style w:type="table" w:customStyle="1" w:styleId="a8">
    <w:basedOn w:val="TableNormal"/>
    <w:tblPr>
      <w:tblStyleRowBandSize w:val="1"/>
      <w:tblStyleColBandSize w:val="1"/>
      <w:tblCellMar>
        <w:top w:w="0" w:type="dxa"/>
        <w:left w:w="15" w:type="dxa"/>
        <w:bottom w:w="0" w:type="dxa"/>
        <w:right w:w="15" w:type="dxa"/>
      </w:tblCellMar>
    </w:tblPr>
  </w:style>
  <w:style w:type="table" w:customStyle="1" w:styleId="a9">
    <w:basedOn w:val="TableNormal"/>
    <w:tblPr>
      <w:tblStyleRowBandSize w:val="1"/>
      <w:tblStyleColBandSize w:val="1"/>
      <w:tblCellMar>
        <w:top w:w="0" w:type="dxa"/>
        <w:left w:w="15" w:type="dxa"/>
        <w:bottom w:w="0" w:type="dxa"/>
        <w:right w:w="15" w:type="dxa"/>
      </w:tblCellMar>
    </w:tblPr>
  </w:style>
  <w:style w:type="table" w:customStyle="1" w:styleId="aa">
    <w:basedOn w:val="TableNormal"/>
    <w:tblPr>
      <w:tblStyleRowBandSize w:val="1"/>
      <w:tblStyleColBandSize w:val="1"/>
      <w:tblCellMar>
        <w:top w:w="0" w:type="dxa"/>
        <w:left w:w="15" w:type="dxa"/>
        <w:bottom w:w="0" w:type="dxa"/>
        <w:right w:w="15" w:type="dxa"/>
      </w:tblCellMar>
    </w:tblPr>
  </w:style>
  <w:style w:type="table" w:customStyle="1" w:styleId="ab">
    <w:basedOn w:val="TableNormal"/>
    <w:tblPr>
      <w:tblStyleRowBandSize w:val="1"/>
      <w:tblStyleColBandSize w:val="1"/>
      <w:tblCellMar>
        <w:top w:w="0" w:type="dxa"/>
        <w:left w:w="15" w:type="dxa"/>
        <w:bottom w:w="0" w:type="dxa"/>
        <w:right w:w="15" w:type="dxa"/>
      </w:tblCellMar>
    </w:tblPr>
  </w:style>
  <w:style w:type="table" w:customStyle="1" w:styleId="ac">
    <w:basedOn w:val="TableNormal"/>
    <w:tblPr>
      <w:tblStyleRowBandSize w:val="1"/>
      <w:tblStyleColBandSize w:val="1"/>
      <w:tblCellMar>
        <w:top w:w="0" w:type="dxa"/>
        <w:left w:w="15" w:type="dxa"/>
        <w:bottom w:w="0" w:type="dxa"/>
        <w:right w:w="15" w:type="dxa"/>
      </w:tblCellMar>
    </w:tblPr>
  </w:style>
  <w:style w:type="table" w:customStyle="1" w:styleId="ad">
    <w:basedOn w:val="TableNormal"/>
    <w:tblPr>
      <w:tblStyleRowBandSize w:val="1"/>
      <w:tblStyleColBandSize w:val="1"/>
      <w:tblCellMar>
        <w:top w:w="0" w:type="dxa"/>
        <w:left w:w="15" w:type="dxa"/>
        <w:bottom w:w="0" w:type="dxa"/>
        <w:right w:w="15" w:type="dxa"/>
      </w:tblCellMar>
    </w:tblPr>
  </w:style>
  <w:style w:type="table" w:customStyle="1" w:styleId="ae">
    <w:basedOn w:val="TableNormal"/>
    <w:tblPr>
      <w:tblStyleRowBandSize w:val="1"/>
      <w:tblStyleColBandSize w:val="1"/>
      <w:tblCellMar>
        <w:top w:w="0" w:type="dxa"/>
        <w:left w:w="15" w:type="dxa"/>
        <w:bottom w:w="0" w:type="dxa"/>
        <w:right w:w="15" w:type="dxa"/>
      </w:tblCellMar>
    </w:tblPr>
  </w:style>
  <w:style w:type="table" w:customStyle="1" w:styleId="af">
    <w:basedOn w:val="TableNormal"/>
    <w:tblPr>
      <w:tblStyleRowBandSize w:val="1"/>
      <w:tblStyleColBandSize w:val="1"/>
      <w:tblCellMar>
        <w:top w:w="0" w:type="dxa"/>
        <w:left w:w="108" w:type="dxa"/>
        <w:bottom w:w="0" w:type="dxa"/>
        <w:right w:w="108" w:type="dxa"/>
      </w:tblCellMar>
    </w:tblPr>
  </w:style>
  <w:style w:type="table" w:customStyle="1" w:styleId="af0">
    <w:basedOn w:val="TableNormal"/>
    <w:tblPr>
      <w:tblStyleRowBandSize w:val="1"/>
      <w:tblStyleColBandSize w:val="1"/>
      <w:tblCellMar>
        <w:top w:w="0" w:type="dxa"/>
        <w:left w:w="115" w:type="dxa"/>
        <w:bottom w:w="0" w:type="dxa"/>
        <w:right w:w="115" w:type="dxa"/>
      </w:tblCellMar>
    </w:tblPr>
  </w:style>
  <w:style w:type="table" w:customStyle="1" w:styleId="af1">
    <w:basedOn w:val="TableNormal"/>
    <w:tblPr>
      <w:tblStyleRowBandSize w:val="1"/>
      <w:tblStyleColBandSize w:val="1"/>
      <w:tblCellMar>
        <w:top w:w="0" w:type="dxa"/>
        <w:left w:w="15" w:type="dxa"/>
        <w:bottom w:w="0" w:type="dxa"/>
        <w:right w:w="15" w:type="dxa"/>
      </w:tblCellMar>
    </w:tblPr>
  </w:style>
  <w:style w:type="table" w:customStyle="1" w:styleId="af2">
    <w:basedOn w:val="TableNormal"/>
    <w:tblPr>
      <w:tblStyleRowBandSize w:val="1"/>
      <w:tblStyleColBandSize w:val="1"/>
      <w:tblCellMar>
        <w:top w:w="0" w:type="dxa"/>
        <w:left w:w="115" w:type="dxa"/>
        <w:bottom w:w="0" w:type="dxa"/>
        <w:right w:w="115" w:type="dxa"/>
      </w:tblCellMar>
    </w:tblPr>
  </w:style>
  <w:style w:type="table" w:customStyle="1" w:styleId="af3">
    <w:basedOn w:val="TableNormal"/>
    <w:tblPr>
      <w:tblStyleRowBandSize w:val="1"/>
      <w:tblStyleColBandSize w:val="1"/>
      <w:tblCellMar>
        <w:top w:w="0" w:type="dxa"/>
        <w:left w:w="115" w:type="dxa"/>
        <w:bottom w:w="0" w:type="dxa"/>
        <w:right w:w="115" w:type="dxa"/>
      </w:tblCellMar>
    </w:tblPr>
  </w:style>
  <w:style w:type="paragraph" w:styleId="af4">
    <w:name w:val="List Paragraph"/>
    <w:basedOn w:val="a"/>
    <w:uiPriority w:val="34"/>
    <w:qFormat/>
    <w:rsid w:val="00844353"/>
    <w:pPr>
      <w:ind w:left="720"/>
      <w:contextualSpacing/>
    </w:pPr>
  </w:style>
  <w:style w:type="character" w:styleId="af5">
    <w:name w:val="Hyperlink"/>
    <w:basedOn w:val="a0"/>
    <w:uiPriority w:val="99"/>
    <w:unhideWhenUsed/>
    <w:rsid w:val="00844353"/>
    <w:rPr>
      <w:color w:val="0000FF" w:themeColor="hyperlink"/>
      <w:u w:val="single"/>
    </w:rPr>
  </w:style>
  <w:style w:type="character" w:styleId="af6">
    <w:name w:val="FollowedHyperlink"/>
    <w:basedOn w:val="a0"/>
    <w:uiPriority w:val="99"/>
    <w:semiHidden/>
    <w:unhideWhenUsed/>
    <w:rsid w:val="00844353"/>
    <w:rPr>
      <w:color w:val="800080" w:themeColor="followedHyperlink"/>
      <w:u w:val="single"/>
    </w:rPr>
  </w:style>
  <w:style w:type="paragraph" w:styleId="af7">
    <w:name w:val="Balloon Text"/>
    <w:basedOn w:val="a"/>
    <w:link w:val="af8"/>
    <w:uiPriority w:val="99"/>
    <w:semiHidden/>
    <w:unhideWhenUsed/>
    <w:rsid w:val="00C27D64"/>
    <w:rPr>
      <w:rFonts w:ascii="Tahoma" w:hAnsi="Tahoma" w:cs="Tahoma"/>
      <w:sz w:val="16"/>
      <w:szCs w:val="16"/>
    </w:rPr>
  </w:style>
  <w:style w:type="character" w:customStyle="1" w:styleId="af8">
    <w:name w:val="Текст выноски Знак"/>
    <w:basedOn w:val="a0"/>
    <w:link w:val="af7"/>
    <w:uiPriority w:val="99"/>
    <w:semiHidden/>
    <w:rsid w:val="00C27D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5873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7tJeE2tP1zKKMQ7N-KdT_16FqvwhHyhj?usp=sharing" TargetMode="External"/><Relationship Id="rId13" Type="http://schemas.openxmlformats.org/officeDocument/2006/relationships/hyperlink" Target="http://docs.google.com" TargetMode="External"/><Relationship Id="rId18" Type="http://schemas.openxmlformats.org/officeDocument/2006/relationships/hyperlink" Target="https://course.fast.ai" TargetMode="External"/><Relationship Id="rId26" Type="http://schemas.openxmlformats.org/officeDocument/2006/relationships/hyperlink" Target="http://mi.eng.cam.ac.uk/projects/segnet/" TargetMode="External"/><Relationship Id="rId3" Type="http://schemas.microsoft.com/office/2007/relationships/stylesWithEffects" Target="stylesWithEffects.xml"/><Relationship Id="rId21" Type="http://schemas.openxmlformats.org/officeDocument/2006/relationships/hyperlink" Target="https://www.nvidia.com/en-us/deep-learning-ai/education/" TargetMode="External"/><Relationship Id="rId7" Type="http://schemas.openxmlformats.org/officeDocument/2006/relationships/endnotes" Target="endnotes.xml"/><Relationship Id="rId12" Type="http://schemas.openxmlformats.org/officeDocument/2006/relationships/hyperlink" Target="mailto:n.tolstokulakov@g.nsu.ru" TargetMode="External"/><Relationship Id="rId17" Type="http://schemas.openxmlformats.org/officeDocument/2006/relationships/hyperlink" Target="http://biblioclub.ru/index.php?page=book&amp;id=275962" TargetMode="External"/><Relationship Id="rId25" Type="http://schemas.openxmlformats.org/officeDocument/2006/relationships/hyperlink" Target="https://doi.org/10.1109/CVPR.2013.319" TargetMode="External"/><Relationship Id="rId2" Type="http://schemas.openxmlformats.org/officeDocument/2006/relationships/styles" Target="styles.xml"/><Relationship Id="rId16" Type="http://schemas.openxmlformats.org/officeDocument/2006/relationships/hyperlink" Target="http://biblioclub.ru/index.php?page=book&amp;id=275962" TargetMode="External"/><Relationship Id="rId20" Type="http://schemas.openxmlformats.org/officeDocument/2006/relationships/hyperlink" Target="http://www.spsl.nsc.ru" TargetMode="External"/><Relationship Id="rId29" Type="http://schemas.openxmlformats.org/officeDocument/2006/relationships/hyperlink" Target="https://developer.nvidia.com/teaching-kit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docs.google.com" TargetMode="External"/><Relationship Id="rId24" Type="http://schemas.openxmlformats.org/officeDocument/2006/relationships/hyperlink" Target="http://arxiv.org/abs/1604.06737" TargetMode="External"/><Relationship Id="rId5" Type="http://schemas.openxmlformats.org/officeDocument/2006/relationships/webSettings" Target="webSettings.xml"/><Relationship Id="rId15" Type="http://schemas.openxmlformats.org/officeDocument/2006/relationships/hyperlink" Target="http://docs.google.com" TargetMode="External"/><Relationship Id="rId23" Type="http://schemas.openxmlformats.org/officeDocument/2006/relationships/hyperlink" Target="https://doi.org/10.1007/978-3-319-10578-9_23" TargetMode="External"/><Relationship Id="rId28" Type="http://schemas.openxmlformats.org/officeDocument/2006/relationships/hyperlink" Target="https://drive.google.com/drive/folders/17tJeE2tP1zKKMQ7N-KdT_16FqvwhHyhj?usp=sharing" TargetMode="External"/><Relationship Id="rId10" Type="http://schemas.openxmlformats.org/officeDocument/2006/relationships/hyperlink" Target="http://docs.google.com" TargetMode="External"/><Relationship Id="rId19" Type="http://schemas.openxmlformats.org/officeDocument/2006/relationships/hyperlink" Target="http://www.nsu.ru/xmlui/"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eveloper.nvidia.com/teaching-kits" TargetMode="External"/><Relationship Id="rId14" Type="http://schemas.openxmlformats.org/officeDocument/2006/relationships/hyperlink" Target="http://bitbucket.org" TargetMode="External"/><Relationship Id="rId22" Type="http://schemas.openxmlformats.org/officeDocument/2006/relationships/hyperlink" Target="https://www.deeplearningbook.org/" TargetMode="External"/><Relationship Id="rId27" Type="http://schemas.openxmlformats.org/officeDocument/2006/relationships/hyperlink" Target="http://arxiv.org/abs/1412.7449"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3303</Words>
  <Characters>18831</Characters>
  <Application>Microsoft Office Word</Application>
  <DocSecurity>0</DocSecurity>
  <Lines>156</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Stella</dc:creator>
  <cp:lastModifiedBy>Alipova</cp:lastModifiedBy>
  <cp:revision>9</cp:revision>
  <cp:lastPrinted>2020-12-08T02:44:00Z</cp:lastPrinted>
  <dcterms:created xsi:type="dcterms:W3CDTF">2020-09-21T10:18:00Z</dcterms:created>
  <dcterms:modified xsi:type="dcterms:W3CDTF">2020-12-08T02:45:00Z</dcterms:modified>
</cp:coreProperties>
</file>