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EE" w:rsidRDefault="00BF39EE" w:rsidP="00BF39E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BF39EE" w:rsidRPr="005E4791" w:rsidRDefault="00BF39EE" w:rsidP="00BF39E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DE7EE0" w:rsidRDefault="00DE7EE0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DE7EE0" w:rsidRDefault="00DE7EE0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DE7EE0" w:rsidRDefault="00DE7EE0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DE7EE0" w:rsidRDefault="00BD72EB" w:rsidP="00BD72EB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DE7EE0" w:rsidRPr="00C676AE" w:rsidRDefault="00DE7EE0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DE7EE0" w:rsidRDefault="00DE7EE0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E7EE0" w:rsidRPr="00C676AE" w:rsidRDefault="00DE7EE0" w:rsidP="00BF39EE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BF39EE">
        <w:rPr>
          <w:rFonts w:ascii="Times New Roman" w:eastAsia="Calibri" w:hAnsi="Times New Roman"/>
          <w:sz w:val="24"/>
          <w:szCs w:val="24"/>
        </w:rPr>
        <w:t>«0</w:t>
      </w:r>
      <w:r w:rsidR="00BF39EE" w:rsidRPr="00BD72EB">
        <w:rPr>
          <w:rFonts w:ascii="Times New Roman" w:eastAsia="Calibri" w:hAnsi="Times New Roman"/>
          <w:sz w:val="24"/>
          <w:szCs w:val="24"/>
        </w:rPr>
        <w:t>3</w:t>
      </w:r>
      <w:r w:rsidR="00BF39EE">
        <w:rPr>
          <w:rFonts w:ascii="Times New Roman" w:eastAsia="Calibri" w:hAnsi="Times New Roman"/>
          <w:sz w:val="24"/>
          <w:szCs w:val="24"/>
        </w:rPr>
        <w:t>» июля</w:t>
      </w:r>
      <w:r w:rsidR="00BF39EE"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BF39EE">
        <w:rPr>
          <w:rFonts w:ascii="Times New Roman" w:eastAsia="Calibri" w:hAnsi="Times New Roman"/>
          <w:sz w:val="24"/>
          <w:szCs w:val="24"/>
        </w:rPr>
        <w:t>9</w:t>
      </w:r>
      <w:r w:rsidR="00BF39EE"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DE7EE0" w:rsidRDefault="00DE7EE0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7EE0" w:rsidRDefault="00DE7EE0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DE7EE0" w:rsidRDefault="00DE7EE0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E7EE0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7EE0" w:rsidRPr="007F6E43" w:rsidRDefault="00DE7EE0" w:rsidP="0036110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Нечёткие модели и теория мягких вычислений</w:t>
            </w:r>
          </w:p>
        </w:tc>
      </w:tr>
    </w:tbl>
    <w:p w:rsidR="00DE7EE0" w:rsidRDefault="00DE7EE0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7EE0" w:rsidRPr="00202C61" w:rsidRDefault="00DE7EE0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E7EE0" w:rsidRPr="00633026" w:rsidRDefault="00DE7EE0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DE7EE0" w:rsidRDefault="00DE7EE0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DE7EE0" w:rsidRDefault="00DE7EE0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DE7EE0" w:rsidRPr="00690FA6" w:rsidRDefault="00DE7EE0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DE7EE0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DE7EE0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10DCD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15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10DCD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1F0483" w:rsidRDefault="00D10DCD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47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1F0483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  <w:r w:rsidR="00D10DCD" w:rsidRPr="009B1CB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B4284B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BF39E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10DCD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131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9B1CBD" w:rsidRDefault="00DE7EE0" w:rsidP="00BF39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1CB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F39EE"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E7EE0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10DCD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DE7EE0" w:rsidRDefault="00DE7EE0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E7EE0" w:rsidRPr="005E4791" w:rsidRDefault="00DE7EE0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D10DCD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D12C0A" w:rsidRPr="00D12C0A" w:rsidRDefault="00D12C0A" w:rsidP="00D12C0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12C0A">
        <w:rPr>
          <w:rFonts w:ascii="Times New Roman" w:hAnsi="Times New Roman"/>
          <w:color w:val="000000"/>
          <w:sz w:val="24"/>
          <w:szCs w:val="24"/>
        </w:rPr>
        <w:lastRenderedPageBreak/>
        <w:t>Рабочая программа дисциплины составлена на основании федерального государственного образовательного стандарта (ФГОС) высшего образования - магистратура по направлению подготовки 09.04.01 ИНФОРМАТИКА И ВЫЧИСЛИТЕЛЬНАЯ ТЕХНИКА.</w:t>
      </w:r>
    </w:p>
    <w:p w:rsidR="00D12C0A" w:rsidRPr="00D12C0A" w:rsidRDefault="00D12C0A" w:rsidP="00D12C0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7EE0" w:rsidRDefault="00D12C0A" w:rsidP="00D12C0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D12C0A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магистратура по направлению подготовки 09.04.01 ИНФОРМАТИКА И ВЫЧИСЛИТЕЛЬНАЯ ТЕХНИКА введен в действие приказом </w:t>
      </w:r>
      <w:proofErr w:type="spellStart"/>
      <w:r w:rsidRPr="00D12C0A"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 w:rsidRPr="00D12C0A">
        <w:rPr>
          <w:rFonts w:ascii="Times New Roman" w:hAnsi="Times New Roman"/>
          <w:color w:val="000000"/>
          <w:sz w:val="24"/>
          <w:szCs w:val="24"/>
        </w:rPr>
        <w:t xml:space="preserve"> от 19.09.2017 № 918.</w:t>
      </w:r>
    </w:p>
    <w:p w:rsidR="00D12C0A" w:rsidRDefault="00D12C0A" w:rsidP="00D12C0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12C0A" w:rsidRDefault="00D12C0A" w:rsidP="00D12C0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7EE0" w:rsidRPr="00550665" w:rsidRDefault="00DE7EE0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D12C0A" w:rsidRPr="00D12C0A">
        <w:rPr>
          <w:rFonts w:ascii="Times New Roman" w:hAnsi="Times New Roman"/>
          <w:color w:val="000000"/>
          <w:sz w:val="24"/>
          <w:szCs w:val="24"/>
        </w:rPr>
        <w:t>часть, формируемая участниками образовательных отношений, дисциплина по выбору</w:t>
      </w:r>
      <w:r w:rsidR="00D12C0A">
        <w:rPr>
          <w:rFonts w:ascii="Times New Roman" w:hAnsi="Times New Roman"/>
          <w:color w:val="000000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DE7EE0" w:rsidRPr="005E4791" w:rsidRDefault="00DE7EE0" w:rsidP="005B0E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7EE0" w:rsidRPr="005E4791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DE7EE0" w:rsidRPr="005E4791" w:rsidRDefault="00D12C0A" w:rsidP="00D12C0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  <w:r w:rsidRPr="00D12C0A">
        <w:rPr>
          <w:rFonts w:ascii="Times New Roman" w:hAnsi="Times New Roman"/>
          <w:color w:val="000000"/>
          <w:sz w:val="24"/>
          <w:szCs w:val="24"/>
        </w:rPr>
        <w:t xml:space="preserve">Рабочая программа дисциплины утверждена решением Ученого совета факультета информационных технологий от 02.07.2019, протокол № 75.       </w:t>
      </w:r>
    </w:p>
    <w:p w:rsidR="00DE7EE0" w:rsidRPr="005E4791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7EE0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DE7EE0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41FD" w:rsidRPr="00B72672" w:rsidRDefault="00BF39EE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F241FD" w:rsidRPr="00B72672">
        <w:rPr>
          <w:rFonts w:ascii="Times New Roman" w:hAnsi="Times New Roman"/>
          <w:sz w:val="24"/>
          <w:szCs w:val="24"/>
        </w:rPr>
        <w:t xml:space="preserve">оцент кафедры </w:t>
      </w:r>
      <w:r w:rsidR="00F241FD" w:rsidRPr="00B72672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F241FD" w:rsidRPr="00B72672">
        <w:rPr>
          <w:rFonts w:ascii="Times New Roman" w:hAnsi="Times New Roman"/>
          <w:sz w:val="24"/>
          <w:szCs w:val="24"/>
        </w:rPr>
        <w:t xml:space="preserve">, </w:t>
      </w:r>
    </w:p>
    <w:p w:rsidR="00F241FD" w:rsidRPr="005E4791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72672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F241FD" w:rsidRPr="005E4791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241FD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41FD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41FD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F241FD" w:rsidRPr="005E4791" w:rsidRDefault="00F241FD" w:rsidP="00F241FD">
      <w:pPr>
        <w:pStyle w:val="ab"/>
        <w:spacing w:before="0" w:beforeAutospacing="0" w:after="0" w:afterAutospacing="0"/>
        <w:rPr>
          <w:color w:val="000000"/>
        </w:rPr>
      </w:pPr>
      <w:r w:rsidRPr="005148A0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  <w:t xml:space="preserve">         </w:t>
      </w:r>
      <w:r w:rsidRPr="005148A0">
        <w:rPr>
          <w:noProof/>
          <w:color w:val="000000"/>
        </w:rPr>
        <w:t>Д.Е. Пальчунов</w:t>
      </w:r>
    </w:p>
    <w:p w:rsidR="00F241FD" w:rsidRPr="001D1CB3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F241FD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41FD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241FD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F241FD" w:rsidRPr="005E4791" w:rsidRDefault="00F241FD" w:rsidP="00F241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F39EE" w:rsidRPr="009B1CBD" w:rsidRDefault="00BF39EE" w:rsidP="00BF39E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B1CBD">
        <w:rPr>
          <w:rFonts w:ascii="Times New Roman" w:hAnsi="Times New Roman"/>
          <w:color w:val="000000"/>
          <w:sz w:val="24"/>
          <w:szCs w:val="24"/>
        </w:rPr>
        <w:t>Заведующий кафедрой систем информатики ФИТ,</w:t>
      </w:r>
    </w:p>
    <w:p w:rsidR="00DE7EE0" w:rsidRDefault="00BF39EE" w:rsidP="00BF39E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B1CBD">
        <w:rPr>
          <w:rFonts w:ascii="Times New Roman" w:hAnsi="Times New Roman"/>
          <w:color w:val="000000"/>
          <w:sz w:val="24"/>
          <w:szCs w:val="24"/>
        </w:rPr>
        <w:t>доктор физико-математических наук</w:t>
      </w:r>
      <w:r w:rsidRPr="009B1CBD">
        <w:rPr>
          <w:rFonts w:ascii="Times New Roman" w:hAnsi="Times New Roman"/>
          <w:color w:val="000000"/>
          <w:sz w:val="24"/>
          <w:szCs w:val="24"/>
        </w:rPr>
        <w:tab/>
      </w:r>
      <w:r w:rsidRPr="009B1CBD">
        <w:rPr>
          <w:rFonts w:ascii="Times New Roman" w:hAnsi="Times New Roman"/>
          <w:color w:val="000000"/>
          <w:sz w:val="24"/>
          <w:szCs w:val="24"/>
        </w:rPr>
        <w:tab/>
      </w:r>
      <w:r w:rsidRPr="009B1CBD">
        <w:rPr>
          <w:rFonts w:ascii="Times New Roman" w:hAnsi="Times New Roman"/>
          <w:color w:val="000000"/>
          <w:sz w:val="24"/>
          <w:szCs w:val="24"/>
        </w:rPr>
        <w:tab/>
        <w:t xml:space="preserve">                      </w:t>
      </w:r>
      <w:r w:rsidRPr="009B1CBD">
        <w:rPr>
          <w:rFonts w:ascii="Times New Roman" w:hAnsi="Times New Roman"/>
          <w:color w:val="000000"/>
          <w:sz w:val="24"/>
          <w:szCs w:val="24"/>
        </w:rPr>
        <w:tab/>
        <w:t xml:space="preserve">        М.М. Лаврентьев</w:t>
      </w:r>
    </w:p>
    <w:p w:rsidR="00DE7EE0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E7EE0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E7EE0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E7EE0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E7EE0" w:rsidRPr="005E4791" w:rsidRDefault="00DE7EE0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5B0E7F">
      <w:pPr>
        <w:rPr>
          <w:color w:val="FF0000"/>
        </w:rPr>
      </w:pPr>
    </w:p>
    <w:p w:rsidR="00DE7EE0" w:rsidRDefault="00DE7EE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DE7EE0" w:rsidSect="00DE7EE0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DE7EE0" w:rsidRDefault="00DE7EE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DE7EE0" w:rsidRPr="00E01E22" w:rsidRDefault="00DE7EE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/>
          <w:noProof/>
          <w:color w:val="000000"/>
          <w:sz w:val="24"/>
          <w:szCs w:val="24"/>
        </w:rPr>
        <w:t>Нечёткие модели и теория мягких вычислений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DE7EE0" w:rsidRDefault="00DE7EE0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Default="00DE7EE0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F39EE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BF39EE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BF39EE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caps/>
          <w:noProof/>
          <w:color w:val="000000"/>
          <w:sz w:val="24"/>
          <w:szCs w:val="24"/>
        </w:rPr>
        <w:t>Технология разработки программных систем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DE7EE0" w:rsidRDefault="00DE7EE0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дисциплин</w:t>
      </w:r>
      <w:r w:rsidR="0096324F">
        <w:rPr>
          <w:rFonts w:ascii="Times New Roman" w:hAnsi="Times New Roman"/>
          <w:bCs/>
          <w:color w:val="000000"/>
          <w:sz w:val="24"/>
          <w:szCs w:val="24"/>
        </w:rPr>
        <w:t>ы «</w:t>
      </w:r>
      <w:r w:rsidR="0096324F" w:rsidRPr="0096324F">
        <w:rPr>
          <w:rFonts w:ascii="Times New Roman" w:hAnsi="Times New Roman"/>
          <w:bCs/>
          <w:color w:val="000000"/>
          <w:sz w:val="24"/>
          <w:szCs w:val="24"/>
        </w:rPr>
        <w:t>Современные тенденции развития информационных технологий</w:t>
      </w:r>
      <w:r w:rsidR="0096324F">
        <w:rPr>
          <w:rFonts w:ascii="Times New Roman" w:hAnsi="Times New Roman"/>
          <w:bCs/>
          <w:color w:val="000000"/>
          <w:sz w:val="24"/>
          <w:szCs w:val="24"/>
        </w:rPr>
        <w:t>».</w:t>
      </w:r>
      <w:proofErr w:type="gramEnd"/>
    </w:p>
    <w:p w:rsidR="00DE7EE0" w:rsidRDefault="00DE7EE0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46D25" w:rsidRPr="00550665" w:rsidRDefault="00DE7EE0" w:rsidP="00C46D2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в рамках  </w:t>
      </w:r>
      <w:r w:rsidR="00C46D25">
        <w:rPr>
          <w:rFonts w:ascii="Times New Roman" w:hAnsi="Times New Roman"/>
          <w:color w:val="000000"/>
          <w:sz w:val="24"/>
          <w:szCs w:val="24"/>
        </w:rPr>
        <w:t>части, формируемой</w:t>
      </w:r>
      <w:r w:rsidR="00C46D25" w:rsidRPr="00D12C0A">
        <w:rPr>
          <w:rFonts w:ascii="Times New Roman" w:hAnsi="Times New Roman"/>
          <w:color w:val="000000"/>
          <w:sz w:val="24"/>
          <w:szCs w:val="24"/>
        </w:rPr>
        <w:t xml:space="preserve"> участниками образовательных отношений, дисциплина по выбору</w:t>
      </w:r>
      <w:r w:rsidR="00C46D25">
        <w:rPr>
          <w:rFonts w:ascii="Times New Roman" w:hAnsi="Times New Roman"/>
          <w:color w:val="000000"/>
          <w:sz w:val="24"/>
          <w:szCs w:val="24"/>
        </w:rPr>
        <w:t>.</w:t>
      </w:r>
      <w:r w:rsidR="00C46D25"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DE7EE0" w:rsidRDefault="00DE7EE0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DE7EE0" w:rsidRDefault="00DE7EE0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Pr="00516C7C" w:rsidRDefault="00C46D25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6C7C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Способен осуществлять управление развитием информационной системы организации</w:t>
      </w:r>
      <w:r w:rsidR="00516C7C" w:rsidRPr="00516C7C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(ПКС-1), в части следующих индикаторов достижения компетенции</w:t>
      </w:r>
      <w:r w:rsidR="00DE7EE0" w:rsidRPr="00516C7C">
        <w:rPr>
          <w:rFonts w:ascii="Times New Roman" w:hAnsi="Times New Roman"/>
          <w:b/>
          <w:sz w:val="24"/>
          <w:szCs w:val="24"/>
        </w:rPr>
        <w:t>:</w:t>
      </w:r>
    </w:p>
    <w:p w:rsidR="00DE7EE0" w:rsidRDefault="00C46D25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ПК</w:t>
      </w:r>
      <w:r w:rsidR="00516C7C">
        <w:rPr>
          <w:rFonts w:ascii="Times New Roman" w:hAnsi="Times New Roman"/>
          <w:noProof/>
          <w:sz w:val="24"/>
          <w:szCs w:val="24"/>
        </w:rPr>
        <w:t>С</w:t>
      </w:r>
      <w:r>
        <w:rPr>
          <w:rFonts w:ascii="Times New Roman" w:hAnsi="Times New Roman"/>
          <w:noProof/>
          <w:sz w:val="24"/>
          <w:szCs w:val="24"/>
        </w:rPr>
        <w:t>-1</w:t>
      </w:r>
      <w:r w:rsidR="00DE7EE0" w:rsidRPr="00455A71">
        <w:rPr>
          <w:rFonts w:ascii="Times New Roman" w:hAnsi="Times New Roman"/>
          <w:noProof/>
          <w:sz w:val="24"/>
          <w:szCs w:val="24"/>
        </w:rPr>
        <w:t>.1</w:t>
      </w:r>
      <w:proofErr w:type="gramStart"/>
      <w:r w:rsidR="00DE7EE0" w:rsidRPr="000E1D41">
        <w:rPr>
          <w:rFonts w:ascii="Times New Roman" w:hAnsi="Times New Roman"/>
          <w:sz w:val="24"/>
          <w:szCs w:val="24"/>
        </w:rPr>
        <w:t xml:space="preserve"> </w:t>
      </w:r>
      <w:r w:rsidRPr="00C46D25">
        <w:rPr>
          <w:rFonts w:ascii="Times New Roman" w:hAnsi="Times New Roman"/>
          <w:noProof/>
          <w:sz w:val="24"/>
          <w:szCs w:val="24"/>
        </w:rPr>
        <w:t>З</w:t>
      </w:r>
      <w:proofErr w:type="gramEnd"/>
      <w:r w:rsidRPr="00C46D25">
        <w:rPr>
          <w:rFonts w:ascii="Times New Roman" w:hAnsi="Times New Roman"/>
          <w:noProof/>
          <w:sz w:val="24"/>
          <w:szCs w:val="24"/>
        </w:rPr>
        <w:t>нать принципы организации и функционирования информационных систем</w:t>
      </w:r>
    </w:p>
    <w:p w:rsidR="00DE7EE0" w:rsidRDefault="00C46D25" w:rsidP="00361100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ПК</w:t>
      </w:r>
      <w:r w:rsidR="00516C7C">
        <w:rPr>
          <w:rFonts w:ascii="Times New Roman" w:hAnsi="Times New Roman"/>
          <w:noProof/>
          <w:sz w:val="24"/>
          <w:szCs w:val="24"/>
        </w:rPr>
        <w:t>С</w:t>
      </w:r>
      <w:r>
        <w:rPr>
          <w:rFonts w:ascii="Times New Roman" w:hAnsi="Times New Roman"/>
          <w:noProof/>
          <w:sz w:val="24"/>
          <w:szCs w:val="24"/>
        </w:rPr>
        <w:t>-1</w:t>
      </w:r>
      <w:r w:rsidR="00DE7EE0" w:rsidRPr="00455A71">
        <w:rPr>
          <w:rFonts w:ascii="Times New Roman" w:hAnsi="Times New Roman"/>
          <w:noProof/>
          <w:sz w:val="24"/>
          <w:szCs w:val="24"/>
        </w:rPr>
        <w:t>.2</w:t>
      </w:r>
      <w:proofErr w:type="gramStart"/>
      <w:r w:rsidR="00DE7EE0">
        <w:rPr>
          <w:rFonts w:ascii="Times New Roman" w:hAnsi="Times New Roman"/>
          <w:sz w:val="24"/>
          <w:szCs w:val="24"/>
        </w:rPr>
        <w:t xml:space="preserve"> </w:t>
      </w:r>
      <w:r w:rsidRPr="00C46D25">
        <w:rPr>
          <w:rFonts w:ascii="Times New Roman" w:hAnsi="Times New Roman"/>
          <w:noProof/>
          <w:sz w:val="24"/>
          <w:szCs w:val="24"/>
        </w:rPr>
        <w:t>У</w:t>
      </w:r>
      <w:proofErr w:type="gramEnd"/>
      <w:r w:rsidRPr="00C46D25">
        <w:rPr>
          <w:rFonts w:ascii="Times New Roman" w:hAnsi="Times New Roman"/>
          <w:noProof/>
          <w:sz w:val="24"/>
          <w:szCs w:val="24"/>
        </w:rPr>
        <w:t>меть анализировать системные проблемы обработки информации на уровне информационной системы</w:t>
      </w:r>
    </w:p>
    <w:p w:rsidR="00C46D25" w:rsidRDefault="00C46D25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ПК</w:t>
      </w:r>
      <w:r w:rsidR="00516C7C">
        <w:rPr>
          <w:rFonts w:ascii="Times New Roman" w:hAnsi="Times New Roman"/>
          <w:noProof/>
          <w:sz w:val="24"/>
          <w:szCs w:val="24"/>
        </w:rPr>
        <w:t>С</w:t>
      </w:r>
      <w:r>
        <w:rPr>
          <w:rFonts w:ascii="Times New Roman" w:hAnsi="Times New Roman"/>
          <w:noProof/>
          <w:sz w:val="24"/>
          <w:szCs w:val="24"/>
        </w:rPr>
        <w:t xml:space="preserve">-1.3 </w:t>
      </w:r>
      <w:r w:rsidRPr="00C46D25">
        <w:rPr>
          <w:rFonts w:ascii="Times New Roman" w:hAnsi="Times New Roman"/>
          <w:noProof/>
          <w:sz w:val="24"/>
          <w:szCs w:val="24"/>
        </w:rPr>
        <w:t>Уметь работать с информацией в условиях неопределенности, избыточности и недостаточности исходных дан</w:t>
      </w:r>
      <w:r w:rsidR="00C563B2">
        <w:rPr>
          <w:rFonts w:ascii="Times New Roman" w:hAnsi="Times New Roman"/>
          <w:noProof/>
          <w:sz w:val="24"/>
          <w:szCs w:val="24"/>
        </w:rPr>
        <w:t>ных</w:t>
      </w:r>
    </w:p>
    <w:p w:rsidR="00DE7EE0" w:rsidRDefault="00DE7EE0" w:rsidP="00361100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</w:p>
    <w:p w:rsidR="00DE7EE0" w:rsidRDefault="00DE7EE0" w:rsidP="0096324F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</w:t>
      </w:r>
      <w:r w:rsidR="0096324F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96324F" w:rsidRPr="0096324F" w:rsidRDefault="0096324F" w:rsidP="0096324F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Основные понятия теории нечетких множеств</w:t>
      </w:r>
    </w:p>
    <w:p w:rsidR="0096324F" w:rsidRPr="0096324F" w:rsidRDefault="0096324F" w:rsidP="0096324F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Нечеткая математика и арифметика</w:t>
      </w:r>
    </w:p>
    <w:p w:rsidR="0096324F" w:rsidRPr="0096324F" w:rsidRDefault="0096324F" w:rsidP="0096324F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Нечеткие модели, методы нечеткого моделирования</w:t>
      </w:r>
    </w:p>
    <w:p w:rsidR="0096324F" w:rsidRPr="0096324F" w:rsidRDefault="0096324F" w:rsidP="0096324F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Нечеткое управление</w:t>
      </w:r>
    </w:p>
    <w:p w:rsidR="00DE7EE0" w:rsidRDefault="00DE7EE0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E7EE0" w:rsidRPr="0096324F" w:rsidRDefault="00DE7EE0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самостоятельная работа. В учебном процессе предусматривается использование </w:t>
      </w:r>
      <w:r w:rsidRPr="0096324F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96324F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DE7EE0" w:rsidRDefault="00DE7EE0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6324F">
        <w:rPr>
          <w:rFonts w:ascii="Times New Roman" w:hAnsi="Times New Roman"/>
          <w:bCs/>
          <w:color w:val="000000"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докладов, подготовку к экзамену.</w:t>
      </w:r>
    </w:p>
    <w:p w:rsidR="00DE7EE0" w:rsidRPr="003F30F4" w:rsidRDefault="00DE7EE0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</w:t>
      </w:r>
      <w:r w:rsidRPr="009B1CBD">
        <w:rPr>
          <w:rFonts w:ascii="Times New Roman" w:hAnsi="Times New Roman"/>
          <w:bCs/>
          <w:color w:val="000000"/>
          <w:sz w:val="24"/>
          <w:szCs w:val="24"/>
        </w:rPr>
        <w:t xml:space="preserve">дисциплины – </w:t>
      </w:r>
      <w:r w:rsidR="00516C7C" w:rsidRPr="009B1CBD">
        <w:rPr>
          <w:rFonts w:ascii="Times New Roman" w:hAnsi="Times New Roman"/>
          <w:bCs/>
          <w:noProof/>
          <w:color w:val="000000"/>
          <w:sz w:val="24"/>
          <w:szCs w:val="24"/>
        </w:rPr>
        <w:t>5</w:t>
      </w:r>
      <w:r w:rsidRPr="009B1CBD"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9B1CBD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 w:rsidR="00516C7C" w:rsidRPr="009B1CBD">
        <w:rPr>
          <w:rFonts w:ascii="Times New Roman" w:hAnsi="Times New Roman"/>
          <w:bCs/>
          <w:noProof/>
          <w:color w:val="000000"/>
          <w:sz w:val="24"/>
          <w:szCs w:val="24"/>
        </w:rPr>
        <w:t>80</w:t>
      </w:r>
      <w:r w:rsidRPr="009B1CB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B1CBD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9B1CBD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DE7EE0" w:rsidRDefault="00DE7EE0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осуществляется на практических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E7EE0" w:rsidRDefault="00DE7EE0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Pr="0096324F" w:rsidRDefault="00DE7EE0" w:rsidP="0096324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ия по дисциплине «</w:t>
      </w:r>
      <w:r w:rsidRPr="0096324F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963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</w:t>
      </w:r>
      <w:r w:rsidR="0096324F" w:rsidRPr="0096324F">
        <w:rPr>
          <w:rFonts w:ascii="Times New Roman" w:hAnsi="Times New Roman"/>
          <w:bCs/>
          <w:color w:val="000000"/>
          <w:sz w:val="24"/>
          <w:szCs w:val="24"/>
        </w:rPr>
        <w:t>семестра и</w:t>
      </w:r>
      <w:r w:rsidRPr="0096324F">
        <w:rPr>
          <w:rFonts w:ascii="Times New Roman" w:hAnsi="Times New Roman"/>
          <w:sz w:val="24"/>
          <w:szCs w:val="24"/>
        </w:rPr>
        <w:t xml:space="preserve"> включает 2 этапа:</w:t>
      </w:r>
      <w:r w:rsidR="0096324F" w:rsidRPr="0096324F">
        <w:rPr>
          <w:rFonts w:ascii="Times New Roman" w:hAnsi="Times New Roman"/>
          <w:sz w:val="24"/>
          <w:szCs w:val="24"/>
        </w:rPr>
        <w:t xml:space="preserve"> портфолио и </w:t>
      </w:r>
      <w:r w:rsidRPr="0096324F">
        <w:rPr>
          <w:rFonts w:ascii="Times New Roman" w:hAnsi="Times New Roman"/>
          <w:sz w:val="24"/>
          <w:szCs w:val="24"/>
        </w:rPr>
        <w:t>экзамен.</w:t>
      </w:r>
    </w:p>
    <w:p w:rsidR="00DE7EE0" w:rsidRPr="0096324F" w:rsidRDefault="00DE7EE0" w:rsidP="007063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E7EE0" w:rsidRPr="0096324F" w:rsidRDefault="0096324F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Р</w:t>
      </w:r>
      <w:r w:rsidR="00DE7EE0" w:rsidRPr="0096324F">
        <w:rPr>
          <w:rFonts w:ascii="Times New Roman" w:hAnsi="Times New Roman"/>
          <w:sz w:val="24"/>
          <w:szCs w:val="24"/>
        </w:rPr>
        <w:t>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DE7EE0" w:rsidRPr="0096324F" w:rsidRDefault="00DE7EE0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DE7EE0" w:rsidRPr="0096324F" w:rsidRDefault="00DE7EE0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DE7EE0" w:rsidRPr="00F76F0C" w:rsidRDefault="00DE7EE0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DE7EE0" w:rsidRPr="00F76F0C" w:rsidRDefault="00DE7EE0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E7EE0" w:rsidRPr="00DB0EC6" w:rsidRDefault="00DE7EE0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1D5F94" w:rsidRDefault="001D5F94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D5F94"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«Нечёткие модели и теория мягких вычислений» в электронной информационно-образовательной среде </w:t>
      </w:r>
    </w:p>
    <w:p w:rsidR="00DE7EE0" w:rsidRDefault="001D5F94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1D5F94">
        <w:rPr>
          <w:rFonts w:ascii="Times New Roman" w:hAnsi="Times New Roman"/>
          <w:bCs/>
          <w:color w:val="000000"/>
          <w:sz w:val="24"/>
          <w:szCs w:val="24"/>
        </w:rPr>
        <w:t>НГУ</w:t>
      </w:r>
      <w:proofErr w:type="gramStart"/>
      <w:r w:rsidRPr="001D5F94">
        <w:rPr>
          <w:rFonts w:ascii="Times New Roman" w:hAnsi="Times New Roman"/>
          <w:bCs/>
          <w:color w:val="000000"/>
          <w:sz w:val="24"/>
          <w:szCs w:val="24"/>
        </w:rPr>
        <w:t>:Я</w:t>
      </w:r>
      <w:proofErr w:type="gramEnd"/>
      <w:r w:rsidRPr="001D5F94">
        <w:rPr>
          <w:rFonts w:ascii="Times New Roman" w:hAnsi="Times New Roman"/>
          <w:bCs/>
          <w:color w:val="000000"/>
          <w:sz w:val="24"/>
          <w:szCs w:val="24"/>
        </w:rPr>
        <w:t>хъяева</w:t>
      </w:r>
      <w:proofErr w:type="spellEnd"/>
      <w:r w:rsidRPr="001D5F94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нечетких множеств [Электронный ресурс] / ИНТУИТ, Национальный открытый университет, 2017. - Режим доступа: </w:t>
      </w:r>
      <w:hyperlink r:id="rId10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https://www.intuit.ru/studies/courses/87/87/info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E7EE0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DE7EE0" w:rsidRPr="00460BF4" w:rsidRDefault="00DE7EE0" w:rsidP="00A55549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DE7EE0" w:rsidRDefault="00DE7EE0" w:rsidP="00A55549">
      <w:pPr>
        <w:pStyle w:val="1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0779AF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9AF" w:rsidRPr="000779AF" w:rsidRDefault="00E91957" w:rsidP="00E91957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0B1A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="00C563B2" w:rsidRPr="00C563B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="00C563B2" w:rsidRPr="00C563B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-1 - Способен осуществлять управление развитием информационной системы организации</w:t>
            </w:r>
            <w:r w:rsidRPr="00E91957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E9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91957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0779AF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9AF" w:rsidRPr="001F14CB" w:rsidRDefault="00C563B2" w:rsidP="00C563B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-1.1</w:t>
            </w:r>
            <w:proofErr w:type="gramStart"/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0779AF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9AF" w:rsidRPr="001F14CB" w:rsidRDefault="00C563B2" w:rsidP="00C563B2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C563B2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B2" w:rsidRPr="000779AF" w:rsidRDefault="00C563B2" w:rsidP="0096324F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-1.3 </w:t>
            </w:r>
            <w:r w:rsidRPr="00C563B2">
              <w:rPr>
                <w:rFonts w:ascii="Times New Roman" w:hAnsi="Times New Roman"/>
                <w:noProof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</w:t>
            </w:r>
          </w:p>
        </w:tc>
      </w:tr>
    </w:tbl>
    <w:p w:rsidR="00DE7EE0" w:rsidRPr="001B0B1A" w:rsidRDefault="00DE7EE0" w:rsidP="00A55549">
      <w:pPr>
        <w:pStyle w:val="11"/>
        <w:jc w:val="right"/>
        <w:rPr>
          <w:rFonts w:ascii="Times New Roman" w:hAnsi="Times New Roman"/>
          <w:b/>
          <w:sz w:val="24"/>
          <w:szCs w:val="24"/>
        </w:rPr>
      </w:pPr>
    </w:p>
    <w:p w:rsidR="00DE7EE0" w:rsidRPr="001B0B1A" w:rsidRDefault="00DE7EE0" w:rsidP="00E801C5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DE7EE0" w:rsidRPr="00361100" w:rsidRDefault="00DE7EE0" w:rsidP="00DB6496">
      <w:pPr>
        <w:pStyle w:val="12"/>
        <w:ind w:left="360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DE7EE0" w:rsidRDefault="00DE7EE0" w:rsidP="00C10112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E7EE0" w:rsidRPr="005E4791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E7EE0" w:rsidRPr="005E4791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E7EE0" w:rsidRPr="005E4791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C563B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-1.1</w:t>
            </w:r>
            <w:proofErr w:type="gramStart"/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D211B8" w:rsidRPr="006A2702" w:rsidTr="00D211B8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1B8" w:rsidRPr="00D211B8" w:rsidRDefault="00D211B8" w:rsidP="00D211B8">
            <w:pPr>
              <w:pStyle w:val="af3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D211B8">
              <w:rPr>
                <w:rFonts w:ascii="Times New Roman" w:hAnsi="Times New Roman"/>
                <w:sz w:val="24"/>
                <w:szCs w:val="24"/>
              </w:rPr>
              <w:t xml:space="preserve"> современные направления методологии мягких вычислений.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563B2" w:rsidRPr="006A2702" w:rsidTr="00E9195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63B2" w:rsidRPr="00D211B8" w:rsidRDefault="00C563B2" w:rsidP="00C563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D211B8" w:rsidRPr="006A2702" w:rsidTr="00D211B8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1B8" w:rsidRDefault="00D211B8" w:rsidP="00D211B8">
            <w:pPr>
              <w:pStyle w:val="af3"/>
              <w:numPr>
                <w:ilvl w:val="0"/>
                <w:numId w:val="23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Уметь</w:t>
            </w:r>
            <w:r w:rsidRPr="00D211B8">
              <w:rPr>
                <w:rFonts w:ascii="Times New Roman" w:hAnsi="Times New Roman"/>
                <w:sz w:val="24"/>
                <w:szCs w:val="24"/>
              </w:rPr>
              <w:t xml:space="preserve"> применять аппарат мягких вычислений для решения различных прикладных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E7EE0" w:rsidRPr="006A2702" w:rsidTr="00D211B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EE0" w:rsidRPr="00D211B8" w:rsidRDefault="00C563B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-1.3 </w:t>
            </w:r>
            <w:r w:rsidRPr="00C563B2">
              <w:rPr>
                <w:rFonts w:ascii="Times New Roman" w:hAnsi="Times New Roman"/>
                <w:noProof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D211B8" w:rsidRPr="005E4791" w:rsidTr="00D211B8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1B8" w:rsidRPr="00D211B8" w:rsidRDefault="00D211B8" w:rsidP="00D211B8">
            <w:pPr>
              <w:pStyle w:val="11"/>
              <w:spacing w:line="240" w:lineRule="auto"/>
              <w:ind w:left="368" w:right="95" w:hanging="3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sz w:val="24"/>
                <w:szCs w:val="24"/>
              </w:rPr>
              <w:t>3. Знать</w:t>
            </w:r>
            <w:r w:rsidRPr="00D211B8">
              <w:t xml:space="preserve"> </w:t>
            </w:r>
            <w:r w:rsidRPr="00D211B8">
              <w:rPr>
                <w:rFonts w:ascii="Times New Roman" w:hAnsi="Times New Roman"/>
                <w:sz w:val="24"/>
                <w:szCs w:val="24"/>
              </w:rPr>
              <w:t>принципы работы нечеткого моделирования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211B8" w:rsidRPr="005E4791" w:rsidTr="00D211B8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11B8" w:rsidRPr="00D211B8" w:rsidRDefault="00D211B8" w:rsidP="00D211B8">
            <w:pPr>
              <w:pStyle w:val="11"/>
              <w:spacing w:line="240" w:lineRule="auto"/>
              <w:ind w:left="368" w:right="95" w:hanging="368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D211B8">
              <w:rPr>
                <w:rFonts w:ascii="Times New Roman" w:hAnsi="Times New Roman"/>
                <w:sz w:val="24"/>
                <w:szCs w:val="24"/>
              </w:rPr>
              <w:t>4. Уметь проектировать нечеткие системы управления и нечеткие системы поддержки принятия решений.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211B8" w:rsidRPr="00D211B8" w:rsidRDefault="00D211B8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11B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E7EE0" w:rsidRDefault="00DE7EE0" w:rsidP="00C10112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E7EE0" w:rsidRPr="001B0B1A" w:rsidRDefault="00DE7EE0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DE7EE0" w:rsidRPr="00D211B8" w:rsidRDefault="00DE7EE0" w:rsidP="00D211B8">
      <w:pPr>
        <w:pStyle w:val="af3"/>
        <w:numPr>
          <w:ilvl w:val="0"/>
          <w:numId w:val="2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211B8">
        <w:rPr>
          <w:rFonts w:ascii="Times New Roman" w:hAnsi="Times New Roman"/>
          <w:b/>
          <w:bCs/>
          <w:color w:val="000000"/>
          <w:sz w:val="24"/>
          <w:szCs w:val="24"/>
        </w:rPr>
        <w:t>Содержание и структура учебной дисциплины</w:t>
      </w:r>
    </w:p>
    <w:p w:rsidR="00DE7EE0" w:rsidRDefault="00DE7EE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E7EE0" w:rsidRPr="00CB52D0" w:rsidRDefault="00DE7EE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DE7EE0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E7EE0" w:rsidRPr="005E4791" w:rsidTr="0045154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E7EE0" w:rsidRPr="005E4791" w:rsidTr="00D807F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1B0B1A" w:rsidRDefault="00BC4B45" w:rsidP="00BC4B45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Основные понятия теории нечетких множеств.</w:t>
            </w:r>
            <w:r w:rsidRPr="000F4594">
              <w:rPr>
                <w:rFonts w:ascii="Times New Roman" w:hAnsi="Times New Roman"/>
                <w:sz w:val="24"/>
                <w:szCs w:val="24"/>
              </w:rPr>
              <w:t xml:space="preserve"> Историческая справка. Методология гранулированного подхода. Методология лингвистических рассуждений.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BC4B45" w:rsidRDefault="00D807F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BC4B45" w:rsidRDefault="00B4284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EE0" w:rsidRPr="00D807F2" w:rsidRDefault="00D807F2" w:rsidP="00D807F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D807F2" w:rsidRPr="005E4791" w:rsidTr="00D807F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1B0B1A" w:rsidRDefault="00D807F2" w:rsidP="00BC4B45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Нечеткая математика и арифметика</w:t>
            </w:r>
            <w:r w:rsidRPr="000F4594">
              <w:rPr>
                <w:rFonts w:ascii="Times New Roman" w:hAnsi="Times New Roman"/>
                <w:sz w:val="24"/>
                <w:szCs w:val="24"/>
              </w:rPr>
              <w:t>. Основные операции над нечеткими множествами: пересечение, объединение, дополнение до четкого множества. Нечеткая арифметика. Принцип обобщения.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7F2" w:rsidRPr="00BC4B45" w:rsidRDefault="00D807F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7F2" w:rsidRPr="00BC4B45" w:rsidRDefault="00B4284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07F2" w:rsidRPr="00D807F2" w:rsidRDefault="00D807F2" w:rsidP="00D807F2">
            <w:pPr>
              <w:jc w:val="center"/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D807F2" w:rsidRPr="005E4791" w:rsidTr="00D807F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1B0B1A" w:rsidRDefault="00D807F2" w:rsidP="00BC4B45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Нечеткие модели, методы нечеткого моделирования</w:t>
            </w:r>
            <w:r w:rsidRPr="000F4594">
              <w:rPr>
                <w:rFonts w:ascii="Times New Roman" w:hAnsi="Times New Roman"/>
                <w:sz w:val="24"/>
                <w:szCs w:val="24"/>
              </w:rPr>
              <w:t>. Нечеткие модели. Свойства правил, баз правил и нечетких моделей. Сокращение баз правил. Масштабирование входов и выходов нечеткой модели. Экстраполяция в нечетких моделях. Типы нечетких моделей.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7F2" w:rsidRPr="00BC4B45" w:rsidRDefault="00D807F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07F2" w:rsidRPr="00BC4B45" w:rsidRDefault="00B4284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07F2" w:rsidRPr="00D807F2" w:rsidRDefault="00D807F2" w:rsidP="00D807F2">
            <w:pPr>
              <w:jc w:val="center"/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BC4B45" w:rsidRPr="005E4791" w:rsidTr="00D807F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B45" w:rsidRPr="000F4594" w:rsidRDefault="00BC4B45" w:rsidP="00BC4B45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C4B45">
              <w:rPr>
                <w:rFonts w:ascii="Times New Roman" w:hAnsi="Times New Roman"/>
                <w:b/>
                <w:sz w:val="24"/>
                <w:szCs w:val="24"/>
              </w:rPr>
              <w:t>Нечеткое управление</w:t>
            </w:r>
            <w:r w:rsidRPr="000F4594">
              <w:rPr>
                <w:rFonts w:ascii="Times New Roman" w:hAnsi="Times New Roman"/>
                <w:sz w:val="24"/>
                <w:szCs w:val="24"/>
              </w:rPr>
              <w:t xml:space="preserve">. Статистические нечеткие регуляторы. Динамические нечеткие регуляторы. Устойчивость нечетких систем управления. Устойчивость нечетких систем управления с неизвестными моделями объектов.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4B45" w:rsidRPr="00BC4B45" w:rsidRDefault="00D807F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4B45" w:rsidRPr="00BC4B45" w:rsidRDefault="00B4284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4B45" w:rsidRPr="00D807F2" w:rsidRDefault="00D807F2" w:rsidP="00D807F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DE7EE0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7277CA" w:rsidRDefault="00DE7EE0" w:rsidP="00451549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BC4B45" w:rsidRDefault="00D807F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BC4B45" w:rsidRDefault="00B4284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7277CA" w:rsidRDefault="00DE7EE0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DE7EE0" w:rsidRDefault="00DE7EE0" w:rsidP="00DB6496">
      <w:pPr>
        <w:pStyle w:val="12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E7EE0" w:rsidRPr="001B0B1A" w:rsidRDefault="00DE7EE0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DE7EE0" w:rsidRDefault="00DE7EE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DE7EE0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E7EE0" w:rsidRPr="005E4791" w:rsidTr="00451549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D807F2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07F2" w:rsidRPr="00D807F2" w:rsidRDefault="00D807F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Тема 1. Основные понятия теории нечетких множеств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807F2" w:rsidRPr="00D807F2" w:rsidRDefault="00D807F2" w:rsidP="00451549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1, 2, 3, 4</w:t>
            </w:r>
            <w:r w:rsidRPr="00D807F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Default="00D807F2">
            <w:r w:rsidRPr="00EE582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D807F2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07F2" w:rsidRPr="00D807F2" w:rsidRDefault="00D807F2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Тема 2. Нечеткая математика и арифметика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807F2" w:rsidRPr="00D807F2" w:rsidRDefault="00D807F2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1, 2, 3, 4</w:t>
            </w:r>
            <w:r w:rsidRPr="00D807F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Default="00D807F2">
            <w:r w:rsidRPr="00EE582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D807F2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07F2" w:rsidRPr="00D807F2" w:rsidRDefault="00D807F2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Тема 3. Нечеткие модели, методы нечеткого моделирования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807F2" w:rsidRPr="00D807F2" w:rsidRDefault="00D807F2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1, 2, 3, 4</w:t>
            </w:r>
          </w:p>
          <w:p w:rsidR="00D807F2" w:rsidRPr="00D807F2" w:rsidRDefault="00D807F2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Default="00D807F2">
            <w:r w:rsidRPr="00EE582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D807F2" w:rsidRPr="0071192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807F2" w:rsidRPr="00D807F2" w:rsidRDefault="00D807F2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Тема 4. Нечеткое управление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Pr="00D807F2" w:rsidRDefault="00B4284B" w:rsidP="00451549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807F2" w:rsidRPr="00D807F2" w:rsidRDefault="00D807F2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Default="00D807F2">
            <w:r w:rsidRPr="00EE582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DE7EE0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E7EE0" w:rsidRPr="007277CA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7277CA" w:rsidRDefault="00B4284B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807F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7277CA" w:rsidRDefault="00B4284B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="00DE7EE0" w:rsidRPr="00455A71">
              <w:rPr>
                <w:rFonts w:ascii="Times New Roman" w:hAnsi="Times New Roman"/>
                <w:b/>
                <w:noProof/>
                <w:sz w:val="24"/>
                <w:szCs w:val="24"/>
              </w:rPr>
              <w:t>0</w:t>
            </w:r>
            <w:r w:rsidR="00DE7EE0"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E7EE0" w:rsidRPr="007277CA" w:rsidRDefault="00DE7EE0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210A4F" w:rsidRDefault="00DE7EE0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7EE0" w:rsidRPr="00C10112" w:rsidRDefault="00DE7EE0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E7EE0" w:rsidRPr="00AE3FD9" w:rsidRDefault="00DE7EE0" w:rsidP="00AE3FD9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E7EE0" w:rsidRDefault="00DE7EE0" w:rsidP="00210F72">
      <w:pPr>
        <w:pStyle w:val="1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DE7EE0" w:rsidRPr="0077755D" w:rsidRDefault="00DE7EE0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DE7EE0" w:rsidRPr="006740E8" w:rsidTr="00451549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E7EE0" w:rsidRPr="006740E8" w:rsidTr="00451549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C2311D" w:rsidRPr="006740E8" w:rsidTr="00E9195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2311D" w:rsidRPr="0057686F" w:rsidRDefault="0057686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11D" w:rsidRPr="007D3B4B" w:rsidRDefault="00C2311D" w:rsidP="00E919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11D" w:rsidRPr="007D3B4B" w:rsidRDefault="0057686F" w:rsidP="00E919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11D" w:rsidRPr="00B4284B" w:rsidRDefault="00B4284B" w:rsidP="00E919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11D" w:rsidRPr="007D3B4B" w:rsidRDefault="00C2311D" w:rsidP="00E919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311D" w:rsidRPr="006740E8" w:rsidTr="00E91957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2311D" w:rsidRPr="006740E8" w:rsidRDefault="00C231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Default="0057686F" w:rsidP="0057686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Обучающимся предлагаются на выбор статьи из журнала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Fuzzy</w:t>
            </w:r>
            <w:r w:rsidRPr="005768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sets</w:t>
            </w:r>
            <w:r w:rsidRPr="005768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Pr="005768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systems</w:t>
            </w:r>
            <w:r>
              <w:rPr>
                <w:rFonts w:ascii="Times New Roman" w:hAnsi="Times New Roman"/>
                <w:sz w:val="24"/>
                <w:szCs w:val="24"/>
              </w:rPr>
              <w:t>», по которым они готовят доклады с презентацией.</w:t>
            </w:r>
            <w:proofErr w:type="gramEnd"/>
          </w:p>
          <w:p w:rsidR="00C2311D" w:rsidRPr="0057686F" w:rsidRDefault="00C2311D" w:rsidP="0057686F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57686F" w:rsidRPr="00D8725B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https://www.journals.elsevier.com/fuzzy-sets-and-systems</w:t>
              </w:r>
            </w:hyperlink>
          </w:p>
          <w:p w:rsidR="0057686F" w:rsidRPr="0057686F" w:rsidRDefault="0057686F" w:rsidP="0057686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6740E8" w:rsidTr="00451549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E7EE0" w:rsidRPr="0057686F" w:rsidRDefault="0057686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E7EE0" w:rsidRPr="0057686F" w:rsidRDefault="00DE7EE0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686F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7EE0" w:rsidRPr="0057686F" w:rsidRDefault="0057686F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07F2"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7EE0" w:rsidRPr="00AE3FD9" w:rsidRDefault="00DE7EE0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55A71">
              <w:rPr>
                <w:rFonts w:ascii="Times New Roman" w:hAnsi="Times New Roman"/>
                <w:noProof/>
                <w:sz w:val="24"/>
                <w:szCs w:val="24"/>
              </w:rPr>
              <w:t>32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E7EE0" w:rsidRPr="00AE3FD9" w:rsidRDefault="00DE7EE0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55A71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DE7EE0" w:rsidRPr="005E4791" w:rsidTr="0058402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7686F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86F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DE7EE0" w:rsidRPr="005E4791" w:rsidTr="00584028">
        <w:trPr>
          <w:jc w:val="right"/>
        </w:trPr>
        <w:tc>
          <w:tcPr>
            <w:tcW w:w="42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E7EE0" w:rsidRPr="006740E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B60B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B60B8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6B60B8" w:rsidRDefault="00B4284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131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217C03" w:rsidRDefault="00E9195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DE7EE0" w:rsidRDefault="00DE7EE0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Default="00DE7EE0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E7EE0" w:rsidRPr="005E4791" w:rsidRDefault="00DE7EE0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7686F" w:rsidRDefault="0057686F" w:rsidP="0057686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</w:t>
      </w:r>
      <w:r>
        <w:rPr>
          <w:rFonts w:ascii="Times New Roman" w:hAnsi="Times New Roman"/>
          <w:bCs/>
          <w:color w:val="000000"/>
          <w:sz w:val="24"/>
          <w:szCs w:val="24"/>
        </w:rPr>
        <w:t>ляются на практических занятиях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7686F" w:rsidRDefault="0057686F" w:rsidP="0057686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7686F" w:rsidRDefault="0057686F" w:rsidP="00EA7AF6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7686F" w:rsidRPr="005E4791" w:rsidRDefault="0057686F" w:rsidP="0057686F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3"/>
        <w:gridCol w:w="3049"/>
        <w:gridCol w:w="5953"/>
      </w:tblGrid>
      <w:tr w:rsidR="0057686F" w:rsidRPr="005E4791" w:rsidTr="00E91957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7686F" w:rsidRPr="00CF0FEC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686F" w:rsidRPr="00CF0FEC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FEC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686F" w:rsidRPr="00C563B2" w:rsidRDefault="00C563B2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-1</w:t>
            </w:r>
            <w:r w:rsidR="0057686F" w:rsidRPr="00455A71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="0057686F" w:rsidRPr="00455A71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1</w:t>
            </w:r>
            <w:r w:rsidR="0057686F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 w:rsidR="00E655C6" w:rsidRPr="00E655C6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.2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, 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-1.3</w:t>
            </w:r>
          </w:p>
        </w:tc>
      </w:tr>
      <w:tr w:rsidR="0057686F" w:rsidRPr="005E4791" w:rsidTr="00E9195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Pr="00855AF6" w:rsidRDefault="0057686F" w:rsidP="0057686F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11BC7">
              <w:rPr>
                <w:rFonts w:ascii="Times New Roman" w:hAnsi="Times New Roman"/>
                <w:sz w:val="24"/>
                <w:szCs w:val="24"/>
              </w:rPr>
              <w:t xml:space="preserve">Знать современные направления методологии мягких вычислений. Уметь применять аппарат мягких вычислений для решения различных прикладных задач. </w:t>
            </w:r>
            <w:r w:rsidRPr="00D211B8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D211B8">
              <w:t xml:space="preserve"> </w:t>
            </w:r>
            <w:r w:rsidRPr="00D211B8">
              <w:rPr>
                <w:rFonts w:ascii="Times New Roman" w:hAnsi="Times New Roman"/>
                <w:sz w:val="24"/>
                <w:szCs w:val="24"/>
              </w:rPr>
              <w:t>принципы работы нечеткого моделирования</w:t>
            </w:r>
            <w:r w:rsidRPr="00911BC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211B8">
              <w:rPr>
                <w:rFonts w:ascii="Times New Roman" w:hAnsi="Times New Roman"/>
                <w:sz w:val="24"/>
                <w:szCs w:val="24"/>
              </w:rPr>
              <w:t>Уметь проектировать нечеткие системы управления и нечеткие системы поддержки принятия решений.</w:t>
            </w:r>
          </w:p>
        </w:tc>
      </w:tr>
      <w:tr w:rsidR="0057686F" w:rsidRPr="005E4791" w:rsidTr="00E91957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Pr="005E4791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CF0FEC">
              <w:rPr>
                <w:rFonts w:ascii="Times New Roman" w:hAnsi="Times New Roman"/>
                <w:color w:val="000000"/>
                <w:sz w:val="24"/>
                <w:szCs w:val="24"/>
              </w:rPr>
              <w:t>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57686F" w:rsidRPr="005E4791" w:rsidRDefault="0057686F" w:rsidP="0057686F">
      <w:pPr>
        <w:spacing w:line="240" w:lineRule="auto"/>
        <w:jc w:val="right"/>
        <w:rPr>
          <w:sz w:val="24"/>
          <w:szCs w:val="24"/>
        </w:rPr>
      </w:pPr>
    </w:p>
    <w:p w:rsidR="0057686F" w:rsidRDefault="0057686F" w:rsidP="0057686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57686F" w:rsidRPr="00437D50" w:rsidRDefault="0057686F" w:rsidP="0057686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7686F" w:rsidRPr="005E4791" w:rsidTr="00E91957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86F" w:rsidRPr="005E4791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Pr="009B1CBD" w:rsidRDefault="0057686F" w:rsidP="009B1CBD"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9B1CBD"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57686F" w:rsidRPr="005E4791" w:rsidTr="00E9195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86F" w:rsidRPr="005E4791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Pr="009B1CBD" w:rsidRDefault="0057686F" w:rsidP="00E91957"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9B1CBD"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57686F" w:rsidRPr="005E4791" w:rsidTr="00E91957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86F" w:rsidRPr="005E4791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Pr="009B1CBD" w:rsidRDefault="0057686F" w:rsidP="00E91957"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9B1CBD"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9B1CB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57686F" w:rsidRPr="005E4791" w:rsidTr="00E91957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686F" w:rsidRPr="005E4791" w:rsidRDefault="0057686F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686F" w:rsidRPr="009B1CBD" w:rsidRDefault="00731E3D" w:rsidP="00E91957"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9B1CBD" w:rsidRDefault="009B1CBD" w:rsidP="002941C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DE7EE0" w:rsidRDefault="00DE7EE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E655C6" w:rsidRDefault="00E655C6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DE7EE0" w:rsidRPr="00E655C6" w:rsidRDefault="00DE7EE0" w:rsidP="00E655C6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E655C6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E655C6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DE7EE0" w:rsidRPr="00E655C6" w:rsidRDefault="00DE7EE0" w:rsidP="00E655C6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55C6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E655C6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E655C6">
        <w:rPr>
          <w:rFonts w:ascii="Times New Roman" w:hAnsi="Times New Roman"/>
          <w:bCs/>
          <w:noProof/>
          <w:color w:val="000000"/>
          <w:sz w:val="24"/>
          <w:szCs w:val="24"/>
        </w:rPr>
        <w:t>Нечёткие модели и теория мягких вычислений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</w:t>
      </w:r>
      <w:r w:rsidR="00E655C6" w:rsidRPr="00E655C6">
        <w:rPr>
          <w:rFonts w:ascii="Times New Roman" w:hAnsi="Times New Roman"/>
          <w:bCs/>
          <w:color w:val="000000"/>
          <w:sz w:val="24"/>
          <w:szCs w:val="24"/>
        </w:rPr>
        <w:t>темам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t xml:space="preserve"> практических занятий.  По результатам текущей аттестации выставляется оценка «зачтено» или «не зачтено». Оценка «зачтено» по результатам 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защиты докладов является одним из условий успешного прохождения промежуточной аттестации. </w:t>
      </w:r>
    </w:p>
    <w:p w:rsidR="00DE7EE0" w:rsidRPr="00E655C6" w:rsidRDefault="00DE7EE0" w:rsidP="00E655C6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DE7EE0" w:rsidRDefault="00DE7EE0" w:rsidP="00E655C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655C6">
        <w:rPr>
          <w:rFonts w:ascii="Times New Roman" w:hAnsi="Times New Roman"/>
          <w:b/>
          <w:color w:val="000000"/>
          <w:sz w:val="24"/>
          <w:szCs w:val="24"/>
        </w:rPr>
        <w:t>Промежуточная аттестация</w:t>
      </w:r>
      <w:r w:rsidRPr="00E655C6">
        <w:rPr>
          <w:rFonts w:ascii="Times New Roman" w:hAnsi="Times New Roman"/>
          <w:color w:val="000000"/>
          <w:sz w:val="24"/>
          <w:szCs w:val="24"/>
        </w:rPr>
        <w:t xml:space="preserve"> (итоговая по дисциплине) </w:t>
      </w:r>
      <w:r w:rsidR="00E655C6" w:rsidRPr="00E655C6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 и</w:t>
      </w:r>
      <w:r w:rsidR="00E655C6" w:rsidRPr="00E655C6">
        <w:rPr>
          <w:rFonts w:ascii="Times New Roman" w:hAnsi="Times New Roman"/>
          <w:sz w:val="24"/>
          <w:szCs w:val="24"/>
        </w:rPr>
        <w:t xml:space="preserve"> включает 2 этапа: портфолио и экзамен. Р</w:t>
      </w:r>
      <w:r w:rsidRPr="00E655C6">
        <w:rPr>
          <w:rFonts w:ascii="Times New Roman" w:hAnsi="Times New Roman"/>
          <w:sz w:val="24"/>
          <w:szCs w:val="24"/>
        </w:rPr>
        <w:t>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584028" w:rsidRPr="00E655C6" w:rsidRDefault="00584028" w:rsidP="00E655C6">
      <w:pPr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DE7EE0" w:rsidRPr="005E4791" w:rsidRDefault="00DE7EE0" w:rsidP="00EA7AF6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E7EE0" w:rsidRDefault="00DE7EE0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412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782"/>
        <w:gridCol w:w="1304"/>
        <w:gridCol w:w="1204"/>
      </w:tblGrid>
      <w:tr w:rsidR="00DE7EE0" w:rsidRPr="005E4791" w:rsidTr="00E655C6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7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5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E655C6" w:rsidRPr="005E4791" w:rsidTr="00E655C6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655C6" w:rsidRPr="005E4791" w:rsidRDefault="00E655C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7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5C6" w:rsidRPr="005E4791" w:rsidRDefault="00E655C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55C6" w:rsidRPr="00E655C6" w:rsidRDefault="00E655C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55C6" w:rsidRPr="00E655C6" w:rsidRDefault="00E655C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C563B2" w:rsidRPr="005E4791" w:rsidTr="00E655C6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63B2" w:rsidRPr="005E4791" w:rsidRDefault="00C563B2" w:rsidP="00A7056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455A7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563B2" w:rsidRPr="001F14CB" w:rsidRDefault="00C563B2" w:rsidP="00E9195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-1.1</w:t>
            </w:r>
            <w:proofErr w:type="gramStart"/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3B2" w:rsidRPr="00E655C6" w:rsidRDefault="00C563B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3B2" w:rsidRPr="00E655C6" w:rsidRDefault="00C563B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563B2" w:rsidRPr="005E4791" w:rsidTr="00C563B2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3B2" w:rsidRPr="005E4791" w:rsidRDefault="00C563B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563B2" w:rsidRPr="001F14CB" w:rsidRDefault="00C563B2" w:rsidP="00E91957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Pr="00C46D25">
              <w:rPr>
                <w:rFonts w:ascii="Times New Roman" w:hAnsi="Times New Roman"/>
                <w:noProof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3B2" w:rsidRPr="00E655C6" w:rsidRDefault="00C563B2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3B2" w:rsidRPr="00E655C6" w:rsidRDefault="00C563B2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563B2" w:rsidRPr="005E4791" w:rsidTr="00E655C6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3B2" w:rsidRPr="005E4791" w:rsidRDefault="00C563B2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7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563B2" w:rsidRPr="000779AF" w:rsidRDefault="00C563B2" w:rsidP="00E91957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E91957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563B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-1.3 </w:t>
            </w:r>
            <w:r w:rsidRPr="00C563B2">
              <w:rPr>
                <w:rFonts w:ascii="Times New Roman" w:hAnsi="Times New Roman"/>
                <w:noProof/>
                <w:sz w:val="24"/>
                <w:szCs w:val="24"/>
              </w:rPr>
              <w:t>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3B2" w:rsidRPr="00E655C6" w:rsidRDefault="00C563B2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63B2" w:rsidRPr="00E655C6" w:rsidRDefault="00C563B2" w:rsidP="00E9195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55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E7EE0" w:rsidRPr="00E0395B" w:rsidRDefault="00DE7EE0" w:rsidP="00064CF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DE7EE0" w:rsidRDefault="00DE7EE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DE7EE0" w:rsidRDefault="00DE7EE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DE7EE0" w:rsidRPr="00314449" w:rsidRDefault="00DE7EE0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DE7EE0" w:rsidRPr="005E4791" w:rsidRDefault="00DE7EE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EA7AF6" w:rsidRPr="00EA7AF6" w:rsidRDefault="00A70568" w:rsidP="00EA7AF6">
      <w:pPr>
        <w:spacing w:line="240" w:lineRule="auto"/>
        <w:ind w:left="284" w:hanging="284"/>
        <w:rPr>
          <w:rFonts w:ascii="Times New Roman" w:eastAsia="Calibri" w:hAnsi="Times New Roman"/>
          <w:sz w:val="24"/>
          <w:szCs w:val="24"/>
        </w:rPr>
      </w:pPr>
      <w:r w:rsidRPr="00EA7AF6">
        <w:rPr>
          <w:rFonts w:ascii="Times New Roman" w:eastAsia="Calibri" w:hAnsi="Times New Roman"/>
          <w:sz w:val="24"/>
          <w:szCs w:val="24"/>
        </w:rPr>
        <w:t>1.</w:t>
      </w:r>
      <w:r w:rsidR="00EA7AF6" w:rsidRPr="00EA7AF6">
        <w:rPr>
          <w:rFonts w:ascii="Times New Roman" w:eastAsia="Calibri" w:hAnsi="Times New Roman"/>
          <w:sz w:val="24"/>
          <w:szCs w:val="24"/>
        </w:rPr>
        <w:t xml:space="preserve"> Кухаренко</w:t>
      </w:r>
      <w:r w:rsidRPr="00EA7AF6">
        <w:rPr>
          <w:rFonts w:ascii="Times New Roman" w:eastAsia="Calibri" w:hAnsi="Times New Roman"/>
          <w:sz w:val="24"/>
          <w:szCs w:val="24"/>
        </w:rPr>
        <w:t xml:space="preserve"> Б.Г. Интелл</w:t>
      </w:r>
      <w:r w:rsidR="00EA7AF6" w:rsidRPr="00EA7AF6">
        <w:rPr>
          <w:rFonts w:ascii="Times New Roman" w:eastAsia="Calibri" w:hAnsi="Times New Roman"/>
          <w:sz w:val="24"/>
          <w:szCs w:val="24"/>
        </w:rPr>
        <w:t>ектуальные системы и технологии</w:t>
      </w:r>
      <w:r w:rsidRPr="00EA7AF6">
        <w:rPr>
          <w:rFonts w:ascii="Times New Roman" w:eastAsia="Calibri" w:hAnsi="Times New Roman"/>
          <w:sz w:val="24"/>
          <w:szCs w:val="24"/>
        </w:rPr>
        <w:t>: у</w:t>
      </w:r>
      <w:r w:rsidR="00EA7AF6" w:rsidRPr="00EA7AF6">
        <w:rPr>
          <w:rFonts w:ascii="Times New Roman" w:eastAsia="Calibri" w:hAnsi="Times New Roman"/>
          <w:sz w:val="24"/>
          <w:szCs w:val="24"/>
        </w:rPr>
        <w:t>чебное пособие / Б.Г. Кухаренко</w:t>
      </w:r>
      <w:r w:rsidRPr="00EA7AF6">
        <w:rPr>
          <w:rFonts w:ascii="Times New Roman" w:eastAsia="Calibri" w:hAnsi="Times New Roman"/>
          <w:sz w:val="24"/>
          <w:szCs w:val="24"/>
        </w:rPr>
        <w:t>; Министерство транспорта Российской Федерации, Московская государственная академ</w:t>
      </w:r>
      <w:r w:rsidR="00EA7AF6" w:rsidRPr="00EA7AF6">
        <w:rPr>
          <w:rFonts w:ascii="Times New Roman" w:eastAsia="Calibri" w:hAnsi="Times New Roman"/>
          <w:sz w:val="24"/>
          <w:szCs w:val="24"/>
        </w:rPr>
        <w:t>ия водного транспорта. – Москва: Альтаир: МГАВТ, 2015. – 115 с.</w:t>
      </w:r>
      <w:r w:rsidRPr="00EA7AF6">
        <w:rPr>
          <w:rFonts w:ascii="Times New Roman" w:eastAsia="Calibri" w:hAnsi="Times New Roman"/>
          <w:sz w:val="24"/>
          <w:szCs w:val="24"/>
        </w:rPr>
        <w:t>: табл., граф</w:t>
      </w:r>
      <w:proofErr w:type="gramStart"/>
      <w:r w:rsidRPr="00EA7AF6">
        <w:rPr>
          <w:rFonts w:ascii="Times New Roman" w:eastAsia="Calibri" w:hAnsi="Times New Roman"/>
          <w:sz w:val="24"/>
          <w:szCs w:val="24"/>
        </w:rPr>
        <w:t xml:space="preserve">., </w:t>
      </w:r>
      <w:proofErr w:type="gramEnd"/>
      <w:r w:rsidRPr="00EA7AF6">
        <w:rPr>
          <w:rFonts w:ascii="Times New Roman" w:eastAsia="Calibri" w:hAnsi="Times New Roman"/>
          <w:sz w:val="24"/>
          <w:szCs w:val="24"/>
        </w:rPr>
        <w:t xml:space="preserve">ил. – Режим доступа: по подписке. – URL: </w:t>
      </w:r>
      <w:hyperlink r:id="rId12" w:history="1">
        <w:r w:rsidRPr="00EA7AF6">
          <w:rPr>
            <w:rStyle w:val="a4"/>
            <w:rFonts w:ascii="Times New Roman" w:eastAsia="Calibri" w:hAnsi="Times New Roman"/>
            <w:sz w:val="24"/>
            <w:szCs w:val="24"/>
          </w:rPr>
          <w:t>https://biblioclub.ru/index.php?page=book&amp;id=429758</w:t>
        </w:r>
      </w:hyperlink>
      <w:r w:rsidRPr="00EA7AF6">
        <w:rPr>
          <w:rFonts w:ascii="Times New Roman" w:eastAsia="Calibri" w:hAnsi="Times New Roman"/>
          <w:sz w:val="24"/>
          <w:szCs w:val="24"/>
        </w:rPr>
        <w:t xml:space="preserve"> </w:t>
      </w:r>
    </w:p>
    <w:p w:rsidR="00855AF6" w:rsidRPr="00EA7AF6" w:rsidRDefault="00EA7AF6" w:rsidP="00EA7AF6">
      <w:pPr>
        <w:spacing w:line="240" w:lineRule="auto"/>
        <w:ind w:left="284" w:hanging="284"/>
        <w:rPr>
          <w:rFonts w:ascii="Times New Roman" w:eastAsia="Calibri" w:hAnsi="Times New Roman"/>
          <w:sz w:val="24"/>
          <w:szCs w:val="24"/>
        </w:rPr>
      </w:pPr>
      <w:r w:rsidRPr="00EA7AF6">
        <w:rPr>
          <w:rFonts w:ascii="Times New Roman" w:eastAsia="Calibri" w:hAnsi="Times New Roman"/>
          <w:sz w:val="24"/>
          <w:szCs w:val="24"/>
        </w:rPr>
        <w:t>2.</w:t>
      </w:r>
      <w:r w:rsidRPr="00EA7AF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55AF6" w:rsidRPr="00EA7AF6">
        <w:rPr>
          <w:rFonts w:ascii="Times New Roman" w:hAnsi="Times New Roman"/>
          <w:color w:val="000000"/>
          <w:sz w:val="24"/>
          <w:szCs w:val="24"/>
        </w:rPr>
        <w:t>Я</w:t>
      </w:r>
      <w:r w:rsidR="001D5F94" w:rsidRPr="00EA7AF6">
        <w:rPr>
          <w:rFonts w:ascii="Times New Roman" w:hAnsi="Times New Roman"/>
          <w:color w:val="000000"/>
          <w:sz w:val="24"/>
          <w:szCs w:val="24"/>
        </w:rPr>
        <w:t>хъяева</w:t>
      </w:r>
      <w:proofErr w:type="spellEnd"/>
      <w:r w:rsidR="001D5F94" w:rsidRPr="00EA7AF6">
        <w:rPr>
          <w:rFonts w:ascii="Times New Roman" w:hAnsi="Times New Roman"/>
          <w:color w:val="000000"/>
          <w:sz w:val="24"/>
          <w:szCs w:val="24"/>
        </w:rPr>
        <w:t xml:space="preserve"> Г.Э. Основы теории нечетких множеств [Электронный ресурс] / ИНТУИТ, Национальный открытый университет, 2017. - Режим доступа: </w:t>
      </w:r>
      <w:hyperlink r:id="rId13" w:history="1">
        <w:r w:rsidR="001D5F94" w:rsidRPr="00EA7AF6">
          <w:rPr>
            <w:rStyle w:val="a4"/>
            <w:rFonts w:ascii="Times New Roman" w:hAnsi="Times New Roman"/>
            <w:sz w:val="24"/>
            <w:szCs w:val="24"/>
          </w:rPr>
          <w:t>https://www.intuit.ru/studies/courses/87/87/info</w:t>
        </w:r>
      </w:hyperlink>
      <w:r w:rsidR="001D5F94" w:rsidRPr="00EA7AF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25E88" w:rsidRPr="00925E88" w:rsidRDefault="00925E88" w:rsidP="00925E88">
      <w:pPr>
        <w:pStyle w:val="af3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DE7EE0" w:rsidRDefault="00DE7EE0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E7EE0" w:rsidRDefault="00DE7EE0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219"/>
        <w:gridCol w:w="4847"/>
      </w:tblGrid>
      <w:tr w:rsidR="00DE7EE0" w:rsidRPr="00F91362">
        <w:tc>
          <w:tcPr>
            <w:tcW w:w="540" w:type="dxa"/>
            <w:shd w:val="clear" w:color="auto" w:fill="auto"/>
          </w:tcPr>
          <w:p w:rsidR="00DE7EE0" w:rsidRPr="00F91362" w:rsidRDefault="00DE7EE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9136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F9136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DE7EE0" w:rsidRPr="00F91362" w:rsidRDefault="00DE7EE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359" w:type="dxa"/>
            <w:shd w:val="clear" w:color="auto" w:fill="auto"/>
            <w:vAlign w:val="center"/>
          </w:tcPr>
          <w:p w:rsidR="00DE7EE0" w:rsidRPr="00F91362" w:rsidRDefault="00DE7EE0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E7EE0" w:rsidRPr="00F91362">
        <w:trPr>
          <w:trHeight w:val="694"/>
        </w:trPr>
        <w:tc>
          <w:tcPr>
            <w:tcW w:w="540" w:type="dxa"/>
            <w:shd w:val="clear" w:color="auto" w:fill="auto"/>
          </w:tcPr>
          <w:p w:rsidR="00DE7EE0" w:rsidRPr="00F91362" w:rsidRDefault="00DE7EE0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91362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:rsidR="00DE7EE0" w:rsidRPr="00F91362" w:rsidRDefault="00DE7EE0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F91362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>[Электронный ресурс]. – Режим доступа</w:t>
            </w:r>
            <w:r w:rsidRPr="005840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hyperlink r:id="rId14" w:history="1">
              <w:r w:rsidR="00584028" w:rsidRPr="00584028">
                <w:rPr>
                  <w:rStyle w:val="a4"/>
                  <w:rFonts w:ascii="Times New Roman" w:hAnsi="Times New Roman"/>
                  <w:sz w:val="24"/>
                  <w:szCs w:val="24"/>
                  <w:shd w:val="clear" w:color="auto" w:fill="FFFFFF"/>
                </w:rPr>
                <w:t>https://journals.nsu.ru/jit/</w:t>
              </w:r>
            </w:hyperlink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6359" w:type="dxa"/>
            <w:shd w:val="clear" w:color="auto" w:fill="auto"/>
          </w:tcPr>
          <w:p w:rsidR="00DE7EE0" w:rsidRPr="00F91362" w:rsidRDefault="00DE7EE0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F91362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F91362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DE7EE0" w:rsidRPr="00FA4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7EE0" w:rsidRPr="00F91362" w:rsidRDefault="00DE7EE0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91362" w:rsidRPr="00F91362" w:rsidRDefault="00DE7EE0" w:rsidP="00F91362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="00F91362" w:rsidRPr="00F91362">
              <w:rPr>
                <w:rFonts w:ascii="Times New Roman" w:hAnsi="Times New Roman"/>
                <w:sz w:val="24"/>
                <w:szCs w:val="24"/>
                <w:lang w:val="en-US"/>
              </w:rPr>
              <w:t>Fuzzy</w:t>
            </w:r>
            <w:r w:rsidR="00F91362" w:rsidRPr="00F91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1362" w:rsidRPr="00F91362">
              <w:rPr>
                <w:rFonts w:ascii="Times New Roman" w:hAnsi="Times New Roman"/>
                <w:sz w:val="24"/>
                <w:szCs w:val="24"/>
                <w:lang w:val="en-US"/>
              </w:rPr>
              <w:t>sets</w:t>
            </w:r>
            <w:r w:rsidR="00F91362" w:rsidRPr="00F91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1362" w:rsidRPr="00F91362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="00F91362" w:rsidRPr="00F91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1362" w:rsidRPr="00F91362">
              <w:rPr>
                <w:rFonts w:ascii="Times New Roman" w:hAnsi="Times New Roman"/>
                <w:sz w:val="24"/>
                <w:szCs w:val="24"/>
                <w:lang w:val="en-US"/>
              </w:rPr>
              <w:t>systems</w:t>
            </w:r>
            <w:r w:rsidRPr="00F91362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5" w:history="1">
              <w:r w:rsidR="00F91362" w:rsidRPr="00F91362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https://www.journals.elsevier.com/fuzzy-sets-and-systems</w:t>
              </w:r>
            </w:hyperlink>
          </w:p>
          <w:p w:rsidR="00DE7EE0" w:rsidRPr="00F91362" w:rsidRDefault="00DE7EE0" w:rsidP="00F91362">
            <w:pPr>
              <w:rPr>
                <w:rFonts w:ascii="Times New Roman" w:hAnsi="Times New Roman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F91362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6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7EE0" w:rsidRPr="00F91362" w:rsidRDefault="00DE7EE0" w:rsidP="00F91362">
            <w:pPr>
              <w:rPr>
                <w:rFonts w:ascii="Times New Roman" w:hAnsi="Times New Roman"/>
                <w:sz w:val="24"/>
                <w:szCs w:val="24"/>
              </w:rPr>
            </w:pPr>
            <w:r w:rsidRPr="00F91362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r w:rsidR="00F91362" w:rsidRPr="00F91362">
              <w:rPr>
                <w:rFonts w:ascii="Times New Roman" w:hAnsi="Times New Roman"/>
                <w:sz w:val="24"/>
                <w:szCs w:val="24"/>
              </w:rPr>
              <w:t>мягких вычислений</w:t>
            </w:r>
            <w:r w:rsidRPr="00F91362">
              <w:rPr>
                <w:rFonts w:ascii="Times New Roman" w:hAnsi="Times New Roman"/>
                <w:sz w:val="24"/>
                <w:szCs w:val="24"/>
              </w:rPr>
              <w:t xml:space="preserve"> (с </w:t>
            </w:r>
            <w:r w:rsidR="00F91362" w:rsidRPr="00F91362">
              <w:rPr>
                <w:rFonts w:ascii="Times New Roman" w:hAnsi="Times New Roman"/>
                <w:sz w:val="24"/>
                <w:szCs w:val="24"/>
              </w:rPr>
              <w:t>1984</w:t>
            </w:r>
            <w:r w:rsidRPr="00F91362">
              <w:rPr>
                <w:rFonts w:ascii="Times New Roman" w:hAnsi="Times New Roman"/>
                <w:sz w:val="24"/>
                <w:szCs w:val="24"/>
              </w:rPr>
              <w:t xml:space="preserve"> года).</w:t>
            </w:r>
          </w:p>
        </w:tc>
      </w:tr>
    </w:tbl>
    <w:p w:rsidR="00DE7EE0" w:rsidRPr="005E4791" w:rsidRDefault="00DE7EE0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E7EE0" w:rsidRPr="005E4791" w:rsidRDefault="00DE7EE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EA7AF6" w:rsidRDefault="00EA7AF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Default="00DE7EE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E7EE0" w:rsidRPr="00EA7AF6" w:rsidRDefault="00D60F07" w:rsidP="00EA7AF6">
      <w:pPr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60F07">
        <w:rPr>
          <w:rFonts w:ascii="Times New Roman" w:hAnsi="Times New Roman"/>
          <w:color w:val="000000"/>
          <w:kern w:val="36"/>
          <w:sz w:val="24"/>
          <w:szCs w:val="24"/>
          <w:lang w:eastAsia="ru-RU"/>
        </w:rPr>
        <w:t>Яхъяева</w:t>
      </w:r>
      <w:proofErr w:type="spellEnd"/>
      <w:r w:rsidRPr="00D60F07">
        <w:rPr>
          <w:rFonts w:ascii="Times New Roman" w:hAnsi="Times New Roman"/>
          <w:color w:val="000000"/>
          <w:kern w:val="36"/>
          <w:sz w:val="24"/>
          <w:szCs w:val="24"/>
          <w:lang w:eastAsia="ru-RU"/>
        </w:rPr>
        <w:t xml:space="preserve"> Г.Э. Основы теории нечетких множеств [Электронный ресурс] / ИНТУИТ, Национальный открытый университет, 2017. - Режим доступа: </w:t>
      </w:r>
      <w:hyperlink r:id="rId16" w:history="1">
        <w:r w:rsidRPr="00641326">
          <w:rPr>
            <w:rStyle w:val="a4"/>
            <w:rFonts w:ascii="Times New Roman" w:hAnsi="Times New Roman"/>
            <w:kern w:val="36"/>
            <w:sz w:val="24"/>
            <w:szCs w:val="24"/>
            <w:lang w:eastAsia="ru-RU"/>
          </w:rPr>
          <w:t>https://www.intuit.ru/studies/courses/87/87/info</w:t>
        </w:r>
      </w:hyperlink>
      <w:r>
        <w:rPr>
          <w:rFonts w:ascii="Times New Roman" w:hAnsi="Times New Roman"/>
          <w:color w:val="000000"/>
          <w:kern w:val="36"/>
          <w:sz w:val="24"/>
          <w:szCs w:val="24"/>
          <w:lang w:eastAsia="ru-RU"/>
        </w:rPr>
        <w:t xml:space="preserve"> </w:t>
      </w:r>
    </w:p>
    <w:p w:rsidR="00DE7EE0" w:rsidRDefault="00DE7EE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Pr="005E4791" w:rsidRDefault="00DE7EE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731E3D" w:rsidRDefault="00DE7EE0" w:rsidP="00731E3D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E7EE0" w:rsidRDefault="00EA7AF6" w:rsidP="00731E3D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не требуется.</w:t>
      </w:r>
    </w:p>
    <w:p w:rsidR="00DE7EE0" w:rsidRPr="005E4791" w:rsidRDefault="00DE7EE0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Default="00DE7EE0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DE7EE0" w:rsidRDefault="00DE7EE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Pr="00F91362" w:rsidRDefault="00DE7EE0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F91362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>.</w:t>
      </w:r>
    </w:p>
    <w:p w:rsidR="00DE7EE0" w:rsidRPr="00F91362" w:rsidRDefault="00DE7EE0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F91362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E7EE0" w:rsidRPr="00F91362" w:rsidRDefault="00DE7EE0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91362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F9136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91362">
        <w:rPr>
          <w:rFonts w:ascii="Times New Roman" w:hAnsi="Times New Roman"/>
          <w:color w:val="000000"/>
          <w:sz w:val="24"/>
          <w:szCs w:val="24"/>
        </w:rPr>
        <w:t>ресурсы</w:t>
      </w:r>
      <w:r w:rsidRPr="00F91362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E7EE0" w:rsidRPr="00F91362" w:rsidRDefault="00DE7EE0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F91362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91362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F91362">
        <w:rPr>
          <w:rFonts w:ascii="Times New Roman" w:hAnsi="Times New Roman"/>
          <w:color w:val="000000"/>
          <w:sz w:val="24"/>
          <w:szCs w:val="24"/>
        </w:rPr>
        <w:t>)</w:t>
      </w:r>
    </w:p>
    <w:p w:rsidR="00DE7EE0" w:rsidRDefault="00DE7EE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E7EE0" w:rsidRPr="00314449" w:rsidRDefault="00DE7EE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DE7EE0" w:rsidRPr="00314449" w:rsidRDefault="00DE7EE0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DE7EE0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E7EE0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EA7A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604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 практических </w:t>
            </w:r>
            <w:bookmarkStart w:id="0" w:name="_GoBack"/>
            <w:bookmarkEnd w:id="0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DE7EE0" w:rsidRPr="005E4791" w:rsidTr="00731E3D">
        <w:trPr>
          <w:trHeight w:hRule="exact" w:val="1026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EE0" w:rsidRPr="005E4791" w:rsidRDefault="00DE7EE0" w:rsidP="00560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E7EE0" w:rsidRDefault="00DE7EE0" w:rsidP="0066743C">
      <w:pPr>
        <w:rPr>
          <w:rFonts w:ascii="Times New Roman" w:hAnsi="Times New Roman"/>
          <w:sz w:val="24"/>
          <w:szCs w:val="24"/>
        </w:rPr>
      </w:pPr>
    </w:p>
    <w:p w:rsidR="00EA7AF6" w:rsidRPr="00EA7AF6" w:rsidRDefault="00EA7AF6" w:rsidP="00EA7AF6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EA7AF6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E7EE0" w:rsidRPr="00EA7AF6" w:rsidRDefault="00DE7EE0" w:rsidP="00EA7AF6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  <w:sectPr w:rsidR="00DE7EE0" w:rsidRPr="00EA7AF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7EE0" w:rsidRPr="004F1F34" w:rsidRDefault="00DE7EE0" w:rsidP="00EA7AF6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BC4B45">
        <w:rPr>
          <w:rFonts w:ascii="Times New Roman" w:hAnsi="Times New Roman"/>
          <w:b/>
          <w:noProof/>
          <w:sz w:val="24"/>
          <w:szCs w:val="24"/>
          <w:lang w:val="ru-RU"/>
        </w:rPr>
        <w:t>Нечёткие модели и теория мягких вычислений</w:t>
      </w:r>
      <w:r w:rsidRPr="0002604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DE7EE0" w:rsidRPr="00940BEE" w:rsidRDefault="00DE7EE0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DE7EE0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DE7EE0" w:rsidRPr="00940BEE" w:rsidRDefault="00DE7EE0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EE0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EE0" w:rsidRPr="00940BEE" w:rsidRDefault="00DE7EE0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7EE0" w:rsidRDefault="00DE7EE0" w:rsidP="0066743C">
      <w:pPr>
        <w:rPr>
          <w:rFonts w:ascii="Times New Roman" w:hAnsi="Times New Roman"/>
          <w:sz w:val="24"/>
          <w:szCs w:val="24"/>
        </w:rPr>
        <w:sectPr w:rsidR="00DE7EE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7EE0" w:rsidRDefault="00DE7EE0" w:rsidP="0066743C">
      <w:pPr>
        <w:rPr>
          <w:rFonts w:ascii="Times New Roman" w:hAnsi="Times New Roman"/>
          <w:sz w:val="24"/>
          <w:szCs w:val="24"/>
        </w:rPr>
      </w:pPr>
    </w:p>
    <w:sectPr w:rsidR="00DE7EE0" w:rsidSect="00DE7EE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8B" w:rsidRDefault="00B1528B" w:rsidP="00C5247A">
      <w:pPr>
        <w:spacing w:line="240" w:lineRule="auto"/>
      </w:pPr>
      <w:r>
        <w:separator/>
      </w:r>
    </w:p>
  </w:endnote>
  <w:endnote w:type="continuationSeparator" w:id="0">
    <w:p w:rsidR="00B1528B" w:rsidRDefault="00B1528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957" w:rsidRDefault="00E91957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560411" w:rsidRPr="00560411">
      <w:rPr>
        <w:noProof/>
        <w:lang w:val="ru-RU"/>
      </w:rPr>
      <w:t>9</w:t>
    </w:r>
    <w:r>
      <w:fldChar w:fldCharType="end"/>
    </w:r>
  </w:p>
  <w:p w:rsidR="00E91957" w:rsidRDefault="00E9195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8B" w:rsidRDefault="00B1528B" w:rsidP="00C5247A">
      <w:pPr>
        <w:spacing w:line="240" w:lineRule="auto"/>
      </w:pPr>
      <w:r>
        <w:separator/>
      </w:r>
    </w:p>
  </w:footnote>
  <w:footnote w:type="continuationSeparator" w:id="0">
    <w:p w:rsidR="00B1528B" w:rsidRDefault="00B1528B" w:rsidP="00C5247A">
      <w:pPr>
        <w:spacing w:line="240" w:lineRule="auto"/>
      </w:pPr>
      <w:r>
        <w:continuationSeparator/>
      </w:r>
    </w:p>
  </w:footnote>
  <w:footnote w:id="1">
    <w:p w:rsidR="00E91957" w:rsidRPr="00E20145" w:rsidRDefault="00E91957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6C0002"/>
    <w:multiLevelType w:val="hybridMultilevel"/>
    <w:tmpl w:val="FD8ECA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2700E2"/>
    <w:multiLevelType w:val="hybridMultilevel"/>
    <w:tmpl w:val="8F4863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7A71743"/>
    <w:multiLevelType w:val="hybridMultilevel"/>
    <w:tmpl w:val="8F4863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21D5E"/>
    <w:multiLevelType w:val="hybridMultilevel"/>
    <w:tmpl w:val="AA5630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5CB60E6C"/>
    <w:multiLevelType w:val="hybridMultilevel"/>
    <w:tmpl w:val="85EC2B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24399A"/>
    <w:multiLevelType w:val="hybridMultilevel"/>
    <w:tmpl w:val="85EC2B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8"/>
  </w:num>
  <w:num w:numId="3">
    <w:abstractNumId w:val="10"/>
  </w:num>
  <w:num w:numId="4">
    <w:abstractNumId w:val="19"/>
  </w:num>
  <w:num w:numId="5">
    <w:abstractNumId w:val="3"/>
  </w:num>
  <w:num w:numId="6">
    <w:abstractNumId w:val="5"/>
  </w:num>
  <w:num w:numId="7">
    <w:abstractNumId w:val="20"/>
  </w:num>
  <w:num w:numId="8">
    <w:abstractNumId w:val="7"/>
  </w:num>
  <w:num w:numId="9">
    <w:abstractNumId w:val="23"/>
  </w:num>
  <w:num w:numId="10">
    <w:abstractNumId w:val="6"/>
  </w:num>
  <w:num w:numId="11">
    <w:abstractNumId w:val="2"/>
  </w:num>
  <w:num w:numId="12">
    <w:abstractNumId w:val="13"/>
  </w:num>
  <w:num w:numId="13">
    <w:abstractNumId w:val="22"/>
  </w:num>
  <w:num w:numId="14">
    <w:abstractNumId w:val="14"/>
  </w:num>
  <w:num w:numId="15">
    <w:abstractNumId w:val="15"/>
  </w:num>
  <w:num w:numId="16">
    <w:abstractNumId w:val="21"/>
  </w:num>
  <w:num w:numId="17">
    <w:abstractNumId w:val="18"/>
  </w:num>
  <w:num w:numId="18">
    <w:abstractNumId w:val="0"/>
  </w:num>
  <w:num w:numId="19">
    <w:abstractNumId w:val="1"/>
  </w:num>
  <w:num w:numId="20">
    <w:abstractNumId w:val="11"/>
  </w:num>
  <w:num w:numId="21">
    <w:abstractNumId w:val="9"/>
  </w:num>
  <w:num w:numId="22">
    <w:abstractNumId w:val="4"/>
  </w:num>
  <w:num w:numId="23">
    <w:abstractNumId w:val="17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1C51"/>
    <w:rsid w:val="000173B1"/>
    <w:rsid w:val="00020E8F"/>
    <w:rsid w:val="00022F46"/>
    <w:rsid w:val="00026048"/>
    <w:rsid w:val="00027921"/>
    <w:rsid w:val="00031E9D"/>
    <w:rsid w:val="00032270"/>
    <w:rsid w:val="00032FAA"/>
    <w:rsid w:val="000414D4"/>
    <w:rsid w:val="00042F4A"/>
    <w:rsid w:val="00043D74"/>
    <w:rsid w:val="000468AA"/>
    <w:rsid w:val="00055261"/>
    <w:rsid w:val="000563C2"/>
    <w:rsid w:val="00062694"/>
    <w:rsid w:val="00064CF1"/>
    <w:rsid w:val="0006531D"/>
    <w:rsid w:val="00065AEF"/>
    <w:rsid w:val="00077656"/>
    <w:rsid w:val="000779AF"/>
    <w:rsid w:val="00077DAD"/>
    <w:rsid w:val="00082D4E"/>
    <w:rsid w:val="00092624"/>
    <w:rsid w:val="000934D6"/>
    <w:rsid w:val="000949A6"/>
    <w:rsid w:val="000A302E"/>
    <w:rsid w:val="000A3C80"/>
    <w:rsid w:val="000A642A"/>
    <w:rsid w:val="000B0166"/>
    <w:rsid w:val="000B1C71"/>
    <w:rsid w:val="000B3C36"/>
    <w:rsid w:val="000B460D"/>
    <w:rsid w:val="000C21E2"/>
    <w:rsid w:val="000C23BD"/>
    <w:rsid w:val="000C4177"/>
    <w:rsid w:val="000C4A35"/>
    <w:rsid w:val="000C4C84"/>
    <w:rsid w:val="000C6D58"/>
    <w:rsid w:val="000C7F2C"/>
    <w:rsid w:val="000D63B2"/>
    <w:rsid w:val="000D78D6"/>
    <w:rsid w:val="000E02A6"/>
    <w:rsid w:val="000E16C9"/>
    <w:rsid w:val="000E2DBA"/>
    <w:rsid w:val="000F0AFF"/>
    <w:rsid w:val="00103286"/>
    <w:rsid w:val="00106D4D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5352D"/>
    <w:rsid w:val="0017354E"/>
    <w:rsid w:val="0017775B"/>
    <w:rsid w:val="0018426E"/>
    <w:rsid w:val="00190943"/>
    <w:rsid w:val="00195D2E"/>
    <w:rsid w:val="00196701"/>
    <w:rsid w:val="001A0618"/>
    <w:rsid w:val="001A304D"/>
    <w:rsid w:val="001A4D9E"/>
    <w:rsid w:val="001B0B1A"/>
    <w:rsid w:val="001B5FB8"/>
    <w:rsid w:val="001B6F6C"/>
    <w:rsid w:val="001D4455"/>
    <w:rsid w:val="001D4A05"/>
    <w:rsid w:val="001D5E28"/>
    <w:rsid w:val="001D5F94"/>
    <w:rsid w:val="001D72BE"/>
    <w:rsid w:val="001E0931"/>
    <w:rsid w:val="001E209B"/>
    <w:rsid w:val="001E2EE9"/>
    <w:rsid w:val="001E4669"/>
    <w:rsid w:val="001E50B6"/>
    <w:rsid w:val="001E531C"/>
    <w:rsid w:val="001E6CD3"/>
    <w:rsid w:val="001F4D34"/>
    <w:rsid w:val="001F65A8"/>
    <w:rsid w:val="0020485D"/>
    <w:rsid w:val="002065CE"/>
    <w:rsid w:val="00210045"/>
    <w:rsid w:val="00210A4F"/>
    <w:rsid w:val="00210F72"/>
    <w:rsid w:val="00222A73"/>
    <w:rsid w:val="00226E10"/>
    <w:rsid w:val="0023143B"/>
    <w:rsid w:val="00233D77"/>
    <w:rsid w:val="00236E0C"/>
    <w:rsid w:val="00250096"/>
    <w:rsid w:val="002524E7"/>
    <w:rsid w:val="002668F8"/>
    <w:rsid w:val="00271934"/>
    <w:rsid w:val="00271B0F"/>
    <w:rsid w:val="002726AE"/>
    <w:rsid w:val="00285C14"/>
    <w:rsid w:val="002872B1"/>
    <w:rsid w:val="002941C8"/>
    <w:rsid w:val="002942C7"/>
    <w:rsid w:val="002944C9"/>
    <w:rsid w:val="00295E2C"/>
    <w:rsid w:val="002A28CB"/>
    <w:rsid w:val="002A708B"/>
    <w:rsid w:val="002B2177"/>
    <w:rsid w:val="002B3979"/>
    <w:rsid w:val="002C413C"/>
    <w:rsid w:val="002C6701"/>
    <w:rsid w:val="002D6418"/>
    <w:rsid w:val="002E02C7"/>
    <w:rsid w:val="002E518E"/>
    <w:rsid w:val="002F1EE6"/>
    <w:rsid w:val="002F3619"/>
    <w:rsid w:val="002F3EEF"/>
    <w:rsid w:val="002F4E72"/>
    <w:rsid w:val="002F79B2"/>
    <w:rsid w:val="00301714"/>
    <w:rsid w:val="00301D48"/>
    <w:rsid w:val="00303610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100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6EB7"/>
    <w:rsid w:val="003A135F"/>
    <w:rsid w:val="003A6AD9"/>
    <w:rsid w:val="003A7A28"/>
    <w:rsid w:val="003B00AE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57B9"/>
    <w:rsid w:val="00450618"/>
    <w:rsid w:val="00451549"/>
    <w:rsid w:val="004533C0"/>
    <w:rsid w:val="004568B0"/>
    <w:rsid w:val="0047023A"/>
    <w:rsid w:val="00470FC9"/>
    <w:rsid w:val="00482164"/>
    <w:rsid w:val="004823D0"/>
    <w:rsid w:val="004841F6"/>
    <w:rsid w:val="00487059"/>
    <w:rsid w:val="004A1EBE"/>
    <w:rsid w:val="004A5C0F"/>
    <w:rsid w:val="004A73FD"/>
    <w:rsid w:val="004A79BB"/>
    <w:rsid w:val="004A7B63"/>
    <w:rsid w:val="004B3A7B"/>
    <w:rsid w:val="004B493E"/>
    <w:rsid w:val="004C5F9B"/>
    <w:rsid w:val="004C668A"/>
    <w:rsid w:val="004E09EB"/>
    <w:rsid w:val="004E2817"/>
    <w:rsid w:val="004E304D"/>
    <w:rsid w:val="004E3C2B"/>
    <w:rsid w:val="005104DC"/>
    <w:rsid w:val="00512C6F"/>
    <w:rsid w:val="005162DE"/>
    <w:rsid w:val="00516C7C"/>
    <w:rsid w:val="005259C5"/>
    <w:rsid w:val="005268C1"/>
    <w:rsid w:val="0052713B"/>
    <w:rsid w:val="0053037F"/>
    <w:rsid w:val="00533848"/>
    <w:rsid w:val="005374AA"/>
    <w:rsid w:val="00540952"/>
    <w:rsid w:val="00544F0D"/>
    <w:rsid w:val="00555030"/>
    <w:rsid w:val="00560411"/>
    <w:rsid w:val="0056382C"/>
    <w:rsid w:val="00566874"/>
    <w:rsid w:val="00574DD5"/>
    <w:rsid w:val="0057567A"/>
    <w:rsid w:val="005758FB"/>
    <w:rsid w:val="0057686F"/>
    <w:rsid w:val="0057790B"/>
    <w:rsid w:val="00582FF4"/>
    <w:rsid w:val="00584028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E3077"/>
    <w:rsid w:val="005E3D95"/>
    <w:rsid w:val="005F25D6"/>
    <w:rsid w:val="005F4529"/>
    <w:rsid w:val="005F4E52"/>
    <w:rsid w:val="0060095F"/>
    <w:rsid w:val="00607576"/>
    <w:rsid w:val="00610C98"/>
    <w:rsid w:val="006148AB"/>
    <w:rsid w:val="006157FE"/>
    <w:rsid w:val="006174FB"/>
    <w:rsid w:val="00621587"/>
    <w:rsid w:val="00625FD7"/>
    <w:rsid w:val="006362F0"/>
    <w:rsid w:val="006376CA"/>
    <w:rsid w:val="00641F53"/>
    <w:rsid w:val="00642BC4"/>
    <w:rsid w:val="00644CEB"/>
    <w:rsid w:val="00651CCE"/>
    <w:rsid w:val="00660FA7"/>
    <w:rsid w:val="00664386"/>
    <w:rsid w:val="00665AA5"/>
    <w:rsid w:val="0066743C"/>
    <w:rsid w:val="006740E8"/>
    <w:rsid w:val="00674256"/>
    <w:rsid w:val="00680F89"/>
    <w:rsid w:val="00682723"/>
    <w:rsid w:val="0068393D"/>
    <w:rsid w:val="00685BC4"/>
    <w:rsid w:val="006973EA"/>
    <w:rsid w:val="00697472"/>
    <w:rsid w:val="006A2702"/>
    <w:rsid w:val="006B2870"/>
    <w:rsid w:val="006B28B1"/>
    <w:rsid w:val="006B7C6D"/>
    <w:rsid w:val="006C0DC5"/>
    <w:rsid w:val="006D1F5F"/>
    <w:rsid w:val="006D2F1A"/>
    <w:rsid w:val="006D5093"/>
    <w:rsid w:val="006D7D0A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2047"/>
    <w:rsid w:val="00715EDD"/>
    <w:rsid w:val="0072100A"/>
    <w:rsid w:val="00721A31"/>
    <w:rsid w:val="007222B8"/>
    <w:rsid w:val="00731E3D"/>
    <w:rsid w:val="00732C2C"/>
    <w:rsid w:val="00735937"/>
    <w:rsid w:val="007375EF"/>
    <w:rsid w:val="00737FED"/>
    <w:rsid w:val="007407CC"/>
    <w:rsid w:val="00742133"/>
    <w:rsid w:val="00746B30"/>
    <w:rsid w:val="007510C2"/>
    <w:rsid w:val="0075208A"/>
    <w:rsid w:val="00754856"/>
    <w:rsid w:val="007555E9"/>
    <w:rsid w:val="00756AFD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3F8A"/>
    <w:rsid w:val="00794B6D"/>
    <w:rsid w:val="007A46AA"/>
    <w:rsid w:val="007A52B1"/>
    <w:rsid w:val="007A54B0"/>
    <w:rsid w:val="007A5516"/>
    <w:rsid w:val="007A69E5"/>
    <w:rsid w:val="007B1D86"/>
    <w:rsid w:val="007B41C5"/>
    <w:rsid w:val="007B4A5B"/>
    <w:rsid w:val="007B4E77"/>
    <w:rsid w:val="007C63B0"/>
    <w:rsid w:val="007D1E6F"/>
    <w:rsid w:val="007D3C60"/>
    <w:rsid w:val="007D4B48"/>
    <w:rsid w:val="007E3F3E"/>
    <w:rsid w:val="007E7D18"/>
    <w:rsid w:val="007F7DAB"/>
    <w:rsid w:val="008003F6"/>
    <w:rsid w:val="00800EA3"/>
    <w:rsid w:val="00801E98"/>
    <w:rsid w:val="00805E29"/>
    <w:rsid w:val="008060A4"/>
    <w:rsid w:val="008111BB"/>
    <w:rsid w:val="00812E3F"/>
    <w:rsid w:val="008219B3"/>
    <w:rsid w:val="008253FA"/>
    <w:rsid w:val="00827240"/>
    <w:rsid w:val="00827EC0"/>
    <w:rsid w:val="008325EF"/>
    <w:rsid w:val="00846C3F"/>
    <w:rsid w:val="00853024"/>
    <w:rsid w:val="00855AF6"/>
    <w:rsid w:val="00862E87"/>
    <w:rsid w:val="00866E83"/>
    <w:rsid w:val="008672D2"/>
    <w:rsid w:val="00877AAC"/>
    <w:rsid w:val="0088345C"/>
    <w:rsid w:val="008858C8"/>
    <w:rsid w:val="00887F86"/>
    <w:rsid w:val="008925E9"/>
    <w:rsid w:val="008954AC"/>
    <w:rsid w:val="008B381A"/>
    <w:rsid w:val="008B3966"/>
    <w:rsid w:val="008B5648"/>
    <w:rsid w:val="008B5BC3"/>
    <w:rsid w:val="008C1381"/>
    <w:rsid w:val="008C2B24"/>
    <w:rsid w:val="008C430B"/>
    <w:rsid w:val="008C756D"/>
    <w:rsid w:val="008D0885"/>
    <w:rsid w:val="008D60BE"/>
    <w:rsid w:val="008D7C48"/>
    <w:rsid w:val="008E52A0"/>
    <w:rsid w:val="008E5860"/>
    <w:rsid w:val="008E71D4"/>
    <w:rsid w:val="008F10E7"/>
    <w:rsid w:val="00907CE8"/>
    <w:rsid w:val="00925E88"/>
    <w:rsid w:val="0092725C"/>
    <w:rsid w:val="00931610"/>
    <w:rsid w:val="009358F0"/>
    <w:rsid w:val="00935D1D"/>
    <w:rsid w:val="0094357B"/>
    <w:rsid w:val="009533B8"/>
    <w:rsid w:val="00953810"/>
    <w:rsid w:val="009611BC"/>
    <w:rsid w:val="0096324F"/>
    <w:rsid w:val="00965773"/>
    <w:rsid w:val="009658EF"/>
    <w:rsid w:val="0097020A"/>
    <w:rsid w:val="0097727B"/>
    <w:rsid w:val="009929D5"/>
    <w:rsid w:val="00992D80"/>
    <w:rsid w:val="00995C62"/>
    <w:rsid w:val="009975C8"/>
    <w:rsid w:val="009A72B3"/>
    <w:rsid w:val="009B1CBD"/>
    <w:rsid w:val="009B2652"/>
    <w:rsid w:val="009B2B7E"/>
    <w:rsid w:val="009B34D5"/>
    <w:rsid w:val="009B3E1C"/>
    <w:rsid w:val="009B7A7D"/>
    <w:rsid w:val="009C34DF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33A3F"/>
    <w:rsid w:val="00A33C30"/>
    <w:rsid w:val="00A4391D"/>
    <w:rsid w:val="00A47A80"/>
    <w:rsid w:val="00A515EB"/>
    <w:rsid w:val="00A5403B"/>
    <w:rsid w:val="00A55549"/>
    <w:rsid w:val="00A567BE"/>
    <w:rsid w:val="00A66A03"/>
    <w:rsid w:val="00A70568"/>
    <w:rsid w:val="00A71E96"/>
    <w:rsid w:val="00A759B5"/>
    <w:rsid w:val="00A76406"/>
    <w:rsid w:val="00A766E1"/>
    <w:rsid w:val="00A76C04"/>
    <w:rsid w:val="00A8273B"/>
    <w:rsid w:val="00A94DD0"/>
    <w:rsid w:val="00A97430"/>
    <w:rsid w:val="00AB70B9"/>
    <w:rsid w:val="00AC3C38"/>
    <w:rsid w:val="00AD1CA6"/>
    <w:rsid w:val="00AD5030"/>
    <w:rsid w:val="00AE0769"/>
    <w:rsid w:val="00AE1835"/>
    <w:rsid w:val="00AE3FD9"/>
    <w:rsid w:val="00AF20ED"/>
    <w:rsid w:val="00AF51D9"/>
    <w:rsid w:val="00B1528B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84B"/>
    <w:rsid w:val="00B42F64"/>
    <w:rsid w:val="00B57907"/>
    <w:rsid w:val="00B606C7"/>
    <w:rsid w:val="00B622B6"/>
    <w:rsid w:val="00B62FE6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308D"/>
    <w:rsid w:val="00BC4B45"/>
    <w:rsid w:val="00BC4DE7"/>
    <w:rsid w:val="00BC4E7E"/>
    <w:rsid w:val="00BC5D7C"/>
    <w:rsid w:val="00BC75FE"/>
    <w:rsid w:val="00BD5385"/>
    <w:rsid w:val="00BD5CAF"/>
    <w:rsid w:val="00BD72EB"/>
    <w:rsid w:val="00BD7E19"/>
    <w:rsid w:val="00BE15E1"/>
    <w:rsid w:val="00BE5D96"/>
    <w:rsid w:val="00BE70D5"/>
    <w:rsid w:val="00BF0581"/>
    <w:rsid w:val="00BF3764"/>
    <w:rsid w:val="00BF39EE"/>
    <w:rsid w:val="00BF7171"/>
    <w:rsid w:val="00C02278"/>
    <w:rsid w:val="00C03DC1"/>
    <w:rsid w:val="00C050B3"/>
    <w:rsid w:val="00C05682"/>
    <w:rsid w:val="00C06EB1"/>
    <w:rsid w:val="00C10112"/>
    <w:rsid w:val="00C10AC5"/>
    <w:rsid w:val="00C11A46"/>
    <w:rsid w:val="00C12C09"/>
    <w:rsid w:val="00C218A0"/>
    <w:rsid w:val="00C2311D"/>
    <w:rsid w:val="00C244C1"/>
    <w:rsid w:val="00C312B0"/>
    <w:rsid w:val="00C37389"/>
    <w:rsid w:val="00C37F0D"/>
    <w:rsid w:val="00C425D1"/>
    <w:rsid w:val="00C45E86"/>
    <w:rsid w:val="00C46D25"/>
    <w:rsid w:val="00C46DEB"/>
    <w:rsid w:val="00C500FD"/>
    <w:rsid w:val="00C5247A"/>
    <w:rsid w:val="00C545A6"/>
    <w:rsid w:val="00C563B2"/>
    <w:rsid w:val="00C64BAF"/>
    <w:rsid w:val="00C666D4"/>
    <w:rsid w:val="00C74384"/>
    <w:rsid w:val="00C74552"/>
    <w:rsid w:val="00C84444"/>
    <w:rsid w:val="00C846AC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7EAC"/>
    <w:rsid w:val="00CC7327"/>
    <w:rsid w:val="00CD0720"/>
    <w:rsid w:val="00CD2A98"/>
    <w:rsid w:val="00CD3072"/>
    <w:rsid w:val="00CD4C57"/>
    <w:rsid w:val="00CD5A9D"/>
    <w:rsid w:val="00CD7939"/>
    <w:rsid w:val="00CE05E7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0DCD"/>
    <w:rsid w:val="00D11AA0"/>
    <w:rsid w:val="00D12C0A"/>
    <w:rsid w:val="00D15656"/>
    <w:rsid w:val="00D205A8"/>
    <w:rsid w:val="00D211B8"/>
    <w:rsid w:val="00D2282C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311D"/>
    <w:rsid w:val="00D54632"/>
    <w:rsid w:val="00D60F07"/>
    <w:rsid w:val="00D61E51"/>
    <w:rsid w:val="00D62C86"/>
    <w:rsid w:val="00D653E3"/>
    <w:rsid w:val="00D67FE5"/>
    <w:rsid w:val="00D70F0D"/>
    <w:rsid w:val="00D767B4"/>
    <w:rsid w:val="00D807F2"/>
    <w:rsid w:val="00D82256"/>
    <w:rsid w:val="00D82AB4"/>
    <w:rsid w:val="00D86C93"/>
    <w:rsid w:val="00D90A7A"/>
    <w:rsid w:val="00D91AF7"/>
    <w:rsid w:val="00D9472F"/>
    <w:rsid w:val="00DB2002"/>
    <w:rsid w:val="00DB2B17"/>
    <w:rsid w:val="00DB3360"/>
    <w:rsid w:val="00DB6496"/>
    <w:rsid w:val="00DB7298"/>
    <w:rsid w:val="00DC297E"/>
    <w:rsid w:val="00DC2C27"/>
    <w:rsid w:val="00DD248B"/>
    <w:rsid w:val="00DD3F5A"/>
    <w:rsid w:val="00DD42F6"/>
    <w:rsid w:val="00DD43E5"/>
    <w:rsid w:val="00DD5906"/>
    <w:rsid w:val="00DD5DBC"/>
    <w:rsid w:val="00DD62A2"/>
    <w:rsid w:val="00DE7EE0"/>
    <w:rsid w:val="00DF10A6"/>
    <w:rsid w:val="00DF1712"/>
    <w:rsid w:val="00DF36C6"/>
    <w:rsid w:val="00E06B73"/>
    <w:rsid w:val="00E134EA"/>
    <w:rsid w:val="00E15CCB"/>
    <w:rsid w:val="00E20FB6"/>
    <w:rsid w:val="00E3037D"/>
    <w:rsid w:val="00E304DA"/>
    <w:rsid w:val="00E344D5"/>
    <w:rsid w:val="00E37DFD"/>
    <w:rsid w:val="00E418BC"/>
    <w:rsid w:val="00E43D07"/>
    <w:rsid w:val="00E44A3A"/>
    <w:rsid w:val="00E50585"/>
    <w:rsid w:val="00E55FF0"/>
    <w:rsid w:val="00E56E8A"/>
    <w:rsid w:val="00E605FA"/>
    <w:rsid w:val="00E631A4"/>
    <w:rsid w:val="00E655C6"/>
    <w:rsid w:val="00E663B3"/>
    <w:rsid w:val="00E668F2"/>
    <w:rsid w:val="00E72C15"/>
    <w:rsid w:val="00E74C66"/>
    <w:rsid w:val="00E801C5"/>
    <w:rsid w:val="00E82492"/>
    <w:rsid w:val="00E840C1"/>
    <w:rsid w:val="00E8551E"/>
    <w:rsid w:val="00E9058D"/>
    <w:rsid w:val="00E91957"/>
    <w:rsid w:val="00EA0B14"/>
    <w:rsid w:val="00EA6141"/>
    <w:rsid w:val="00EA7AF6"/>
    <w:rsid w:val="00EB1F52"/>
    <w:rsid w:val="00EB4A64"/>
    <w:rsid w:val="00EC457E"/>
    <w:rsid w:val="00EC5F30"/>
    <w:rsid w:val="00ED1119"/>
    <w:rsid w:val="00ED450C"/>
    <w:rsid w:val="00EE0DBA"/>
    <w:rsid w:val="00EE27ED"/>
    <w:rsid w:val="00EE2D16"/>
    <w:rsid w:val="00EE4890"/>
    <w:rsid w:val="00EF1324"/>
    <w:rsid w:val="00EF24A7"/>
    <w:rsid w:val="00F00B47"/>
    <w:rsid w:val="00F020CA"/>
    <w:rsid w:val="00F06CBC"/>
    <w:rsid w:val="00F10003"/>
    <w:rsid w:val="00F1308F"/>
    <w:rsid w:val="00F16B50"/>
    <w:rsid w:val="00F2327B"/>
    <w:rsid w:val="00F241FD"/>
    <w:rsid w:val="00F30057"/>
    <w:rsid w:val="00F344F5"/>
    <w:rsid w:val="00F35375"/>
    <w:rsid w:val="00F37B19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91362"/>
    <w:rsid w:val="00F92A44"/>
    <w:rsid w:val="00F93C9A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48AD"/>
    <w:rsid w:val="00FE1CCD"/>
    <w:rsid w:val="00FE24A4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D211B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2">
    <w:name w:val="Абзац списка1"/>
    <w:basedOn w:val="a"/>
    <w:rsid w:val="00DB649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211B8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D211B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2">
    <w:name w:val="Абзац списка1"/>
    <w:basedOn w:val="a"/>
    <w:rsid w:val="00DB649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211B8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tuit.ru/studies/courses/87/87/inf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iblioclub.ru/index.php?page=book&amp;id=429758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tuit.ru/studies/courses/87/87/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ournals.elsevier.com/fuzzy-sets-and-system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ournals.elsevier.com/fuzzy-sets-and-systems" TargetMode="External"/><Relationship Id="rId10" Type="http://schemas.openxmlformats.org/officeDocument/2006/relationships/hyperlink" Target="https://www.intuit.ru/studies/courses/87/87/inf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journals.nsu.ru/j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6CD4-69EC-450D-A2F5-921967BF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16214</CharactersWithSpaces>
  <SharedDoc>false</SharedDoc>
  <HLinks>
    <vt:vector size="84" baseType="variant">
      <vt:variant>
        <vt:i4>7340133</vt:i4>
      </vt:variant>
      <vt:variant>
        <vt:i4>999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996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993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990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987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984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981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978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861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852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12</cp:revision>
  <cp:lastPrinted>2019-02-07T10:22:00Z</cp:lastPrinted>
  <dcterms:created xsi:type="dcterms:W3CDTF">2020-02-14T05:25:00Z</dcterms:created>
  <dcterms:modified xsi:type="dcterms:W3CDTF">2020-12-02T12:37:00Z</dcterms:modified>
</cp:coreProperties>
</file>